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9F" w:rsidRDefault="008A579F" w:rsidP="008A579F">
      <w:pPr>
        <w:spacing w:line="480" w:lineRule="auto"/>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p>
    <w:p w:rsidR="008A579F" w:rsidRDefault="008A579F" w:rsidP="008A579F">
      <w:pPr>
        <w:spacing w:line="480" w:lineRule="auto"/>
        <w:jc w:val="center"/>
        <w:rPr>
          <w:rFonts w:ascii="Book Antiqua" w:eastAsia="Verdana" w:hAnsi="Book Antiqua" w:cs="Verdana"/>
          <w:b/>
          <w:sz w:val="32"/>
          <w:szCs w:val="32"/>
          <w:u w:val="single"/>
        </w:rPr>
      </w:pPr>
      <w:r>
        <w:rPr>
          <w:rFonts w:ascii="Book Antiqua" w:eastAsia="Verdana" w:hAnsi="Book Antiqua" w:cs="Verdana"/>
          <w:b/>
          <w:sz w:val="32"/>
          <w:szCs w:val="32"/>
          <w:u w:val="single"/>
        </w:rPr>
        <w:t>AGREEMENT FOR SALE</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 xml:space="preserve">THIS AGREEMENT FOR SALE AND TRANSFER is made and entered into at Mumbai this </w:t>
      </w:r>
      <w:r>
        <w:rPr>
          <w:rFonts w:ascii="Book Antiqua" w:eastAsia="Verdana" w:hAnsi="Book Antiqua" w:cs="Verdana"/>
        </w:rPr>
        <w:t>__</w:t>
      </w:r>
      <w:r>
        <w:rPr>
          <w:rFonts w:ascii="Book Antiqua" w:eastAsia="Verdana" w:hAnsi="Book Antiqua" w:cs="Verdana"/>
        </w:rPr>
        <w:t xml:space="preserve"> day of November, 2024.  </w:t>
      </w:r>
    </w:p>
    <w:p w:rsidR="008A579F" w:rsidRDefault="008A579F" w:rsidP="008A579F">
      <w:pPr>
        <w:spacing w:line="480" w:lineRule="auto"/>
        <w:jc w:val="both"/>
        <w:rPr>
          <w:rFonts w:ascii="Book Antiqua" w:eastAsia="Verdana" w:hAnsi="Book Antiqua" w:cs="Verdana"/>
          <w:b/>
          <w:bCs/>
        </w:rPr>
      </w:pPr>
      <w:r>
        <w:rPr>
          <w:rFonts w:ascii="Book Antiqua" w:eastAsia="Verdana" w:hAnsi="Book Antiqua" w:cs="Verdana"/>
          <w:b/>
          <w:bCs/>
        </w:rPr>
        <w:t xml:space="preserve">BETWEEN </w:t>
      </w:r>
    </w:p>
    <w:p w:rsidR="008A579F" w:rsidRPr="00BF5F81" w:rsidRDefault="005C7D0A" w:rsidP="008A579F">
      <w:pPr>
        <w:spacing w:line="480" w:lineRule="auto"/>
        <w:jc w:val="both"/>
        <w:rPr>
          <w:rFonts w:ascii="Book Antiqua" w:eastAsia="Verdana" w:hAnsi="Book Antiqua" w:cs="Verdana"/>
        </w:rPr>
      </w:pPr>
      <w:r>
        <w:rPr>
          <w:rFonts w:ascii="Book Antiqua" w:hAnsi="Book Antiqua"/>
          <w:b/>
          <w:color w:val="000000" w:themeColor="text1"/>
        </w:rPr>
        <w:t>MR. JAYESH VASUDEV DHURI</w:t>
      </w:r>
      <w:r>
        <w:rPr>
          <w:rFonts w:ascii="Book Antiqua" w:hAnsi="Book Antiqua"/>
        </w:rPr>
        <w:t>, Age- 32</w:t>
      </w:r>
      <w:r w:rsidR="008A579F" w:rsidRPr="00743BFD">
        <w:rPr>
          <w:rFonts w:ascii="Book Antiqua" w:hAnsi="Book Antiqua"/>
        </w:rPr>
        <w:t xml:space="preserve"> years</w:t>
      </w:r>
      <w:r w:rsidR="008A579F">
        <w:rPr>
          <w:rFonts w:ascii="Book Antiqua" w:hAnsi="Book Antiqua"/>
        </w:rPr>
        <w:t>, An Adult, Indian Inhabitant</w:t>
      </w:r>
      <w:r w:rsidR="008A579F" w:rsidRPr="00743BFD">
        <w:rPr>
          <w:rFonts w:ascii="Book Antiqua" w:hAnsi="Book Antiqua"/>
        </w:rPr>
        <w:t>, Having pan no-</w:t>
      </w:r>
      <w:r w:rsidR="00DB65F2">
        <w:rPr>
          <w:rFonts w:ascii="Book Antiqua" w:hAnsi="Book Antiqua"/>
        </w:rPr>
        <w:t>BDQPD7395Q</w:t>
      </w:r>
      <w:r w:rsidR="008A579F" w:rsidRPr="00743BFD">
        <w:rPr>
          <w:rFonts w:ascii="Book Antiqua" w:hAnsi="Book Antiqua"/>
        </w:rPr>
        <w:t xml:space="preserve">, </w:t>
      </w:r>
      <w:r w:rsidR="008A579F">
        <w:rPr>
          <w:rFonts w:ascii="Book Antiqua" w:hAnsi="Book Antiqua"/>
        </w:rPr>
        <w:t>owner of</w:t>
      </w:r>
      <w:r w:rsidR="008A579F" w:rsidRPr="00743BFD">
        <w:rPr>
          <w:rFonts w:ascii="Book Antiqua" w:hAnsi="Book Antiqua"/>
        </w:rPr>
        <w:t xml:space="preserve"> </w:t>
      </w:r>
      <w:r w:rsidR="00DB65F2">
        <w:rPr>
          <w:rFonts w:ascii="Book Antiqua" w:hAnsi="Book Antiqua"/>
        </w:rPr>
        <w:t>Flat no 16</w:t>
      </w:r>
      <w:r w:rsidR="008A579F">
        <w:rPr>
          <w:rFonts w:ascii="Book Antiqua" w:hAnsi="Book Antiqua"/>
        </w:rPr>
        <w:t xml:space="preserve">, </w:t>
      </w:r>
      <w:r w:rsidR="00DB65F2">
        <w:rPr>
          <w:rFonts w:ascii="Book Antiqua" w:hAnsi="Book Antiqua"/>
        </w:rPr>
        <w:t>Third floor, B wing, Building no 65</w:t>
      </w:r>
      <w:r w:rsidR="008A579F">
        <w:rPr>
          <w:rFonts w:ascii="Book Antiqua" w:hAnsi="Book Antiqua"/>
        </w:rPr>
        <w:t xml:space="preserve">, </w:t>
      </w:r>
      <w:proofErr w:type="spellStart"/>
      <w:r w:rsidR="00DB65F2">
        <w:rPr>
          <w:rFonts w:ascii="Book Antiqua" w:hAnsi="Book Antiqua"/>
        </w:rPr>
        <w:t>Govardhan</w:t>
      </w:r>
      <w:proofErr w:type="spellEnd"/>
      <w:r w:rsidR="008A579F">
        <w:rPr>
          <w:rFonts w:ascii="Book Antiqua" w:hAnsi="Book Antiqua"/>
        </w:rPr>
        <w:t xml:space="preserve"> </w:t>
      </w:r>
      <w:proofErr w:type="spellStart"/>
      <w:r w:rsidR="008A579F">
        <w:rPr>
          <w:rFonts w:ascii="Book Antiqua" w:hAnsi="Book Antiqua"/>
        </w:rPr>
        <w:t>Nagari</w:t>
      </w:r>
      <w:proofErr w:type="spellEnd"/>
      <w:r w:rsidR="008A579F">
        <w:rPr>
          <w:rFonts w:ascii="Book Antiqua" w:hAnsi="Book Antiqua"/>
        </w:rPr>
        <w:t xml:space="preserve"> </w:t>
      </w:r>
      <w:proofErr w:type="spellStart"/>
      <w:r w:rsidR="008A579F">
        <w:rPr>
          <w:rFonts w:ascii="Book Antiqua" w:hAnsi="Book Antiqua"/>
        </w:rPr>
        <w:t>Nivara</w:t>
      </w:r>
      <w:proofErr w:type="spellEnd"/>
      <w:r w:rsidR="008A579F">
        <w:rPr>
          <w:rFonts w:ascii="Book Antiqua" w:hAnsi="Book Antiqua"/>
        </w:rPr>
        <w:t xml:space="preserve"> Co-Op </w:t>
      </w:r>
      <w:proofErr w:type="spellStart"/>
      <w:r w:rsidR="008A579F">
        <w:rPr>
          <w:rFonts w:ascii="Book Antiqua" w:hAnsi="Book Antiqua"/>
        </w:rPr>
        <w:t>Hsg</w:t>
      </w:r>
      <w:proofErr w:type="spellEnd"/>
      <w:r w:rsidR="008A579F">
        <w:rPr>
          <w:rFonts w:ascii="Book Antiqua" w:hAnsi="Book Antiqua"/>
        </w:rPr>
        <w:t xml:space="preserve"> </w:t>
      </w:r>
      <w:proofErr w:type="spellStart"/>
      <w:r w:rsidR="008A579F">
        <w:rPr>
          <w:rFonts w:ascii="Book Antiqua" w:hAnsi="Book Antiqua"/>
        </w:rPr>
        <w:t>Soc</w:t>
      </w:r>
      <w:proofErr w:type="spellEnd"/>
      <w:r w:rsidR="008A579F">
        <w:rPr>
          <w:rFonts w:ascii="Book Antiqua" w:hAnsi="Book Antiqua"/>
        </w:rPr>
        <w:t xml:space="preserve"> Ltd</w:t>
      </w:r>
      <w:r w:rsidR="008A579F" w:rsidRPr="00743BFD">
        <w:rPr>
          <w:rFonts w:ascii="Book Antiqua" w:hAnsi="Book Antiqua"/>
        </w:rPr>
        <w:t xml:space="preserve">, </w:t>
      </w:r>
      <w:proofErr w:type="spellStart"/>
      <w:r w:rsidR="008A579F" w:rsidRPr="00743BFD">
        <w:rPr>
          <w:rFonts w:ascii="Book Antiqua" w:hAnsi="Book Antiqua"/>
        </w:rPr>
        <w:t>Nagari</w:t>
      </w:r>
      <w:proofErr w:type="spellEnd"/>
      <w:r w:rsidR="008A579F" w:rsidRPr="00743BFD">
        <w:rPr>
          <w:rFonts w:ascii="Book Antiqua" w:hAnsi="Book Antiqua"/>
        </w:rPr>
        <w:t xml:space="preserve"> </w:t>
      </w:r>
      <w:proofErr w:type="spellStart"/>
      <w:r w:rsidR="008A579F" w:rsidRPr="00743BFD">
        <w:rPr>
          <w:rFonts w:ascii="Book Antiqua" w:hAnsi="Book Antiqua"/>
        </w:rPr>
        <w:t>Nivara</w:t>
      </w:r>
      <w:proofErr w:type="spellEnd"/>
      <w:r w:rsidR="008A579F" w:rsidRPr="00743BFD">
        <w:rPr>
          <w:rFonts w:ascii="Book Antiqua" w:hAnsi="Book Antiqua"/>
        </w:rPr>
        <w:t xml:space="preserve"> </w:t>
      </w:r>
      <w:proofErr w:type="spellStart"/>
      <w:r w:rsidR="008A579F">
        <w:rPr>
          <w:rFonts w:ascii="Book Antiqua" w:hAnsi="Book Antiqua"/>
        </w:rPr>
        <w:t>Parishad</w:t>
      </w:r>
      <w:proofErr w:type="spellEnd"/>
      <w:r w:rsidR="008A579F">
        <w:rPr>
          <w:rFonts w:ascii="Book Antiqua" w:hAnsi="Book Antiqua"/>
        </w:rPr>
        <w:t>, Zone no 2</w:t>
      </w:r>
      <w:r w:rsidR="008A579F" w:rsidRPr="00743BFD">
        <w:rPr>
          <w:rFonts w:ascii="Book Antiqua" w:hAnsi="Book Antiqua"/>
        </w:rPr>
        <w:t xml:space="preserve">, Gen. A. K. Vaidya Marg, </w:t>
      </w:r>
      <w:proofErr w:type="spellStart"/>
      <w:r w:rsidR="008A579F" w:rsidRPr="00743BFD">
        <w:rPr>
          <w:rFonts w:ascii="Book Antiqua" w:hAnsi="Book Antiqua"/>
        </w:rPr>
        <w:t>Goregaon</w:t>
      </w:r>
      <w:proofErr w:type="spellEnd"/>
      <w:r w:rsidR="008A579F" w:rsidRPr="00743BFD">
        <w:rPr>
          <w:rFonts w:ascii="Book Antiqua" w:hAnsi="Book Antiqua"/>
        </w:rPr>
        <w:t xml:space="preserve"> (East) Mumbai-400065</w:t>
      </w:r>
      <w:r w:rsidR="008A579F">
        <w:rPr>
          <w:rFonts w:ascii="Book Antiqua" w:hAnsi="Book Antiqua"/>
        </w:rPr>
        <w:t xml:space="preserve">, </w:t>
      </w:r>
      <w:r w:rsidR="008A579F">
        <w:rPr>
          <w:rFonts w:ascii="Book Antiqua" w:eastAsia="Verdana" w:hAnsi="Book Antiqua" w:cs="Verdana"/>
        </w:rPr>
        <w:t xml:space="preserve">hereinafter called the </w:t>
      </w:r>
      <w:r w:rsidR="008A579F">
        <w:rPr>
          <w:rFonts w:ascii="Book Antiqua" w:eastAsia="Verdana" w:hAnsi="Book Antiqua" w:cs="Verdana"/>
          <w:b/>
          <w:bCs/>
        </w:rPr>
        <w:t>“TRANSFEROR”</w:t>
      </w:r>
      <w:r w:rsidR="008A579F">
        <w:rPr>
          <w:rFonts w:ascii="Book Antiqua" w:eastAsia="Verdana" w:hAnsi="Book Antiqua" w:cs="Verdana"/>
        </w:rPr>
        <w:t xml:space="preserve"> (which expression shall unless it be repugnant to the context or meaning hereof be deemed to mean and include his legal heirs, executors, and administrators) of the </w:t>
      </w:r>
      <w:r w:rsidR="008A579F">
        <w:rPr>
          <w:rFonts w:ascii="Book Antiqua" w:eastAsia="Verdana" w:hAnsi="Book Antiqua" w:cs="Verdana"/>
          <w:b/>
          <w:bCs/>
        </w:rPr>
        <w:t>FIRST PART</w:t>
      </w:r>
      <w:r w:rsidR="008A579F">
        <w:rPr>
          <w:rFonts w:ascii="Book Antiqua" w:eastAsia="Verdana" w:hAnsi="Book Antiqua" w:cs="Verdana"/>
        </w:rPr>
        <w:t>;</w:t>
      </w:r>
    </w:p>
    <w:p w:rsidR="008A579F" w:rsidRDefault="008A579F" w:rsidP="008A579F">
      <w:pPr>
        <w:spacing w:line="480" w:lineRule="auto"/>
        <w:rPr>
          <w:rFonts w:ascii="Book Antiqua" w:eastAsia="Verdana" w:hAnsi="Book Antiqua" w:cs="Verdana"/>
          <w:b/>
        </w:rPr>
      </w:pPr>
      <w:r>
        <w:rPr>
          <w:rFonts w:ascii="Book Antiqua" w:eastAsia="Verdana" w:hAnsi="Book Antiqua" w:cs="Verdana"/>
          <w:b/>
        </w:rPr>
        <w:t>AND</w:t>
      </w:r>
    </w:p>
    <w:p w:rsidR="008A579F" w:rsidRDefault="008A579F" w:rsidP="008A579F">
      <w:pPr>
        <w:spacing w:line="480" w:lineRule="auto"/>
        <w:jc w:val="both"/>
        <w:rPr>
          <w:rFonts w:ascii="Book Antiqua" w:eastAsia="Verdana" w:hAnsi="Book Antiqua" w:cs="Verdana"/>
        </w:rPr>
      </w:pPr>
      <w:r>
        <w:rPr>
          <w:rFonts w:ascii="Book Antiqua" w:hAnsi="Book Antiqua"/>
          <w:b/>
          <w:bCs/>
        </w:rPr>
        <w:lastRenderedPageBreak/>
        <w:t>MISS. ASMITA DIGAMBAR PARSEKAR</w:t>
      </w:r>
      <w:r>
        <w:rPr>
          <w:rFonts w:ascii="Book Antiqua" w:hAnsi="Book Antiqua"/>
        </w:rPr>
        <w:t>, Age-</w:t>
      </w:r>
      <w:r>
        <w:rPr>
          <w:rFonts w:ascii="Book Antiqua" w:hAnsi="Book Antiqua"/>
        </w:rPr>
        <w:t>28</w:t>
      </w:r>
      <w:r w:rsidRPr="00743BFD">
        <w:rPr>
          <w:rFonts w:ascii="Book Antiqua" w:hAnsi="Book Antiqua"/>
        </w:rPr>
        <w:t xml:space="preserve"> years, an Adult, Indian Inhabitant</w:t>
      </w:r>
      <w:r>
        <w:rPr>
          <w:rFonts w:ascii="Book Antiqua" w:eastAsia="Verdana" w:hAnsi="Book Antiqua" w:cs="Verdana"/>
        </w:rPr>
        <w:t>, having pan no-</w:t>
      </w:r>
      <w:r>
        <w:rPr>
          <w:rFonts w:ascii="Book Antiqua" w:eastAsia="Verdana" w:hAnsi="Book Antiqua" w:cs="Verdana"/>
        </w:rPr>
        <w:t>CUHPP4890G</w:t>
      </w:r>
      <w:r w:rsidRPr="00743BFD">
        <w:rPr>
          <w:rFonts w:ascii="Book Antiqua" w:eastAsia="Verdana" w:hAnsi="Book Antiqua" w:cs="Verdana"/>
        </w:rPr>
        <w:t xml:space="preserve">, </w:t>
      </w:r>
      <w:r>
        <w:rPr>
          <w:rFonts w:ascii="Book Antiqua" w:eastAsia="Verdana" w:hAnsi="Book Antiqua" w:cs="Verdana"/>
        </w:rPr>
        <w:t xml:space="preserve">Having address </w:t>
      </w:r>
      <w:proofErr w:type="spellStart"/>
      <w:r>
        <w:rPr>
          <w:rFonts w:ascii="Book Antiqua" w:eastAsia="Verdana" w:hAnsi="Book Antiqua" w:cs="Verdana"/>
        </w:rPr>
        <w:t>shivshakti</w:t>
      </w:r>
      <w:proofErr w:type="spellEnd"/>
      <w:r>
        <w:rPr>
          <w:rFonts w:ascii="Book Antiqua" w:eastAsia="Verdana" w:hAnsi="Book Antiqua" w:cs="Verdana"/>
        </w:rPr>
        <w:t xml:space="preserve"> </w:t>
      </w:r>
      <w:proofErr w:type="spellStart"/>
      <w:r>
        <w:rPr>
          <w:rFonts w:ascii="Book Antiqua" w:eastAsia="Verdana" w:hAnsi="Book Antiqua" w:cs="Verdana"/>
        </w:rPr>
        <w:t>Rahivasi</w:t>
      </w:r>
      <w:proofErr w:type="spellEnd"/>
      <w:r>
        <w:rPr>
          <w:rFonts w:ascii="Book Antiqua" w:eastAsia="Verdana" w:hAnsi="Book Antiqua" w:cs="Verdana"/>
        </w:rPr>
        <w:t xml:space="preserve"> </w:t>
      </w:r>
      <w:proofErr w:type="spellStart"/>
      <w:r>
        <w:rPr>
          <w:rFonts w:ascii="Book Antiqua" w:eastAsia="Verdana" w:hAnsi="Book Antiqua" w:cs="Verdana"/>
        </w:rPr>
        <w:t>Seva</w:t>
      </w:r>
      <w:proofErr w:type="spellEnd"/>
      <w:r>
        <w:rPr>
          <w:rFonts w:ascii="Book Antiqua" w:eastAsia="Verdana" w:hAnsi="Book Antiqua" w:cs="Verdana"/>
        </w:rPr>
        <w:t xml:space="preserve"> </w:t>
      </w:r>
      <w:proofErr w:type="spellStart"/>
      <w:r>
        <w:rPr>
          <w:rFonts w:ascii="Book Antiqua" w:eastAsia="Verdana" w:hAnsi="Book Antiqua" w:cs="Verdana"/>
        </w:rPr>
        <w:t>Sangh</w:t>
      </w:r>
      <w:proofErr w:type="spellEnd"/>
      <w:r>
        <w:rPr>
          <w:rFonts w:ascii="Book Antiqua" w:eastAsia="Verdana" w:hAnsi="Book Antiqua" w:cs="Verdana"/>
        </w:rPr>
        <w:t xml:space="preserve">, Gen. A. K. Vaidya Marg, Al </w:t>
      </w:r>
      <w:proofErr w:type="spellStart"/>
      <w:r>
        <w:rPr>
          <w:rFonts w:ascii="Book Antiqua" w:eastAsia="Verdana" w:hAnsi="Book Antiqua" w:cs="Verdana"/>
        </w:rPr>
        <w:t>Ahamar</w:t>
      </w:r>
      <w:proofErr w:type="spellEnd"/>
      <w:r>
        <w:rPr>
          <w:rFonts w:ascii="Book Antiqua" w:eastAsia="Verdana" w:hAnsi="Book Antiqua" w:cs="Verdana"/>
        </w:rPr>
        <w:t xml:space="preserve"> Bakery, </w:t>
      </w:r>
      <w:proofErr w:type="spellStart"/>
      <w:r>
        <w:rPr>
          <w:rFonts w:ascii="Book Antiqua" w:eastAsia="Verdana" w:hAnsi="Book Antiqua" w:cs="Verdana"/>
        </w:rPr>
        <w:t>Jaybhim</w:t>
      </w:r>
      <w:proofErr w:type="spellEnd"/>
      <w:r>
        <w:rPr>
          <w:rFonts w:ascii="Book Antiqua" w:eastAsia="Verdana" w:hAnsi="Book Antiqua" w:cs="Verdana"/>
        </w:rPr>
        <w:t xml:space="preserve"> Nagar, Mumbai-400065</w:t>
      </w:r>
      <w:r>
        <w:rPr>
          <w:rFonts w:ascii="Book Antiqua" w:eastAsia="Verdana" w:hAnsi="Book Antiqua" w:cs="Verdana"/>
        </w:rPr>
        <w:t xml:space="preserve">, hereinafter referred to as the </w:t>
      </w:r>
      <w:r>
        <w:rPr>
          <w:rFonts w:ascii="Book Antiqua" w:eastAsia="Verdana" w:hAnsi="Book Antiqua" w:cs="Verdana"/>
          <w:b/>
          <w:bCs/>
        </w:rPr>
        <w:t>“TRANSFEREE”</w:t>
      </w:r>
      <w:r>
        <w:rPr>
          <w:rFonts w:ascii="Book Antiqua" w:eastAsia="Verdana" w:hAnsi="Book Antiqua" w:cs="Verdana"/>
        </w:rPr>
        <w:t xml:space="preserve"> (which expression shall unless it be repugnant to the context or meaning thereof be deemed to mean and include her legal heirs, executors, administrators, and assigns) of the </w:t>
      </w:r>
      <w:r>
        <w:rPr>
          <w:rFonts w:ascii="Book Antiqua" w:eastAsia="Verdana" w:hAnsi="Book Antiqua" w:cs="Verdana"/>
          <w:b/>
          <w:bCs/>
        </w:rPr>
        <w:t>SECOND PART</w:t>
      </w:r>
      <w:r>
        <w:rPr>
          <w:rFonts w:ascii="Book Antiqua" w:eastAsia="Verdana" w:hAnsi="Book Antiqua" w:cs="Verdana"/>
        </w:rPr>
        <w:t>:</w:t>
      </w:r>
    </w:p>
    <w:p w:rsidR="008A579F" w:rsidRDefault="008A579F" w:rsidP="008A579F">
      <w:pPr>
        <w:spacing w:line="480" w:lineRule="auto"/>
        <w:jc w:val="both"/>
        <w:rPr>
          <w:rFonts w:ascii="Book Antiqua" w:eastAsia="Verdana" w:hAnsi="Book Antiqua" w:cs="Verdana"/>
          <w:b/>
          <w:bCs/>
        </w:rPr>
      </w:pPr>
      <w:r>
        <w:rPr>
          <w:rFonts w:ascii="Book Antiqua" w:eastAsia="Verdana" w:hAnsi="Book Antiqua" w:cs="Verdana"/>
          <w:b/>
          <w:bCs/>
        </w:rPr>
        <w:t xml:space="preserve">WHEREAS: -     </w:t>
      </w:r>
    </w:p>
    <w:p w:rsidR="008A579F" w:rsidRDefault="008A579F" w:rsidP="008A579F">
      <w:pPr>
        <w:spacing w:line="480" w:lineRule="auto"/>
        <w:jc w:val="both"/>
        <w:rPr>
          <w:rFonts w:ascii="Book Antiqua" w:hAnsi="Book Antiqua"/>
        </w:rPr>
      </w:pPr>
      <w:r>
        <w:rPr>
          <w:rFonts w:ascii="Book Antiqua" w:eastAsia="Verdana" w:hAnsi="Book Antiqua" w:cs="Verdana"/>
        </w:rPr>
        <w:t xml:space="preserve">The Transferor is well sufficiently entitled to seized and possessed of </w:t>
      </w:r>
      <w:r w:rsidR="00EF4AFB">
        <w:rPr>
          <w:rFonts w:ascii="Book Antiqua" w:hAnsi="Book Antiqua"/>
        </w:rPr>
        <w:t xml:space="preserve">Flat no 16, Third floor, B wing, Building no 65, </w:t>
      </w:r>
      <w:proofErr w:type="spellStart"/>
      <w:r w:rsidR="00EF4AFB">
        <w:rPr>
          <w:rFonts w:ascii="Book Antiqua" w:hAnsi="Book Antiqua"/>
        </w:rPr>
        <w:t>Govardhan</w:t>
      </w:r>
      <w:proofErr w:type="spellEnd"/>
      <w:r w:rsidR="00EF4AFB">
        <w:rPr>
          <w:rFonts w:ascii="Book Antiqua" w:hAnsi="Book Antiqua"/>
        </w:rPr>
        <w:t xml:space="preserve"> </w:t>
      </w:r>
      <w:proofErr w:type="spellStart"/>
      <w:r w:rsidR="00EF4AFB">
        <w:rPr>
          <w:rFonts w:ascii="Book Antiqua" w:hAnsi="Book Antiqua"/>
        </w:rPr>
        <w:t>Nagari</w:t>
      </w:r>
      <w:proofErr w:type="spellEnd"/>
      <w:r w:rsidR="00EF4AFB">
        <w:rPr>
          <w:rFonts w:ascii="Book Antiqua" w:hAnsi="Book Antiqua"/>
        </w:rPr>
        <w:t xml:space="preserve"> </w:t>
      </w:r>
      <w:proofErr w:type="spellStart"/>
      <w:r w:rsidR="00EF4AFB">
        <w:rPr>
          <w:rFonts w:ascii="Book Antiqua" w:hAnsi="Book Antiqua"/>
        </w:rPr>
        <w:t>Nivara</w:t>
      </w:r>
      <w:proofErr w:type="spellEnd"/>
      <w:r w:rsidR="00EF4AFB">
        <w:rPr>
          <w:rFonts w:ascii="Book Antiqua" w:hAnsi="Book Antiqua"/>
        </w:rPr>
        <w:t xml:space="preserve"> Co-Op </w:t>
      </w:r>
      <w:proofErr w:type="spellStart"/>
      <w:r w:rsidR="00EF4AFB">
        <w:rPr>
          <w:rFonts w:ascii="Book Antiqua" w:hAnsi="Book Antiqua"/>
        </w:rPr>
        <w:t>Hsg</w:t>
      </w:r>
      <w:proofErr w:type="spellEnd"/>
      <w:r w:rsidR="00EF4AFB">
        <w:rPr>
          <w:rFonts w:ascii="Book Antiqua" w:hAnsi="Book Antiqua"/>
        </w:rPr>
        <w:t xml:space="preserve"> </w:t>
      </w:r>
      <w:proofErr w:type="spellStart"/>
      <w:r w:rsidR="00EF4AFB">
        <w:rPr>
          <w:rFonts w:ascii="Book Antiqua" w:hAnsi="Book Antiqua"/>
        </w:rPr>
        <w:t>Soc</w:t>
      </w:r>
      <w:proofErr w:type="spellEnd"/>
      <w:r w:rsidR="00EF4AFB">
        <w:rPr>
          <w:rFonts w:ascii="Book Antiqua" w:hAnsi="Book Antiqua"/>
        </w:rPr>
        <w:t xml:space="preserve"> Ltd</w:t>
      </w:r>
      <w:r w:rsidR="00EF4AFB" w:rsidRPr="00743BFD">
        <w:rPr>
          <w:rFonts w:ascii="Book Antiqua" w:hAnsi="Book Antiqua"/>
        </w:rPr>
        <w:t xml:space="preserve">, </w:t>
      </w:r>
      <w:proofErr w:type="spellStart"/>
      <w:r w:rsidR="00EF4AFB" w:rsidRPr="00743BFD">
        <w:rPr>
          <w:rFonts w:ascii="Book Antiqua" w:hAnsi="Book Antiqua"/>
        </w:rPr>
        <w:t>Nagari</w:t>
      </w:r>
      <w:proofErr w:type="spellEnd"/>
      <w:r w:rsidR="00EF4AFB" w:rsidRPr="00743BFD">
        <w:rPr>
          <w:rFonts w:ascii="Book Antiqua" w:hAnsi="Book Antiqua"/>
        </w:rPr>
        <w:t xml:space="preserve"> </w:t>
      </w:r>
      <w:proofErr w:type="spellStart"/>
      <w:r w:rsidR="00EF4AFB" w:rsidRPr="00743BFD">
        <w:rPr>
          <w:rFonts w:ascii="Book Antiqua" w:hAnsi="Book Antiqua"/>
        </w:rPr>
        <w:t>Nivara</w:t>
      </w:r>
      <w:proofErr w:type="spellEnd"/>
      <w:r w:rsidR="00EF4AFB" w:rsidRPr="00743BFD">
        <w:rPr>
          <w:rFonts w:ascii="Book Antiqua" w:hAnsi="Book Antiqua"/>
        </w:rPr>
        <w:t xml:space="preserve"> </w:t>
      </w:r>
      <w:proofErr w:type="spellStart"/>
      <w:r w:rsidR="00EF4AFB">
        <w:rPr>
          <w:rFonts w:ascii="Book Antiqua" w:hAnsi="Book Antiqua"/>
        </w:rPr>
        <w:t>Parishad</w:t>
      </w:r>
      <w:proofErr w:type="spellEnd"/>
      <w:r w:rsidR="00EF4AFB">
        <w:rPr>
          <w:rFonts w:ascii="Book Antiqua" w:hAnsi="Book Antiqua"/>
        </w:rPr>
        <w:t>, Zone no 2</w:t>
      </w:r>
      <w:r w:rsidR="00EF4AFB" w:rsidRPr="00743BFD">
        <w:rPr>
          <w:rFonts w:ascii="Book Antiqua" w:hAnsi="Book Antiqua"/>
        </w:rPr>
        <w:t xml:space="preserve">, Gen. A. K. Vaidya Marg, </w:t>
      </w:r>
      <w:proofErr w:type="spellStart"/>
      <w:r w:rsidR="00EF4AFB" w:rsidRPr="00743BFD">
        <w:rPr>
          <w:rFonts w:ascii="Book Antiqua" w:hAnsi="Book Antiqua"/>
        </w:rPr>
        <w:t>Goregaon</w:t>
      </w:r>
      <w:proofErr w:type="spellEnd"/>
      <w:r w:rsidR="00EF4AFB" w:rsidRPr="00743BFD">
        <w:rPr>
          <w:rFonts w:ascii="Book Antiqua" w:hAnsi="Book Antiqua"/>
        </w:rPr>
        <w:t xml:space="preserve"> (East) Mumbai-400065</w:t>
      </w:r>
      <w:r>
        <w:rPr>
          <w:rFonts w:ascii="Book Antiqua" w:eastAsia="Verdana" w:hAnsi="Book Antiqua" w:cs="Verdana"/>
        </w:rPr>
        <w:t>, bearing City Survey No.827/C of Village-</w:t>
      </w:r>
      <w:proofErr w:type="spellStart"/>
      <w:r>
        <w:rPr>
          <w:rFonts w:ascii="Book Antiqua" w:eastAsia="Verdana" w:hAnsi="Book Antiqua" w:cs="Verdana"/>
        </w:rPr>
        <w:t>Malad</w:t>
      </w:r>
      <w:proofErr w:type="spellEnd"/>
      <w:r>
        <w:rPr>
          <w:rFonts w:ascii="Book Antiqua" w:eastAsia="Verdana" w:hAnsi="Book Antiqua" w:cs="Verdana"/>
        </w:rPr>
        <w:t>, Mumbai Sub-Urban District.</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Whereas by Agreement dated 1</w:t>
      </w:r>
      <w:r w:rsidR="00EF4AFB">
        <w:rPr>
          <w:rFonts w:ascii="Book Antiqua" w:eastAsia="Verdana" w:hAnsi="Book Antiqua" w:cs="Verdana"/>
        </w:rPr>
        <w:t>2</w:t>
      </w:r>
      <w:r>
        <w:rPr>
          <w:rFonts w:ascii="Book Antiqua" w:eastAsia="Verdana" w:hAnsi="Book Antiqua" w:cs="Verdana"/>
          <w:vertAlign w:val="superscript"/>
        </w:rPr>
        <w:t>th</w:t>
      </w:r>
      <w:r>
        <w:rPr>
          <w:rFonts w:ascii="Book Antiqua" w:eastAsia="Verdana" w:hAnsi="Book Antiqua" w:cs="Verdana"/>
        </w:rPr>
        <w:t xml:space="preserve"> September 1996 registered under serial no-P</w:t>
      </w:r>
      <w:r w:rsidR="00EF4AFB">
        <w:rPr>
          <w:rFonts w:ascii="Book Antiqua" w:eastAsia="Verdana" w:hAnsi="Book Antiqua" w:cs="Verdana"/>
        </w:rPr>
        <w:t>-</w:t>
      </w:r>
      <w:r>
        <w:rPr>
          <w:rFonts w:ascii="Book Antiqua" w:eastAsia="Verdana" w:hAnsi="Book Antiqua" w:cs="Verdana"/>
        </w:rPr>
        <w:t>BDR-2/</w:t>
      </w:r>
      <w:r w:rsidR="00EF4AFB">
        <w:rPr>
          <w:rFonts w:ascii="Book Antiqua" w:eastAsia="Verdana" w:hAnsi="Book Antiqua" w:cs="Verdana"/>
        </w:rPr>
        <w:t>3836</w:t>
      </w:r>
      <w:r>
        <w:rPr>
          <w:rFonts w:ascii="Book Antiqua" w:eastAsia="Verdana" w:hAnsi="Book Antiqua" w:cs="Verdana"/>
        </w:rPr>
        <w:t xml:space="preserve">/96 on </w:t>
      </w:r>
      <w:r w:rsidR="00EF4AFB">
        <w:rPr>
          <w:rFonts w:ascii="Book Antiqua" w:eastAsia="Verdana" w:hAnsi="Book Antiqua" w:cs="Verdana"/>
        </w:rPr>
        <w:t>19</w:t>
      </w:r>
      <w:r>
        <w:rPr>
          <w:rFonts w:ascii="Book Antiqua" w:eastAsia="Verdana" w:hAnsi="Book Antiqua" w:cs="Verdana"/>
        </w:rPr>
        <w:t>/10/96 executed between The Transferors/Trusties 1] SHRI. PADMAKAR BALKRISHNA SAMANT, 2] SMT. MRINAL KESHAV GORE, 3] SMT. KAMAL VASANT DESAI, 4] SHRI VASANT PANDURANG SHIRALI, 5] SHRI SHRIDHAR SHANKAR NAKHAR</w:t>
      </w:r>
      <w:bookmarkStart w:id="0" w:name="_GoBack"/>
      <w:bookmarkEnd w:id="0"/>
      <w:r>
        <w:rPr>
          <w:rFonts w:ascii="Book Antiqua" w:eastAsia="Verdana" w:hAnsi="Book Antiqua" w:cs="Verdana"/>
        </w:rPr>
        <w:t xml:space="preserve">EKAR and 6] SHRI </w:t>
      </w:r>
      <w:r w:rsidR="005D58BD">
        <w:rPr>
          <w:rFonts w:ascii="Book Antiqua" w:eastAsia="Verdana" w:hAnsi="Book Antiqua" w:cs="Verdana"/>
        </w:rPr>
        <w:t>GOVARDHAN</w:t>
      </w:r>
      <w:r>
        <w:rPr>
          <w:rFonts w:ascii="Book Antiqua" w:eastAsia="Verdana" w:hAnsi="Book Antiqua" w:cs="Verdana"/>
        </w:rPr>
        <w:t xml:space="preserve"> NATH RAMCHANDRA NEVREKAR, all Trustees of NAGARI NIVARA, a Public Trust, registered under the Bombay Public Trust Act, 1950 and </w:t>
      </w:r>
      <w:r w:rsidR="003E1AD1">
        <w:rPr>
          <w:rFonts w:ascii="Book Antiqua" w:eastAsia="Verdana" w:hAnsi="Book Antiqua" w:cs="Verdana"/>
        </w:rPr>
        <w:t>SMT. VAISHALI SUDHAKAR SAWANT</w:t>
      </w:r>
      <w:r>
        <w:rPr>
          <w:rFonts w:ascii="Book Antiqua" w:eastAsia="Verdana" w:hAnsi="Book Antiqua" w:cs="Verdana"/>
        </w:rPr>
        <w:t xml:space="preserve"> (Purchaser therein), purchased the said Flat for the consideration/amount as mentioned in the said Agreement.</w:t>
      </w:r>
    </w:p>
    <w:p w:rsidR="008A579F" w:rsidRDefault="008A579F" w:rsidP="008A579F">
      <w:pPr>
        <w:spacing w:line="480" w:lineRule="auto"/>
        <w:jc w:val="both"/>
        <w:rPr>
          <w:rFonts w:ascii="Book Antiqua" w:eastAsia="Verdana" w:hAnsi="Book Antiqua" w:cs="Verdana"/>
        </w:rPr>
      </w:pPr>
      <w:r w:rsidRPr="00CB112C">
        <w:rPr>
          <w:rFonts w:ascii="Book Antiqua" w:hAnsi="Book Antiqua"/>
        </w:rPr>
        <w:t xml:space="preserve">AND WHEREAS by </w:t>
      </w:r>
      <w:r>
        <w:rPr>
          <w:rFonts w:ascii="Book Antiqua" w:hAnsi="Book Antiqua"/>
        </w:rPr>
        <w:t>Agreement</w:t>
      </w:r>
      <w:r w:rsidRPr="00CB112C">
        <w:rPr>
          <w:rFonts w:ascii="Book Antiqua" w:hAnsi="Book Antiqua"/>
        </w:rPr>
        <w:t xml:space="preserve"> dated </w:t>
      </w:r>
      <w:r w:rsidR="003E1AD1">
        <w:rPr>
          <w:rFonts w:ascii="Book Antiqua" w:hAnsi="Book Antiqua"/>
        </w:rPr>
        <w:t>10</w:t>
      </w:r>
      <w:r w:rsidR="003E1AD1">
        <w:rPr>
          <w:rFonts w:ascii="Book Antiqua" w:hAnsi="Book Antiqua"/>
          <w:vertAlign w:val="superscript"/>
        </w:rPr>
        <w:t>th</w:t>
      </w:r>
      <w:r w:rsidRPr="00CB112C">
        <w:rPr>
          <w:rFonts w:ascii="Book Antiqua" w:hAnsi="Book Antiqua"/>
        </w:rPr>
        <w:t xml:space="preserve"> </w:t>
      </w:r>
      <w:r w:rsidR="003E1AD1">
        <w:rPr>
          <w:rFonts w:ascii="Book Antiqua" w:hAnsi="Book Antiqua"/>
        </w:rPr>
        <w:t>November, 2020</w:t>
      </w:r>
      <w:r w:rsidRPr="00CB112C">
        <w:rPr>
          <w:rFonts w:ascii="Book Antiqua" w:hAnsi="Book Antiqua"/>
        </w:rPr>
        <w:t xml:space="preserve"> </w:t>
      </w:r>
      <w:r>
        <w:rPr>
          <w:rFonts w:ascii="Book Antiqua" w:hAnsi="Book Antiqua"/>
        </w:rPr>
        <w:t>register under serial no-BRL-</w:t>
      </w:r>
      <w:r w:rsidR="003E1AD1">
        <w:rPr>
          <w:rFonts w:ascii="Book Antiqua" w:hAnsi="Book Antiqua"/>
        </w:rPr>
        <w:t>9</w:t>
      </w:r>
      <w:r>
        <w:rPr>
          <w:rFonts w:ascii="Book Antiqua" w:hAnsi="Book Antiqua"/>
        </w:rPr>
        <w:t>-</w:t>
      </w:r>
      <w:r w:rsidR="003E1AD1">
        <w:rPr>
          <w:rFonts w:ascii="Book Antiqua" w:hAnsi="Book Antiqua"/>
        </w:rPr>
        <w:t>8153-2020</w:t>
      </w:r>
      <w:r>
        <w:rPr>
          <w:rFonts w:ascii="Book Antiqua" w:hAnsi="Book Antiqua"/>
        </w:rPr>
        <w:t xml:space="preserve"> </w:t>
      </w:r>
      <w:r w:rsidRPr="00CB112C">
        <w:rPr>
          <w:rFonts w:ascii="Book Antiqua" w:hAnsi="Book Antiqua"/>
        </w:rPr>
        <w:t xml:space="preserve">executed between </w:t>
      </w:r>
      <w:r w:rsidR="00055090">
        <w:rPr>
          <w:rFonts w:ascii="Book Antiqua" w:eastAsia="Verdana" w:hAnsi="Book Antiqua" w:cs="Verdana"/>
        </w:rPr>
        <w:t>SMT. VAISHALI SUDHAKAR SAWANT</w:t>
      </w:r>
      <w:r w:rsidRPr="00CB112C">
        <w:rPr>
          <w:rFonts w:ascii="Book Antiqua" w:hAnsi="Book Antiqua"/>
        </w:rPr>
        <w:t xml:space="preserve">, and </w:t>
      </w:r>
      <w:r>
        <w:rPr>
          <w:rFonts w:ascii="Book Antiqua" w:hAnsi="Book Antiqua"/>
          <w:color w:val="000000" w:themeColor="text1"/>
        </w:rPr>
        <w:t xml:space="preserve">transferor, transferor has purchased said flat from </w:t>
      </w:r>
      <w:r w:rsidR="00F9369F">
        <w:rPr>
          <w:rFonts w:ascii="Book Antiqua" w:eastAsia="Verdana" w:hAnsi="Book Antiqua" w:cs="Verdana"/>
        </w:rPr>
        <w:t>SMT. VAISHALI SUDHAKAR SAWANT</w:t>
      </w:r>
      <w:r w:rsidRPr="00CB112C">
        <w:rPr>
          <w:rFonts w:ascii="Book Antiqua" w:hAnsi="Book Antiqua"/>
        </w:rPr>
        <w:t xml:space="preserve">. </w:t>
      </w:r>
      <w:r>
        <w:rPr>
          <w:rFonts w:ascii="Book Antiqua" w:hAnsi="Book Antiqua"/>
        </w:rPr>
        <w:t xml:space="preserve">Before registration of said agreement transferor has taken prior permission from Ld. Collector Office </w:t>
      </w:r>
      <w:proofErr w:type="spellStart"/>
      <w:r>
        <w:rPr>
          <w:rFonts w:ascii="Book Antiqua" w:hAnsi="Book Antiqua"/>
        </w:rPr>
        <w:t>Bandra</w:t>
      </w:r>
      <w:proofErr w:type="spellEnd"/>
      <w:r>
        <w:rPr>
          <w:rFonts w:ascii="Book Antiqua" w:hAnsi="Book Antiqua"/>
        </w:rPr>
        <w:t xml:space="preserve"> for transfer/regularized said flat to his name. As per order dated-</w:t>
      </w:r>
      <w:r>
        <w:rPr>
          <w:rFonts w:ascii="Book Antiqua" w:eastAsia="Verdana" w:hAnsi="Book Antiqua" w:cs="Verdana"/>
        </w:rPr>
        <w:t>3</w:t>
      </w:r>
      <w:r w:rsidR="003E7198">
        <w:rPr>
          <w:rFonts w:ascii="Book Antiqua" w:eastAsia="Verdana" w:hAnsi="Book Antiqua" w:cs="Verdana"/>
        </w:rPr>
        <w:t>/11/2020</w:t>
      </w:r>
      <w:r>
        <w:rPr>
          <w:rFonts w:ascii="Book Antiqua" w:eastAsia="Verdana" w:hAnsi="Book Antiqua" w:cs="Verdana"/>
        </w:rPr>
        <w:t xml:space="preserve"> order no-</w:t>
      </w:r>
      <w:r>
        <w:rPr>
          <w:rFonts w:ascii="Book Antiqua" w:hAnsi="Book Antiqua"/>
        </w:rPr>
        <w:t xml:space="preserve"> </w:t>
      </w:r>
      <w:r>
        <w:rPr>
          <w:rFonts w:ascii="Book Antiqua" w:eastAsia="Verdana" w:hAnsi="Book Antiqua" w:cs="Verdana"/>
        </w:rPr>
        <w:t>C/KARYA-7C/KAVI-</w:t>
      </w:r>
      <w:r w:rsidR="003E7198">
        <w:rPr>
          <w:rFonts w:ascii="Book Antiqua" w:eastAsia="Verdana" w:hAnsi="Book Antiqua" w:cs="Verdana"/>
        </w:rPr>
        <w:t>251</w:t>
      </w:r>
      <w:r>
        <w:rPr>
          <w:rFonts w:ascii="Book Antiqua" w:eastAsia="Verdana" w:hAnsi="Book Antiqua" w:cs="Verdana"/>
        </w:rPr>
        <w:t>/</w:t>
      </w:r>
      <w:r w:rsidR="003E7198">
        <w:rPr>
          <w:rFonts w:ascii="Book Antiqua" w:eastAsia="Verdana" w:hAnsi="Book Antiqua" w:cs="Verdana"/>
        </w:rPr>
        <w:t>2020</w:t>
      </w:r>
      <w:r>
        <w:rPr>
          <w:rFonts w:ascii="Book Antiqua" w:eastAsia="Verdana" w:hAnsi="Book Antiqua" w:cs="Verdana"/>
        </w:rPr>
        <w:t xml:space="preserve"> Ld. Collector Office, </w:t>
      </w:r>
      <w:proofErr w:type="spellStart"/>
      <w:r>
        <w:rPr>
          <w:rFonts w:ascii="Book Antiqua" w:eastAsia="Verdana" w:hAnsi="Book Antiqua" w:cs="Verdana"/>
        </w:rPr>
        <w:t>Bandra</w:t>
      </w:r>
      <w:proofErr w:type="spellEnd"/>
      <w:r>
        <w:rPr>
          <w:rFonts w:ascii="Book Antiqua" w:eastAsia="Verdana" w:hAnsi="Book Antiqua" w:cs="Verdana"/>
        </w:rPr>
        <w:t xml:space="preserve"> has given permission to transfer the said flat to the name of transferor i.e. </w:t>
      </w:r>
      <w:r w:rsidR="005C7D0A">
        <w:rPr>
          <w:rFonts w:ascii="Book Antiqua" w:hAnsi="Book Antiqua"/>
          <w:bCs/>
          <w:color w:val="000000" w:themeColor="text1"/>
        </w:rPr>
        <w:t>MR. JAYESH VASUDEV DHURI</w:t>
      </w:r>
      <w:r>
        <w:rPr>
          <w:rFonts w:ascii="Book Antiqua" w:eastAsia="Verdana" w:hAnsi="Book Antiqua" w:cs="Verdana"/>
        </w:rPr>
        <w:t xml:space="preserve">. Since then, Transferor herein has been in exclusive use, occupation, and possession of said flat as the owner thereof.  </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lastRenderedPageBreak/>
        <w:t>1]</w:t>
      </w:r>
      <w:r>
        <w:rPr>
          <w:rFonts w:ascii="Book Antiqua" w:eastAsia="Verdana" w:hAnsi="Book Antiqua" w:cs="Verdana"/>
        </w:rPr>
        <w:tab/>
        <w:t>The Transferor have represented to the Transferee: -</w:t>
      </w:r>
    </w:p>
    <w:p w:rsidR="008A579F" w:rsidRDefault="008A579F" w:rsidP="008A579F">
      <w:pPr>
        <w:spacing w:line="480" w:lineRule="auto"/>
        <w:ind w:left="1440" w:hanging="720"/>
        <w:jc w:val="both"/>
        <w:rPr>
          <w:rFonts w:ascii="Book Antiqua" w:eastAsia="Verdana" w:hAnsi="Book Antiqua" w:cs="Verdana"/>
        </w:rPr>
      </w:pPr>
      <w:proofErr w:type="gramStart"/>
      <w:r>
        <w:rPr>
          <w:rFonts w:ascii="Book Antiqua" w:eastAsia="Verdana" w:hAnsi="Book Antiqua" w:cs="Verdana"/>
        </w:rPr>
        <w:t>a</w:t>
      </w:r>
      <w:proofErr w:type="gramEnd"/>
      <w:r>
        <w:rPr>
          <w:rFonts w:ascii="Book Antiqua" w:eastAsia="Verdana" w:hAnsi="Book Antiqua" w:cs="Verdana"/>
        </w:rPr>
        <w:t>]</w:t>
      </w:r>
      <w:r>
        <w:rPr>
          <w:rFonts w:ascii="Book Antiqua" w:eastAsia="Verdana" w:hAnsi="Book Antiqua" w:cs="Verdana"/>
        </w:rPr>
        <w:tab/>
        <w:t xml:space="preserve">That the Transferor is member of the </w:t>
      </w:r>
      <w:proofErr w:type="spellStart"/>
      <w:r w:rsidR="005D58BD">
        <w:rPr>
          <w:rFonts w:ascii="Book Antiqua" w:hAnsi="Book Antiqua"/>
        </w:rPr>
        <w:t>Govardhan</w:t>
      </w:r>
      <w:proofErr w:type="spellEnd"/>
      <w:r>
        <w:rPr>
          <w:rFonts w:ascii="Book Antiqua" w:hAnsi="Book Antiqua"/>
        </w:rPr>
        <w:t xml:space="preserve"> </w:t>
      </w:r>
      <w:proofErr w:type="spellStart"/>
      <w:r>
        <w:rPr>
          <w:rFonts w:ascii="Book Antiqua" w:hAnsi="Book Antiqua"/>
        </w:rPr>
        <w:t>Nagari</w:t>
      </w:r>
      <w:proofErr w:type="spellEnd"/>
      <w:r>
        <w:rPr>
          <w:rFonts w:ascii="Book Antiqua" w:hAnsi="Book Antiqua"/>
        </w:rPr>
        <w:t xml:space="preserve"> </w:t>
      </w:r>
      <w:proofErr w:type="spellStart"/>
      <w:r>
        <w:rPr>
          <w:rFonts w:ascii="Book Antiqua" w:hAnsi="Book Antiqua"/>
        </w:rPr>
        <w:t>Nivara</w:t>
      </w:r>
      <w:proofErr w:type="spellEnd"/>
      <w:r>
        <w:rPr>
          <w:rFonts w:ascii="Book Antiqua" w:hAnsi="Book Antiqua"/>
        </w:rPr>
        <w:t xml:space="preserve"> Co-Op Housing Society Ltd</w:t>
      </w:r>
      <w:r>
        <w:rPr>
          <w:rFonts w:ascii="Book Antiqua" w:eastAsia="Verdana" w:hAnsi="Book Antiqua" w:cs="Verdana"/>
        </w:rPr>
        <w:t>, a Society registered under the Maharashtra Co-operative Societies Act, 1960, society registered under serial no- MUM/WP/HSG/TC/1</w:t>
      </w:r>
      <w:r w:rsidR="005D58BD">
        <w:rPr>
          <w:rFonts w:ascii="Book Antiqua" w:eastAsia="Verdana" w:hAnsi="Book Antiqua" w:cs="Verdana"/>
        </w:rPr>
        <w:t>1547</w:t>
      </w:r>
      <w:r>
        <w:rPr>
          <w:rFonts w:ascii="Book Antiqua" w:eastAsia="Verdana" w:hAnsi="Book Antiqua" w:cs="Verdana"/>
        </w:rPr>
        <w:t>/2001-2002/YEAR 2002.</w:t>
      </w:r>
    </w:p>
    <w:p w:rsidR="008A579F" w:rsidRDefault="008A579F" w:rsidP="008A579F">
      <w:pPr>
        <w:spacing w:line="480" w:lineRule="auto"/>
        <w:ind w:left="1440" w:hanging="720"/>
        <w:jc w:val="both"/>
        <w:rPr>
          <w:rFonts w:ascii="Book Antiqua" w:eastAsia="Verdana" w:hAnsi="Book Antiqua" w:cs="Verdana"/>
        </w:rPr>
      </w:pPr>
      <w:r>
        <w:rPr>
          <w:rFonts w:ascii="Book Antiqua" w:eastAsia="Verdana" w:hAnsi="Book Antiqua" w:cs="Verdana"/>
        </w:rPr>
        <w:t>b]</w:t>
      </w:r>
      <w:r>
        <w:rPr>
          <w:rFonts w:ascii="Book Antiqua" w:eastAsia="Verdana" w:hAnsi="Book Antiqua" w:cs="Verdana"/>
        </w:rPr>
        <w:tab/>
        <w:t>The Transferor is in actual physical &amp; vacant possession of said Flat and original share certificate No. 3</w:t>
      </w:r>
      <w:r w:rsidR="000608F3">
        <w:rPr>
          <w:rFonts w:ascii="Book Antiqua" w:eastAsia="Verdana" w:hAnsi="Book Antiqua" w:cs="Verdana"/>
        </w:rPr>
        <w:t>2</w:t>
      </w:r>
      <w:r>
        <w:rPr>
          <w:rFonts w:ascii="Book Antiqua" w:eastAsia="Verdana" w:hAnsi="Book Antiqua" w:cs="Verdana"/>
        </w:rPr>
        <w:t xml:space="preserve"> </w:t>
      </w:r>
      <w:r w:rsidR="009A4C45">
        <w:rPr>
          <w:rFonts w:ascii="Book Antiqua" w:eastAsia="Verdana" w:hAnsi="Book Antiqua" w:cs="Verdana"/>
        </w:rPr>
        <w:t>of</w:t>
      </w:r>
      <w:r>
        <w:rPr>
          <w:rFonts w:ascii="Book Antiqua" w:eastAsia="Verdana" w:hAnsi="Book Antiqua" w:cs="Verdana"/>
        </w:rPr>
        <w:t xml:space="preserve"> </w:t>
      </w:r>
      <w:r w:rsidR="009A4C45">
        <w:rPr>
          <w:rFonts w:ascii="Book Antiqua" w:eastAsia="Verdana" w:hAnsi="Book Antiqua" w:cs="Verdana"/>
        </w:rPr>
        <w:t>five</w:t>
      </w:r>
      <w:r>
        <w:rPr>
          <w:rFonts w:ascii="Book Antiqua" w:eastAsia="Verdana" w:hAnsi="Book Antiqua" w:cs="Verdana"/>
        </w:rPr>
        <w:t xml:space="preserve"> shares of Rs.50/-each number from </w:t>
      </w:r>
      <w:r w:rsidR="000608F3">
        <w:rPr>
          <w:rFonts w:ascii="Book Antiqua" w:eastAsia="Verdana" w:hAnsi="Book Antiqua" w:cs="Verdana"/>
        </w:rPr>
        <w:t>156 to 160</w:t>
      </w:r>
      <w:r>
        <w:rPr>
          <w:rFonts w:ascii="Book Antiqua" w:eastAsia="Verdana" w:hAnsi="Book Antiqua" w:cs="Verdana"/>
        </w:rPr>
        <w:t xml:space="preserve"> issue by </w:t>
      </w:r>
      <w:proofErr w:type="spellStart"/>
      <w:r w:rsidR="005D58BD">
        <w:rPr>
          <w:rFonts w:ascii="Book Antiqua" w:hAnsi="Book Antiqua"/>
        </w:rPr>
        <w:t>Govardhan</w:t>
      </w:r>
      <w:proofErr w:type="spellEnd"/>
      <w:r>
        <w:rPr>
          <w:rFonts w:ascii="Book Antiqua" w:hAnsi="Book Antiqua"/>
        </w:rPr>
        <w:t xml:space="preserve"> </w:t>
      </w:r>
      <w:proofErr w:type="spellStart"/>
      <w:r w:rsidRPr="00335B76">
        <w:rPr>
          <w:rFonts w:ascii="Book Antiqua" w:hAnsi="Book Antiqua"/>
        </w:rPr>
        <w:t>Nagari</w:t>
      </w:r>
      <w:proofErr w:type="spellEnd"/>
      <w:r w:rsidRPr="00335B76">
        <w:rPr>
          <w:rFonts w:ascii="Book Antiqua" w:hAnsi="Book Antiqua"/>
        </w:rPr>
        <w:t xml:space="preserve"> </w:t>
      </w:r>
      <w:proofErr w:type="spellStart"/>
      <w:r w:rsidRPr="00335B76">
        <w:rPr>
          <w:rFonts w:ascii="Book Antiqua" w:hAnsi="Book Antiqua"/>
        </w:rPr>
        <w:t>Nivara</w:t>
      </w:r>
      <w:proofErr w:type="spellEnd"/>
      <w:r w:rsidRPr="00335B76">
        <w:rPr>
          <w:rFonts w:ascii="Book Antiqua" w:hAnsi="Book Antiqua"/>
        </w:rPr>
        <w:t xml:space="preserve"> Co-Op Housing Society Ltd</w:t>
      </w:r>
      <w:r>
        <w:rPr>
          <w:rFonts w:ascii="Book Antiqua" w:eastAsia="Verdana" w:hAnsi="Book Antiqua" w:cs="Verdana"/>
        </w:rPr>
        <w:t>.</w:t>
      </w:r>
    </w:p>
    <w:p w:rsidR="008A579F" w:rsidRDefault="008A579F" w:rsidP="008A579F">
      <w:pPr>
        <w:spacing w:line="480" w:lineRule="auto"/>
        <w:ind w:left="1440" w:hanging="720"/>
        <w:jc w:val="both"/>
        <w:rPr>
          <w:rFonts w:ascii="Book Antiqua" w:eastAsia="Verdana" w:hAnsi="Book Antiqua" w:cs="Verdana"/>
        </w:rPr>
      </w:pPr>
      <w:r>
        <w:rPr>
          <w:rFonts w:ascii="Book Antiqua" w:eastAsia="Verdana" w:hAnsi="Book Antiqua" w:cs="Verdana"/>
        </w:rPr>
        <w:t>c]</w:t>
      </w:r>
      <w:r>
        <w:rPr>
          <w:rFonts w:ascii="Book Antiqua" w:eastAsia="Verdana" w:hAnsi="Book Antiqua" w:cs="Verdana"/>
        </w:rPr>
        <w:tab/>
        <w:t>The Transferor has paid all the Society dues up to date and there are no outstanding dues of the Society in respect of said Flat.</w:t>
      </w:r>
    </w:p>
    <w:p w:rsidR="008A579F" w:rsidRDefault="008A579F" w:rsidP="008A579F">
      <w:pPr>
        <w:spacing w:line="480" w:lineRule="auto"/>
        <w:ind w:left="1440" w:hanging="720"/>
        <w:jc w:val="both"/>
        <w:rPr>
          <w:rFonts w:ascii="Book Antiqua" w:eastAsia="Verdana" w:hAnsi="Book Antiqua" w:cs="Verdana"/>
        </w:rPr>
      </w:pPr>
      <w:r>
        <w:rPr>
          <w:rFonts w:ascii="Book Antiqua" w:eastAsia="Verdana" w:hAnsi="Book Antiqua" w:cs="Verdana"/>
        </w:rPr>
        <w:t>d]</w:t>
      </w:r>
      <w:r>
        <w:rPr>
          <w:rFonts w:ascii="Book Antiqua" w:eastAsia="Verdana" w:hAnsi="Book Antiqua" w:cs="Verdana"/>
        </w:rPr>
        <w:tab/>
        <w:t xml:space="preserve">The Transferor has not violated any of the provisions of the bye- laws of the Society nor there any subsisting breach thereof. </w:t>
      </w:r>
    </w:p>
    <w:p w:rsidR="008A579F" w:rsidRDefault="008A579F" w:rsidP="008A579F">
      <w:pPr>
        <w:spacing w:line="480" w:lineRule="auto"/>
        <w:ind w:left="1440" w:hanging="720"/>
        <w:jc w:val="both"/>
        <w:rPr>
          <w:rFonts w:ascii="Book Antiqua" w:eastAsia="Verdana" w:hAnsi="Book Antiqua" w:cs="Verdana"/>
        </w:rPr>
      </w:pPr>
      <w:r>
        <w:rPr>
          <w:rFonts w:ascii="Book Antiqua" w:eastAsia="Verdana" w:hAnsi="Book Antiqua" w:cs="Verdana"/>
        </w:rPr>
        <w:t>e]</w:t>
      </w:r>
      <w:r>
        <w:rPr>
          <w:rFonts w:ascii="Book Antiqua" w:eastAsia="Verdana" w:hAnsi="Book Antiqua" w:cs="Verdana"/>
        </w:rPr>
        <w:tab/>
        <w:t xml:space="preserve">The Transferor has </w:t>
      </w:r>
      <w:r w:rsidR="000608F3">
        <w:rPr>
          <w:rFonts w:ascii="Book Antiqua" w:eastAsia="Verdana" w:hAnsi="Book Antiqua" w:cs="Verdana"/>
        </w:rPr>
        <w:t>taken home loan from ICICI BANK</w:t>
      </w:r>
      <w:r>
        <w:rPr>
          <w:rFonts w:ascii="Book Antiqua" w:eastAsia="Verdana" w:hAnsi="Book Antiqua" w:cs="Verdana"/>
        </w:rPr>
        <w:t>.</w:t>
      </w:r>
    </w:p>
    <w:p w:rsidR="008A579F" w:rsidRDefault="008A579F" w:rsidP="008A579F">
      <w:pPr>
        <w:spacing w:line="480" w:lineRule="auto"/>
        <w:ind w:left="1440" w:hanging="720"/>
        <w:jc w:val="both"/>
        <w:rPr>
          <w:rFonts w:ascii="Book Antiqua" w:eastAsia="Verdana" w:hAnsi="Book Antiqua" w:cs="Verdana"/>
        </w:rPr>
      </w:pPr>
      <w:r>
        <w:rPr>
          <w:rFonts w:ascii="Book Antiqua" w:eastAsia="Verdana" w:hAnsi="Book Antiqua" w:cs="Verdana"/>
        </w:rPr>
        <w:t>f]</w:t>
      </w:r>
      <w:r>
        <w:rPr>
          <w:rFonts w:ascii="Book Antiqua" w:eastAsia="Verdana" w:hAnsi="Book Antiqua" w:cs="Verdana"/>
        </w:rPr>
        <w:tab/>
        <w:t>There is no attachment in any government dues on the said Flat.</w:t>
      </w:r>
    </w:p>
    <w:p w:rsidR="008A579F" w:rsidRDefault="008A579F" w:rsidP="008A579F">
      <w:pPr>
        <w:spacing w:line="480" w:lineRule="auto"/>
        <w:ind w:left="1440" w:hanging="720"/>
        <w:jc w:val="both"/>
        <w:rPr>
          <w:rFonts w:ascii="Book Antiqua" w:eastAsia="Verdana" w:hAnsi="Book Antiqua" w:cs="Verdana"/>
        </w:rPr>
      </w:pPr>
      <w:r>
        <w:rPr>
          <w:rFonts w:ascii="Book Antiqua" w:eastAsia="Verdana" w:hAnsi="Book Antiqua" w:cs="Verdana"/>
        </w:rPr>
        <w:t>g]</w:t>
      </w:r>
      <w:r>
        <w:rPr>
          <w:rFonts w:ascii="Book Antiqua" w:eastAsia="Verdana" w:hAnsi="Book Antiqua" w:cs="Verdana"/>
        </w:rPr>
        <w:tab/>
        <w:t>The Transferor has not committed any act of insolvency.</w:t>
      </w:r>
    </w:p>
    <w:p w:rsidR="008A579F" w:rsidRDefault="008A579F" w:rsidP="008A579F">
      <w:pPr>
        <w:spacing w:line="480" w:lineRule="auto"/>
        <w:ind w:left="1440" w:hanging="720"/>
        <w:jc w:val="both"/>
        <w:rPr>
          <w:rFonts w:ascii="Book Antiqua" w:eastAsia="Verdana" w:hAnsi="Book Antiqua" w:cs="Verdana"/>
        </w:rPr>
      </w:pPr>
      <w:r>
        <w:rPr>
          <w:rFonts w:ascii="Book Antiqua" w:eastAsia="Verdana" w:hAnsi="Book Antiqua" w:cs="Verdana"/>
        </w:rPr>
        <w:t>h]</w:t>
      </w:r>
      <w:r>
        <w:rPr>
          <w:rFonts w:ascii="Book Antiqua" w:eastAsia="Verdana" w:hAnsi="Book Antiqua" w:cs="Verdana"/>
        </w:rPr>
        <w:tab/>
        <w:t xml:space="preserve">There are no facts within the personal knowledge of the Transferor which may be an impediment or obstruction to the transfer of the Transferor right, title, interest in the said Flat and which the Transferee cannot with reasonable diligence discover. </w:t>
      </w:r>
    </w:p>
    <w:p w:rsidR="008A579F" w:rsidRDefault="008A579F" w:rsidP="008A579F">
      <w:pPr>
        <w:spacing w:line="480" w:lineRule="auto"/>
        <w:ind w:left="1440" w:hanging="720"/>
        <w:jc w:val="both"/>
        <w:rPr>
          <w:rFonts w:ascii="Book Antiqua" w:eastAsia="Verdana" w:hAnsi="Book Antiqua" w:cs="Verdana"/>
        </w:rPr>
      </w:pPr>
      <w:proofErr w:type="spellStart"/>
      <w:r>
        <w:rPr>
          <w:rFonts w:ascii="Book Antiqua" w:eastAsia="Verdana" w:hAnsi="Book Antiqua" w:cs="Verdana"/>
        </w:rPr>
        <w:t>i</w:t>
      </w:r>
      <w:proofErr w:type="spellEnd"/>
      <w:r>
        <w:rPr>
          <w:rFonts w:ascii="Book Antiqua" w:eastAsia="Verdana" w:hAnsi="Book Antiqua" w:cs="Verdana"/>
        </w:rPr>
        <w:t>]</w:t>
      </w:r>
      <w:r>
        <w:rPr>
          <w:rFonts w:ascii="Book Antiqua" w:eastAsia="Verdana" w:hAnsi="Book Antiqua" w:cs="Verdana"/>
        </w:rPr>
        <w:tab/>
        <w:t>The Transferor has not executed any previous sale agreement in respect of the said Flat with any transfer nor has received any money either by way of advance for intended transfer or alienation thereof.</w:t>
      </w:r>
    </w:p>
    <w:p w:rsidR="008A579F" w:rsidRDefault="008A579F" w:rsidP="008A579F">
      <w:pPr>
        <w:spacing w:line="480" w:lineRule="auto"/>
        <w:ind w:left="720" w:hanging="720"/>
        <w:jc w:val="both"/>
        <w:rPr>
          <w:rFonts w:ascii="Book Antiqua" w:eastAsia="Verdana" w:hAnsi="Book Antiqua" w:cs="Verdana"/>
        </w:rPr>
      </w:pPr>
      <w:r>
        <w:rPr>
          <w:rFonts w:ascii="Book Antiqua" w:eastAsia="Verdana" w:hAnsi="Book Antiqua" w:cs="Verdana"/>
        </w:rPr>
        <w:t>2)</w:t>
      </w:r>
      <w:r>
        <w:rPr>
          <w:rFonts w:ascii="Book Antiqua" w:eastAsia="Verdana" w:hAnsi="Book Antiqua" w:cs="Verdana"/>
        </w:rPr>
        <w:tab/>
        <w:t xml:space="preserve">AND WHEREAS relying upon the aforesaid representations of the Transferor and relying upon him to be true and acting on the faith thereof and in consequence of negotiations between the parties hereto, the transferor has agreed to sell, assign, and transfer all his right, title, claim and interest in the said Flat together with right in the share capital of the said Society in favor of the Transferee at and for lump-sum consideration of </w:t>
      </w:r>
      <w:proofErr w:type="spellStart"/>
      <w:r w:rsidR="00392C9C">
        <w:rPr>
          <w:rFonts w:ascii="Book Antiqua" w:hAnsi="Book Antiqua"/>
          <w:b/>
        </w:rPr>
        <w:t>Rs</w:t>
      </w:r>
      <w:proofErr w:type="spellEnd"/>
      <w:r w:rsidR="00392C9C">
        <w:rPr>
          <w:rFonts w:ascii="Book Antiqua" w:hAnsi="Book Antiqua"/>
          <w:b/>
        </w:rPr>
        <w:t>. 45,00,000/-</w:t>
      </w:r>
      <w:proofErr w:type="spellStart"/>
      <w:r w:rsidR="00392C9C">
        <w:rPr>
          <w:rFonts w:ascii="Book Antiqua" w:hAnsi="Book Antiqua"/>
          <w:b/>
        </w:rPr>
        <w:t>Rs</w:t>
      </w:r>
      <w:proofErr w:type="spellEnd"/>
      <w:r w:rsidR="00392C9C">
        <w:rPr>
          <w:rFonts w:ascii="Book Antiqua" w:hAnsi="Book Antiqua"/>
          <w:b/>
        </w:rPr>
        <w:t xml:space="preserve">. Forty-Five Lakhs Only/- </w:t>
      </w:r>
      <w:r>
        <w:rPr>
          <w:rFonts w:ascii="Book Antiqua" w:hAnsi="Book Antiqua"/>
        </w:rPr>
        <w:t xml:space="preserve"> </w:t>
      </w:r>
      <w:r>
        <w:rPr>
          <w:rFonts w:ascii="Book Antiqua" w:eastAsia="Verdana" w:hAnsi="Book Antiqua" w:cs="Verdana"/>
        </w:rPr>
        <w:t>and upon the terms and conditions mutually agreed by and between the parties hereto.</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lastRenderedPageBreak/>
        <w:t>NOW THIS AGREEMENT WITNESS AND IT IS HEREBY AGREED BY AND BETWEEN THE PARTIES HERETO AS FOLLOWS: -</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 xml:space="preserve"> 3. In the total consideration Transferee shall pay to the Transferor a sum of </w:t>
      </w:r>
      <w:proofErr w:type="spellStart"/>
      <w:r w:rsidR="00392C9C">
        <w:rPr>
          <w:rFonts w:ascii="Book Antiqua" w:hAnsi="Book Antiqua"/>
          <w:b/>
        </w:rPr>
        <w:t>Rs</w:t>
      </w:r>
      <w:proofErr w:type="spellEnd"/>
      <w:r w:rsidR="00392C9C">
        <w:rPr>
          <w:rFonts w:ascii="Book Antiqua" w:hAnsi="Book Antiqua"/>
          <w:b/>
        </w:rPr>
        <w:t>. 45,00,000/-</w:t>
      </w:r>
      <w:proofErr w:type="spellStart"/>
      <w:r w:rsidR="00392C9C">
        <w:rPr>
          <w:rFonts w:ascii="Book Antiqua" w:hAnsi="Book Antiqua"/>
          <w:b/>
        </w:rPr>
        <w:t>Rs</w:t>
      </w:r>
      <w:proofErr w:type="spellEnd"/>
      <w:r w:rsidR="00392C9C">
        <w:rPr>
          <w:rFonts w:ascii="Book Antiqua" w:hAnsi="Book Antiqua"/>
          <w:b/>
        </w:rPr>
        <w:t xml:space="preserve">. Forty-Five Lakhs Only/- </w:t>
      </w:r>
      <w:r>
        <w:rPr>
          <w:rFonts w:ascii="Book Antiqua" w:eastAsia="Verdana" w:hAnsi="Book Antiqua" w:cs="Verdana"/>
        </w:rPr>
        <w:t xml:space="preserve"> as under: </w:t>
      </w:r>
    </w:p>
    <w:p w:rsidR="008A579F" w:rsidRDefault="008A579F" w:rsidP="008A579F">
      <w:pPr>
        <w:spacing w:line="480" w:lineRule="auto"/>
        <w:jc w:val="both"/>
        <w:rPr>
          <w:rFonts w:ascii="Book Antiqua" w:eastAsia="Verdana" w:hAnsi="Book Antiqua" w:cs="Verdana"/>
        </w:rPr>
      </w:pPr>
      <w:proofErr w:type="spellStart"/>
      <w:r>
        <w:rPr>
          <w:rFonts w:ascii="Book Antiqua" w:eastAsia="Verdana" w:hAnsi="Book Antiqua" w:cs="Verdana"/>
        </w:rPr>
        <w:t>i</w:t>
      </w:r>
      <w:proofErr w:type="spellEnd"/>
      <w:r>
        <w:rPr>
          <w:rFonts w:ascii="Book Antiqua" w:eastAsia="Verdana" w:hAnsi="Book Antiqua" w:cs="Verdana"/>
        </w:rPr>
        <w:t xml:space="preserve">) </w:t>
      </w:r>
      <w:proofErr w:type="spellStart"/>
      <w:r>
        <w:rPr>
          <w:rFonts w:ascii="Book Antiqua" w:eastAsia="Verdana" w:hAnsi="Book Antiqua" w:cs="Verdana"/>
        </w:rPr>
        <w:t>Rs</w:t>
      </w:r>
      <w:proofErr w:type="spellEnd"/>
      <w:r>
        <w:rPr>
          <w:rFonts w:ascii="Book Antiqua" w:eastAsia="Verdana" w:hAnsi="Book Antiqua" w:cs="Verdana"/>
        </w:rPr>
        <w:t xml:space="preserve">. </w:t>
      </w:r>
      <w:r w:rsidR="00392C9C">
        <w:rPr>
          <w:rFonts w:ascii="Book Antiqua" w:eastAsia="Verdana" w:hAnsi="Book Antiqua" w:cs="Verdana"/>
        </w:rPr>
        <w:t>___________</w:t>
      </w:r>
      <w:proofErr w:type="gramStart"/>
      <w:r w:rsidR="00392C9C">
        <w:rPr>
          <w:rFonts w:ascii="Book Antiqua" w:eastAsia="Verdana" w:hAnsi="Book Antiqua" w:cs="Verdana"/>
        </w:rPr>
        <w:t xml:space="preserve">_ </w:t>
      </w:r>
      <w:r>
        <w:rPr>
          <w:rFonts w:ascii="Book Antiqua" w:eastAsia="Verdana" w:hAnsi="Book Antiqua" w:cs="Verdana"/>
        </w:rPr>
        <w:t xml:space="preserve"> Only</w:t>
      </w:r>
      <w:proofErr w:type="gramEnd"/>
      <w:r>
        <w:rPr>
          <w:rFonts w:ascii="Book Antiqua" w:eastAsia="Verdana" w:hAnsi="Book Antiqua" w:cs="Verdana"/>
        </w:rPr>
        <w:t xml:space="preserve">/- shall pay by the Transferee to the Transferor by way of </w:t>
      </w:r>
      <w:proofErr w:type="spellStart"/>
      <w:r>
        <w:rPr>
          <w:rFonts w:ascii="Book Antiqua" w:eastAsia="Verdana" w:hAnsi="Book Antiqua" w:cs="Verdana"/>
        </w:rPr>
        <w:t>cheque</w:t>
      </w:r>
      <w:proofErr w:type="spellEnd"/>
      <w:r>
        <w:rPr>
          <w:rFonts w:ascii="Book Antiqua" w:eastAsia="Verdana" w:hAnsi="Book Antiqua" w:cs="Verdana"/>
        </w:rPr>
        <w:t xml:space="preserve"> towards part payment before the execution of this Agreement for Sale.</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 xml:space="preserve">ii) </w:t>
      </w:r>
      <w:proofErr w:type="spellStart"/>
      <w:r>
        <w:rPr>
          <w:rFonts w:ascii="Book Antiqua" w:hAnsi="Book Antiqua"/>
        </w:rPr>
        <w:t>Rs</w:t>
      </w:r>
      <w:proofErr w:type="spellEnd"/>
      <w:r>
        <w:rPr>
          <w:rFonts w:ascii="Book Antiqua" w:hAnsi="Book Antiqua"/>
        </w:rPr>
        <w:t xml:space="preserve">. </w:t>
      </w:r>
      <w:r w:rsidR="00897670">
        <w:rPr>
          <w:rFonts w:ascii="Book Antiqua" w:hAnsi="Book Antiqua"/>
        </w:rPr>
        <w:t>_______________</w:t>
      </w:r>
      <w:r w:rsidRPr="00743BFD">
        <w:rPr>
          <w:rFonts w:ascii="Book Antiqua" w:hAnsi="Book Antiqua"/>
        </w:rPr>
        <w:t xml:space="preserve">Only/- </w:t>
      </w:r>
      <w:r>
        <w:rPr>
          <w:rFonts w:ascii="Book Antiqua" w:eastAsia="Verdana" w:hAnsi="Book Antiqua" w:cs="Verdana"/>
        </w:rPr>
        <w:t xml:space="preserve">shall pay by Transferee to the Transferor within 20 to 30 working days after receiving mortgage permission from collector office, </w:t>
      </w:r>
      <w:proofErr w:type="spellStart"/>
      <w:r>
        <w:rPr>
          <w:rFonts w:ascii="Book Antiqua" w:eastAsia="Verdana" w:hAnsi="Book Antiqua" w:cs="Verdana"/>
        </w:rPr>
        <w:t>Bandra</w:t>
      </w:r>
      <w:proofErr w:type="spellEnd"/>
      <w:r>
        <w:rPr>
          <w:rFonts w:ascii="Book Antiqua" w:eastAsia="Verdana" w:hAnsi="Book Antiqua" w:cs="Verdana"/>
        </w:rPr>
        <w:t xml:space="preserve"> by obtaining home loan from any financial institution.</w:t>
      </w:r>
    </w:p>
    <w:p w:rsidR="008A579F" w:rsidRPr="006701AD" w:rsidRDefault="008A579F" w:rsidP="008A579F">
      <w:pPr>
        <w:spacing w:line="480" w:lineRule="auto"/>
        <w:jc w:val="both"/>
        <w:rPr>
          <w:rFonts w:ascii="Book Antiqua" w:hAnsi="Book Antiqua"/>
        </w:rPr>
      </w:pPr>
      <w:r>
        <w:rPr>
          <w:rFonts w:ascii="Book Antiqua" w:eastAsia="Verdana" w:hAnsi="Book Antiqua" w:cs="Verdana"/>
        </w:rPr>
        <w:t xml:space="preserve">4. The Transferor hereby agreed to sell, assign, and transfer all his right, title and interest in immovable property being a residential </w:t>
      </w:r>
      <w:r w:rsidR="00966128">
        <w:rPr>
          <w:rFonts w:ascii="Book Antiqua" w:hAnsi="Book Antiqua"/>
        </w:rPr>
        <w:t xml:space="preserve">Flat no 16, Third floor, B wing, Building no 65, </w:t>
      </w:r>
      <w:proofErr w:type="spellStart"/>
      <w:r w:rsidR="00966128">
        <w:rPr>
          <w:rFonts w:ascii="Book Antiqua" w:hAnsi="Book Antiqua"/>
        </w:rPr>
        <w:t>Govardhan</w:t>
      </w:r>
      <w:proofErr w:type="spellEnd"/>
      <w:r w:rsidR="00966128">
        <w:rPr>
          <w:rFonts w:ascii="Book Antiqua" w:hAnsi="Book Antiqua"/>
        </w:rPr>
        <w:t xml:space="preserve"> </w:t>
      </w:r>
      <w:proofErr w:type="spellStart"/>
      <w:r w:rsidR="00966128">
        <w:rPr>
          <w:rFonts w:ascii="Book Antiqua" w:hAnsi="Book Antiqua"/>
        </w:rPr>
        <w:t>Nagari</w:t>
      </w:r>
      <w:proofErr w:type="spellEnd"/>
      <w:r w:rsidR="00966128">
        <w:rPr>
          <w:rFonts w:ascii="Book Antiqua" w:hAnsi="Book Antiqua"/>
        </w:rPr>
        <w:t xml:space="preserve"> </w:t>
      </w:r>
      <w:proofErr w:type="spellStart"/>
      <w:r w:rsidR="00966128">
        <w:rPr>
          <w:rFonts w:ascii="Book Antiqua" w:hAnsi="Book Antiqua"/>
        </w:rPr>
        <w:t>Nivara</w:t>
      </w:r>
      <w:proofErr w:type="spellEnd"/>
      <w:r w:rsidR="00966128">
        <w:rPr>
          <w:rFonts w:ascii="Book Antiqua" w:hAnsi="Book Antiqua"/>
        </w:rPr>
        <w:t xml:space="preserve"> Co-Op </w:t>
      </w:r>
      <w:proofErr w:type="spellStart"/>
      <w:r w:rsidR="00966128">
        <w:rPr>
          <w:rFonts w:ascii="Book Antiqua" w:hAnsi="Book Antiqua"/>
        </w:rPr>
        <w:t>Hsg</w:t>
      </w:r>
      <w:proofErr w:type="spellEnd"/>
      <w:r w:rsidR="00966128">
        <w:rPr>
          <w:rFonts w:ascii="Book Antiqua" w:hAnsi="Book Antiqua"/>
        </w:rPr>
        <w:t xml:space="preserve"> </w:t>
      </w:r>
      <w:proofErr w:type="spellStart"/>
      <w:r w:rsidR="00966128">
        <w:rPr>
          <w:rFonts w:ascii="Book Antiqua" w:hAnsi="Book Antiqua"/>
        </w:rPr>
        <w:t>Soc</w:t>
      </w:r>
      <w:proofErr w:type="spellEnd"/>
      <w:r w:rsidR="00966128">
        <w:rPr>
          <w:rFonts w:ascii="Book Antiqua" w:hAnsi="Book Antiqua"/>
        </w:rPr>
        <w:t xml:space="preserve"> Ltd, </w:t>
      </w:r>
      <w:proofErr w:type="spellStart"/>
      <w:r w:rsidR="00966128">
        <w:rPr>
          <w:rFonts w:ascii="Book Antiqua" w:hAnsi="Book Antiqua"/>
        </w:rPr>
        <w:t>Nagari</w:t>
      </w:r>
      <w:proofErr w:type="spellEnd"/>
      <w:r w:rsidR="00966128">
        <w:rPr>
          <w:rFonts w:ascii="Book Antiqua" w:hAnsi="Book Antiqua"/>
        </w:rPr>
        <w:t xml:space="preserve"> </w:t>
      </w:r>
      <w:proofErr w:type="spellStart"/>
      <w:r w:rsidR="00966128">
        <w:rPr>
          <w:rFonts w:ascii="Book Antiqua" w:hAnsi="Book Antiqua"/>
        </w:rPr>
        <w:t>Nivara</w:t>
      </w:r>
      <w:proofErr w:type="spellEnd"/>
      <w:r w:rsidR="00966128">
        <w:rPr>
          <w:rFonts w:ascii="Book Antiqua" w:hAnsi="Book Antiqua"/>
        </w:rPr>
        <w:t xml:space="preserve"> </w:t>
      </w:r>
      <w:proofErr w:type="spellStart"/>
      <w:r w:rsidR="00966128">
        <w:rPr>
          <w:rFonts w:ascii="Book Antiqua" w:hAnsi="Book Antiqua"/>
        </w:rPr>
        <w:t>Parishad</w:t>
      </w:r>
      <w:proofErr w:type="spellEnd"/>
      <w:r w:rsidR="00966128">
        <w:rPr>
          <w:rFonts w:ascii="Book Antiqua" w:hAnsi="Book Antiqua"/>
        </w:rPr>
        <w:t xml:space="preserve">, Zone no 2, Gen. A. K. Vaidya Marg, </w:t>
      </w:r>
      <w:proofErr w:type="spellStart"/>
      <w:r w:rsidR="00966128">
        <w:rPr>
          <w:rFonts w:ascii="Book Antiqua" w:hAnsi="Book Antiqua"/>
        </w:rPr>
        <w:t>Goregaon</w:t>
      </w:r>
      <w:proofErr w:type="spellEnd"/>
      <w:r w:rsidR="00966128">
        <w:rPr>
          <w:rFonts w:ascii="Book Antiqua" w:hAnsi="Book Antiqua"/>
        </w:rPr>
        <w:t xml:space="preserve"> (East) Mumbai-400065</w:t>
      </w:r>
      <w:r>
        <w:rPr>
          <w:rFonts w:ascii="Book Antiqua" w:hAnsi="Book Antiqua"/>
        </w:rPr>
        <w:t xml:space="preserve">, hereby </w:t>
      </w:r>
      <w:r>
        <w:rPr>
          <w:rFonts w:ascii="Book Antiqua" w:eastAsia="Verdana" w:hAnsi="Book Antiqua" w:cs="Verdana"/>
        </w:rPr>
        <w:t xml:space="preserve">release, relinquish and surrender right, title, interest and claim in respect of the said Flat for residence and also the Transferor right in the Share Capital of </w:t>
      </w:r>
      <w:proofErr w:type="spellStart"/>
      <w:r w:rsidR="005D58BD">
        <w:rPr>
          <w:rFonts w:ascii="Book Antiqua" w:eastAsia="Verdana" w:hAnsi="Book Antiqua" w:cs="Verdana"/>
        </w:rPr>
        <w:t>Govardhan</w:t>
      </w:r>
      <w:proofErr w:type="spellEnd"/>
      <w:r>
        <w:rPr>
          <w:rFonts w:ascii="Book Antiqua" w:eastAsia="Verdana" w:hAnsi="Book Antiqua" w:cs="Verdana"/>
        </w:rPr>
        <w:t xml:space="preserve"> </w:t>
      </w:r>
      <w:r w:rsidRPr="00201C4F">
        <w:rPr>
          <w:rFonts w:ascii="Book Antiqua" w:eastAsia="Verdana" w:hAnsi="Book Antiqua" w:cs="Verdana"/>
        </w:rPr>
        <w:t xml:space="preserve"> </w:t>
      </w:r>
      <w:proofErr w:type="spellStart"/>
      <w:r w:rsidRPr="00201C4F">
        <w:rPr>
          <w:rFonts w:ascii="Book Antiqua" w:eastAsia="Verdana" w:hAnsi="Book Antiqua" w:cs="Verdana"/>
        </w:rPr>
        <w:t>Nagari</w:t>
      </w:r>
      <w:proofErr w:type="spellEnd"/>
      <w:r w:rsidRPr="00201C4F">
        <w:rPr>
          <w:rFonts w:ascii="Book Antiqua" w:eastAsia="Verdana" w:hAnsi="Book Antiqua" w:cs="Verdana"/>
        </w:rPr>
        <w:t xml:space="preserve"> </w:t>
      </w:r>
      <w:proofErr w:type="spellStart"/>
      <w:r w:rsidRPr="00201C4F">
        <w:rPr>
          <w:rFonts w:ascii="Book Antiqua" w:eastAsia="Verdana" w:hAnsi="Book Antiqua" w:cs="Verdana"/>
        </w:rPr>
        <w:t>Nivara</w:t>
      </w:r>
      <w:proofErr w:type="spellEnd"/>
      <w:r w:rsidRPr="00201C4F">
        <w:rPr>
          <w:rFonts w:ascii="Book Antiqua" w:eastAsia="Verdana" w:hAnsi="Book Antiqua" w:cs="Verdana"/>
        </w:rPr>
        <w:t xml:space="preserve"> Co-Op Housing Society Ltd</w:t>
      </w:r>
      <w:r>
        <w:rPr>
          <w:rFonts w:ascii="Book Antiqua" w:eastAsia="Verdana" w:hAnsi="Book Antiqua" w:cs="Verdana"/>
        </w:rPr>
        <w:t xml:space="preserve">, all which premises hereinafter referred to as “the said flat” for the sake of brevity only. </w:t>
      </w:r>
    </w:p>
    <w:p w:rsidR="00020F97" w:rsidRDefault="008A579F" w:rsidP="008A579F">
      <w:pPr>
        <w:spacing w:line="480" w:lineRule="auto"/>
        <w:jc w:val="both"/>
        <w:rPr>
          <w:rFonts w:ascii="Book Antiqua" w:eastAsia="Verdana" w:hAnsi="Book Antiqua" w:cs="Verdana"/>
        </w:rPr>
      </w:pPr>
      <w:r>
        <w:rPr>
          <w:rFonts w:ascii="Book Antiqua" w:eastAsia="Verdana" w:hAnsi="Book Antiqua" w:cs="Verdana"/>
        </w:rPr>
        <w:t xml:space="preserve">5] It shall be the responsibility of the Transferor to obtain Society </w:t>
      </w:r>
      <w:proofErr w:type="spellStart"/>
      <w:r>
        <w:rPr>
          <w:rFonts w:ascii="Book Antiqua" w:eastAsia="Verdana" w:hAnsi="Book Antiqua" w:cs="Verdana"/>
        </w:rPr>
        <w:t>Noc</w:t>
      </w:r>
      <w:proofErr w:type="spellEnd"/>
      <w:r>
        <w:rPr>
          <w:rFonts w:ascii="Book Antiqua" w:eastAsia="Verdana" w:hAnsi="Book Antiqua" w:cs="Verdana"/>
        </w:rPr>
        <w:t xml:space="preserve"> for transfer of said Flat from </w:t>
      </w:r>
      <w:proofErr w:type="spellStart"/>
      <w:r w:rsidR="005D58BD">
        <w:rPr>
          <w:rFonts w:ascii="Book Antiqua" w:eastAsia="Verdana" w:hAnsi="Book Antiqua" w:cs="Verdana"/>
        </w:rPr>
        <w:t>Govardhan</w:t>
      </w:r>
      <w:proofErr w:type="spellEnd"/>
      <w:r w:rsidR="0044007C">
        <w:rPr>
          <w:rFonts w:ascii="Book Antiqua" w:eastAsia="Verdana" w:hAnsi="Book Antiqua" w:cs="Verdana"/>
        </w:rPr>
        <w:t xml:space="preserve"> Society.</w:t>
      </w:r>
    </w:p>
    <w:p w:rsidR="0044007C" w:rsidRDefault="0044007C" w:rsidP="008A579F">
      <w:pPr>
        <w:spacing w:line="480" w:lineRule="auto"/>
        <w:jc w:val="both"/>
        <w:rPr>
          <w:rFonts w:ascii="Book Antiqua" w:eastAsia="Verdana" w:hAnsi="Book Antiqua" w:cs="Verdana"/>
        </w:rPr>
      </w:pPr>
      <w:r>
        <w:rPr>
          <w:rFonts w:ascii="Book Antiqua" w:eastAsia="Verdana" w:hAnsi="Book Antiqua" w:cs="Verdana"/>
        </w:rPr>
        <w:t xml:space="preserve">The costs, charges and the expenses including transfer fees, donation shall be borne by the Transferor as well as </w:t>
      </w:r>
      <w:r>
        <w:rPr>
          <w:rFonts w:ascii="Book Antiqua" w:eastAsia="Verdana" w:hAnsi="Book Antiqua" w:cs="Verdana"/>
        </w:rPr>
        <w:t>Transferee</w:t>
      </w:r>
      <w:r>
        <w:rPr>
          <w:rFonts w:ascii="Book Antiqua" w:eastAsia="Verdana" w:hAnsi="Book Antiqua" w:cs="Verdana"/>
        </w:rPr>
        <w:t>.</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6] The Transferee shall use the said Flat for the purpose of residence in accordance with the Bye-laws of the Society.</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7] The Transferee shall apply for admission to the membership of the Society and shall make necessary contribution for the Share Capital.</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8] The said Flat has been inspected prior to the execution of this agreement by the Transferee.</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 xml:space="preserve">9] All the Society’s dues towards proportionate share of maintenance and outgoing etc., in respect of the said Flat up to the date of receipt of full &amp; final payment of this agreement </w:t>
      </w:r>
      <w:r>
        <w:rPr>
          <w:rFonts w:ascii="Book Antiqua" w:eastAsia="Verdana" w:hAnsi="Book Antiqua" w:cs="Verdana"/>
        </w:rPr>
        <w:lastRenderedPageBreak/>
        <w:t>shall be borne by and paid by the Transferor. The Transferor hereby indemnify the Transferee and agree to keep him indemnified saved and harmless against any demand, action, claim or proceedings whatsoever from the society in respect of any dues payable in respect of the said Flat unto the date of receipt of full payment.</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 xml:space="preserve">10] The Transferor shall agree and undertake to handover vacant and peaceful possession of the said flat to the Transferee upon receipt of full and final consideration of </w:t>
      </w:r>
      <w:proofErr w:type="spellStart"/>
      <w:r w:rsidR="00392C9C">
        <w:rPr>
          <w:rFonts w:ascii="Book Antiqua" w:hAnsi="Book Antiqua"/>
        </w:rPr>
        <w:t>Rs</w:t>
      </w:r>
      <w:proofErr w:type="spellEnd"/>
      <w:r w:rsidR="00392C9C">
        <w:rPr>
          <w:rFonts w:ascii="Book Antiqua" w:hAnsi="Book Antiqua"/>
        </w:rPr>
        <w:t>. 45,00,000/-</w:t>
      </w:r>
      <w:proofErr w:type="spellStart"/>
      <w:r w:rsidR="00392C9C">
        <w:rPr>
          <w:rFonts w:ascii="Book Antiqua" w:hAnsi="Book Antiqua"/>
        </w:rPr>
        <w:t>Rs</w:t>
      </w:r>
      <w:proofErr w:type="spellEnd"/>
      <w:r w:rsidR="00392C9C">
        <w:rPr>
          <w:rFonts w:ascii="Book Antiqua" w:hAnsi="Book Antiqua"/>
        </w:rPr>
        <w:t xml:space="preserve">. Forty-Five Lakhs Only/- </w:t>
      </w:r>
      <w:r w:rsidRPr="00AC45C2">
        <w:rPr>
          <w:rFonts w:ascii="Book Antiqua" w:eastAsia="Verdana" w:hAnsi="Book Antiqua" w:cs="Verdana"/>
        </w:rPr>
        <w:t>.</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11) For any reason if Transferee fails to obtain housing loan from any financial institution, then by mutual consent further time for completion of payment time will be extended.</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 xml:space="preserve">12) </w:t>
      </w:r>
      <w:r>
        <w:rPr>
          <w:rFonts w:ascii="Book Antiqua" w:hAnsi="Book Antiqua"/>
        </w:rPr>
        <w:t>The Transferor shall clear all the arrears, outgoings, municipal taxes, electricity charges, dues prior to the possession of the said Flat and shall hand over all original relevant documents in respect of the said Flat including Maintenance bills etc. standing in his name and agrees to handover all the original agreements, share certificate of the said flat to the Transferee after the registration of the said flat.</w:t>
      </w:r>
    </w:p>
    <w:p w:rsidR="008A579F" w:rsidRDefault="008A579F" w:rsidP="008A579F">
      <w:pPr>
        <w:spacing w:line="480" w:lineRule="auto"/>
        <w:jc w:val="both"/>
        <w:rPr>
          <w:rFonts w:ascii="Book Antiqua" w:hAnsi="Book Antiqua"/>
        </w:rPr>
      </w:pPr>
      <w:r>
        <w:rPr>
          <w:rFonts w:ascii="Book Antiqua" w:hAnsi="Book Antiqua"/>
        </w:rPr>
        <w:t xml:space="preserve">13)  It has been expressly agreed by the parties herein, as far as the above given balance payment is concerned. The transferor has been informed and fully aware that Transferee is availing of housing loan from banks/ institution and for that purpose the Transferor shall co-operate with Transferee and obtain all such papers, documents, and </w:t>
      </w:r>
      <w:r>
        <w:rPr>
          <w:rFonts w:ascii="Book Antiqua" w:hAnsi="Book Antiqua"/>
          <w:color w:val="000000" w:themeColor="text1"/>
        </w:rPr>
        <w:t>NOC of society</w:t>
      </w:r>
      <w:r>
        <w:rPr>
          <w:rFonts w:ascii="Book Antiqua" w:hAnsi="Book Antiqua"/>
        </w:rPr>
        <w:t xml:space="preserve"> (No Objection Certificate) from the said </w:t>
      </w:r>
      <w:proofErr w:type="spellStart"/>
      <w:r w:rsidR="005D58BD">
        <w:rPr>
          <w:rFonts w:ascii="Book Antiqua" w:hAnsi="Book Antiqua"/>
        </w:rPr>
        <w:t>Govardhan</w:t>
      </w:r>
      <w:proofErr w:type="spellEnd"/>
      <w:r>
        <w:rPr>
          <w:rFonts w:ascii="Book Antiqua" w:hAnsi="Book Antiqua"/>
        </w:rPr>
        <w:t xml:space="preserve"> </w:t>
      </w:r>
      <w:proofErr w:type="spellStart"/>
      <w:r>
        <w:rPr>
          <w:rFonts w:ascii="Book Antiqua" w:hAnsi="Book Antiqua"/>
        </w:rPr>
        <w:t>Nagari</w:t>
      </w:r>
      <w:proofErr w:type="spellEnd"/>
      <w:r>
        <w:rPr>
          <w:rFonts w:ascii="Book Antiqua" w:hAnsi="Book Antiqua"/>
        </w:rPr>
        <w:t xml:space="preserve"> </w:t>
      </w:r>
      <w:proofErr w:type="spellStart"/>
      <w:r>
        <w:rPr>
          <w:rFonts w:ascii="Book Antiqua" w:hAnsi="Book Antiqua"/>
        </w:rPr>
        <w:t>Nivara</w:t>
      </w:r>
      <w:proofErr w:type="spellEnd"/>
      <w:r>
        <w:rPr>
          <w:rFonts w:ascii="Book Antiqua" w:hAnsi="Book Antiqua"/>
        </w:rPr>
        <w:t xml:space="preserve"> Co-operative Housing Society Ltd which may be required by banks/institution for disbursement/ sanction of the housing loan amount in favor of Transferee.</w:t>
      </w:r>
    </w:p>
    <w:p w:rsidR="008A579F" w:rsidRDefault="008A579F" w:rsidP="008A579F">
      <w:pPr>
        <w:spacing w:line="480" w:lineRule="auto"/>
        <w:jc w:val="both"/>
        <w:rPr>
          <w:rFonts w:ascii="Book Antiqua" w:hAnsi="Book Antiqua"/>
        </w:rPr>
      </w:pPr>
      <w:r>
        <w:rPr>
          <w:rFonts w:ascii="Book Antiqua" w:hAnsi="Book Antiqua"/>
        </w:rPr>
        <w:t>14) If the Transferee  fails to pay the balance agreed sale consideration within given time and as mentioned in para 3, after due date then the Transferee shall be entitle to grace period of further 15 days, however if the Transferee fails to make the payment of balance consideration amount within the given grace period then this agreement shall be cancelled and the amount received by the Transferor shall be refunded back to the Transferee within 6 months (</w:t>
      </w:r>
      <w:r>
        <w:rPr>
          <w:rFonts w:ascii="Book Antiqua" w:hAnsi="Book Antiqua"/>
          <w:color w:val="000000" w:themeColor="text1"/>
        </w:rPr>
        <w:t>as per both parties mutual consent)</w:t>
      </w:r>
      <w:r>
        <w:rPr>
          <w:rFonts w:ascii="Book Antiqua" w:hAnsi="Book Antiqua"/>
        </w:rPr>
        <w:t xml:space="preserve"> and no claim thereafter will be entertained in this regard and the Transferor shall be free to sell, transfer the above said flat to whomsoever he want without the concern of the Transferee.</w:t>
      </w:r>
    </w:p>
    <w:p w:rsidR="008A579F" w:rsidRDefault="008A579F" w:rsidP="008A579F">
      <w:pPr>
        <w:spacing w:line="480" w:lineRule="auto"/>
        <w:jc w:val="both"/>
        <w:rPr>
          <w:rFonts w:ascii="Book Antiqua" w:hAnsi="Book Antiqua"/>
        </w:rPr>
      </w:pPr>
      <w:r>
        <w:rPr>
          <w:rFonts w:ascii="Book Antiqua" w:hAnsi="Book Antiqua"/>
        </w:rPr>
        <w:lastRenderedPageBreak/>
        <w:t>15) It is expressly agreed by both the parties herein, due to willful default of any of the parties herein for any act, deed mentioned above both have rights, to take lawful action as per SPECIFIC RELIEF ACT.</w:t>
      </w:r>
    </w:p>
    <w:p w:rsidR="008A579F" w:rsidRDefault="008A579F" w:rsidP="008A579F">
      <w:pPr>
        <w:spacing w:line="480" w:lineRule="auto"/>
        <w:jc w:val="both"/>
        <w:rPr>
          <w:rFonts w:ascii="Book Antiqua" w:hAnsi="Book Antiqua"/>
        </w:rPr>
      </w:pPr>
      <w:r>
        <w:rPr>
          <w:rFonts w:ascii="Book Antiqua" w:hAnsi="Book Antiqua"/>
        </w:rPr>
        <w:t xml:space="preserve">16)  The Transferor hereby assure, state, declare and covenant with the Transferee: </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 xml:space="preserve">    (a) That the transferor herein confirms that the above said agreements, executed between the NAGARI NIVARA TRUST and </w:t>
      </w:r>
      <w:r w:rsidR="0044007C">
        <w:rPr>
          <w:rFonts w:ascii="Book Antiqua" w:eastAsia="Verdana" w:hAnsi="Book Antiqua" w:cs="Verdana"/>
        </w:rPr>
        <w:t>SMT. VAISHALI SUDHAKAR SAWANT</w:t>
      </w:r>
      <w:r>
        <w:rPr>
          <w:rFonts w:ascii="Book Antiqua" w:hAnsi="Book Antiqua"/>
        </w:rPr>
        <w:t xml:space="preserve"> AND Agreement between </w:t>
      </w:r>
      <w:r w:rsidR="0044007C">
        <w:rPr>
          <w:rFonts w:ascii="Book Antiqua" w:eastAsia="Verdana" w:hAnsi="Book Antiqua" w:cs="Verdana"/>
        </w:rPr>
        <w:t>SMT. VAISHALI SUDHAKAR SAWANT</w:t>
      </w:r>
      <w:r>
        <w:rPr>
          <w:rFonts w:ascii="Book Antiqua" w:hAnsi="Book Antiqua"/>
        </w:rPr>
        <w:t xml:space="preserve"> and </w:t>
      </w:r>
      <w:r w:rsidR="005C7D0A">
        <w:rPr>
          <w:rFonts w:ascii="Book Antiqua" w:hAnsi="Book Antiqua"/>
          <w:bCs/>
        </w:rPr>
        <w:t>MR. JAYESH VASUDEV DHURI</w:t>
      </w:r>
      <w:r>
        <w:rPr>
          <w:rFonts w:ascii="Book Antiqua" w:hAnsi="Book Antiqua"/>
        </w:rPr>
        <w:t xml:space="preserve"> herein is legally, valid, exercising, subsisting and the transferor herein has quiet, vacant, and peaceful possession of the said flat.</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 xml:space="preserve">   (b) That, the said Flat is free from all types of encumbrances, lien, liabilities, claims and demands of any nature whatsoever, including notice of </w:t>
      </w:r>
      <w:proofErr w:type="spellStart"/>
      <w:r>
        <w:rPr>
          <w:rFonts w:ascii="Book Antiqua" w:hAnsi="Book Antiqua"/>
        </w:rPr>
        <w:t>lispendens</w:t>
      </w:r>
      <w:proofErr w:type="spellEnd"/>
      <w:r>
        <w:rPr>
          <w:rFonts w:ascii="Book Antiqua" w:hAnsi="Book Antiqua"/>
        </w:rPr>
        <w:t>.</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 xml:space="preserve">   (c) That, no suit is pending in respect of the said Flat nor therein an attachment, proceedings going on, nor the said flat is subject to any legal charges, attachment, lien, claim in favor of anybody or public authority, local body and no taxes, dues, rate, and levies are pending and there is no litigation of any other nature whatsoever of any person/s against them in respect of the above said flat.</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 xml:space="preserve">   (d) That, after the possession of this Flat the Transferee is entitled to hold, possess, occupy, and enjoy the said Flat without any interruption, hindrance, denial, demands and eviction from the Transferor herein or from any other person/s.</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 xml:space="preserve">    (e) The Transferor do hereby agree to execute or cause to be executed at the request and costs of the Transferee all such further and other acts, deeds, matters and things in law whatsoever as may be required by the Transferee or his Counsel at Law for better and more perfectly transferring, conveying, and assigning the said Flat Premises in favor of the Transferee.</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 xml:space="preserve">    (f) The Transferor is not restrained either under the Income Tax Act or any other Statute of Law for the time being in force from dealing with or disposing of the said Flat or any part thereof to the Transferee in any manner whatsoever.</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lastRenderedPageBreak/>
        <w:t xml:space="preserve">    (g) The Transferor have not been adjudicated insolvent nor he has committed any Act of insolvency nor there </w:t>
      </w:r>
      <w:proofErr w:type="gramStart"/>
      <w:r>
        <w:rPr>
          <w:rFonts w:ascii="Book Antiqua" w:hAnsi="Book Antiqua"/>
        </w:rPr>
        <w:t>is any</w:t>
      </w:r>
      <w:proofErr w:type="gramEnd"/>
      <w:r>
        <w:rPr>
          <w:rFonts w:ascii="Book Antiqua" w:hAnsi="Book Antiqua"/>
        </w:rPr>
        <w:t xml:space="preserve"> order of any Court or Authority restraining the Transferor from entering this Agreement/Deed.</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17) The Transferor do hereby covenant with the Transferee that Transferor shall pay to the Society all taxes and outgoing in respect of the said Flat till the possession of the said Flat is delivered to the Transferee by the Transferor and if any amount such as property tax, maintenance and outgoing is found due &amp; payable by the Transferor period prior to the date of delivery of possession of the said Flat Premises, the same shall be paid by the Transferor.</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18) The Transferee herein assure, state, and declares that he will observe, perform all the terms, conditions and obligations contained in the present Agreement for sale and the Bye-Laws of the society as amended from time to time.</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19)The Transferor hereby further covenants that he shall submit all the necessary papers with the society to get the said Flat and Share Certificate No.</w:t>
      </w:r>
      <w:r w:rsidR="0044007C">
        <w:rPr>
          <w:rFonts w:ascii="Book Antiqua" w:hAnsi="Book Antiqua"/>
        </w:rPr>
        <w:t xml:space="preserve"> </w:t>
      </w:r>
      <w:r>
        <w:rPr>
          <w:rFonts w:ascii="Book Antiqua" w:hAnsi="Book Antiqua"/>
        </w:rPr>
        <w:t>3</w:t>
      </w:r>
      <w:r w:rsidR="0044007C">
        <w:rPr>
          <w:rFonts w:ascii="Book Antiqua" w:hAnsi="Book Antiqua"/>
        </w:rPr>
        <w:t>2</w:t>
      </w:r>
      <w:r>
        <w:rPr>
          <w:rFonts w:ascii="Book Antiqua" w:eastAsia="Verdana" w:hAnsi="Book Antiqua" w:cs="Verdana"/>
        </w:rPr>
        <w:t xml:space="preserve"> which is issued by </w:t>
      </w:r>
      <w:proofErr w:type="spellStart"/>
      <w:r w:rsidR="005D58BD">
        <w:rPr>
          <w:rFonts w:ascii="Book Antiqua" w:eastAsia="Verdana" w:hAnsi="Book Antiqua" w:cs="Verdana"/>
        </w:rPr>
        <w:t>Govardhan</w:t>
      </w:r>
      <w:proofErr w:type="spellEnd"/>
      <w:r w:rsidRPr="00CE1285">
        <w:rPr>
          <w:rFonts w:ascii="Book Antiqua" w:eastAsia="Verdana" w:hAnsi="Book Antiqua" w:cs="Verdana"/>
        </w:rPr>
        <w:t xml:space="preserve"> </w:t>
      </w:r>
      <w:proofErr w:type="spellStart"/>
      <w:r w:rsidRPr="00CE1285">
        <w:rPr>
          <w:rFonts w:ascii="Book Antiqua" w:eastAsia="Verdana" w:hAnsi="Book Antiqua" w:cs="Verdana"/>
        </w:rPr>
        <w:t>Nagari</w:t>
      </w:r>
      <w:proofErr w:type="spellEnd"/>
      <w:r w:rsidRPr="00CE1285">
        <w:rPr>
          <w:rFonts w:ascii="Book Antiqua" w:eastAsia="Verdana" w:hAnsi="Book Antiqua" w:cs="Verdana"/>
        </w:rPr>
        <w:t xml:space="preserve"> </w:t>
      </w:r>
      <w:proofErr w:type="spellStart"/>
      <w:r w:rsidRPr="00CE1285">
        <w:rPr>
          <w:rFonts w:ascii="Book Antiqua" w:eastAsia="Verdana" w:hAnsi="Book Antiqua" w:cs="Verdana"/>
        </w:rPr>
        <w:t>Nivara</w:t>
      </w:r>
      <w:proofErr w:type="spellEnd"/>
      <w:r w:rsidRPr="00CE1285">
        <w:rPr>
          <w:rFonts w:ascii="Book Antiqua" w:eastAsia="Verdana" w:hAnsi="Book Antiqua" w:cs="Verdana"/>
        </w:rPr>
        <w:t xml:space="preserve"> Co-Op Housing Society Ltd </w:t>
      </w:r>
      <w:r>
        <w:rPr>
          <w:rFonts w:ascii="Book Antiqua" w:hAnsi="Book Antiqua"/>
        </w:rPr>
        <w:t>in order to transfer the same in favor of Transferee.</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20) The Transferor and the Transferee hereby further confirm, covenant, and declare that both has entered into this Agreement for Sale/Sale Agreement/Transfer Deed after going through the terms, conditions, and obligations and with the full knowledge and have fully understood the same in letter and spirit.</w:t>
      </w:r>
    </w:p>
    <w:p w:rsidR="008A579F" w:rsidRDefault="008A579F" w:rsidP="008A579F">
      <w:pPr>
        <w:tabs>
          <w:tab w:val="left" w:pos="360"/>
        </w:tabs>
        <w:spacing w:line="480" w:lineRule="auto"/>
        <w:ind w:left="720" w:hanging="360"/>
        <w:jc w:val="both"/>
        <w:rPr>
          <w:rFonts w:ascii="Book Antiqua" w:hAnsi="Book Antiqua"/>
        </w:rPr>
      </w:pPr>
      <w:r>
        <w:rPr>
          <w:rFonts w:ascii="Book Antiqua" w:hAnsi="Book Antiqua"/>
        </w:rPr>
        <w:t>21) The Transferor does hereby indemnify the Transferee against all losses or claims made against or in respect of the said flat relating to the period prior to the date hereof and agrees to keep Transferee indemnified against all such third-party claims, losses, and damages which Transferee may have to incur or suffer on account of any defect in title of the said Flat.</w:t>
      </w:r>
    </w:p>
    <w:p w:rsidR="008A579F" w:rsidRDefault="008A579F" w:rsidP="008A579F">
      <w:pPr>
        <w:tabs>
          <w:tab w:val="left" w:pos="360"/>
        </w:tabs>
        <w:spacing w:line="480" w:lineRule="auto"/>
        <w:ind w:left="720" w:hanging="360"/>
        <w:jc w:val="both"/>
        <w:rPr>
          <w:rFonts w:ascii="Book Antiqua" w:eastAsia="Verdana" w:hAnsi="Book Antiqua" w:cs="Verdana"/>
        </w:rPr>
      </w:pPr>
      <w:r>
        <w:rPr>
          <w:rFonts w:ascii="Book Antiqua" w:hAnsi="Book Antiqua"/>
        </w:rPr>
        <w:t xml:space="preserve">22) </w:t>
      </w:r>
      <w:r>
        <w:rPr>
          <w:rFonts w:ascii="Book Antiqua" w:eastAsia="Verdana" w:hAnsi="Book Antiqua" w:cs="Verdana"/>
        </w:rPr>
        <w:t>The Stamp Duty and registration charges payable, if any, in respect of the transfer stipulated herein shall be borne and paid by Transferee only.</w:t>
      </w:r>
    </w:p>
    <w:p w:rsidR="008A579F" w:rsidRDefault="008A579F" w:rsidP="008A579F">
      <w:pPr>
        <w:tabs>
          <w:tab w:val="left" w:pos="360"/>
        </w:tabs>
        <w:spacing w:line="480" w:lineRule="auto"/>
        <w:ind w:left="720" w:hanging="360"/>
        <w:jc w:val="both"/>
        <w:rPr>
          <w:rFonts w:ascii="Book Antiqua" w:eastAsia="Verdana" w:hAnsi="Book Antiqua" w:cs="Verdana"/>
        </w:rPr>
      </w:pPr>
      <w:r>
        <w:rPr>
          <w:rFonts w:ascii="Book Antiqua" w:eastAsia="Verdana" w:hAnsi="Book Antiqua" w:cs="Verdana"/>
        </w:rPr>
        <w:t xml:space="preserve">23) The Transferee shall be entitled to have and hold the said flat for unto and to the use and benefit of the Transferee, his heirs, executors, administrators and assigns </w:t>
      </w:r>
      <w:r>
        <w:rPr>
          <w:rFonts w:ascii="Book Antiqua" w:eastAsia="Verdana" w:hAnsi="Book Antiqua" w:cs="Verdana"/>
        </w:rPr>
        <w:lastRenderedPageBreak/>
        <w:t>forever and without any claim, charge, interest, demand or lien of the Transferor or any person or persons claiming through him.</w:t>
      </w:r>
    </w:p>
    <w:p w:rsidR="008A579F" w:rsidRPr="00225FFF" w:rsidRDefault="008A579F" w:rsidP="008A579F">
      <w:pPr>
        <w:tabs>
          <w:tab w:val="left" w:pos="360"/>
        </w:tabs>
        <w:spacing w:line="480" w:lineRule="auto"/>
        <w:ind w:left="720" w:hanging="360"/>
        <w:jc w:val="both"/>
        <w:rPr>
          <w:rFonts w:ascii="Book Antiqua" w:eastAsia="Verdana" w:hAnsi="Book Antiqua" w:cs="Verdana"/>
        </w:rPr>
      </w:pPr>
      <w:r>
        <w:rPr>
          <w:rFonts w:ascii="Book Antiqua" w:eastAsia="Verdana" w:hAnsi="Book Antiqua" w:cs="Verdana"/>
        </w:rPr>
        <w:t>24) The Transferor shall give to the Transferee all the documents relating to the title of the said Flat in his possession and all the forms duly signed and endorsed and shall undertake from time and at all times hereafter at the request and costs of the Transferee or their heirs, executors, administrators to do and execute or procure all documents and such deeds and writing whatsoever for the assurance in law for better and more perfectly transferring the right, title, interest in the said Flat and every part thereof and the said Shares to the use and benefit of the Transferee as aforesaid.</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IN WITNESS WHEREOF the parties hereto have hereunto set their respective hands this ___ day of November, 2024.</w:t>
      </w:r>
    </w:p>
    <w:p w:rsidR="008A579F" w:rsidRDefault="008A579F" w:rsidP="008A579F">
      <w:pPr>
        <w:spacing w:line="480" w:lineRule="auto"/>
        <w:jc w:val="center"/>
        <w:rPr>
          <w:rFonts w:ascii="Book Antiqua" w:eastAsia="Verdana" w:hAnsi="Book Antiqua" w:cs="Verdana"/>
        </w:rPr>
      </w:pPr>
      <w:r>
        <w:rPr>
          <w:rFonts w:ascii="Book Antiqua" w:eastAsia="Verdana" w:hAnsi="Book Antiqua" w:cs="Verdana"/>
          <w:b/>
          <w:u w:val="single"/>
        </w:rPr>
        <w:t>SCHEDULE OF THE PROPERTY</w:t>
      </w:r>
      <w:r>
        <w:rPr>
          <w:rFonts w:ascii="Book Antiqua" w:eastAsia="Verdana" w:hAnsi="Book Antiqua" w:cs="Verdana"/>
          <w:b/>
        </w:rPr>
        <w:t xml:space="preserve"> </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 xml:space="preserve">Residential </w:t>
      </w:r>
      <w:r w:rsidR="0044007C">
        <w:rPr>
          <w:rFonts w:ascii="Book Antiqua" w:hAnsi="Book Antiqua"/>
        </w:rPr>
        <w:t xml:space="preserve">Flat no 16, Third floor, B wing, Building no 65, </w:t>
      </w:r>
      <w:proofErr w:type="spellStart"/>
      <w:r w:rsidR="0044007C">
        <w:rPr>
          <w:rFonts w:ascii="Book Antiqua" w:hAnsi="Book Antiqua"/>
        </w:rPr>
        <w:t>Govardhan</w:t>
      </w:r>
      <w:proofErr w:type="spellEnd"/>
      <w:r w:rsidR="0044007C">
        <w:rPr>
          <w:rFonts w:ascii="Book Antiqua" w:hAnsi="Book Antiqua"/>
        </w:rPr>
        <w:t xml:space="preserve"> </w:t>
      </w:r>
      <w:proofErr w:type="spellStart"/>
      <w:r w:rsidR="0044007C">
        <w:rPr>
          <w:rFonts w:ascii="Book Antiqua" w:hAnsi="Book Antiqua"/>
        </w:rPr>
        <w:t>Nagari</w:t>
      </w:r>
      <w:proofErr w:type="spellEnd"/>
      <w:r w:rsidR="0044007C">
        <w:rPr>
          <w:rFonts w:ascii="Book Antiqua" w:hAnsi="Book Antiqua"/>
        </w:rPr>
        <w:t xml:space="preserve"> </w:t>
      </w:r>
      <w:proofErr w:type="spellStart"/>
      <w:r w:rsidR="0044007C">
        <w:rPr>
          <w:rFonts w:ascii="Book Antiqua" w:hAnsi="Book Antiqua"/>
        </w:rPr>
        <w:t>Nivara</w:t>
      </w:r>
      <w:proofErr w:type="spellEnd"/>
      <w:r w:rsidR="0044007C">
        <w:rPr>
          <w:rFonts w:ascii="Book Antiqua" w:hAnsi="Book Antiqua"/>
        </w:rPr>
        <w:t xml:space="preserve"> Co-Op </w:t>
      </w:r>
      <w:proofErr w:type="spellStart"/>
      <w:r w:rsidR="0044007C">
        <w:rPr>
          <w:rFonts w:ascii="Book Antiqua" w:hAnsi="Book Antiqua"/>
        </w:rPr>
        <w:t>Hsg</w:t>
      </w:r>
      <w:proofErr w:type="spellEnd"/>
      <w:r w:rsidR="0044007C">
        <w:rPr>
          <w:rFonts w:ascii="Book Antiqua" w:hAnsi="Book Antiqua"/>
        </w:rPr>
        <w:t xml:space="preserve"> </w:t>
      </w:r>
      <w:proofErr w:type="spellStart"/>
      <w:r w:rsidR="0044007C">
        <w:rPr>
          <w:rFonts w:ascii="Book Antiqua" w:hAnsi="Book Antiqua"/>
        </w:rPr>
        <w:t>Soc</w:t>
      </w:r>
      <w:proofErr w:type="spellEnd"/>
      <w:r w:rsidR="0044007C">
        <w:rPr>
          <w:rFonts w:ascii="Book Antiqua" w:hAnsi="Book Antiqua"/>
        </w:rPr>
        <w:t xml:space="preserve"> Ltd, </w:t>
      </w:r>
      <w:proofErr w:type="spellStart"/>
      <w:r w:rsidR="0044007C">
        <w:rPr>
          <w:rFonts w:ascii="Book Antiqua" w:hAnsi="Book Antiqua"/>
        </w:rPr>
        <w:t>Nagari</w:t>
      </w:r>
      <w:proofErr w:type="spellEnd"/>
      <w:r w:rsidR="0044007C">
        <w:rPr>
          <w:rFonts w:ascii="Book Antiqua" w:hAnsi="Book Antiqua"/>
        </w:rPr>
        <w:t xml:space="preserve"> </w:t>
      </w:r>
      <w:proofErr w:type="spellStart"/>
      <w:r w:rsidR="0044007C">
        <w:rPr>
          <w:rFonts w:ascii="Book Antiqua" w:hAnsi="Book Antiqua"/>
        </w:rPr>
        <w:t>Nivara</w:t>
      </w:r>
      <w:proofErr w:type="spellEnd"/>
      <w:r w:rsidR="0044007C">
        <w:rPr>
          <w:rFonts w:ascii="Book Antiqua" w:hAnsi="Book Antiqua"/>
        </w:rPr>
        <w:t xml:space="preserve"> </w:t>
      </w:r>
      <w:proofErr w:type="spellStart"/>
      <w:r w:rsidR="0044007C">
        <w:rPr>
          <w:rFonts w:ascii="Book Antiqua" w:hAnsi="Book Antiqua"/>
        </w:rPr>
        <w:t>Parishad</w:t>
      </w:r>
      <w:proofErr w:type="spellEnd"/>
      <w:r w:rsidR="0044007C">
        <w:rPr>
          <w:rFonts w:ascii="Book Antiqua" w:hAnsi="Book Antiqua"/>
        </w:rPr>
        <w:t xml:space="preserve">, Zone no 2, Gen. A. K. Vaidya Marg, </w:t>
      </w:r>
      <w:proofErr w:type="spellStart"/>
      <w:r w:rsidR="0044007C">
        <w:rPr>
          <w:rFonts w:ascii="Book Antiqua" w:hAnsi="Book Antiqua"/>
        </w:rPr>
        <w:t>Goregaon</w:t>
      </w:r>
      <w:proofErr w:type="spellEnd"/>
      <w:r w:rsidR="0044007C">
        <w:rPr>
          <w:rFonts w:ascii="Book Antiqua" w:hAnsi="Book Antiqua"/>
        </w:rPr>
        <w:t xml:space="preserve"> (East) Mumbai-400065</w:t>
      </w:r>
      <w:r>
        <w:rPr>
          <w:rFonts w:ascii="Book Antiqua" w:eastAsia="Verdana" w:hAnsi="Book Antiqua" w:cs="Verdana"/>
        </w:rPr>
        <w:t xml:space="preserve">, admeasuring about </w:t>
      </w:r>
      <w:r w:rsidR="0044007C">
        <w:rPr>
          <w:rFonts w:ascii="Book Antiqua" w:hAnsi="Book Antiqua"/>
        </w:rPr>
        <w:t>205.753</w:t>
      </w:r>
      <w:r>
        <w:rPr>
          <w:rFonts w:ascii="Book Antiqua" w:hAnsi="Book Antiqua"/>
        </w:rPr>
        <w:t xml:space="preserve"> </w:t>
      </w:r>
      <w:r>
        <w:rPr>
          <w:rFonts w:ascii="Book Antiqua" w:eastAsia="Verdana" w:hAnsi="Book Antiqua" w:cs="Verdana"/>
        </w:rPr>
        <w:t xml:space="preserve">sq. ft. </w:t>
      </w:r>
      <w:r w:rsidR="0044007C">
        <w:rPr>
          <w:rFonts w:ascii="Book Antiqua" w:eastAsia="Verdana" w:hAnsi="Book Antiqua" w:cs="Verdana"/>
        </w:rPr>
        <w:t>carpet and 280.341 sq. ft. built up</w:t>
      </w:r>
      <w:r>
        <w:rPr>
          <w:rFonts w:ascii="Book Antiqua" w:eastAsia="Verdana" w:hAnsi="Book Antiqua" w:cs="Verdana"/>
        </w:rPr>
        <w:t xml:space="preserve"> area along with Share Certificate No. 3</w:t>
      </w:r>
      <w:r w:rsidR="0044007C">
        <w:rPr>
          <w:rFonts w:ascii="Book Antiqua" w:eastAsia="Verdana" w:hAnsi="Book Antiqua" w:cs="Verdana"/>
        </w:rPr>
        <w:t>2</w:t>
      </w:r>
      <w:r>
        <w:rPr>
          <w:rFonts w:ascii="Book Antiqua" w:eastAsia="Verdana" w:hAnsi="Book Antiqua" w:cs="Verdana"/>
        </w:rPr>
        <w:t xml:space="preserve">, issued by </w:t>
      </w:r>
      <w:proofErr w:type="spellStart"/>
      <w:r w:rsidR="005D58BD">
        <w:rPr>
          <w:rFonts w:ascii="Book Antiqua" w:eastAsia="Verdana" w:hAnsi="Book Antiqua" w:cs="Verdana"/>
        </w:rPr>
        <w:t>Govardhan</w:t>
      </w:r>
      <w:proofErr w:type="spellEnd"/>
      <w:r>
        <w:rPr>
          <w:rFonts w:ascii="Book Antiqua" w:eastAsia="Verdana" w:hAnsi="Book Antiqua" w:cs="Verdana"/>
        </w:rPr>
        <w:t xml:space="preserve"> </w:t>
      </w:r>
      <w:proofErr w:type="spellStart"/>
      <w:r w:rsidRPr="00F4078E">
        <w:rPr>
          <w:rFonts w:ascii="Book Antiqua" w:eastAsia="Verdana" w:hAnsi="Book Antiqua" w:cs="Verdana"/>
        </w:rPr>
        <w:t>Nagari</w:t>
      </w:r>
      <w:proofErr w:type="spellEnd"/>
      <w:r w:rsidRPr="00F4078E">
        <w:rPr>
          <w:rFonts w:ascii="Book Antiqua" w:eastAsia="Verdana" w:hAnsi="Book Antiqua" w:cs="Verdana"/>
        </w:rPr>
        <w:t xml:space="preserve"> </w:t>
      </w:r>
      <w:proofErr w:type="spellStart"/>
      <w:r w:rsidRPr="00F4078E">
        <w:rPr>
          <w:rFonts w:ascii="Book Antiqua" w:eastAsia="Verdana" w:hAnsi="Book Antiqua" w:cs="Verdana"/>
        </w:rPr>
        <w:t>Nivara</w:t>
      </w:r>
      <w:proofErr w:type="spellEnd"/>
      <w:r w:rsidRPr="00F4078E">
        <w:rPr>
          <w:rFonts w:ascii="Book Antiqua" w:eastAsia="Verdana" w:hAnsi="Book Antiqua" w:cs="Verdana"/>
        </w:rPr>
        <w:t xml:space="preserve"> Co-Op Housing Society Ltd</w:t>
      </w:r>
      <w:r>
        <w:rPr>
          <w:rFonts w:ascii="Book Antiqua" w:eastAsia="Verdana" w:hAnsi="Book Antiqua" w:cs="Verdana"/>
        </w:rPr>
        <w:t>, Bearing C.T.S. No.827/C of Village-</w:t>
      </w:r>
      <w:proofErr w:type="spellStart"/>
      <w:r>
        <w:rPr>
          <w:rFonts w:ascii="Book Antiqua" w:eastAsia="Verdana" w:hAnsi="Book Antiqua" w:cs="Verdana"/>
        </w:rPr>
        <w:t>Malad</w:t>
      </w:r>
      <w:proofErr w:type="spellEnd"/>
      <w:r>
        <w:rPr>
          <w:rFonts w:ascii="Book Antiqua" w:eastAsia="Verdana" w:hAnsi="Book Antiqua" w:cs="Verdana"/>
        </w:rPr>
        <w:t>, Mumbai Sub-Urban District. Building having ground plus three floors without lift, Year of the construction of the building is 1999.</w:t>
      </w:r>
    </w:p>
    <w:p w:rsidR="008A579F" w:rsidRDefault="002C4C8B" w:rsidP="008A579F">
      <w:pPr>
        <w:spacing w:line="480" w:lineRule="auto"/>
        <w:jc w:val="both"/>
        <w:rPr>
          <w:rFonts w:ascii="Book Antiqua" w:eastAsia="Verdana" w:hAnsi="Book Antiqua" w:cs="Verdana"/>
        </w:rPr>
      </w:pPr>
      <w:r>
        <w:rPr>
          <w:rFonts w:ascii="Book Antiqua" w:eastAsia="Verdana" w:hAnsi="Book Antiqua" w:cs="Verdana"/>
        </w:rPr>
        <w:t xml:space="preserve">SINGED AND DELIERED by the </w:t>
      </w:r>
      <w:r>
        <w:rPr>
          <w:rFonts w:ascii="Book Antiqua" w:eastAsia="Verdana" w:hAnsi="Book Antiqua" w:cs="Verdana"/>
        </w:rPr>
        <w:tab/>
      </w:r>
      <w:r>
        <w:rPr>
          <w:rFonts w:ascii="Book Antiqua" w:eastAsia="Verdana" w:hAnsi="Book Antiqua" w:cs="Verdana"/>
        </w:rPr>
        <w:tab/>
      </w:r>
      <w:r>
        <w:rPr>
          <w:rFonts w:ascii="Book Antiqua" w:eastAsia="Verdana" w:hAnsi="Book Antiqua" w:cs="Verdana"/>
        </w:rPr>
        <w:tab/>
      </w:r>
      <w:r w:rsidR="008A579F">
        <w:rPr>
          <w:rFonts w:ascii="Book Antiqua" w:eastAsia="Verdana" w:hAnsi="Book Antiqua" w:cs="Verdana"/>
        </w:rPr>
        <w:t>)</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Within named “</w:t>
      </w:r>
      <w:r>
        <w:rPr>
          <w:rFonts w:ascii="Book Antiqua" w:eastAsia="Verdana" w:hAnsi="Book Antiqua" w:cs="Verdana"/>
          <w:b/>
          <w:bCs/>
        </w:rPr>
        <w:t>THE TRANSFEROR</w:t>
      </w:r>
      <w:r w:rsidR="002C4C8B">
        <w:rPr>
          <w:rFonts w:ascii="Book Antiqua" w:eastAsia="Verdana" w:hAnsi="Book Antiqua" w:cs="Verdana"/>
        </w:rPr>
        <w:t>”</w:t>
      </w:r>
      <w:r w:rsidR="002C4C8B">
        <w:rPr>
          <w:rFonts w:ascii="Book Antiqua" w:eastAsia="Verdana" w:hAnsi="Book Antiqua" w:cs="Verdana"/>
        </w:rPr>
        <w:tab/>
      </w:r>
      <w:r w:rsidR="002C4C8B">
        <w:rPr>
          <w:rFonts w:ascii="Book Antiqua" w:eastAsia="Verdana" w:hAnsi="Book Antiqua" w:cs="Verdana"/>
        </w:rPr>
        <w:tab/>
      </w:r>
      <w:r>
        <w:rPr>
          <w:rFonts w:ascii="Book Antiqua" w:eastAsia="Verdana" w:hAnsi="Book Antiqua" w:cs="Verdana"/>
        </w:rPr>
        <w:t>)</w:t>
      </w:r>
    </w:p>
    <w:p w:rsidR="008A579F" w:rsidRDefault="005C7D0A" w:rsidP="008A579F">
      <w:pPr>
        <w:spacing w:line="480" w:lineRule="auto"/>
        <w:jc w:val="both"/>
        <w:rPr>
          <w:rFonts w:ascii="Book Antiqua" w:eastAsia="Verdana" w:hAnsi="Book Antiqua" w:cs="Verdana"/>
        </w:rPr>
      </w:pPr>
      <w:r>
        <w:rPr>
          <w:rFonts w:ascii="Book Antiqua" w:hAnsi="Book Antiqua"/>
          <w:b/>
          <w:color w:val="000000" w:themeColor="text1"/>
        </w:rPr>
        <w:t>MR. JAYESH VASUDEV DHURI</w:t>
      </w:r>
      <w:r w:rsidR="008A579F">
        <w:rPr>
          <w:rFonts w:ascii="Book Antiqua" w:hAnsi="Book Antiqua"/>
          <w:b/>
          <w:color w:val="000000" w:themeColor="text1"/>
        </w:rPr>
        <w:tab/>
      </w:r>
      <w:r w:rsidR="008A579F">
        <w:rPr>
          <w:rFonts w:ascii="Book Antiqua" w:eastAsia="Verdana" w:hAnsi="Book Antiqua" w:cs="Verdana"/>
          <w:b/>
          <w:bCs/>
        </w:rPr>
        <w:tab/>
      </w:r>
      <w:r w:rsidR="008A579F">
        <w:rPr>
          <w:rFonts w:ascii="Book Antiqua" w:eastAsia="Verdana" w:hAnsi="Book Antiqua" w:cs="Verdana"/>
        </w:rPr>
        <w:t>)</w:t>
      </w:r>
    </w:p>
    <w:p w:rsidR="008A579F" w:rsidRDefault="002C4C8B" w:rsidP="008A579F">
      <w:pPr>
        <w:spacing w:line="480" w:lineRule="auto"/>
        <w:jc w:val="both"/>
        <w:rPr>
          <w:rFonts w:ascii="Book Antiqua" w:eastAsia="Verdana" w:hAnsi="Book Antiqua" w:cs="Verdana"/>
        </w:rPr>
      </w:pPr>
      <w:r>
        <w:rPr>
          <w:rFonts w:ascii="Book Antiqua" w:eastAsia="Verdana" w:hAnsi="Book Antiqua" w:cs="Verdana"/>
        </w:rPr>
        <w:t>In the presence of …………………………</w:t>
      </w:r>
      <w:r>
        <w:rPr>
          <w:rFonts w:ascii="Book Antiqua" w:eastAsia="Verdana" w:hAnsi="Book Antiqua" w:cs="Verdana"/>
        </w:rPr>
        <w:tab/>
      </w:r>
      <w:r w:rsidR="008A579F">
        <w:rPr>
          <w:rFonts w:ascii="Book Antiqua" w:eastAsia="Verdana" w:hAnsi="Book Antiqua" w:cs="Verdana"/>
        </w:rPr>
        <w:t>)</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 xml:space="preserve">1. </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2.</w:t>
      </w:r>
    </w:p>
    <w:p w:rsidR="008A579F" w:rsidRDefault="002C4C8B" w:rsidP="008A579F">
      <w:pPr>
        <w:spacing w:line="480" w:lineRule="auto"/>
        <w:jc w:val="both"/>
        <w:rPr>
          <w:rFonts w:ascii="Book Antiqua" w:eastAsia="Verdana" w:hAnsi="Book Antiqua" w:cs="Verdana"/>
        </w:rPr>
      </w:pPr>
      <w:r>
        <w:rPr>
          <w:rFonts w:ascii="Book Antiqua" w:eastAsia="Verdana" w:hAnsi="Book Antiqua" w:cs="Verdana"/>
        </w:rPr>
        <w:t xml:space="preserve">SIGNED AND DELIVERED </w:t>
      </w:r>
      <w:r>
        <w:rPr>
          <w:rFonts w:ascii="Book Antiqua" w:eastAsia="Verdana" w:hAnsi="Book Antiqua" w:cs="Verdana"/>
        </w:rPr>
        <w:tab/>
      </w:r>
      <w:r>
        <w:rPr>
          <w:rFonts w:ascii="Book Antiqua" w:eastAsia="Verdana" w:hAnsi="Book Antiqua" w:cs="Verdana"/>
        </w:rPr>
        <w:tab/>
      </w:r>
      <w:r>
        <w:rPr>
          <w:rFonts w:ascii="Book Antiqua" w:eastAsia="Verdana" w:hAnsi="Book Antiqua" w:cs="Verdana"/>
        </w:rPr>
        <w:tab/>
      </w:r>
      <w:r w:rsidR="008A579F">
        <w:rPr>
          <w:rFonts w:ascii="Book Antiqua" w:eastAsia="Verdana" w:hAnsi="Book Antiqua" w:cs="Verdana"/>
        </w:rPr>
        <w:t>)</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By the within named “</w:t>
      </w:r>
      <w:r>
        <w:rPr>
          <w:rFonts w:ascii="Book Antiqua" w:eastAsia="Verdana" w:hAnsi="Book Antiqua" w:cs="Verdana"/>
          <w:b/>
          <w:bCs/>
        </w:rPr>
        <w:t>THE TRANSFEREE</w:t>
      </w:r>
      <w:r w:rsidR="002C4C8B">
        <w:rPr>
          <w:rFonts w:ascii="Book Antiqua" w:eastAsia="Verdana" w:hAnsi="Book Antiqua" w:cs="Verdana"/>
        </w:rPr>
        <w:t>”</w:t>
      </w:r>
      <w:r w:rsidR="002C4C8B">
        <w:rPr>
          <w:rFonts w:ascii="Book Antiqua" w:eastAsia="Verdana" w:hAnsi="Book Antiqua" w:cs="Verdana"/>
        </w:rPr>
        <w:tab/>
      </w:r>
      <w:r>
        <w:rPr>
          <w:rFonts w:ascii="Book Antiqua" w:eastAsia="Verdana" w:hAnsi="Book Antiqua" w:cs="Verdana"/>
        </w:rPr>
        <w:t>)</w:t>
      </w:r>
    </w:p>
    <w:p w:rsidR="008A579F" w:rsidRDefault="008A579F" w:rsidP="008A579F">
      <w:pPr>
        <w:spacing w:line="480" w:lineRule="auto"/>
        <w:jc w:val="both"/>
        <w:rPr>
          <w:rFonts w:ascii="Book Antiqua" w:eastAsia="Verdana" w:hAnsi="Book Antiqua" w:cs="Verdana"/>
        </w:rPr>
      </w:pPr>
      <w:r>
        <w:rPr>
          <w:rFonts w:ascii="Book Antiqua" w:hAnsi="Book Antiqua"/>
          <w:b/>
          <w:bCs/>
        </w:rPr>
        <w:t>MISS. ASMITA DIGAMBAR PARSEKAR</w:t>
      </w:r>
      <w:r w:rsidR="002C4C8B">
        <w:rPr>
          <w:rFonts w:ascii="Book Antiqua" w:hAnsi="Book Antiqua"/>
          <w:b/>
        </w:rPr>
        <w:tab/>
      </w:r>
      <w:r>
        <w:rPr>
          <w:rFonts w:ascii="Book Antiqua" w:hAnsi="Book Antiqua"/>
          <w:b/>
        </w:rPr>
        <w:t>)</w:t>
      </w:r>
    </w:p>
    <w:p w:rsidR="008A579F" w:rsidRDefault="002C4C8B" w:rsidP="008A579F">
      <w:pPr>
        <w:spacing w:line="480" w:lineRule="auto"/>
        <w:jc w:val="both"/>
        <w:rPr>
          <w:rFonts w:ascii="Book Antiqua" w:eastAsia="Verdana" w:hAnsi="Book Antiqua" w:cs="Verdana"/>
        </w:rPr>
      </w:pPr>
      <w:r>
        <w:rPr>
          <w:rFonts w:ascii="Book Antiqua" w:eastAsia="Verdana" w:hAnsi="Book Antiqua" w:cs="Verdana"/>
        </w:rPr>
        <w:lastRenderedPageBreak/>
        <w:t>In the presence of …………………………</w:t>
      </w:r>
      <w:r>
        <w:rPr>
          <w:rFonts w:ascii="Book Antiqua" w:eastAsia="Verdana" w:hAnsi="Book Antiqua" w:cs="Verdana"/>
        </w:rPr>
        <w:tab/>
      </w:r>
      <w:r w:rsidR="008A579F">
        <w:rPr>
          <w:rFonts w:ascii="Book Antiqua" w:eastAsia="Verdana" w:hAnsi="Book Antiqua" w:cs="Verdana"/>
        </w:rPr>
        <w:t>)</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1.</w:t>
      </w:r>
    </w:p>
    <w:p w:rsidR="008A579F" w:rsidRDefault="008A579F" w:rsidP="008A579F">
      <w:pPr>
        <w:spacing w:line="480" w:lineRule="auto"/>
        <w:jc w:val="both"/>
        <w:rPr>
          <w:rFonts w:ascii="Book Antiqua" w:eastAsia="Verdana" w:hAnsi="Book Antiqua" w:cs="Verdana"/>
        </w:rPr>
      </w:pPr>
      <w:r>
        <w:rPr>
          <w:rFonts w:ascii="Book Antiqua" w:eastAsia="Verdana" w:hAnsi="Book Antiqua" w:cs="Verdana"/>
        </w:rPr>
        <w:t>2.</w:t>
      </w: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p>
    <w:p w:rsidR="002C4C8B" w:rsidRDefault="002C4C8B" w:rsidP="008A579F">
      <w:pPr>
        <w:spacing w:after="160" w:line="480" w:lineRule="auto"/>
        <w:jc w:val="center"/>
        <w:rPr>
          <w:rFonts w:ascii="Book Antiqua" w:hAnsi="Book Antiqua"/>
          <w:b/>
          <w:u w:val="single"/>
        </w:rPr>
      </w:pPr>
    </w:p>
    <w:p w:rsidR="002C4C8B" w:rsidRDefault="002C4C8B" w:rsidP="008A579F">
      <w:pPr>
        <w:spacing w:after="160" w:line="480" w:lineRule="auto"/>
        <w:jc w:val="center"/>
        <w:rPr>
          <w:rFonts w:ascii="Book Antiqua" w:hAnsi="Book Antiqua"/>
          <w:b/>
          <w:u w:val="single"/>
        </w:rPr>
      </w:pPr>
    </w:p>
    <w:p w:rsidR="008A579F" w:rsidRDefault="008A579F" w:rsidP="008A579F">
      <w:pPr>
        <w:spacing w:after="160" w:line="480" w:lineRule="auto"/>
        <w:jc w:val="center"/>
        <w:rPr>
          <w:rFonts w:ascii="Book Antiqua" w:hAnsi="Book Antiqua"/>
          <w:b/>
          <w:u w:val="single"/>
        </w:rPr>
      </w:pPr>
      <w:r>
        <w:rPr>
          <w:rFonts w:ascii="Book Antiqua" w:hAnsi="Book Antiqua"/>
          <w:b/>
          <w:u w:val="single"/>
        </w:rPr>
        <w:lastRenderedPageBreak/>
        <w:t>RECEIPT</w:t>
      </w:r>
    </w:p>
    <w:p w:rsidR="008A579F" w:rsidRDefault="008A579F" w:rsidP="008A579F">
      <w:pPr>
        <w:spacing w:line="480" w:lineRule="auto"/>
        <w:jc w:val="both"/>
        <w:rPr>
          <w:rFonts w:ascii="Book Antiqua" w:hAnsi="Book Antiqua"/>
          <w:bCs/>
        </w:rPr>
      </w:pPr>
      <w:r>
        <w:rPr>
          <w:rFonts w:ascii="Book Antiqua" w:hAnsi="Book Antiqua"/>
          <w:bCs/>
        </w:rPr>
        <w:t xml:space="preserve">RECEIVED from the within named, the Transferee, in </w:t>
      </w:r>
      <w:r w:rsidR="002C4C8B">
        <w:rPr>
          <w:rFonts w:ascii="Book Antiqua" w:hAnsi="Book Antiqua"/>
          <w:bCs/>
        </w:rPr>
        <w:t>A</w:t>
      </w:r>
      <w:r>
        <w:rPr>
          <w:rFonts w:ascii="Book Antiqua" w:hAnsi="Book Antiqua"/>
          <w:bCs/>
        </w:rPr>
        <w:t xml:space="preserve">greement for sale, A sum of </w:t>
      </w:r>
      <w:proofErr w:type="spellStart"/>
      <w:r>
        <w:rPr>
          <w:rFonts w:ascii="Book Antiqua" w:eastAsia="Verdana" w:hAnsi="Book Antiqua" w:cs="Verdana"/>
        </w:rPr>
        <w:t>Rs</w:t>
      </w:r>
      <w:proofErr w:type="spellEnd"/>
      <w:r>
        <w:rPr>
          <w:rFonts w:ascii="Book Antiqua" w:eastAsia="Verdana" w:hAnsi="Book Antiqua" w:cs="Verdana"/>
        </w:rPr>
        <w:t xml:space="preserve">. </w:t>
      </w:r>
      <w:r w:rsidR="002C4C8B">
        <w:rPr>
          <w:rFonts w:ascii="Book Antiqua" w:eastAsia="Verdana" w:hAnsi="Book Antiqua" w:cs="Verdana"/>
        </w:rPr>
        <w:t>_______________</w:t>
      </w:r>
      <w:r>
        <w:rPr>
          <w:rFonts w:ascii="Book Antiqua" w:hAnsi="Book Antiqua"/>
          <w:bCs/>
        </w:rPr>
        <w:t xml:space="preserve"> Only/- by </w:t>
      </w:r>
      <w:proofErr w:type="spellStart"/>
      <w:r>
        <w:rPr>
          <w:rFonts w:ascii="Book Antiqua" w:hAnsi="Book Antiqua"/>
          <w:bCs/>
        </w:rPr>
        <w:t>cheques</w:t>
      </w:r>
      <w:proofErr w:type="spellEnd"/>
      <w:r>
        <w:rPr>
          <w:rFonts w:ascii="Book Antiqua" w:hAnsi="Book Antiqua"/>
          <w:bCs/>
        </w:rPr>
        <w:t xml:space="preserve"> payment towards the part payment for sale of </w:t>
      </w:r>
      <w:r w:rsidR="00A70656">
        <w:rPr>
          <w:rFonts w:ascii="Book Antiqua" w:hAnsi="Book Antiqua"/>
        </w:rPr>
        <w:t xml:space="preserve">Flat no 16, Third floor, B wing, Building no 65, </w:t>
      </w:r>
      <w:proofErr w:type="spellStart"/>
      <w:r w:rsidR="00A70656">
        <w:rPr>
          <w:rFonts w:ascii="Book Antiqua" w:hAnsi="Book Antiqua"/>
        </w:rPr>
        <w:t>Govardhan</w:t>
      </w:r>
      <w:proofErr w:type="spellEnd"/>
      <w:r w:rsidR="00A70656">
        <w:rPr>
          <w:rFonts w:ascii="Book Antiqua" w:hAnsi="Book Antiqua"/>
        </w:rPr>
        <w:t xml:space="preserve"> </w:t>
      </w:r>
      <w:proofErr w:type="spellStart"/>
      <w:r w:rsidR="00A70656">
        <w:rPr>
          <w:rFonts w:ascii="Book Antiqua" w:hAnsi="Book Antiqua"/>
        </w:rPr>
        <w:t>Nagari</w:t>
      </w:r>
      <w:proofErr w:type="spellEnd"/>
      <w:r w:rsidR="00A70656">
        <w:rPr>
          <w:rFonts w:ascii="Book Antiqua" w:hAnsi="Book Antiqua"/>
        </w:rPr>
        <w:t xml:space="preserve"> </w:t>
      </w:r>
      <w:proofErr w:type="spellStart"/>
      <w:r w:rsidR="00A70656">
        <w:rPr>
          <w:rFonts w:ascii="Book Antiqua" w:hAnsi="Book Antiqua"/>
        </w:rPr>
        <w:t>Nivara</w:t>
      </w:r>
      <w:proofErr w:type="spellEnd"/>
      <w:r w:rsidR="00A70656">
        <w:rPr>
          <w:rFonts w:ascii="Book Antiqua" w:hAnsi="Book Antiqua"/>
        </w:rPr>
        <w:t xml:space="preserve"> Co-Op </w:t>
      </w:r>
      <w:proofErr w:type="spellStart"/>
      <w:r w:rsidR="00A70656">
        <w:rPr>
          <w:rFonts w:ascii="Book Antiqua" w:hAnsi="Book Antiqua"/>
        </w:rPr>
        <w:t>Hsg</w:t>
      </w:r>
      <w:proofErr w:type="spellEnd"/>
      <w:r w:rsidR="00A70656">
        <w:rPr>
          <w:rFonts w:ascii="Book Antiqua" w:hAnsi="Book Antiqua"/>
        </w:rPr>
        <w:t xml:space="preserve"> </w:t>
      </w:r>
      <w:proofErr w:type="spellStart"/>
      <w:r w:rsidR="00A70656">
        <w:rPr>
          <w:rFonts w:ascii="Book Antiqua" w:hAnsi="Book Antiqua"/>
        </w:rPr>
        <w:t>Soc</w:t>
      </w:r>
      <w:proofErr w:type="spellEnd"/>
      <w:r w:rsidR="00A70656">
        <w:rPr>
          <w:rFonts w:ascii="Book Antiqua" w:hAnsi="Book Antiqua"/>
        </w:rPr>
        <w:t xml:space="preserve"> Ltd, </w:t>
      </w:r>
      <w:proofErr w:type="spellStart"/>
      <w:r w:rsidR="00A70656">
        <w:rPr>
          <w:rFonts w:ascii="Book Antiqua" w:hAnsi="Book Antiqua"/>
        </w:rPr>
        <w:t>Nagari</w:t>
      </w:r>
      <w:proofErr w:type="spellEnd"/>
      <w:r w:rsidR="00A70656">
        <w:rPr>
          <w:rFonts w:ascii="Book Antiqua" w:hAnsi="Book Antiqua"/>
        </w:rPr>
        <w:t xml:space="preserve"> </w:t>
      </w:r>
      <w:proofErr w:type="spellStart"/>
      <w:r w:rsidR="00A70656">
        <w:rPr>
          <w:rFonts w:ascii="Book Antiqua" w:hAnsi="Book Antiqua"/>
        </w:rPr>
        <w:t>Nivara</w:t>
      </w:r>
      <w:proofErr w:type="spellEnd"/>
      <w:r w:rsidR="00A70656">
        <w:rPr>
          <w:rFonts w:ascii="Book Antiqua" w:hAnsi="Book Antiqua"/>
        </w:rPr>
        <w:t xml:space="preserve"> </w:t>
      </w:r>
      <w:proofErr w:type="spellStart"/>
      <w:r w:rsidR="00A70656">
        <w:rPr>
          <w:rFonts w:ascii="Book Antiqua" w:hAnsi="Book Antiqua"/>
        </w:rPr>
        <w:t>Parishad</w:t>
      </w:r>
      <w:proofErr w:type="spellEnd"/>
      <w:r w:rsidR="00A70656">
        <w:rPr>
          <w:rFonts w:ascii="Book Antiqua" w:hAnsi="Book Antiqua"/>
        </w:rPr>
        <w:t xml:space="preserve">, Zone no 2, Gen. A. K. Vaidya Marg, </w:t>
      </w:r>
      <w:proofErr w:type="spellStart"/>
      <w:r w:rsidR="00A70656">
        <w:rPr>
          <w:rFonts w:ascii="Book Antiqua" w:hAnsi="Book Antiqua"/>
        </w:rPr>
        <w:t>Goregaon</w:t>
      </w:r>
      <w:proofErr w:type="spellEnd"/>
      <w:r w:rsidR="00A70656">
        <w:rPr>
          <w:rFonts w:ascii="Book Antiqua" w:hAnsi="Book Antiqua"/>
        </w:rPr>
        <w:t xml:space="preserve"> (East) Mumbai-400065</w:t>
      </w:r>
      <w:r>
        <w:rPr>
          <w:rFonts w:ascii="Book Antiqua" w:hAnsi="Book Antiqua"/>
        </w:rPr>
        <w:t xml:space="preserve">, out of total agreed consideration of </w:t>
      </w:r>
      <w:proofErr w:type="spellStart"/>
      <w:r>
        <w:rPr>
          <w:rFonts w:ascii="Book Antiqua" w:hAnsi="Book Antiqua"/>
        </w:rPr>
        <w:t>Rs</w:t>
      </w:r>
      <w:proofErr w:type="spellEnd"/>
      <w:r>
        <w:rPr>
          <w:rFonts w:ascii="Book Antiqua" w:hAnsi="Book Antiqua"/>
        </w:rPr>
        <w:t>. 4</w:t>
      </w:r>
      <w:r w:rsidR="00A70656">
        <w:rPr>
          <w:rFonts w:ascii="Book Antiqua" w:hAnsi="Book Antiqua"/>
        </w:rPr>
        <w:t>5</w:t>
      </w:r>
      <w:proofErr w:type="gramStart"/>
      <w:r>
        <w:rPr>
          <w:rFonts w:ascii="Book Antiqua" w:hAnsi="Book Antiqua"/>
        </w:rPr>
        <w:t>,</w:t>
      </w:r>
      <w:r w:rsidR="00A70656">
        <w:rPr>
          <w:rFonts w:ascii="Book Antiqua" w:hAnsi="Book Antiqua"/>
        </w:rPr>
        <w:t>0</w:t>
      </w:r>
      <w:r>
        <w:rPr>
          <w:rFonts w:ascii="Book Antiqua" w:hAnsi="Book Antiqua"/>
        </w:rPr>
        <w:t>0,000</w:t>
      </w:r>
      <w:proofErr w:type="gramEnd"/>
      <w:r>
        <w:rPr>
          <w:rFonts w:ascii="Book Antiqua" w:hAnsi="Book Antiqua"/>
        </w:rPr>
        <w:t>/-</w:t>
      </w:r>
      <w:proofErr w:type="spellStart"/>
      <w:r>
        <w:rPr>
          <w:rFonts w:ascii="Book Antiqua" w:hAnsi="Book Antiqua"/>
        </w:rPr>
        <w:t>Rs</w:t>
      </w:r>
      <w:proofErr w:type="spellEnd"/>
      <w:r>
        <w:rPr>
          <w:rFonts w:ascii="Book Antiqua" w:hAnsi="Book Antiqua"/>
        </w:rPr>
        <w:t xml:space="preserve">. Forty </w:t>
      </w:r>
      <w:r w:rsidR="00A70656">
        <w:rPr>
          <w:rFonts w:ascii="Book Antiqua" w:hAnsi="Book Antiqua"/>
        </w:rPr>
        <w:t xml:space="preserve">Five </w:t>
      </w:r>
      <w:r>
        <w:rPr>
          <w:rFonts w:ascii="Book Antiqua" w:hAnsi="Book Antiqua"/>
        </w:rPr>
        <w:t>Lakhs Only/-</w:t>
      </w:r>
      <w:r>
        <w:rPr>
          <w:rFonts w:ascii="Book Antiqua" w:hAnsi="Book Antiqua"/>
          <w:bCs/>
        </w:rPr>
        <w:t>.</w:t>
      </w:r>
    </w:p>
    <w:p w:rsidR="008A579F" w:rsidRDefault="008A579F" w:rsidP="008A579F">
      <w:pPr>
        <w:spacing w:line="480" w:lineRule="auto"/>
        <w:jc w:val="both"/>
        <w:rPr>
          <w:rFonts w:ascii="Book Antiqua" w:hAnsi="Book Antiqua"/>
          <w:bCs/>
        </w:rPr>
      </w:pPr>
      <w:r>
        <w:rPr>
          <w:rFonts w:ascii="Book Antiqua" w:hAnsi="Book Antiqua"/>
          <w:bCs/>
        </w:rPr>
        <w:t xml:space="preserve">Payment details are as follow: - </w:t>
      </w:r>
    </w:p>
    <w:tbl>
      <w:tblPr>
        <w:tblStyle w:val="TableGrid"/>
        <w:tblW w:w="9355" w:type="dxa"/>
        <w:tblLook w:val="04A0" w:firstRow="1" w:lastRow="0" w:firstColumn="1" w:lastColumn="0" w:noHBand="0" w:noVBand="1"/>
      </w:tblPr>
      <w:tblGrid>
        <w:gridCol w:w="704"/>
        <w:gridCol w:w="2891"/>
        <w:gridCol w:w="2160"/>
        <w:gridCol w:w="1980"/>
        <w:gridCol w:w="1620"/>
      </w:tblGrid>
      <w:tr w:rsidR="008A579F" w:rsidTr="00D178B6">
        <w:trPr>
          <w:trHeight w:val="836"/>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r w:rsidRPr="00127E28">
              <w:rPr>
                <w:rFonts w:ascii="Book Antiqua" w:hAnsi="Book Antiqua"/>
                <w:bCs/>
                <w:sz w:val="20"/>
                <w:szCs w:val="20"/>
              </w:rPr>
              <w:t>SR. NO.</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r w:rsidRPr="00127E28">
              <w:rPr>
                <w:rFonts w:ascii="Book Antiqua" w:hAnsi="Book Antiqua"/>
                <w:bCs/>
                <w:sz w:val="20"/>
                <w:szCs w:val="20"/>
              </w:rPr>
              <w:t>BANK NAME &amp; BRANCH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r w:rsidRPr="00127E28">
              <w:rPr>
                <w:rFonts w:ascii="Book Antiqua" w:hAnsi="Book Antiqua"/>
                <w:bCs/>
                <w:sz w:val="20"/>
                <w:szCs w:val="20"/>
              </w:rPr>
              <w:t>CHEQUE NO/NEFT NO-</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r w:rsidRPr="00127E28">
              <w:rPr>
                <w:rFonts w:ascii="Book Antiqua" w:hAnsi="Book Antiqua"/>
                <w:bCs/>
                <w:sz w:val="20"/>
                <w:szCs w:val="20"/>
              </w:rPr>
              <w:t xml:space="preserve">DATE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r w:rsidRPr="00127E28">
              <w:rPr>
                <w:rFonts w:ascii="Book Antiqua" w:hAnsi="Book Antiqua"/>
                <w:bCs/>
                <w:sz w:val="20"/>
                <w:szCs w:val="20"/>
              </w:rPr>
              <w:t>AMOUNT</w:t>
            </w:r>
          </w:p>
        </w:tc>
      </w:tr>
      <w:tr w:rsidR="008A579F" w:rsidTr="00D178B6">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r w:rsidRPr="00127E28">
              <w:rPr>
                <w:rFonts w:ascii="Book Antiqua" w:hAnsi="Book Antiqua"/>
                <w:bCs/>
                <w:sz w:val="20"/>
                <w:szCs w:val="20"/>
              </w:rPr>
              <w:t>1.</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p>
        </w:tc>
      </w:tr>
      <w:tr w:rsidR="008A579F" w:rsidTr="00D178B6">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Pr="00127E28" w:rsidRDefault="008A579F" w:rsidP="00D178B6">
            <w:pPr>
              <w:spacing w:after="200" w:line="276" w:lineRule="auto"/>
              <w:jc w:val="both"/>
              <w:rPr>
                <w:rFonts w:ascii="Book Antiqua" w:hAnsi="Book Antiqua"/>
                <w:bCs/>
                <w:sz w:val="20"/>
                <w:szCs w:val="20"/>
              </w:rPr>
            </w:pPr>
            <w:r>
              <w:rPr>
                <w:rFonts w:ascii="Book Antiqua" w:hAnsi="Book Antiqua"/>
                <w:bCs/>
                <w:sz w:val="20"/>
                <w:szCs w:val="20"/>
              </w:rPr>
              <w:t>2.</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Pr="00127E28" w:rsidRDefault="008A579F" w:rsidP="00D178B6">
            <w:pPr>
              <w:spacing w:after="200" w:line="276" w:lineRule="auto"/>
              <w:jc w:val="both"/>
              <w:rPr>
                <w:rFonts w:ascii="Book Antiqua" w:hAnsi="Book Antiqua"/>
                <w:bCs/>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Pr="00127E28" w:rsidRDefault="008A579F" w:rsidP="00D178B6">
            <w:pPr>
              <w:spacing w:after="200" w:line="276" w:lineRule="auto"/>
              <w:jc w:val="both"/>
              <w:rPr>
                <w:rFonts w:ascii="Book Antiqua" w:hAnsi="Book Antiqua"/>
                <w:bCs/>
                <w:sz w:val="20"/>
                <w:szCs w:val="2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Pr="00127E28" w:rsidRDefault="008A579F" w:rsidP="00D178B6">
            <w:pPr>
              <w:spacing w:after="200" w:line="276" w:lineRule="auto"/>
              <w:jc w:val="both"/>
              <w:rPr>
                <w:rFonts w:ascii="Book Antiqua" w:hAnsi="Book Antiqua"/>
                <w:bCs/>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Default="008A579F" w:rsidP="00D178B6">
            <w:pPr>
              <w:spacing w:after="200" w:line="276" w:lineRule="auto"/>
              <w:jc w:val="both"/>
              <w:rPr>
                <w:rFonts w:ascii="Book Antiqua" w:hAnsi="Book Antiqua"/>
                <w:bCs/>
                <w:sz w:val="20"/>
                <w:szCs w:val="20"/>
              </w:rPr>
            </w:pPr>
          </w:p>
        </w:tc>
      </w:tr>
      <w:tr w:rsidR="008A579F" w:rsidTr="00D178B6">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r>
              <w:rPr>
                <w:rFonts w:ascii="Book Antiqua" w:hAnsi="Book Antiqua"/>
                <w:bCs/>
                <w:sz w:val="20"/>
                <w:szCs w:val="20"/>
              </w:rPr>
              <w:t>3</w:t>
            </w:r>
            <w:r w:rsidRPr="00127E28">
              <w:rPr>
                <w:rFonts w:ascii="Book Antiqua" w:hAnsi="Book Antiqua"/>
                <w:bCs/>
                <w:sz w:val="20"/>
                <w:szCs w:val="20"/>
              </w:rPr>
              <w:t>.</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79F" w:rsidRPr="00127E28" w:rsidRDefault="008A579F" w:rsidP="00D178B6">
            <w:pPr>
              <w:spacing w:after="200" w:line="276" w:lineRule="auto"/>
              <w:jc w:val="both"/>
              <w:rPr>
                <w:rFonts w:ascii="Book Antiqua" w:hAnsi="Book Antiqua"/>
                <w:bCs/>
                <w:sz w:val="20"/>
                <w:szCs w:val="20"/>
              </w:rPr>
            </w:pPr>
          </w:p>
        </w:tc>
      </w:tr>
      <w:tr w:rsidR="008A579F" w:rsidTr="00D178B6">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Pr="00127E28" w:rsidRDefault="008A579F" w:rsidP="00D178B6">
            <w:pPr>
              <w:spacing w:after="200" w:line="276" w:lineRule="auto"/>
              <w:jc w:val="both"/>
              <w:rPr>
                <w:rFonts w:ascii="Book Antiqua" w:hAnsi="Book Antiqua"/>
                <w:bCs/>
                <w:sz w:val="20"/>
                <w:szCs w:val="20"/>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Pr="00127E28" w:rsidRDefault="008A579F" w:rsidP="00D178B6">
            <w:pPr>
              <w:spacing w:after="200" w:line="276" w:lineRule="auto"/>
              <w:jc w:val="both"/>
              <w:rPr>
                <w:rFonts w:ascii="Book Antiqua" w:hAnsi="Book Antiqua"/>
                <w:bCs/>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Pr="00127E28" w:rsidRDefault="008A579F" w:rsidP="00D178B6">
            <w:pPr>
              <w:spacing w:after="200" w:line="276" w:lineRule="auto"/>
              <w:jc w:val="both"/>
              <w:rPr>
                <w:rFonts w:ascii="Book Antiqua" w:hAnsi="Book Antiqua"/>
                <w:bCs/>
                <w:sz w:val="20"/>
                <w:szCs w:val="2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Pr="00127E28" w:rsidRDefault="008A579F" w:rsidP="00D178B6">
            <w:pPr>
              <w:spacing w:after="200" w:line="276" w:lineRule="auto"/>
              <w:jc w:val="both"/>
              <w:rPr>
                <w:rFonts w:ascii="Book Antiqua" w:hAnsi="Book Antiqua"/>
                <w:b/>
                <w:sz w:val="20"/>
                <w:szCs w:val="20"/>
              </w:rPr>
            </w:pPr>
            <w:r w:rsidRPr="00127E28">
              <w:rPr>
                <w:rFonts w:ascii="Book Antiqua" w:hAnsi="Book Antiqua"/>
                <w:b/>
                <w:sz w:val="20"/>
                <w:szCs w:val="20"/>
              </w:rPr>
              <w:t xml:space="preserve">TOTAL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79F" w:rsidRPr="00127E28" w:rsidRDefault="008A579F" w:rsidP="00D178B6">
            <w:pPr>
              <w:spacing w:after="200" w:line="276" w:lineRule="auto"/>
              <w:jc w:val="both"/>
              <w:rPr>
                <w:rFonts w:ascii="Book Antiqua" w:hAnsi="Book Antiqua"/>
                <w:b/>
                <w:sz w:val="20"/>
                <w:szCs w:val="20"/>
              </w:rPr>
            </w:pPr>
          </w:p>
        </w:tc>
      </w:tr>
    </w:tbl>
    <w:p w:rsidR="008A579F" w:rsidRDefault="008A579F" w:rsidP="008A579F">
      <w:pPr>
        <w:spacing w:line="276" w:lineRule="auto"/>
        <w:rPr>
          <w:rFonts w:ascii="Book Antiqua" w:hAnsi="Book Antiqua"/>
          <w:b/>
          <w:sz w:val="18"/>
          <w:szCs w:val="18"/>
        </w:rPr>
      </w:pPr>
    </w:p>
    <w:p w:rsidR="008A579F" w:rsidRDefault="008A579F" w:rsidP="008A579F">
      <w:pPr>
        <w:spacing w:line="480" w:lineRule="auto"/>
        <w:ind w:left="4320" w:firstLine="720"/>
        <w:rPr>
          <w:rFonts w:ascii="Book Antiqua" w:hAnsi="Book Antiqua"/>
          <w:b/>
        </w:rPr>
      </w:pPr>
    </w:p>
    <w:p w:rsidR="008A579F" w:rsidRDefault="008A579F" w:rsidP="008A579F">
      <w:pPr>
        <w:spacing w:line="480" w:lineRule="auto"/>
        <w:ind w:left="4320" w:firstLine="720"/>
        <w:rPr>
          <w:rFonts w:ascii="Book Antiqua" w:hAnsi="Book Antiqua"/>
          <w:b/>
        </w:rPr>
      </w:pPr>
    </w:p>
    <w:p w:rsidR="008A579F" w:rsidRDefault="008A579F" w:rsidP="008A579F">
      <w:pPr>
        <w:spacing w:line="480" w:lineRule="auto"/>
        <w:ind w:left="4320" w:firstLine="720"/>
        <w:rPr>
          <w:rFonts w:ascii="Book Antiqua" w:hAnsi="Book Antiqua"/>
          <w:bCs/>
        </w:rPr>
      </w:pPr>
      <w:r>
        <w:rPr>
          <w:rFonts w:ascii="Book Antiqua" w:hAnsi="Book Antiqua"/>
          <w:b/>
        </w:rPr>
        <w:tab/>
        <w:t>I say received,</w:t>
      </w:r>
      <w:r>
        <w:rPr>
          <w:rFonts w:ascii="Book Antiqua" w:hAnsi="Book Antiqua"/>
          <w:bCs/>
        </w:rPr>
        <w:t xml:space="preserve"> </w:t>
      </w:r>
    </w:p>
    <w:p w:rsidR="008A579F" w:rsidRPr="002B5242" w:rsidRDefault="008A579F" w:rsidP="008A579F">
      <w:pPr>
        <w:spacing w:line="480" w:lineRule="auto"/>
        <w:rPr>
          <w:rFonts w:ascii="Book Antiqua" w:eastAsia="Bookman Old Style" w:hAnsi="Book Antiqua" w:cs="Bookman Old Style"/>
          <w:b/>
          <w:bCs/>
        </w:rPr>
      </w:pPr>
      <w:r>
        <w:rPr>
          <w:rFonts w:ascii="Book Antiqua" w:eastAsia="Bookman Old Style" w:hAnsi="Book Antiqua" w:cs="Bookman Old Style"/>
        </w:rPr>
        <w:tab/>
      </w:r>
      <w:r>
        <w:rPr>
          <w:rFonts w:ascii="Book Antiqua" w:eastAsia="Bookman Old Style" w:hAnsi="Book Antiqua" w:cs="Bookman Old Style"/>
        </w:rPr>
        <w:tab/>
      </w:r>
      <w:r>
        <w:rPr>
          <w:rFonts w:ascii="Book Antiqua" w:eastAsia="Bookman Old Style" w:hAnsi="Book Antiqua" w:cs="Bookman Old Style"/>
        </w:rPr>
        <w:tab/>
      </w:r>
      <w:r>
        <w:rPr>
          <w:rFonts w:ascii="Book Antiqua" w:eastAsia="Bookman Old Style" w:hAnsi="Book Antiqua" w:cs="Bookman Old Style"/>
        </w:rPr>
        <w:tab/>
      </w:r>
      <w:proofErr w:type="spellStart"/>
      <w:r w:rsidRPr="002B5242">
        <w:rPr>
          <w:rFonts w:ascii="Book Antiqua" w:eastAsia="Verdana" w:hAnsi="Book Antiqua" w:cs="Verdana"/>
          <w:b/>
        </w:rPr>
        <w:t>Rs</w:t>
      </w:r>
      <w:proofErr w:type="spellEnd"/>
      <w:r w:rsidRPr="002B5242">
        <w:rPr>
          <w:rFonts w:ascii="Book Antiqua" w:eastAsia="Verdana" w:hAnsi="Book Antiqua" w:cs="Verdana"/>
          <w:b/>
        </w:rPr>
        <w:t xml:space="preserve">. </w:t>
      </w:r>
      <w:r w:rsidR="00A70656">
        <w:rPr>
          <w:rFonts w:ascii="Book Antiqua" w:eastAsia="Verdana" w:hAnsi="Book Antiqua" w:cs="Verdana"/>
          <w:b/>
        </w:rPr>
        <w:t>_________________________________________</w:t>
      </w:r>
      <w:r w:rsidRPr="002B5242">
        <w:rPr>
          <w:rFonts w:ascii="Book Antiqua" w:hAnsi="Book Antiqua"/>
          <w:b/>
          <w:bCs/>
        </w:rPr>
        <w:t xml:space="preserve"> Only/-</w:t>
      </w:r>
    </w:p>
    <w:p w:rsidR="008A579F" w:rsidRDefault="008A579F" w:rsidP="008A579F">
      <w:pPr>
        <w:spacing w:line="480" w:lineRule="auto"/>
        <w:ind w:left="2880"/>
        <w:rPr>
          <w:rFonts w:ascii="Book Antiqua" w:eastAsia="Bookman Old Style" w:hAnsi="Book Antiqua" w:cs="Bookman Old Style"/>
          <w:b/>
        </w:rPr>
      </w:pPr>
      <w:r>
        <w:rPr>
          <w:rFonts w:ascii="Book Antiqua" w:eastAsia="Bookman Old Style" w:hAnsi="Book Antiqua" w:cs="Bookman Old Style"/>
          <w:b/>
        </w:rPr>
        <w:t xml:space="preserve">      </w:t>
      </w:r>
      <w:r>
        <w:rPr>
          <w:rFonts w:ascii="Book Antiqua" w:eastAsia="Bookman Old Style" w:hAnsi="Book Antiqua" w:cs="Bookman Old Style"/>
          <w:b/>
        </w:rPr>
        <w:tab/>
      </w:r>
      <w:r w:rsidR="00F248CA">
        <w:rPr>
          <w:rFonts w:ascii="Book Antiqua" w:eastAsia="Bookman Old Style" w:hAnsi="Book Antiqua" w:cs="Bookman Old Style"/>
          <w:b/>
        </w:rPr>
        <w:tab/>
      </w:r>
      <w:r w:rsidR="005C7D0A">
        <w:rPr>
          <w:rFonts w:ascii="Book Antiqua" w:hAnsi="Book Antiqua"/>
          <w:b/>
          <w:color w:val="000000" w:themeColor="text1"/>
        </w:rPr>
        <w:t>MR. JAYESH VASUDEV DHURI</w:t>
      </w:r>
    </w:p>
    <w:p w:rsidR="008A579F" w:rsidRDefault="008A579F" w:rsidP="008A579F">
      <w:pPr>
        <w:spacing w:line="480" w:lineRule="auto"/>
        <w:ind w:left="4320" w:firstLine="720"/>
        <w:rPr>
          <w:rFonts w:ascii="Book Antiqua" w:hAnsi="Book Antiqua"/>
          <w:b/>
        </w:rPr>
      </w:pPr>
      <w:r>
        <w:rPr>
          <w:rFonts w:ascii="Book Antiqua" w:hAnsi="Book Antiqua"/>
          <w:b/>
        </w:rPr>
        <w:tab/>
        <w:t>TRANSFEROR</w:t>
      </w:r>
    </w:p>
    <w:p w:rsidR="008A579F" w:rsidRDefault="008A579F" w:rsidP="008A579F">
      <w:pPr>
        <w:spacing w:line="480" w:lineRule="auto"/>
        <w:rPr>
          <w:rFonts w:ascii="Book Antiqua" w:hAnsi="Book Antiqua"/>
        </w:rPr>
      </w:pPr>
      <w:r w:rsidRPr="00906237">
        <w:rPr>
          <w:rFonts w:ascii="Book Antiqua" w:hAnsi="Book Antiqua"/>
          <w:b/>
        </w:rPr>
        <w:t>In the presence of Witnesses:</w:t>
      </w:r>
      <w:r>
        <w:rPr>
          <w:rFonts w:ascii="Book Antiqua" w:hAnsi="Book Antiqua"/>
        </w:rPr>
        <w:t xml:space="preserve"> -</w:t>
      </w:r>
    </w:p>
    <w:p w:rsidR="008A579F" w:rsidRDefault="008A579F" w:rsidP="008A579F">
      <w:pPr>
        <w:spacing w:line="480" w:lineRule="auto"/>
        <w:rPr>
          <w:rFonts w:ascii="Book Antiqua" w:hAnsi="Book Antiqua"/>
        </w:rPr>
      </w:pPr>
      <w:r>
        <w:rPr>
          <w:rFonts w:ascii="Book Antiqua" w:hAnsi="Book Antiqua"/>
        </w:rPr>
        <w:t>1)</w:t>
      </w:r>
    </w:p>
    <w:p w:rsidR="008A579F" w:rsidRDefault="008A579F" w:rsidP="008A579F">
      <w:pPr>
        <w:spacing w:line="480" w:lineRule="auto"/>
        <w:rPr>
          <w:rFonts w:ascii="Book Antiqua" w:hAnsi="Book Antiqua"/>
          <w:b/>
        </w:rPr>
      </w:pPr>
      <w:r>
        <w:rPr>
          <w:rFonts w:ascii="Book Antiqua" w:hAnsi="Book Antiqua"/>
          <w:b/>
        </w:rPr>
        <w:t xml:space="preserve">2) </w:t>
      </w:r>
    </w:p>
    <w:p w:rsidR="008A579F" w:rsidRDefault="008A579F" w:rsidP="008A579F">
      <w:pPr>
        <w:spacing w:line="480" w:lineRule="auto"/>
        <w:ind w:left="576" w:right="288"/>
        <w:jc w:val="center"/>
        <w:rPr>
          <w:rFonts w:ascii="Book Antiqua" w:hAnsi="Book Antiqua"/>
          <w:b/>
        </w:rPr>
      </w:pPr>
    </w:p>
    <w:p w:rsidR="008A579F" w:rsidRDefault="008A579F" w:rsidP="008A579F">
      <w:pPr>
        <w:spacing w:line="480" w:lineRule="auto"/>
        <w:jc w:val="both"/>
        <w:rPr>
          <w:rFonts w:ascii="Book Antiqua" w:eastAsia="Verdana" w:hAnsi="Book Antiqua" w:cs="Verdana"/>
        </w:rPr>
      </w:pPr>
    </w:p>
    <w:p w:rsidR="008A579F" w:rsidRDefault="008A579F" w:rsidP="008A579F">
      <w:pPr>
        <w:spacing w:line="480" w:lineRule="auto"/>
        <w:jc w:val="both"/>
        <w:rPr>
          <w:rFonts w:ascii="Book Antiqua" w:eastAsia="Verdana" w:hAnsi="Book Antiqua" w:cs="Verdana"/>
        </w:rPr>
      </w:pPr>
    </w:p>
    <w:p w:rsidR="008A579F" w:rsidRDefault="008A579F" w:rsidP="008A579F"/>
    <w:p w:rsidR="008A579F" w:rsidRDefault="008A579F" w:rsidP="008A579F"/>
    <w:p w:rsidR="008A579F" w:rsidRDefault="008A579F" w:rsidP="008A579F"/>
    <w:p w:rsidR="008A579F" w:rsidRDefault="008A579F" w:rsidP="008A579F"/>
    <w:p w:rsidR="008A579F" w:rsidRDefault="008A579F" w:rsidP="008A579F"/>
    <w:p w:rsidR="008A579F" w:rsidRDefault="008A579F" w:rsidP="008A579F"/>
    <w:p w:rsidR="008A579F" w:rsidRDefault="008A579F" w:rsidP="008A579F"/>
    <w:p w:rsidR="008A579F" w:rsidRDefault="008A579F" w:rsidP="008A579F"/>
    <w:p w:rsidR="008A579F" w:rsidRDefault="008A579F" w:rsidP="008A579F"/>
    <w:p w:rsidR="0039047B" w:rsidRDefault="0039047B"/>
    <w:sectPr w:rsidR="0039047B" w:rsidSect="000922F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D7"/>
    <w:rsid w:val="00020F97"/>
    <w:rsid w:val="00043691"/>
    <w:rsid w:val="00055090"/>
    <w:rsid w:val="000608F3"/>
    <w:rsid w:val="002C4C8B"/>
    <w:rsid w:val="0039047B"/>
    <w:rsid w:val="00392C9C"/>
    <w:rsid w:val="003E1AD1"/>
    <w:rsid w:val="003E7198"/>
    <w:rsid w:val="0044007C"/>
    <w:rsid w:val="004F16AC"/>
    <w:rsid w:val="005C7D0A"/>
    <w:rsid w:val="005D58BD"/>
    <w:rsid w:val="00840D2B"/>
    <w:rsid w:val="00897670"/>
    <w:rsid w:val="008A579F"/>
    <w:rsid w:val="00966128"/>
    <w:rsid w:val="009A4C45"/>
    <w:rsid w:val="009A5C66"/>
    <w:rsid w:val="00A70656"/>
    <w:rsid w:val="00C51ED7"/>
    <w:rsid w:val="00DB65F2"/>
    <w:rsid w:val="00EF4AFB"/>
    <w:rsid w:val="00F248CA"/>
    <w:rsid w:val="00F9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D302F-C595-4AC1-A4EF-12D3B03F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79F"/>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79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dc:description/>
  <cp:lastModifiedBy>Santosh</cp:lastModifiedBy>
  <cp:revision>24</cp:revision>
  <dcterms:created xsi:type="dcterms:W3CDTF">2024-11-14T05:19:00Z</dcterms:created>
  <dcterms:modified xsi:type="dcterms:W3CDTF">2024-11-14T05:41:00Z</dcterms:modified>
</cp:coreProperties>
</file>