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2384F1" w14:textId="747B71B4" w:rsidR="00E320F9" w:rsidRDefault="00B46719" w:rsidP="00B46719">
      <w:pPr>
        <w:tabs>
          <w:tab w:val="left" w:pos="2805"/>
        </w:tabs>
      </w:pPr>
      <w:r>
        <w:tab/>
      </w:r>
    </w:p>
    <w:p w14:paraId="4F9C756C" w14:textId="1B666296" w:rsidR="00E320F9" w:rsidRDefault="00A869B6" w:rsidP="00F2386B">
      <w:pPr>
        <w:ind w:right="-1440"/>
      </w:pPr>
      <w:r>
        <w:rPr>
          <w:noProof/>
          <w:lang w:eastAsia="en-IN"/>
        </w:rPr>
        <mc:AlternateContent>
          <mc:Choice Requires="wps">
            <w:drawing>
              <wp:anchor distT="0" distB="0" distL="114300" distR="114300" simplePos="0" relativeHeight="251743232" behindDoc="0" locked="0" layoutInCell="1" allowOverlap="1" wp14:anchorId="050657DA" wp14:editId="5F42A129">
                <wp:simplePos x="0" y="0"/>
                <wp:positionH relativeFrom="margin">
                  <wp:posOffset>-342900</wp:posOffset>
                </wp:positionH>
                <wp:positionV relativeFrom="paragraph">
                  <wp:posOffset>113030</wp:posOffset>
                </wp:positionV>
                <wp:extent cx="5915025" cy="1228725"/>
                <wp:effectExtent l="0" t="0" r="0" b="0"/>
                <wp:wrapNone/>
                <wp:docPr id="6" name="Text Box 6"/>
                <wp:cNvGraphicFramePr/>
                <a:graphic xmlns:a="http://schemas.openxmlformats.org/drawingml/2006/main">
                  <a:graphicData uri="http://schemas.microsoft.com/office/word/2010/wordprocessingShape">
                    <wps:wsp>
                      <wps:cNvSpPr txBox="1"/>
                      <wps:spPr>
                        <a:xfrm>
                          <a:off x="0" y="0"/>
                          <a:ext cx="5915025" cy="1228725"/>
                        </a:xfrm>
                        <a:prstGeom prst="rect">
                          <a:avLst/>
                        </a:prstGeom>
                        <a:noFill/>
                        <a:ln w="6350">
                          <a:noFill/>
                        </a:ln>
                      </wps:spPr>
                      <wps:txbx>
                        <w:txbxContent>
                          <w:p w14:paraId="53EE51E2" w14:textId="76E8A0AF"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A465AB">
                              <w:rPr>
                                <w:rFonts w:ascii="Arial Narrow" w:hAnsi="Arial Narrow" w:cs="Arial"/>
                                <w:b/>
                                <w:bCs/>
                                <w:sz w:val="36"/>
                                <w:szCs w:val="36"/>
                              </w:rPr>
                              <w:t>Vijay Gears</w:t>
                            </w:r>
                            <w:r w:rsidR="005127C4">
                              <w:rPr>
                                <w:rFonts w:ascii="Arial Narrow" w:hAnsi="Arial Narrow" w:cs="Arial"/>
                                <w:b/>
                                <w:bCs/>
                                <w:sz w:val="36"/>
                                <w:szCs w:val="36"/>
                              </w:rPr>
                              <w:t xml:space="preserve"> </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58CB5CF0" w:rsidR="009B0CD6" w:rsidRDefault="00063690" w:rsidP="00562925">
                            <w:pPr>
                              <w:spacing w:after="0"/>
                              <w:jc w:val="both"/>
                              <w:rPr>
                                <w:rFonts w:ascii="Arial Narrow" w:hAnsi="Arial Narrow" w:cs="Tahoma"/>
                                <w:b/>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r w:rsidR="00BC1A41" w:rsidRPr="000A482F">
                              <w:rPr>
                                <w:rFonts w:ascii="Arial Narrow" w:hAnsi="Arial Narrow" w:cs="Tahoma"/>
                                <w:b/>
                                <w:sz w:val="24"/>
                                <w:szCs w:val="24"/>
                              </w:rPr>
                              <w:t xml:space="preserve"> </w:t>
                            </w:r>
                            <w:bookmarkStart w:id="0" w:name="_Hlk180658927"/>
                            <w:bookmarkStart w:id="1" w:name="_Hlk125038189"/>
                            <w:r w:rsidR="005127C4">
                              <w:rPr>
                                <w:rFonts w:ascii="Arial Narrow" w:hAnsi="Arial Narrow" w:cs="Tahoma"/>
                                <w:bCs/>
                                <w:sz w:val="24"/>
                                <w:szCs w:val="24"/>
                              </w:rPr>
                              <w:t xml:space="preserve">Plot No. </w:t>
                            </w:r>
                            <w:r w:rsidR="00017F2F">
                              <w:rPr>
                                <w:rFonts w:ascii="Arial Narrow" w:hAnsi="Arial Narrow" w:cs="Tahoma"/>
                                <w:bCs/>
                                <w:sz w:val="24"/>
                                <w:szCs w:val="24"/>
                              </w:rPr>
                              <w:t>M-106/9</w:t>
                            </w:r>
                            <w:r w:rsidR="00A6368A" w:rsidRPr="0003492E">
                              <w:rPr>
                                <w:rFonts w:ascii="Arial Narrow" w:hAnsi="Arial Narrow" w:cs="Tahoma"/>
                                <w:bCs/>
                                <w:sz w:val="24"/>
                                <w:szCs w:val="24"/>
                              </w:rPr>
                              <w:t>,</w:t>
                            </w:r>
                            <w:r w:rsidR="0003492E" w:rsidRPr="0003492E">
                              <w:rPr>
                                <w:rFonts w:ascii="Arial Narrow" w:hAnsi="Arial Narrow" w:cs="Tahoma"/>
                                <w:bCs/>
                                <w:sz w:val="24"/>
                                <w:szCs w:val="24"/>
                              </w:rPr>
                              <w:t xml:space="preserve"> MIDC </w:t>
                            </w:r>
                            <w:r w:rsidR="00017F2F">
                              <w:rPr>
                                <w:rFonts w:ascii="Arial Narrow" w:hAnsi="Arial Narrow" w:cs="Tahoma"/>
                                <w:bCs/>
                                <w:sz w:val="24"/>
                                <w:szCs w:val="24"/>
                              </w:rPr>
                              <w:t>Waluj</w:t>
                            </w:r>
                            <w:r w:rsidR="0003492E" w:rsidRPr="0003492E">
                              <w:rPr>
                                <w:rFonts w:ascii="Arial Narrow" w:hAnsi="Arial Narrow" w:cs="Tahoma"/>
                                <w:bCs/>
                                <w:sz w:val="24"/>
                                <w:szCs w:val="24"/>
                              </w:rPr>
                              <w:t xml:space="preserve">, </w:t>
                            </w:r>
                            <w:r w:rsidR="00017F2F">
                              <w:rPr>
                                <w:rFonts w:ascii="Arial Narrow" w:hAnsi="Arial Narrow" w:cs="Tahoma"/>
                                <w:bCs/>
                                <w:sz w:val="24"/>
                                <w:szCs w:val="24"/>
                              </w:rPr>
                              <w:t>Aurangabad</w:t>
                            </w:r>
                            <w:r w:rsidR="00E91671">
                              <w:rPr>
                                <w:rFonts w:ascii="Arial Narrow" w:hAnsi="Arial Narrow" w:cs="Tahoma"/>
                                <w:bCs/>
                                <w:sz w:val="24"/>
                                <w:szCs w:val="24"/>
                              </w:rPr>
                              <w:t xml:space="preserve">, </w:t>
                            </w:r>
                            <w:r w:rsidR="001C743D">
                              <w:rPr>
                                <w:rFonts w:ascii="Arial Narrow" w:hAnsi="Arial Narrow" w:cs="Tahoma"/>
                                <w:bCs/>
                                <w:sz w:val="24"/>
                                <w:szCs w:val="24"/>
                              </w:rPr>
                              <w:t xml:space="preserve">PIN Code- </w:t>
                            </w:r>
                            <w:r w:rsidR="00017F2F">
                              <w:rPr>
                                <w:rFonts w:ascii="Arial Narrow" w:hAnsi="Arial Narrow" w:cs="Tahoma"/>
                                <w:bCs/>
                                <w:sz w:val="24"/>
                                <w:szCs w:val="24"/>
                              </w:rPr>
                              <w:t>431 136</w:t>
                            </w:r>
                            <w:r w:rsidR="00562925">
                              <w:rPr>
                                <w:rFonts w:ascii="Arial Narrow" w:hAnsi="Arial Narrow" w:cs="Tahoma"/>
                                <w:bCs/>
                                <w:sz w:val="24"/>
                                <w:szCs w:val="24"/>
                              </w:rPr>
                              <w:t>,</w:t>
                            </w:r>
                            <w:r w:rsidR="00D159B9" w:rsidRPr="00D159B9">
                              <w:rPr>
                                <w:rFonts w:ascii="Arial Narrow" w:hAnsi="Arial Narrow" w:cs="Tahoma"/>
                                <w:bCs/>
                                <w:sz w:val="24"/>
                                <w:szCs w:val="24"/>
                              </w:rPr>
                              <w:t xml:space="preserve"> State – </w:t>
                            </w:r>
                            <w:r w:rsidR="005C6187">
                              <w:rPr>
                                <w:rFonts w:ascii="Arial Narrow" w:hAnsi="Arial Narrow" w:cs="Tahoma"/>
                                <w:bCs/>
                                <w:sz w:val="24"/>
                                <w:szCs w:val="24"/>
                              </w:rPr>
                              <w:t>Maharashtra</w:t>
                            </w:r>
                            <w:r w:rsidR="00D159B9" w:rsidRPr="00D159B9">
                              <w:rPr>
                                <w:rFonts w:ascii="Arial Narrow" w:hAnsi="Arial Narrow" w:cs="Tahoma"/>
                                <w:bCs/>
                                <w:sz w:val="24"/>
                                <w:szCs w:val="24"/>
                              </w:rPr>
                              <w:t>, Country – India</w:t>
                            </w:r>
                            <w:bookmarkEnd w:id="0"/>
                            <w:r w:rsidR="00F54FF9">
                              <w:rPr>
                                <w:rFonts w:ascii="Arial Narrow" w:hAnsi="Arial Narrow" w:cs="Tahoma"/>
                                <w:bCs/>
                                <w:sz w:val="24"/>
                                <w:szCs w:val="24"/>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1"/>
                          <w:p w14:paraId="30FEC612" w14:textId="74D19995" w:rsidR="00BC1A41" w:rsidRPr="000A482F" w:rsidRDefault="00BC1A41" w:rsidP="00063690">
                            <w:pPr>
                              <w:spacing w:after="0"/>
                              <w:jc w:val="both"/>
                              <w:rPr>
                                <w:rFonts w:ascii="Arial Narrow" w:hAnsi="Arial Narrow" w:cs="Tahoma"/>
                                <w:b/>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50657DA" id="_x0000_t202" coordsize="21600,21600" o:spt="202" path="m,l,21600r21600,l21600,xe">
                <v:stroke joinstyle="miter"/>
                <v:path gradientshapeok="t" o:connecttype="rect"/>
              </v:shapetype>
              <v:shape id="Text Box 6" o:spid="_x0000_s1026" type="#_x0000_t202" style="position:absolute;margin-left:-27pt;margin-top:8.9pt;width:465.75pt;height:96.75pt;z-index:251743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" filled="f" stroked="f" strokeweight=".5pt">
                <v:textbox>
                  <w:txbxContent>
                    <w:p w14:paraId="53EE51E2" w14:textId="76E8A0AF" w:rsidR="00BC1A41" w:rsidRPr="00A869B6" w:rsidRDefault="00BC1A41" w:rsidP="001C008A">
                      <w:pPr>
                        <w:spacing w:line="276" w:lineRule="auto"/>
                        <w:rPr>
                          <w:rFonts w:ascii="Arial Narrow" w:hAnsi="Arial Narrow" w:cs="Arial"/>
                          <w:b/>
                          <w:bCs/>
                          <w:sz w:val="36"/>
                          <w:szCs w:val="36"/>
                        </w:rPr>
                      </w:pPr>
                      <w:r w:rsidRPr="00A869B6">
                        <w:rPr>
                          <w:rFonts w:ascii="Arial Narrow" w:hAnsi="Arial Narrow" w:cs="Tahoma"/>
                          <w:sz w:val="36"/>
                          <w:szCs w:val="36"/>
                        </w:rPr>
                        <w:t>Name of Owner:</w:t>
                      </w:r>
                      <w:r w:rsidRPr="00A869B6">
                        <w:rPr>
                          <w:rFonts w:ascii="Arial Narrow" w:hAnsi="Arial Narrow" w:cs="Arial"/>
                          <w:b/>
                          <w:bCs/>
                          <w:sz w:val="36"/>
                          <w:szCs w:val="36"/>
                        </w:rPr>
                        <w:t xml:space="preserve"> </w:t>
                      </w:r>
                      <w:r w:rsidR="00063690">
                        <w:rPr>
                          <w:rFonts w:ascii="Arial Narrow" w:hAnsi="Arial Narrow" w:cs="Arial"/>
                          <w:b/>
                          <w:bCs/>
                          <w:sz w:val="36"/>
                          <w:szCs w:val="36"/>
                        </w:rPr>
                        <w:t xml:space="preserve">M/s. </w:t>
                      </w:r>
                      <w:r w:rsidR="00A465AB">
                        <w:rPr>
                          <w:rFonts w:ascii="Arial Narrow" w:hAnsi="Arial Narrow" w:cs="Arial"/>
                          <w:b/>
                          <w:bCs/>
                          <w:sz w:val="36"/>
                          <w:szCs w:val="36"/>
                        </w:rPr>
                        <w:t>Vijay Gears</w:t>
                      </w:r>
                      <w:r w:rsidR="005127C4">
                        <w:rPr>
                          <w:rFonts w:ascii="Arial Narrow" w:hAnsi="Arial Narrow" w:cs="Arial"/>
                          <w:b/>
                          <w:bCs/>
                          <w:sz w:val="36"/>
                          <w:szCs w:val="36"/>
                        </w:rPr>
                        <w:t xml:space="preserve"> </w:t>
                      </w:r>
                    </w:p>
                    <w:p w14:paraId="78C8234A" w14:textId="28851300" w:rsidR="00BC1A41" w:rsidRPr="000A482F" w:rsidRDefault="00BC1A41" w:rsidP="0073129A">
                      <w:pPr>
                        <w:rPr>
                          <w:rFonts w:ascii="Arial Narrow" w:hAnsi="Arial Narrow" w:cs="Tahoma"/>
                          <w:b/>
                          <w:sz w:val="24"/>
                          <w:szCs w:val="24"/>
                          <w:u w:val="single"/>
                        </w:rPr>
                      </w:pPr>
                      <w:r w:rsidRPr="000A482F">
                        <w:rPr>
                          <w:rFonts w:ascii="Arial Narrow" w:hAnsi="Arial Narrow" w:cs="Tahoma"/>
                          <w:b/>
                          <w:sz w:val="24"/>
                          <w:szCs w:val="24"/>
                          <w:u w:val="single"/>
                        </w:rPr>
                        <w:t>Details of the property under consideration:</w:t>
                      </w:r>
                    </w:p>
                    <w:p w14:paraId="2062922D" w14:textId="58CB5CF0" w:rsidR="009B0CD6" w:rsidRDefault="00063690" w:rsidP="00562925">
                      <w:pPr>
                        <w:spacing w:after="0"/>
                        <w:jc w:val="both"/>
                        <w:rPr>
                          <w:rFonts w:ascii="Arial Narrow" w:hAnsi="Arial Narrow" w:cs="Tahoma"/>
                          <w:b/>
                          <w:sz w:val="24"/>
                          <w:szCs w:val="24"/>
                        </w:rPr>
                      </w:pPr>
                      <w:r>
                        <w:rPr>
                          <w:rFonts w:ascii="Arial Narrow" w:hAnsi="Arial Narrow" w:cs="Tahoma"/>
                          <w:b/>
                          <w:sz w:val="24"/>
                          <w:szCs w:val="24"/>
                        </w:rPr>
                        <w:t>Plant &amp; Machinery</w:t>
                      </w:r>
                      <w:r w:rsidR="0070055C">
                        <w:rPr>
                          <w:rFonts w:ascii="Arial Narrow" w:hAnsi="Arial Narrow" w:cs="Tahoma"/>
                          <w:b/>
                          <w:sz w:val="24"/>
                          <w:szCs w:val="24"/>
                        </w:rPr>
                        <w:t xml:space="preserve"> located</w:t>
                      </w:r>
                      <w:r w:rsidR="00BC1A41" w:rsidRPr="000A482F">
                        <w:rPr>
                          <w:rFonts w:ascii="Arial Narrow" w:hAnsi="Arial Narrow" w:cs="Tahoma"/>
                          <w:b/>
                          <w:sz w:val="24"/>
                          <w:szCs w:val="24"/>
                        </w:rPr>
                        <w:t xml:space="preserve"> </w:t>
                      </w:r>
                      <w:r w:rsidR="0070055C">
                        <w:rPr>
                          <w:rFonts w:ascii="Arial Narrow" w:hAnsi="Arial Narrow" w:cs="Tahoma"/>
                          <w:b/>
                          <w:sz w:val="24"/>
                          <w:szCs w:val="24"/>
                        </w:rPr>
                        <w:t>at</w:t>
                      </w:r>
                      <w:r w:rsidR="00BC1A41" w:rsidRPr="000A482F">
                        <w:rPr>
                          <w:rFonts w:ascii="Arial Narrow" w:hAnsi="Arial Narrow" w:cs="Tahoma"/>
                          <w:b/>
                          <w:sz w:val="24"/>
                          <w:szCs w:val="24"/>
                        </w:rPr>
                        <w:t xml:space="preserve"> </w:t>
                      </w:r>
                      <w:bookmarkStart w:id="2" w:name="_Hlk180658927"/>
                      <w:bookmarkStart w:id="3" w:name="_Hlk125038189"/>
                      <w:r w:rsidR="005127C4">
                        <w:rPr>
                          <w:rFonts w:ascii="Arial Narrow" w:hAnsi="Arial Narrow" w:cs="Tahoma"/>
                          <w:bCs/>
                          <w:sz w:val="24"/>
                          <w:szCs w:val="24"/>
                        </w:rPr>
                        <w:t xml:space="preserve">Plot No. </w:t>
                      </w:r>
                      <w:r w:rsidR="00017F2F">
                        <w:rPr>
                          <w:rFonts w:ascii="Arial Narrow" w:hAnsi="Arial Narrow" w:cs="Tahoma"/>
                          <w:bCs/>
                          <w:sz w:val="24"/>
                          <w:szCs w:val="24"/>
                        </w:rPr>
                        <w:t>M-106/9</w:t>
                      </w:r>
                      <w:r w:rsidR="00A6368A" w:rsidRPr="0003492E">
                        <w:rPr>
                          <w:rFonts w:ascii="Arial Narrow" w:hAnsi="Arial Narrow" w:cs="Tahoma"/>
                          <w:bCs/>
                          <w:sz w:val="24"/>
                          <w:szCs w:val="24"/>
                        </w:rPr>
                        <w:t>,</w:t>
                      </w:r>
                      <w:r w:rsidR="0003492E" w:rsidRPr="0003492E">
                        <w:rPr>
                          <w:rFonts w:ascii="Arial Narrow" w:hAnsi="Arial Narrow" w:cs="Tahoma"/>
                          <w:bCs/>
                          <w:sz w:val="24"/>
                          <w:szCs w:val="24"/>
                        </w:rPr>
                        <w:t xml:space="preserve"> MIDC </w:t>
                      </w:r>
                      <w:r w:rsidR="00017F2F">
                        <w:rPr>
                          <w:rFonts w:ascii="Arial Narrow" w:hAnsi="Arial Narrow" w:cs="Tahoma"/>
                          <w:bCs/>
                          <w:sz w:val="24"/>
                          <w:szCs w:val="24"/>
                        </w:rPr>
                        <w:t>Waluj</w:t>
                      </w:r>
                      <w:r w:rsidR="0003492E" w:rsidRPr="0003492E">
                        <w:rPr>
                          <w:rFonts w:ascii="Arial Narrow" w:hAnsi="Arial Narrow" w:cs="Tahoma"/>
                          <w:bCs/>
                          <w:sz w:val="24"/>
                          <w:szCs w:val="24"/>
                        </w:rPr>
                        <w:t xml:space="preserve">, </w:t>
                      </w:r>
                      <w:r w:rsidR="00017F2F">
                        <w:rPr>
                          <w:rFonts w:ascii="Arial Narrow" w:hAnsi="Arial Narrow" w:cs="Tahoma"/>
                          <w:bCs/>
                          <w:sz w:val="24"/>
                          <w:szCs w:val="24"/>
                        </w:rPr>
                        <w:t>Aurangabad</w:t>
                      </w:r>
                      <w:r w:rsidR="00E91671">
                        <w:rPr>
                          <w:rFonts w:ascii="Arial Narrow" w:hAnsi="Arial Narrow" w:cs="Tahoma"/>
                          <w:bCs/>
                          <w:sz w:val="24"/>
                          <w:szCs w:val="24"/>
                        </w:rPr>
                        <w:t xml:space="preserve">, </w:t>
                      </w:r>
                      <w:r w:rsidR="001C743D">
                        <w:rPr>
                          <w:rFonts w:ascii="Arial Narrow" w:hAnsi="Arial Narrow" w:cs="Tahoma"/>
                          <w:bCs/>
                          <w:sz w:val="24"/>
                          <w:szCs w:val="24"/>
                        </w:rPr>
                        <w:t xml:space="preserve">PIN Code- </w:t>
                      </w:r>
                      <w:r w:rsidR="00017F2F">
                        <w:rPr>
                          <w:rFonts w:ascii="Arial Narrow" w:hAnsi="Arial Narrow" w:cs="Tahoma"/>
                          <w:bCs/>
                          <w:sz w:val="24"/>
                          <w:szCs w:val="24"/>
                        </w:rPr>
                        <w:t>431 136</w:t>
                      </w:r>
                      <w:r w:rsidR="00562925">
                        <w:rPr>
                          <w:rFonts w:ascii="Arial Narrow" w:hAnsi="Arial Narrow" w:cs="Tahoma"/>
                          <w:bCs/>
                          <w:sz w:val="24"/>
                          <w:szCs w:val="24"/>
                        </w:rPr>
                        <w:t>,</w:t>
                      </w:r>
                      <w:r w:rsidR="00D159B9" w:rsidRPr="00D159B9">
                        <w:rPr>
                          <w:rFonts w:ascii="Arial Narrow" w:hAnsi="Arial Narrow" w:cs="Tahoma"/>
                          <w:bCs/>
                          <w:sz w:val="24"/>
                          <w:szCs w:val="24"/>
                        </w:rPr>
                        <w:t xml:space="preserve"> State – </w:t>
                      </w:r>
                      <w:r w:rsidR="005C6187">
                        <w:rPr>
                          <w:rFonts w:ascii="Arial Narrow" w:hAnsi="Arial Narrow" w:cs="Tahoma"/>
                          <w:bCs/>
                          <w:sz w:val="24"/>
                          <w:szCs w:val="24"/>
                        </w:rPr>
                        <w:t>Maharashtra</w:t>
                      </w:r>
                      <w:r w:rsidR="00D159B9" w:rsidRPr="00D159B9">
                        <w:rPr>
                          <w:rFonts w:ascii="Arial Narrow" w:hAnsi="Arial Narrow" w:cs="Tahoma"/>
                          <w:bCs/>
                          <w:sz w:val="24"/>
                          <w:szCs w:val="24"/>
                        </w:rPr>
                        <w:t>, Country – India</w:t>
                      </w:r>
                      <w:bookmarkEnd w:id="2"/>
                      <w:r w:rsidR="00F54FF9">
                        <w:rPr>
                          <w:rFonts w:ascii="Arial Narrow" w:hAnsi="Arial Narrow" w:cs="Tahoma"/>
                          <w:bCs/>
                          <w:sz w:val="24"/>
                          <w:szCs w:val="24"/>
                        </w:rPr>
                        <w:t>.</w:t>
                      </w:r>
                    </w:p>
                    <w:p w14:paraId="19AD5966" w14:textId="40BF2FFE" w:rsidR="009B0CD6" w:rsidRDefault="009B0CD6" w:rsidP="00063690">
                      <w:pPr>
                        <w:spacing w:after="0"/>
                        <w:jc w:val="both"/>
                        <w:rPr>
                          <w:rFonts w:ascii="Arial Narrow" w:hAnsi="Arial Narrow" w:cs="Tahoma"/>
                          <w:b/>
                          <w:sz w:val="24"/>
                          <w:szCs w:val="24"/>
                        </w:rPr>
                      </w:pPr>
                    </w:p>
                    <w:p w14:paraId="10E9EDE8" w14:textId="77777777" w:rsidR="009B0CD6" w:rsidRDefault="009B0CD6" w:rsidP="00063690">
                      <w:pPr>
                        <w:spacing w:after="0"/>
                        <w:jc w:val="both"/>
                        <w:rPr>
                          <w:rFonts w:ascii="Arial Narrow" w:hAnsi="Arial Narrow" w:cs="Tahoma"/>
                          <w:b/>
                          <w:sz w:val="24"/>
                          <w:szCs w:val="24"/>
                        </w:rPr>
                      </w:pPr>
                    </w:p>
                    <w:bookmarkEnd w:id="3"/>
                    <w:p w14:paraId="30FEC612" w14:textId="74D19995" w:rsidR="00BC1A41" w:rsidRPr="000A482F" w:rsidRDefault="00BC1A41" w:rsidP="00063690">
                      <w:pPr>
                        <w:spacing w:after="0"/>
                        <w:jc w:val="both"/>
                        <w:rPr>
                          <w:rFonts w:ascii="Arial Narrow" w:hAnsi="Arial Narrow" w:cs="Tahoma"/>
                          <w:b/>
                          <w:sz w:val="24"/>
                          <w:szCs w:val="24"/>
                        </w:rPr>
                      </w:pPr>
                    </w:p>
                  </w:txbxContent>
                </v:textbox>
                <w10:wrap anchorx="margin"/>
              </v:shape>
            </w:pict>
          </mc:Fallback>
        </mc:AlternateContent>
      </w:r>
    </w:p>
    <w:p w14:paraId="43E49904" w14:textId="45A25FDB" w:rsidR="00E320F9" w:rsidRDefault="00E320F9"/>
    <w:p w14:paraId="29780BAB" w14:textId="62EBF566" w:rsidR="00E320F9" w:rsidRDefault="00E320F9"/>
    <w:p w14:paraId="10733EB5" w14:textId="02EABD5A" w:rsidR="00E320F9" w:rsidRDefault="00E320F9"/>
    <w:p w14:paraId="26DB532C" w14:textId="652A22A0" w:rsidR="00E320F9" w:rsidRDefault="00E320F9"/>
    <w:p w14:paraId="2B9B1513" w14:textId="318F0CEA" w:rsidR="00E320F9" w:rsidRDefault="00E320F9" w:rsidP="00045957">
      <w:pPr>
        <w:ind w:left="-1440"/>
      </w:pPr>
    </w:p>
    <w:p w14:paraId="3E5FBAC0" w14:textId="57E3AADB" w:rsidR="00063690" w:rsidRPr="00A869B6" w:rsidRDefault="00E91671" w:rsidP="00E91671">
      <w:pPr>
        <w:ind w:left="-360"/>
        <w:sectPr w:rsidR="00063690" w:rsidRPr="00A869B6" w:rsidSect="00760DF9">
          <w:headerReference w:type="default" r:id="rId8"/>
          <w:headerReference w:type="first" r:id="rId9"/>
          <w:footerReference w:type="first" r:id="rId10"/>
          <w:pgSz w:w="11906" w:h="16838"/>
          <w:pgMar w:top="1440" w:right="1440" w:bottom="0" w:left="1440" w:header="708" w:footer="708" w:gutter="0"/>
          <w:cols w:space="708"/>
          <w:titlePg/>
          <w:docGrid w:linePitch="360"/>
        </w:sectPr>
      </w:pPr>
      <w:r>
        <w:rPr>
          <w:noProof/>
          <w:lang w:eastAsia="en-IN"/>
        </w:rPr>
        <mc:AlternateContent>
          <mc:Choice Requires="wps">
            <w:drawing>
              <wp:anchor distT="0" distB="0" distL="114300" distR="114300" simplePos="0" relativeHeight="251748352" behindDoc="0" locked="0" layoutInCell="1" allowOverlap="1" wp14:anchorId="72FD488B" wp14:editId="6A773D43">
                <wp:simplePos x="0" y="0"/>
                <wp:positionH relativeFrom="margin">
                  <wp:posOffset>-529389</wp:posOffset>
                </wp:positionH>
                <wp:positionV relativeFrom="paragraph">
                  <wp:posOffset>3932389</wp:posOffset>
                </wp:positionV>
                <wp:extent cx="6015990" cy="1403784"/>
                <wp:effectExtent l="0" t="0" r="0" b="6350"/>
                <wp:wrapNone/>
                <wp:docPr id="2" name="Text Box 2"/>
                <wp:cNvGraphicFramePr/>
                <a:graphic xmlns:a="http://schemas.openxmlformats.org/drawingml/2006/main">
                  <a:graphicData uri="http://schemas.microsoft.com/office/word/2010/wordprocessingShape">
                    <wps:wsp>
                      <wps:cNvSpPr txBox="1"/>
                      <wps:spPr>
                        <a:xfrm>
                          <a:off x="0" y="0"/>
                          <a:ext cx="6015990" cy="1403784"/>
                        </a:xfrm>
                        <a:prstGeom prst="rect">
                          <a:avLst/>
                        </a:prstGeom>
                        <a:noFill/>
                        <a:ln w="6350">
                          <a:noFill/>
                        </a:ln>
                      </wps:spPr>
                      <wps:txb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4A4517D" w14:textId="49EB2A02" w:rsidR="00726207" w:rsidRPr="00A465AB" w:rsidRDefault="00A465AB" w:rsidP="00726207">
                            <w:pPr>
                              <w:spacing w:after="60"/>
                              <w:jc w:val="center"/>
                              <w:rPr>
                                <w:rFonts w:ascii="Arial Narrow" w:hAnsi="Arial Narrow" w:cstheme="minorHAnsi"/>
                                <w:b/>
                                <w:bCs/>
                                <w:color w:val="ED7D31" w:themeColor="accent2"/>
                                <w:sz w:val="24"/>
                                <w:szCs w:val="24"/>
                                <w:lang w:val="en-US"/>
                              </w:rPr>
                            </w:pPr>
                            <w:bookmarkStart w:id="2" w:name="_Hlk140760353"/>
                            <w:r w:rsidRPr="00A465AB">
                              <w:rPr>
                                <w:rFonts w:ascii="Arial Narrow" w:hAnsi="Arial Narrow" w:cstheme="minorHAnsi"/>
                                <w:b/>
                                <w:bCs/>
                                <w:color w:val="ED7D31" w:themeColor="accent2"/>
                                <w:sz w:val="24"/>
                                <w:szCs w:val="24"/>
                                <w:lang w:val="en-US"/>
                              </w:rPr>
                              <w:t>Small Industrial Development Bank of India (SIDB</w:t>
                            </w:r>
                            <w:r>
                              <w:rPr>
                                <w:rFonts w:ascii="Arial Narrow" w:hAnsi="Arial Narrow" w:cstheme="minorHAnsi"/>
                                <w:b/>
                                <w:bCs/>
                                <w:color w:val="ED7D31" w:themeColor="accent2"/>
                                <w:sz w:val="24"/>
                                <w:szCs w:val="24"/>
                                <w:lang w:val="en-US"/>
                              </w:rPr>
                              <w:t>I</w:t>
                            </w:r>
                            <w:r w:rsidRPr="00A465AB">
                              <w:rPr>
                                <w:rFonts w:ascii="Arial Narrow" w:hAnsi="Arial Narrow" w:cstheme="minorHAnsi"/>
                                <w:b/>
                                <w:bCs/>
                                <w:color w:val="ED7D31" w:themeColor="accent2"/>
                                <w:sz w:val="24"/>
                                <w:szCs w:val="24"/>
                                <w:lang w:val="en-US"/>
                              </w:rPr>
                              <w:t>)</w:t>
                            </w:r>
                          </w:p>
                          <w:p w14:paraId="1DF07252" w14:textId="5CBEBF26" w:rsidR="00E71B0D" w:rsidRPr="00A465AB" w:rsidRDefault="00A465AB" w:rsidP="00E71B0D">
                            <w:pPr>
                              <w:spacing w:line="276" w:lineRule="auto"/>
                              <w:jc w:val="center"/>
                              <w:rPr>
                                <w:rFonts w:ascii="Arial Narrow" w:eastAsia="Arial Narrow" w:hAnsi="Arial Narrow" w:cs="Arial Narrow"/>
                                <w:b/>
                              </w:rPr>
                            </w:pPr>
                            <w:r w:rsidRPr="00A465AB">
                              <w:rPr>
                                <w:rFonts w:ascii="Arial Narrow" w:eastAsia="Arial Narrow" w:hAnsi="Arial Narrow" w:cs="Arial Narrow"/>
                                <w:b/>
                              </w:rPr>
                              <w:t>Aurangabad Branch</w:t>
                            </w:r>
                          </w:p>
                          <w:p w14:paraId="0ABFF78F" w14:textId="401ED5FA" w:rsidR="00726207" w:rsidRPr="00E71B0D" w:rsidRDefault="00A465AB" w:rsidP="00E71B0D">
                            <w:pPr>
                              <w:spacing w:line="276" w:lineRule="auto"/>
                              <w:jc w:val="center"/>
                              <w:rPr>
                                <w:rFonts w:ascii="Arial Narrow" w:eastAsia="Arial Narrow" w:hAnsi="Arial Narrow" w:cs="Arial Narrow"/>
                                <w:bCs/>
                                <w:sz w:val="8"/>
                              </w:rPr>
                            </w:pPr>
                            <w:r w:rsidRPr="00A465AB">
                              <w:rPr>
                                <w:rFonts w:ascii="Arial Narrow" w:eastAsia="Arial Narrow" w:hAnsi="Arial Narrow" w:cs="Arial Narrow"/>
                                <w:bCs/>
                              </w:rPr>
                              <w:t>Abhyuday Complex, Plot No. 327, Near Diwan Hospital, N-3, Near CIDCO Bus Stand Chowk, Aurangabad, PIN Code-431 003</w:t>
                            </w:r>
                            <w:r w:rsidR="00E71B0D" w:rsidRPr="00A465AB">
                              <w:rPr>
                                <w:rFonts w:ascii="Arial Narrow" w:eastAsia="Arial Narrow" w:hAnsi="Arial Narrow" w:cs="Arial Narrow"/>
                                <w:bCs/>
                              </w:rPr>
                              <w:t xml:space="preserve">, State - </w:t>
                            </w:r>
                            <w:r w:rsidRPr="00A465AB">
                              <w:rPr>
                                <w:rFonts w:ascii="Arial Narrow" w:eastAsia="Arial Narrow" w:hAnsi="Arial Narrow" w:cs="Arial Narrow"/>
                                <w:bCs/>
                              </w:rPr>
                              <w:t>Maharashtra</w:t>
                            </w:r>
                            <w:r w:rsidR="00E71B0D" w:rsidRPr="00A465AB">
                              <w:rPr>
                                <w:rFonts w:ascii="Arial Narrow" w:eastAsia="Arial Narrow" w:hAnsi="Arial Narrow" w:cs="Arial Narrow"/>
                                <w:bCs/>
                              </w:rPr>
                              <w:t>, Country – India</w:t>
                            </w:r>
                            <w:bookmarkEnd w:id="2"/>
                            <w:r w:rsidR="00E71B0D" w:rsidRPr="00A465AB">
                              <w:rPr>
                                <w:rFonts w:ascii="Arial Narrow" w:hAnsi="Arial Narrow" w:cs="Arial"/>
                                <w:bCs/>
                                <w:shd w:val="clear" w:color="auto" w:fill="FFFFFF"/>
                              </w:rPr>
                              <w:t>.</w:t>
                            </w:r>
                          </w:p>
                          <w:p w14:paraId="321E71F4" w14:textId="7C0D4887" w:rsidR="00BC1A41" w:rsidRPr="0003492E" w:rsidRDefault="00BC1A41" w:rsidP="00726207">
                            <w:pPr>
                              <w:spacing w:after="60"/>
                              <w:jc w:val="center"/>
                              <w:rPr>
                                <w:rFonts w:ascii="Arial Narrow" w:hAnsi="Arial Narrow" w:cstheme="minorHAnsi"/>
                                <w:bCs/>
                                <w:sz w:val="24"/>
                                <w:szCs w:val="24"/>
                              </w:rPr>
                            </w:pPr>
                          </w:p>
                          <w:p w14:paraId="3748EAB0" w14:textId="77777777" w:rsidR="00E71B0D" w:rsidRPr="000A482F" w:rsidRDefault="00E71B0D" w:rsidP="00726207">
                            <w:pPr>
                              <w:spacing w:after="60"/>
                              <w:jc w:val="center"/>
                              <w:rPr>
                                <w:rFonts w:ascii="Arial Narrow" w:hAnsi="Arial Narrow" w:cstheme="minorHAnsi"/>
                                <w:bCs/>
                                <w:sz w:val="24"/>
                                <w:szCs w:val="24"/>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FD488B" id="Text Box 2" o:spid="_x0000_s1027" type="#_x0000_t202" style="position:absolute;left:0;text-align:left;margin-left:-41.7pt;margin-top:309.65pt;width:473.7pt;height:110.55pt;z-index:251748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" filled="f" stroked="f" strokeweight=".5pt">
                <v:textbox>
                  <w:txbxContent>
                    <w:p w14:paraId="047E3F2F" w14:textId="77777777" w:rsidR="00BC1A41" w:rsidRPr="000A482F" w:rsidRDefault="00BC1A41" w:rsidP="00822DAE">
                      <w:pPr>
                        <w:spacing w:after="60"/>
                        <w:jc w:val="center"/>
                        <w:rPr>
                          <w:rFonts w:ascii="Arial Narrow" w:hAnsi="Arial Narrow" w:cstheme="minorHAnsi"/>
                          <w:b/>
                          <w:bCs/>
                          <w:sz w:val="24"/>
                          <w:szCs w:val="24"/>
                          <w:lang w:val="en-US"/>
                        </w:rPr>
                      </w:pPr>
                      <w:r w:rsidRPr="000A482F">
                        <w:rPr>
                          <w:rFonts w:ascii="Arial Narrow" w:hAnsi="Arial Narrow" w:cstheme="minorHAnsi"/>
                          <w:b/>
                          <w:bCs/>
                          <w:sz w:val="24"/>
                          <w:szCs w:val="24"/>
                          <w:lang w:val="en-US"/>
                        </w:rPr>
                        <w:t>Report Prepared For</w:t>
                      </w:r>
                    </w:p>
                    <w:p w14:paraId="24A4517D" w14:textId="49EB2A02" w:rsidR="00726207" w:rsidRPr="00A465AB" w:rsidRDefault="00A465AB" w:rsidP="00726207">
                      <w:pPr>
                        <w:spacing w:after="60"/>
                        <w:jc w:val="center"/>
                        <w:rPr>
                          <w:rFonts w:ascii="Arial Narrow" w:hAnsi="Arial Narrow" w:cstheme="minorHAnsi"/>
                          <w:b/>
                          <w:bCs/>
                          <w:color w:val="ED7D31" w:themeColor="accent2"/>
                          <w:sz w:val="24"/>
                          <w:szCs w:val="24"/>
                          <w:lang w:val="en-US"/>
                        </w:rPr>
                      </w:pPr>
                      <w:bookmarkStart w:id="5" w:name="_Hlk140760353"/>
                      <w:r w:rsidRPr="00A465AB">
                        <w:rPr>
                          <w:rFonts w:ascii="Arial Narrow" w:hAnsi="Arial Narrow" w:cstheme="minorHAnsi"/>
                          <w:b/>
                          <w:bCs/>
                          <w:color w:val="ED7D31" w:themeColor="accent2"/>
                          <w:sz w:val="24"/>
                          <w:szCs w:val="24"/>
                          <w:lang w:val="en-US"/>
                        </w:rPr>
                        <w:t>Small Industrial Development Bank of India (SIDB</w:t>
                      </w:r>
                      <w:r>
                        <w:rPr>
                          <w:rFonts w:ascii="Arial Narrow" w:hAnsi="Arial Narrow" w:cstheme="minorHAnsi"/>
                          <w:b/>
                          <w:bCs/>
                          <w:color w:val="ED7D31" w:themeColor="accent2"/>
                          <w:sz w:val="24"/>
                          <w:szCs w:val="24"/>
                          <w:lang w:val="en-US"/>
                        </w:rPr>
                        <w:t>I</w:t>
                      </w:r>
                      <w:r w:rsidRPr="00A465AB">
                        <w:rPr>
                          <w:rFonts w:ascii="Arial Narrow" w:hAnsi="Arial Narrow" w:cstheme="minorHAnsi"/>
                          <w:b/>
                          <w:bCs/>
                          <w:color w:val="ED7D31" w:themeColor="accent2"/>
                          <w:sz w:val="24"/>
                          <w:szCs w:val="24"/>
                          <w:lang w:val="en-US"/>
                        </w:rPr>
                        <w:t>)</w:t>
                      </w:r>
                    </w:p>
                    <w:p w14:paraId="1DF07252" w14:textId="5CBEBF26" w:rsidR="00E71B0D" w:rsidRPr="00A465AB" w:rsidRDefault="00A465AB" w:rsidP="00E71B0D">
                      <w:pPr>
                        <w:spacing w:line="276" w:lineRule="auto"/>
                        <w:jc w:val="center"/>
                        <w:rPr>
                          <w:rFonts w:ascii="Arial Narrow" w:eastAsia="Arial Narrow" w:hAnsi="Arial Narrow" w:cs="Arial Narrow"/>
                          <w:b/>
                        </w:rPr>
                      </w:pPr>
                      <w:r w:rsidRPr="00A465AB">
                        <w:rPr>
                          <w:rFonts w:ascii="Arial Narrow" w:eastAsia="Arial Narrow" w:hAnsi="Arial Narrow" w:cs="Arial Narrow"/>
                          <w:b/>
                        </w:rPr>
                        <w:t>Aurangabad Branch</w:t>
                      </w:r>
                    </w:p>
                    <w:p w14:paraId="0ABFF78F" w14:textId="401ED5FA" w:rsidR="00726207" w:rsidRPr="00E71B0D" w:rsidRDefault="00A465AB" w:rsidP="00E71B0D">
                      <w:pPr>
                        <w:spacing w:line="276" w:lineRule="auto"/>
                        <w:jc w:val="center"/>
                        <w:rPr>
                          <w:rFonts w:ascii="Arial Narrow" w:eastAsia="Arial Narrow" w:hAnsi="Arial Narrow" w:cs="Arial Narrow"/>
                          <w:bCs/>
                          <w:sz w:val="8"/>
                        </w:rPr>
                      </w:pPr>
                      <w:r w:rsidRPr="00A465AB">
                        <w:rPr>
                          <w:rFonts w:ascii="Arial Narrow" w:eastAsia="Arial Narrow" w:hAnsi="Arial Narrow" w:cs="Arial Narrow"/>
                          <w:bCs/>
                        </w:rPr>
                        <w:t>Abhyuday Complex, Plot No. 327, Near Diwan Hospital, N-3, Near CIDCO Bus Stand Chowk, Aurangabad, PIN Code-431 003</w:t>
                      </w:r>
                      <w:r w:rsidR="00E71B0D" w:rsidRPr="00A465AB">
                        <w:rPr>
                          <w:rFonts w:ascii="Arial Narrow" w:eastAsia="Arial Narrow" w:hAnsi="Arial Narrow" w:cs="Arial Narrow"/>
                          <w:bCs/>
                        </w:rPr>
                        <w:t xml:space="preserve">, State - </w:t>
                      </w:r>
                      <w:r w:rsidRPr="00A465AB">
                        <w:rPr>
                          <w:rFonts w:ascii="Arial Narrow" w:eastAsia="Arial Narrow" w:hAnsi="Arial Narrow" w:cs="Arial Narrow"/>
                          <w:bCs/>
                        </w:rPr>
                        <w:t>Maharashtra</w:t>
                      </w:r>
                      <w:r w:rsidR="00E71B0D" w:rsidRPr="00A465AB">
                        <w:rPr>
                          <w:rFonts w:ascii="Arial Narrow" w:eastAsia="Arial Narrow" w:hAnsi="Arial Narrow" w:cs="Arial Narrow"/>
                          <w:bCs/>
                        </w:rPr>
                        <w:t>, Country – India</w:t>
                      </w:r>
                      <w:bookmarkEnd w:id="5"/>
                      <w:r w:rsidR="00E71B0D" w:rsidRPr="00A465AB">
                        <w:rPr>
                          <w:rFonts w:ascii="Arial Narrow" w:hAnsi="Arial Narrow" w:cs="Arial"/>
                          <w:bCs/>
                          <w:shd w:val="clear" w:color="auto" w:fill="FFFFFF"/>
                        </w:rPr>
                        <w:t>.</w:t>
                      </w:r>
                    </w:p>
                    <w:p w14:paraId="321E71F4" w14:textId="7C0D4887" w:rsidR="00BC1A41" w:rsidRPr="0003492E" w:rsidRDefault="00BC1A41" w:rsidP="00726207">
                      <w:pPr>
                        <w:spacing w:after="60"/>
                        <w:jc w:val="center"/>
                        <w:rPr>
                          <w:rFonts w:ascii="Arial Narrow" w:hAnsi="Arial Narrow" w:cstheme="minorHAnsi"/>
                          <w:bCs/>
                          <w:sz w:val="24"/>
                          <w:szCs w:val="24"/>
                        </w:rPr>
                      </w:pPr>
                    </w:p>
                    <w:p w14:paraId="3748EAB0" w14:textId="77777777" w:rsidR="00E71B0D" w:rsidRPr="000A482F" w:rsidRDefault="00E71B0D" w:rsidP="00726207">
                      <w:pPr>
                        <w:spacing w:after="60"/>
                        <w:jc w:val="center"/>
                        <w:rPr>
                          <w:rFonts w:ascii="Arial Narrow" w:hAnsi="Arial Narrow" w:cstheme="minorHAnsi"/>
                          <w:bCs/>
                          <w:sz w:val="24"/>
                          <w:szCs w:val="24"/>
                          <w:lang w:val="en-US"/>
                        </w:rPr>
                      </w:pPr>
                    </w:p>
                  </w:txbxContent>
                </v:textbox>
                <w10:wrap anchorx="margin"/>
              </v:shape>
            </w:pict>
          </mc:Fallback>
        </mc:AlternateContent>
      </w:r>
      <w:r w:rsidRPr="00E91671">
        <w:t xml:space="preserve"> </w:t>
      </w:r>
      <w:r w:rsidR="00A465AB">
        <w:rPr>
          <w:noProof/>
        </w:rPr>
        <w:drawing>
          <wp:inline distT="0" distB="0" distL="0" distR="0" wp14:anchorId="0C3B0086" wp14:editId="7EE81069">
            <wp:extent cx="5731510" cy="3893820"/>
            <wp:effectExtent l="0" t="0" r="2540" b="0"/>
            <wp:docPr id="42373238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1510" cy="3893820"/>
                    </a:xfrm>
                    <a:prstGeom prst="rect">
                      <a:avLst/>
                    </a:prstGeom>
                    <a:noFill/>
                    <a:ln>
                      <a:noFill/>
                    </a:ln>
                  </pic:spPr>
                </pic:pic>
              </a:graphicData>
            </a:graphic>
          </wp:inline>
        </w:drawing>
      </w:r>
    </w:p>
    <w:p w14:paraId="3F3AC255" w14:textId="0B3DF0D2" w:rsidR="00680FC6" w:rsidRPr="00A12AA8" w:rsidRDefault="00962922" w:rsidP="00962922">
      <w:pPr>
        <w:tabs>
          <w:tab w:val="left" w:pos="1147"/>
          <w:tab w:val="center" w:pos="4513"/>
        </w:tabs>
        <w:rPr>
          <w:rFonts w:ascii="Arial Narrow" w:hAnsi="Arial Narrow"/>
          <w:b/>
          <w:bCs/>
          <w:color w:val="806000"/>
          <w:sz w:val="40"/>
          <w:szCs w:val="40"/>
        </w:rPr>
      </w:pPr>
      <w:r>
        <w:rPr>
          <w:rFonts w:ascii="Arial Narrow" w:hAnsi="Arial Narrow"/>
          <w:b/>
          <w:bCs/>
          <w:color w:val="806000"/>
          <w:sz w:val="40"/>
          <w:szCs w:val="40"/>
        </w:rPr>
        <w:lastRenderedPageBreak/>
        <w:tab/>
      </w:r>
      <w:r>
        <w:rPr>
          <w:rFonts w:ascii="Arial Narrow" w:hAnsi="Arial Narrow"/>
          <w:b/>
          <w:bCs/>
          <w:color w:val="806000"/>
          <w:sz w:val="40"/>
          <w:szCs w:val="40"/>
        </w:rPr>
        <w:tab/>
      </w:r>
      <w:r w:rsidR="005877BE" w:rsidRPr="00A12AA8">
        <w:rPr>
          <w:rFonts w:ascii="Arial Narrow" w:hAnsi="Arial Narrow"/>
          <w:b/>
          <w:bCs/>
          <w:color w:val="806000"/>
          <w:sz w:val="40"/>
          <w:szCs w:val="40"/>
        </w:rPr>
        <w:t>Index</w:t>
      </w:r>
    </w:p>
    <w:p w14:paraId="3FDD7C48" w14:textId="2EF5A701" w:rsidR="005877BE" w:rsidRPr="005877BE" w:rsidRDefault="005877BE" w:rsidP="005877BE">
      <w:pPr>
        <w:rPr>
          <w:rFonts w:ascii="Arial Narrow" w:hAnsi="Arial Narrow"/>
          <w:sz w:val="32"/>
          <w:szCs w:val="32"/>
        </w:rPr>
      </w:pPr>
    </w:p>
    <w:p w14:paraId="2114AAD4" w14:textId="25B3A7E0" w:rsidR="005877BE" w:rsidRPr="000E70C0" w:rsidRDefault="005877BE" w:rsidP="005877BE">
      <w:pPr>
        <w:rPr>
          <w:rFonts w:ascii="Arial Narrow" w:hAnsi="Arial Narrow"/>
          <w:color w:val="806000" w:themeColor="accent4" w:themeShade="80"/>
          <w:sz w:val="28"/>
          <w:szCs w:val="28"/>
        </w:rPr>
      </w:pPr>
      <w:r w:rsidRPr="000E70C0">
        <w:rPr>
          <w:rFonts w:ascii="Arial Narrow" w:hAnsi="Arial Narrow"/>
          <w:color w:val="806000" w:themeColor="accent4" w:themeShade="80"/>
          <w:sz w:val="28"/>
          <w:szCs w:val="28"/>
        </w:rPr>
        <w:t xml:space="preserve">Contents                                                                                              </w:t>
      </w:r>
      <w:r w:rsidR="000E70C0">
        <w:rPr>
          <w:rFonts w:ascii="Arial Narrow" w:hAnsi="Arial Narrow"/>
          <w:color w:val="806000" w:themeColor="accent4" w:themeShade="80"/>
          <w:sz w:val="28"/>
          <w:szCs w:val="28"/>
        </w:rPr>
        <w:t xml:space="preserve">                 </w:t>
      </w:r>
      <w:r w:rsidRPr="000E70C0">
        <w:rPr>
          <w:rFonts w:ascii="Arial Narrow" w:hAnsi="Arial Narrow"/>
          <w:color w:val="806000" w:themeColor="accent4" w:themeShade="80"/>
          <w:sz w:val="28"/>
          <w:szCs w:val="28"/>
        </w:rPr>
        <w:t>Page No.</w:t>
      </w:r>
    </w:p>
    <w:sdt>
      <w:sdtPr>
        <w:id w:val="1085183990"/>
        <w:docPartObj>
          <w:docPartGallery w:val="Table of Contents"/>
          <w:docPartUnique/>
        </w:docPartObj>
      </w:sdtPr>
      <w:sdtEndPr>
        <w:rPr>
          <w:b/>
          <w:bCs/>
          <w:noProof/>
        </w:rPr>
      </w:sdtEndPr>
      <w:sdtContent>
        <w:p w14:paraId="342D6654" w14:textId="1B8F5C2D" w:rsidR="005877BE" w:rsidRPr="00694099" w:rsidRDefault="005877BE" w:rsidP="00694099">
          <w:pPr>
            <w:spacing w:line="360" w:lineRule="auto"/>
            <w:jc w:val="both"/>
            <w:rPr>
              <w:rFonts w:ascii="Arial Narrow" w:hAnsi="Arial Narrow"/>
              <w:b/>
              <w:bCs/>
              <w:sz w:val="28"/>
              <w:szCs w:val="28"/>
            </w:rPr>
          </w:pPr>
        </w:p>
        <w:p w14:paraId="1F4FC42F" w14:textId="5A757D3A" w:rsidR="00D65B77" w:rsidRPr="00D65B77" w:rsidRDefault="005877BE" w:rsidP="00D65B77">
          <w:pPr>
            <w:pStyle w:val="TOC1"/>
            <w:tabs>
              <w:tab w:val="left" w:pos="440"/>
            </w:tabs>
            <w:spacing w:line="480" w:lineRule="auto"/>
            <w:rPr>
              <w:rFonts w:eastAsiaTheme="minorEastAsia" w:cstheme="minorBidi"/>
              <w:b w:val="0"/>
              <w:bCs w:val="0"/>
              <w:sz w:val="28"/>
              <w:szCs w:val="28"/>
            </w:rPr>
          </w:pPr>
          <w:r w:rsidRPr="00694099">
            <w:rPr>
              <w:b w:val="0"/>
              <w:bCs w:val="0"/>
              <w:noProof w:val="0"/>
              <w:sz w:val="28"/>
              <w:szCs w:val="28"/>
            </w:rPr>
            <w:fldChar w:fldCharType="begin"/>
          </w:r>
          <w:r w:rsidRPr="00694099">
            <w:rPr>
              <w:sz w:val="28"/>
              <w:szCs w:val="28"/>
            </w:rPr>
            <w:instrText xml:space="preserve"> TOC \o "1-3" \h \z \u </w:instrText>
          </w:r>
          <w:r w:rsidRPr="00694099">
            <w:rPr>
              <w:b w:val="0"/>
              <w:bCs w:val="0"/>
              <w:noProof w:val="0"/>
              <w:sz w:val="28"/>
              <w:szCs w:val="28"/>
            </w:rPr>
            <w:fldChar w:fldCharType="separate"/>
          </w:r>
          <w:hyperlink w:anchor="_Toc128498784" w:history="1">
            <w:r w:rsidR="00D65B77" w:rsidRPr="00D65B77">
              <w:rPr>
                <w:rStyle w:val="Hyperlink"/>
                <w:sz w:val="28"/>
                <w:szCs w:val="28"/>
              </w:rPr>
              <w:t>1.</w:t>
            </w:r>
            <w:r w:rsidR="00D65B77" w:rsidRPr="00D65B77">
              <w:rPr>
                <w:rFonts w:eastAsiaTheme="minorEastAsia" w:cstheme="minorBidi"/>
                <w:b w:val="0"/>
                <w:bCs w:val="0"/>
                <w:sz w:val="28"/>
                <w:szCs w:val="28"/>
              </w:rPr>
              <w:tab/>
            </w:r>
            <w:r w:rsidR="00D65B77" w:rsidRPr="00D65B77">
              <w:rPr>
                <w:rStyle w:val="Hyperlink"/>
                <w:sz w:val="28"/>
                <w:szCs w:val="28"/>
              </w:rPr>
              <w:t>VALUATION OPINION REPORT</w:t>
            </w:r>
            <w:r w:rsidR="00D65B77" w:rsidRPr="00D65B77">
              <w:rPr>
                <w:webHidden/>
                <w:sz w:val="28"/>
                <w:szCs w:val="28"/>
              </w:rPr>
              <w:tab/>
            </w:r>
            <w:r w:rsidR="00D65B77" w:rsidRPr="00D65B77">
              <w:rPr>
                <w:webHidden/>
                <w:sz w:val="28"/>
                <w:szCs w:val="28"/>
              </w:rPr>
              <w:fldChar w:fldCharType="begin"/>
            </w:r>
            <w:r w:rsidR="00D65B77" w:rsidRPr="00D65B77">
              <w:rPr>
                <w:webHidden/>
                <w:sz w:val="28"/>
                <w:szCs w:val="28"/>
              </w:rPr>
              <w:instrText xml:space="preserve"> PAGEREF _Toc128498784 \h </w:instrText>
            </w:r>
            <w:r w:rsidR="00D65B77" w:rsidRPr="00D65B77">
              <w:rPr>
                <w:webHidden/>
                <w:sz w:val="28"/>
                <w:szCs w:val="28"/>
              </w:rPr>
            </w:r>
            <w:r w:rsidR="00D65B77" w:rsidRPr="00D65B77">
              <w:rPr>
                <w:webHidden/>
                <w:sz w:val="28"/>
                <w:szCs w:val="28"/>
              </w:rPr>
              <w:fldChar w:fldCharType="separate"/>
            </w:r>
            <w:r w:rsidR="0000429D">
              <w:rPr>
                <w:webHidden/>
                <w:sz w:val="28"/>
                <w:szCs w:val="28"/>
              </w:rPr>
              <w:t>3</w:t>
            </w:r>
            <w:r w:rsidR="00D65B77" w:rsidRPr="00D65B77">
              <w:rPr>
                <w:webHidden/>
                <w:sz w:val="28"/>
                <w:szCs w:val="28"/>
              </w:rPr>
              <w:fldChar w:fldCharType="end"/>
            </w:r>
          </w:hyperlink>
        </w:p>
        <w:p w14:paraId="5225F492" w14:textId="1EA343DB"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785" w:history="1">
            <w:r w:rsidRPr="00D65B77">
              <w:rPr>
                <w:rStyle w:val="Hyperlink"/>
                <w:sz w:val="28"/>
                <w:szCs w:val="28"/>
              </w:rPr>
              <w:t>2.</w:t>
            </w:r>
            <w:r w:rsidRPr="00D65B77">
              <w:rPr>
                <w:rFonts w:eastAsiaTheme="minorEastAsia" w:cstheme="minorBidi"/>
                <w:b w:val="0"/>
                <w:bCs w:val="0"/>
                <w:sz w:val="28"/>
                <w:szCs w:val="28"/>
              </w:rPr>
              <w:tab/>
            </w:r>
            <w:r w:rsidRPr="00D65B77">
              <w:rPr>
                <w:rStyle w:val="Hyperlink"/>
                <w:sz w:val="28"/>
                <w:szCs w:val="28"/>
              </w:rPr>
              <w:t>VALUATION REPORT (IN RESPECT OF PLANT AND MACHINERY)</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_Toc128498785 \h </w:instrText>
            </w:r>
            <w:r w:rsidRPr="00D65B77">
              <w:rPr>
                <w:webHidden/>
                <w:sz w:val="28"/>
                <w:szCs w:val="28"/>
              </w:rPr>
            </w:r>
            <w:r w:rsidRPr="00D65B77">
              <w:rPr>
                <w:webHidden/>
                <w:sz w:val="28"/>
                <w:szCs w:val="28"/>
              </w:rPr>
              <w:fldChar w:fldCharType="separate"/>
            </w:r>
            <w:r w:rsidR="0000429D">
              <w:rPr>
                <w:webHidden/>
                <w:sz w:val="28"/>
                <w:szCs w:val="28"/>
              </w:rPr>
              <w:t>4</w:t>
            </w:r>
            <w:r w:rsidRPr="00D65B77">
              <w:rPr>
                <w:webHidden/>
                <w:sz w:val="28"/>
                <w:szCs w:val="28"/>
              </w:rPr>
              <w:fldChar w:fldCharType="end"/>
            </w:r>
          </w:hyperlink>
        </w:p>
        <w:p w14:paraId="15247968" w14:textId="51C80240"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786" w:history="1">
            <w:r w:rsidRPr="00D65B77">
              <w:rPr>
                <w:rStyle w:val="Hyperlink"/>
                <w:sz w:val="28"/>
                <w:szCs w:val="28"/>
              </w:rPr>
              <w:t>3.</w:t>
            </w:r>
            <w:r w:rsidRPr="00D65B77">
              <w:rPr>
                <w:rFonts w:eastAsiaTheme="minorEastAsia" w:cstheme="minorBidi"/>
                <w:b w:val="0"/>
                <w:bCs w:val="0"/>
                <w:sz w:val="28"/>
                <w:szCs w:val="28"/>
              </w:rPr>
              <w:tab/>
            </w:r>
            <w:r w:rsidRPr="00D65B77">
              <w:rPr>
                <w:rStyle w:val="Hyperlink"/>
                <w:sz w:val="28"/>
                <w:szCs w:val="28"/>
              </w:rPr>
              <w:t>VALUATION RATIONALE</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_Toc128498786 \h </w:instrText>
            </w:r>
            <w:r w:rsidRPr="00D65B77">
              <w:rPr>
                <w:webHidden/>
                <w:sz w:val="28"/>
                <w:szCs w:val="28"/>
              </w:rPr>
            </w:r>
            <w:r w:rsidRPr="00D65B77">
              <w:rPr>
                <w:webHidden/>
                <w:sz w:val="28"/>
                <w:szCs w:val="28"/>
              </w:rPr>
              <w:fldChar w:fldCharType="separate"/>
            </w:r>
            <w:r w:rsidR="0000429D">
              <w:rPr>
                <w:webHidden/>
                <w:sz w:val="28"/>
                <w:szCs w:val="28"/>
              </w:rPr>
              <w:t>6</w:t>
            </w:r>
            <w:r w:rsidRPr="00D65B77">
              <w:rPr>
                <w:webHidden/>
                <w:sz w:val="28"/>
                <w:szCs w:val="28"/>
              </w:rPr>
              <w:fldChar w:fldCharType="end"/>
            </w:r>
          </w:hyperlink>
        </w:p>
        <w:p w14:paraId="4C59740E" w14:textId="23616FF6"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5" w:history="1">
            <w:r w:rsidRPr="00D65B77">
              <w:rPr>
                <w:rStyle w:val="Hyperlink"/>
                <w:sz w:val="28"/>
                <w:szCs w:val="28"/>
              </w:rPr>
              <w:t>4.</w:t>
            </w:r>
            <w:r w:rsidRPr="00D65B77">
              <w:rPr>
                <w:rFonts w:eastAsiaTheme="minorEastAsia" w:cstheme="minorBidi"/>
                <w:b w:val="0"/>
                <w:bCs w:val="0"/>
                <w:sz w:val="28"/>
                <w:szCs w:val="28"/>
              </w:rPr>
              <w:tab/>
            </w:r>
            <w:r w:rsidRPr="00D65B77">
              <w:rPr>
                <w:rStyle w:val="Hyperlink"/>
                <w:sz w:val="28"/>
                <w:szCs w:val="28"/>
              </w:rPr>
              <w:t>DOCUMENTS REFERRED: -</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_Toc128498805 \h </w:instrText>
            </w:r>
            <w:r w:rsidRPr="00D65B77">
              <w:rPr>
                <w:webHidden/>
                <w:sz w:val="28"/>
                <w:szCs w:val="28"/>
              </w:rPr>
            </w:r>
            <w:r w:rsidRPr="00D65B77">
              <w:rPr>
                <w:webHidden/>
                <w:sz w:val="28"/>
                <w:szCs w:val="28"/>
              </w:rPr>
              <w:fldChar w:fldCharType="separate"/>
            </w:r>
            <w:r w:rsidR="0000429D">
              <w:rPr>
                <w:webHidden/>
                <w:sz w:val="28"/>
                <w:szCs w:val="28"/>
              </w:rPr>
              <w:t>12</w:t>
            </w:r>
            <w:r w:rsidRPr="00D65B77">
              <w:rPr>
                <w:webHidden/>
                <w:sz w:val="28"/>
                <w:szCs w:val="28"/>
              </w:rPr>
              <w:fldChar w:fldCharType="end"/>
            </w:r>
          </w:hyperlink>
        </w:p>
        <w:p w14:paraId="1EC615CE" w14:textId="6334C246"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6" w:history="1">
            <w:r w:rsidRPr="00D65B77">
              <w:rPr>
                <w:rStyle w:val="Hyperlink"/>
                <w:sz w:val="28"/>
                <w:szCs w:val="28"/>
              </w:rPr>
              <w:t>5.</w:t>
            </w:r>
            <w:r w:rsidRPr="00D65B77">
              <w:rPr>
                <w:rFonts w:eastAsiaTheme="minorEastAsia" w:cstheme="minorBidi"/>
                <w:b w:val="0"/>
                <w:bCs w:val="0"/>
                <w:sz w:val="28"/>
                <w:szCs w:val="28"/>
              </w:rPr>
              <w:tab/>
            </w:r>
            <w:r w:rsidRPr="00D65B77">
              <w:rPr>
                <w:rStyle w:val="Hyperlink"/>
                <w:sz w:val="28"/>
                <w:szCs w:val="28"/>
              </w:rPr>
              <w:t>ABOUT COMPANY AND OUR OBSERVATION: -</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_Toc128498806 \h </w:instrText>
            </w:r>
            <w:r w:rsidRPr="00D65B77">
              <w:rPr>
                <w:webHidden/>
                <w:sz w:val="28"/>
                <w:szCs w:val="28"/>
              </w:rPr>
            </w:r>
            <w:r w:rsidRPr="00D65B77">
              <w:rPr>
                <w:webHidden/>
                <w:sz w:val="28"/>
                <w:szCs w:val="28"/>
              </w:rPr>
              <w:fldChar w:fldCharType="separate"/>
            </w:r>
            <w:r w:rsidR="0000429D">
              <w:rPr>
                <w:webHidden/>
                <w:sz w:val="28"/>
                <w:szCs w:val="28"/>
              </w:rPr>
              <w:t>12</w:t>
            </w:r>
            <w:r w:rsidRPr="00D65B77">
              <w:rPr>
                <w:webHidden/>
                <w:sz w:val="28"/>
                <w:szCs w:val="28"/>
              </w:rPr>
              <w:fldChar w:fldCharType="end"/>
            </w:r>
          </w:hyperlink>
        </w:p>
        <w:p w14:paraId="303F35B6" w14:textId="004188CF"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7" w:history="1">
            <w:r w:rsidRPr="00D65B77">
              <w:rPr>
                <w:rStyle w:val="Hyperlink"/>
                <w:sz w:val="28"/>
                <w:szCs w:val="28"/>
              </w:rPr>
              <w:t>6.</w:t>
            </w:r>
            <w:r w:rsidRPr="00D65B77">
              <w:rPr>
                <w:rFonts w:eastAsiaTheme="minorEastAsia" w:cstheme="minorBidi"/>
                <w:b w:val="0"/>
                <w:bCs w:val="0"/>
                <w:sz w:val="28"/>
                <w:szCs w:val="28"/>
              </w:rPr>
              <w:tab/>
            </w:r>
            <w:r w:rsidRPr="00D65B77">
              <w:rPr>
                <w:rStyle w:val="Hyperlink"/>
                <w:sz w:val="28"/>
                <w:szCs w:val="28"/>
              </w:rPr>
              <w:t>DETAILS OF PLANT AND MACHINERY: -</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_Toc128498807 \h </w:instrText>
            </w:r>
            <w:r w:rsidRPr="00D65B77">
              <w:rPr>
                <w:webHidden/>
                <w:sz w:val="28"/>
                <w:szCs w:val="28"/>
              </w:rPr>
            </w:r>
            <w:r w:rsidRPr="00D65B77">
              <w:rPr>
                <w:webHidden/>
                <w:sz w:val="28"/>
                <w:szCs w:val="28"/>
              </w:rPr>
              <w:fldChar w:fldCharType="separate"/>
            </w:r>
            <w:r w:rsidR="0000429D">
              <w:rPr>
                <w:webHidden/>
                <w:sz w:val="28"/>
                <w:szCs w:val="28"/>
              </w:rPr>
              <w:t>13</w:t>
            </w:r>
            <w:r w:rsidRPr="00D65B77">
              <w:rPr>
                <w:webHidden/>
                <w:sz w:val="28"/>
                <w:szCs w:val="28"/>
              </w:rPr>
              <w:fldChar w:fldCharType="end"/>
            </w:r>
          </w:hyperlink>
        </w:p>
        <w:p w14:paraId="03FC519A" w14:textId="05A44DF9"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8" w:history="1">
            <w:r w:rsidRPr="00D65B77">
              <w:rPr>
                <w:rStyle w:val="Hyperlink"/>
                <w:sz w:val="28"/>
                <w:szCs w:val="28"/>
                <w:lang w:bidi="mr-IN"/>
              </w:rPr>
              <w:t>7.</w:t>
            </w:r>
            <w:r w:rsidRPr="00D65B77">
              <w:rPr>
                <w:rFonts w:eastAsiaTheme="minorEastAsia" w:cstheme="minorBidi"/>
                <w:b w:val="0"/>
                <w:bCs w:val="0"/>
                <w:sz w:val="28"/>
                <w:szCs w:val="28"/>
              </w:rPr>
              <w:tab/>
            </w:r>
            <w:r w:rsidRPr="00D65B77">
              <w:rPr>
                <w:rStyle w:val="Hyperlink"/>
                <w:sz w:val="28"/>
                <w:szCs w:val="28"/>
              </w:rPr>
              <w:t>DECLARATION CUM UNDERTAKING (Annexure-IV)</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_Toc128498808 \h </w:instrText>
            </w:r>
            <w:r w:rsidRPr="00D65B77">
              <w:rPr>
                <w:webHidden/>
                <w:sz w:val="28"/>
                <w:szCs w:val="28"/>
              </w:rPr>
            </w:r>
            <w:r w:rsidRPr="00D65B77">
              <w:rPr>
                <w:webHidden/>
                <w:sz w:val="28"/>
                <w:szCs w:val="28"/>
              </w:rPr>
              <w:fldChar w:fldCharType="separate"/>
            </w:r>
            <w:r w:rsidR="0000429D">
              <w:rPr>
                <w:webHidden/>
                <w:sz w:val="28"/>
                <w:szCs w:val="28"/>
              </w:rPr>
              <w:t>14</w:t>
            </w:r>
            <w:r w:rsidRPr="00D65B77">
              <w:rPr>
                <w:webHidden/>
                <w:sz w:val="28"/>
                <w:szCs w:val="28"/>
              </w:rPr>
              <w:fldChar w:fldCharType="end"/>
            </w:r>
          </w:hyperlink>
        </w:p>
        <w:p w14:paraId="01D32331" w14:textId="146E081B"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09" w:history="1">
            <w:r w:rsidRPr="00D65B77">
              <w:rPr>
                <w:rStyle w:val="Hyperlink"/>
                <w:sz w:val="28"/>
                <w:szCs w:val="28"/>
              </w:rPr>
              <w:t>8.</w:t>
            </w:r>
            <w:r w:rsidRPr="00D65B77">
              <w:rPr>
                <w:rFonts w:eastAsiaTheme="minorEastAsia" w:cstheme="minorBidi"/>
                <w:b w:val="0"/>
                <w:bCs w:val="0"/>
                <w:sz w:val="28"/>
                <w:szCs w:val="28"/>
              </w:rPr>
              <w:tab/>
            </w:r>
            <w:r w:rsidRPr="00D65B77">
              <w:rPr>
                <w:rStyle w:val="Hyperlink"/>
                <w:sz w:val="28"/>
                <w:szCs w:val="28"/>
              </w:rPr>
              <w:t>ACTUAL SITE PHOTOGRAPHS</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_Toc128498809 \h </w:instrText>
            </w:r>
            <w:r w:rsidRPr="00D65B77">
              <w:rPr>
                <w:webHidden/>
                <w:sz w:val="28"/>
                <w:szCs w:val="28"/>
              </w:rPr>
            </w:r>
            <w:r w:rsidRPr="00D65B77">
              <w:rPr>
                <w:webHidden/>
                <w:sz w:val="28"/>
                <w:szCs w:val="28"/>
              </w:rPr>
              <w:fldChar w:fldCharType="separate"/>
            </w:r>
            <w:r w:rsidR="0000429D">
              <w:rPr>
                <w:webHidden/>
                <w:sz w:val="28"/>
                <w:szCs w:val="28"/>
              </w:rPr>
              <w:t>18</w:t>
            </w:r>
            <w:r w:rsidRPr="00D65B77">
              <w:rPr>
                <w:webHidden/>
                <w:sz w:val="28"/>
                <w:szCs w:val="28"/>
              </w:rPr>
              <w:fldChar w:fldCharType="end"/>
            </w:r>
          </w:hyperlink>
        </w:p>
        <w:p w14:paraId="1BF9C2A7" w14:textId="2C4EDC1F" w:rsidR="00D65B77" w:rsidRPr="00D65B77" w:rsidRDefault="00D65B77" w:rsidP="00D65B77">
          <w:pPr>
            <w:pStyle w:val="TOC1"/>
            <w:tabs>
              <w:tab w:val="left" w:pos="440"/>
            </w:tabs>
            <w:spacing w:line="480" w:lineRule="auto"/>
            <w:rPr>
              <w:rFonts w:eastAsiaTheme="minorEastAsia" w:cstheme="minorBidi"/>
              <w:b w:val="0"/>
              <w:bCs w:val="0"/>
              <w:sz w:val="28"/>
              <w:szCs w:val="28"/>
            </w:rPr>
          </w:pPr>
          <w:hyperlink w:anchor="_Toc128498810" w:history="1">
            <w:r w:rsidRPr="00D65B77">
              <w:rPr>
                <w:rStyle w:val="Hyperlink"/>
                <w:sz w:val="28"/>
                <w:szCs w:val="28"/>
              </w:rPr>
              <w:t>9.</w:t>
            </w:r>
            <w:r w:rsidRPr="00D65B77">
              <w:rPr>
                <w:rFonts w:eastAsiaTheme="minorEastAsia" w:cstheme="minorBidi"/>
                <w:b w:val="0"/>
                <w:bCs w:val="0"/>
                <w:sz w:val="28"/>
                <w:szCs w:val="28"/>
              </w:rPr>
              <w:tab/>
            </w:r>
            <w:r w:rsidRPr="00D65B77">
              <w:rPr>
                <w:rStyle w:val="Hyperlink"/>
                <w:sz w:val="28"/>
                <w:szCs w:val="28"/>
              </w:rPr>
              <w:t>ROUTE MAP OF THE PROPERTY</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_Toc128498810 \h </w:instrText>
            </w:r>
            <w:r w:rsidRPr="00D65B77">
              <w:rPr>
                <w:webHidden/>
                <w:sz w:val="28"/>
                <w:szCs w:val="28"/>
              </w:rPr>
            </w:r>
            <w:r w:rsidRPr="00D65B77">
              <w:rPr>
                <w:webHidden/>
                <w:sz w:val="28"/>
                <w:szCs w:val="28"/>
              </w:rPr>
              <w:fldChar w:fldCharType="separate"/>
            </w:r>
            <w:r w:rsidR="0000429D">
              <w:rPr>
                <w:webHidden/>
                <w:sz w:val="28"/>
                <w:szCs w:val="28"/>
              </w:rPr>
              <w:t>19</w:t>
            </w:r>
            <w:r w:rsidRPr="00D65B77">
              <w:rPr>
                <w:webHidden/>
                <w:sz w:val="28"/>
                <w:szCs w:val="28"/>
              </w:rPr>
              <w:fldChar w:fldCharType="end"/>
            </w:r>
          </w:hyperlink>
        </w:p>
        <w:p w14:paraId="57AD4ED2" w14:textId="2E82E2CB" w:rsidR="00D65B77" w:rsidRPr="00D65B77" w:rsidRDefault="00D65B77" w:rsidP="00D65B77">
          <w:pPr>
            <w:pStyle w:val="TOC1"/>
            <w:tabs>
              <w:tab w:val="left" w:pos="660"/>
            </w:tabs>
            <w:spacing w:line="480" w:lineRule="auto"/>
            <w:rPr>
              <w:rFonts w:eastAsiaTheme="minorEastAsia" w:cstheme="minorBidi"/>
              <w:b w:val="0"/>
              <w:bCs w:val="0"/>
              <w:sz w:val="28"/>
              <w:szCs w:val="28"/>
            </w:rPr>
          </w:pPr>
          <w:hyperlink w:anchor="_Toc128498811" w:history="1">
            <w:r w:rsidRPr="00D65B77">
              <w:rPr>
                <w:rStyle w:val="Hyperlink"/>
                <w:sz w:val="28"/>
                <w:szCs w:val="28"/>
              </w:rPr>
              <w:t>10.</w:t>
            </w:r>
            <w:r w:rsidRPr="00D65B77">
              <w:rPr>
                <w:rFonts w:eastAsiaTheme="minorEastAsia" w:cstheme="minorBidi"/>
                <w:b w:val="0"/>
                <w:bCs w:val="0"/>
                <w:sz w:val="28"/>
                <w:szCs w:val="28"/>
              </w:rPr>
              <w:tab/>
            </w:r>
            <w:r w:rsidRPr="00D65B77">
              <w:rPr>
                <w:rStyle w:val="Hyperlink"/>
                <w:sz w:val="28"/>
                <w:szCs w:val="28"/>
              </w:rPr>
              <w:t>ASSUMPTIONS, CAVEATS, LIMITATION AND DISCLAIMERS</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_Toc128498811 \h </w:instrText>
            </w:r>
            <w:r w:rsidRPr="00D65B77">
              <w:rPr>
                <w:webHidden/>
                <w:sz w:val="28"/>
                <w:szCs w:val="28"/>
              </w:rPr>
            </w:r>
            <w:r w:rsidRPr="00D65B77">
              <w:rPr>
                <w:webHidden/>
                <w:sz w:val="28"/>
                <w:szCs w:val="28"/>
              </w:rPr>
              <w:fldChar w:fldCharType="separate"/>
            </w:r>
            <w:r w:rsidR="0000429D">
              <w:rPr>
                <w:webHidden/>
                <w:sz w:val="28"/>
                <w:szCs w:val="28"/>
              </w:rPr>
              <w:t>20</w:t>
            </w:r>
            <w:r w:rsidRPr="00D65B77">
              <w:rPr>
                <w:webHidden/>
                <w:sz w:val="28"/>
                <w:szCs w:val="28"/>
              </w:rPr>
              <w:fldChar w:fldCharType="end"/>
            </w:r>
          </w:hyperlink>
        </w:p>
        <w:p w14:paraId="2EB5AA14" w14:textId="26EDEF3D" w:rsidR="00D65B77" w:rsidRPr="00D65B77" w:rsidRDefault="00D65B77" w:rsidP="00D65B77">
          <w:pPr>
            <w:pStyle w:val="TOC1"/>
            <w:tabs>
              <w:tab w:val="left" w:pos="660"/>
            </w:tabs>
            <w:spacing w:line="480" w:lineRule="auto"/>
            <w:rPr>
              <w:rFonts w:eastAsiaTheme="minorEastAsia" w:cstheme="minorBidi"/>
              <w:b w:val="0"/>
              <w:bCs w:val="0"/>
              <w:sz w:val="28"/>
              <w:szCs w:val="28"/>
            </w:rPr>
          </w:pPr>
          <w:hyperlink w:anchor="_Toc128498812" w:history="1">
            <w:r w:rsidRPr="00D65B77">
              <w:rPr>
                <w:rStyle w:val="Hyperlink"/>
                <w:sz w:val="28"/>
                <w:szCs w:val="28"/>
              </w:rPr>
              <w:t>11.</w:t>
            </w:r>
            <w:r w:rsidRPr="00D65B77">
              <w:rPr>
                <w:rFonts w:eastAsiaTheme="minorEastAsia" w:cstheme="minorBidi"/>
                <w:b w:val="0"/>
                <w:bCs w:val="0"/>
                <w:sz w:val="28"/>
                <w:szCs w:val="28"/>
              </w:rPr>
              <w:tab/>
            </w:r>
            <w:r w:rsidRPr="00D65B77">
              <w:rPr>
                <w:rStyle w:val="Hyperlink"/>
                <w:sz w:val="28"/>
                <w:szCs w:val="28"/>
              </w:rPr>
              <w:t>MODEL CODE OF CONDUCT FOR VALUERS (Annexure V)</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_Toc128498812 \h </w:instrText>
            </w:r>
            <w:r w:rsidRPr="00D65B77">
              <w:rPr>
                <w:webHidden/>
                <w:sz w:val="28"/>
                <w:szCs w:val="28"/>
              </w:rPr>
            </w:r>
            <w:r w:rsidRPr="00D65B77">
              <w:rPr>
                <w:webHidden/>
                <w:sz w:val="28"/>
                <w:szCs w:val="28"/>
              </w:rPr>
              <w:fldChar w:fldCharType="separate"/>
            </w:r>
            <w:r w:rsidR="0000429D">
              <w:rPr>
                <w:webHidden/>
                <w:sz w:val="28"/>
                <w:szCs w:val="28"/>
              </w:rPr>
              <w:t>22</w:t>
            </w:r>
            <w:r w:rsidRPr="00D65B77">
              <w:rPr>
                <w:webHidden/>
                <w:sz w:val="28"/>
                <w:szCs w:val="28"/>
              </w:rPr>
              <w:fldChar w:fldCharType="end"/>
            </w:r>
          </w:hyperlink>
        </w:p>
        <w:p w14:paraId="0A4A884D" w14:textId="3EE556FC" w:rsidR="00D65B77" w:rsidRPr="00D65B77" w:rsidRDefault="00D65B77" w:rsidP="00D65B77">
          <w:pPr>
            <w:pStyle w:val="TOC1"/>
            <w:tabs>
              <w:tab w:val="left" w:pos="660"/>
            </w:tabs>
            <w:spacing w:line="480" w:lineRule="auto"/>
            <w:rPr>
              <w:rFonts w:eastAsiaTheme="minorEastAsia" w:cstheme="minorBidi"/>
              <w:b w:val="0"/>
              <w:bCs w:val="0"/>
              <w:sz w:val="28"/>
              <w:szCs w:val="28"/>
            </w:rPr>
          </w:pPr>
          <w:hyperlink w:anchor="_Toc128498813" w:history="1">
            <w:r w:rsidRPr="00D65B77">
              <w:rPr>
                <w:rStyle w:val="Hyperlink"/>
                <w:sz w:val="28"/>
                <w:szCs w:val="28"/>
              </w:rPr>
              <w:t>12.</w:t>
            </w:r>
            <w:r w:rsidRPr="00D65B77">
              <w:rPr>
                <w:rFonts w:eastAsiaTheme="minorEastAsia" w:cstheme="minorBidi"/>
                <w:b w:val="0"/>
                <w:bCs w:val="0"/>
                <w:sz w:val="28"/>
                <w:szCs w:val="28"/>
              </w:rPr>
              <w:tab/>
            </w:r>
            <w:r w:rsidRPr="00D65B77">
              <w:rPr>
                <w:rStyle w:val="Hyperlink"/>
                <w:sz w:val="28"/>
                <w:szCs w:val="28"/>
              </w:rPr>
              <w:t>DEFINITION OF VALUE FOR THIS SPECIFIC PURPOSE</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_Toc128498813 \h </w:instrText>
            </w:r>
            <w:r w:rsidRPr="00D65B77">
              <w:rPr>
                <w:webHidden/>
                <w:sz w:val="28"/>
                <w:szCs w:val="28"/>
              </w:rPr>
            </w:r>
            <w:r w:rsidRPr="00D65B77">
              <w:rPr>
                <w:webHidden/>
                <w:sz w:val="28"/>
                <w:szCs w:val="28"/>
              </w:rPr>
              <w:fldChar w:fldCharType="separate"/>
            </w:r>
            <w:r w:rsidR="0000429D">
              <w:rPr>
                <w:webHidden/>
                <w:sz w:val="28"/>
                <w:szCs w:val="28"/>
              </w:rPr>
              <w:t>26</w:t>
            </w:r>
            <w:r w:rsidRPr="00D65B77">
              <w:rPr>
                <w:webHidden/>
                <w:sz w:val="28"/>
                <w:szCs w:val="28"/>
              </w:rPr>
              <w:fldChar w:fldCharType="end"/>
            </w:r>
          </w:hyperlink>
        </w:p>
        <w:p w14:paraId="685BACF0" w14:textId="5D696A7B" w:rsidR="00D65B77" w:rsidRDefault="00D65B77" w:rsidP="00D65B77">
          <w:pPr>
            <w:pStyle w:val="TOC1"/>
            <w:tabs>
              <w:tab w:val="left" w:pos="660"/>
            </w:tabs>
            <w:spacing w:line="480" w:lineRule="auto"/>
            <w:rPr>
              <w:rFonts w:asciiTheme="minorHAnsi" w:eastAsiaTheme="minorEastAsia" w:hAnsiTheme="minorHAnsi" w:cstheme="minorBidi"/>
              <w:b w:val="0"/>
              <w:bCs w:val="0"/>
              <w:sz w:val="22"/>
              <w:szCs w:val="22"/>
            </w:rPr>
          </w:pPr>
          <w:hyperlink w:anchor="_Toc128498814" w:history="1">
            <w:r w:rsidRPr="00D65B77">
              <w:rPr>
                <w:rStyle w:val="Hyperlink"/>
                <w:sz w:val="28"/>
                <w:szCs w:val="28"/>
                <w:lang w:val="en-US"/>
              </w:rPr>
              <w:t>13.</w:t>
            </w:r>
            <w:r w:rsidRPr="00D65B77">
              <w:rPr>
                <w:rFonts w:eastAsiaTheme="minorEastAsia" w:cstheme="minorBidi"/>
                <w:b w:val="0"/>
                <w:bCs w:val="0"/>
                <w:sz w:val="28"/>
                <w:szCs w:val="28"/>
              </w:rPr>
              <w:tab/>
            </w:r>
            <w:r w:rsidRPr="00D65B77">
              <w:rPr>
                <w:rStyle w:val="Hyperlink"/>
                <w:sz w:val="28"/>
                <w:szCs w:val="28"/>
              </w:rPr>
              <w:t>VALUATION OF MOVABLE ASSETS</w:t>
            </w:r>
            <w:r w:rsidRPr="00D65B77">
              <w:rPr>
                <w:webHidden/>
                <w:sz w:val="28"/>
                <w:szCs w:val="28"/>
              </w:rPr>
              <w:tab/>
            </w:r>
            <w:r w:rsidRPr="00D65B77">
              <w:rPr>
                <w:webHidden/>
                <w:sz w:val="28"/>
                <w:szCs w:val="28"/>
              </w:rPr>
              <w:fldChar w:fldCharType="begin"/>
            </w:r>
            <w:r w:rsidRPr="00D65B77">
              <w:rPr>
                <w:webHidden/>
                <w:sz w:val="28"/>
                <w:szCs w:val="28"/>
              </w:rPr>
              <w:instrText xml:space="preserve"> PAGEREF _Toc128498814 \h </w:instrText>
            </w:r>
            <w:r w:rsidRPr="00D65B77">
              <w:rPr>
                <w:webHidden/>
                <w:sz w:val="28"/>
                <w:szCs w:val="28"/>
              </w:rPr>
            </w:r>
            <w:r w:rsidRPr="00D65B77">
              <w:rPr>
                <w:webHidden/>
                <w:sz w:val="28"/>
                <w:szCs w:val="28"/>
              </w:rPr>
              <w:fldChar w:fldCharType="separate"/>
            </w:r>
            <w:r w:rsidR="0000429D">
              <w:rPr>
                <w:webHidden/>
                <w:sz w:val="28"/>
                <w:szCs w:val="28"/>
              </w:rPr>
              <w:t>27</w:t>
            </w:r>
            <w:r w:rsidRPr="00D65B77">
              <w:rPr>
                <w:webHidden/>
                <w:sz w:val="28"/>
                <w:szCs w:val="28"/>
              </w:rPr>
              <w:fldChar w:fldCharType="end"/>
            </w:r>
          </w:hyperlink>
        </w:p>
        <w:p w14:paraId="4CBB7D3B" w14:textId="20067185" w:rsidR="005877BE" w:rsidRDefault="005877BE" w:rsidP="00D65B77">
          <w:pPr>
            <w:spacing w:line="480" w:lineRule="auto"/>
            <w:jc w:val="both"/>
          </w:pPr>
          <w:r w:rsidRPr="00694099">
            <w:rPr>
              <w:rFonts w:ascii="Arial Narrow" w:hAnsi="Arial Narrow"/>
              <w:b/>
              <w:bCs/>
              <w:noProof/>
              <w:sz w:val="28"/>
              <w:szCs w:val="28"/>
            </w:rPr>
            <w:fldChar w:fldCharType="end"/>
          </w:r>
        </w:p>
      </w:sdtContent>
    </w:sdt>
    <w:p w14:paraId="3511BB5B" w14:textId="4F3C8482" w:rsidR="005011CE" w:rsidRPr="00836CAC" w:rsidRDefault="005011CE" w:rsidP="00A70DB4">
      <w:pPr>
        <w:spacing w:before="40" w:after="40" w:line="240" w:lineRule="auto"/>
        <w:ind w:left="5040"/>
        <w:jc w:val="right"/>
        <w:rPr>
          <w:rFonts w:ascii="Arial Narrow" w:hAnsi="Arial Narrow"/>
          <w:color w:val="000000" w:themeColor="text1"/>
          <w:sz w:val="18"/>
          <w:szCs w:val="18"/>
        </w:rPr>
      </w:pPr>
      <w:r w:rsidRPr="00836CAC">
        <w:rPr>
          <w:rFonts w:ascii="Arial Narrow" w:hAnsi="Arial Narrow"/>
          <w:color w:val="000000" w:themeColor="text1"/>
          <w:sz w:val="18"/>
          <w:szCs w:val="18"/>
        </w:rPr>
        <w:lastRenderedPageBreak/>
        <w:t>Vastu/</w:t>
      </w:r>
      <w:r w:rsidR="00CD0C60">
        <w:rPr>
          <w:rFonts w:ascii="Arial Narrow" w:hAnsi="Arial Narrow"/>
          <w:color w:val="000000" w:themeColor="text1"/>
          <w:sz w:val="18"/>
          <w:szCs w:val="18"/>
        </w:rPr>
        <w:t>Mumbai</w:t>
      </w:r>
      <w:r w:rsidRPr="00836CAC">
        <w:rPr>
          <w:rFonts w:ascii="Arial Narrow" w:hAnsi="Arial Narrow"/>
          <w:color w:val="000000" w:themeColor="text1"/>
          <w:sz w:val="18"/>
          <w:szCs w:val="18"/>
        </w:rPr>
        <w:t>/</w:t>
      </w:r>
      <w:r w:rsidR="003770AB">
        <w:rPr>
          <w:rFonts w:ascii="Arial Narrow" w:hAnsi="Arial Narrow"/>
          <w:color w:val="000000" w:themeColor="text1"/>
          <w:sz w:val="18"/>
          <w:szCs w:val="18"/>
        </w:rPr>
        <w:t>10</w:t>
      </w:r>
      <w:r w:rsidRPr="00836CAC">
        <w:rPr>
          <w:rFonts w:ascii="Arial Narrow" w:hAnsi="Arial Narrow"/>
          <w:color w:val="000000" w:themeColor="text1"/>
          <w:sz w:val="18"/>
          <w:szCs w:val="18"/>
        </w:rPr>
        <w:t>/202</w:t>
      </w:r>
      <w:r w:rsidR="003770AB">
        <w:rPr>
          <w:rFonts w:ascii="Arial Narrow" w:hAnsi="Arial Narrow"/>
          <w:color w:val="000000" w:themeColor="text1"/>
          <w:sz w:val="18"/>
          <w:szCs w:val="18"/>
        </w:rPr>
        <w:t>4</w:t>
      </w:r>
      <w:r w:rsidRPr="00836CAC">
        <w:rPr>
          <w:rFonts w:ascii="Arial Narrow" w:hAnsi="Arial Narrow"/>
          <w:color w:val="000000" w:themeColor="text1"/>
          <w:sz w:val="18"/>
          <w:szCs w:val="18"/>
        </w:rPr>
        <w:t>/</w:t>
      </w:r>
      <w:r w:rsidR="003770AB">
        <w:rPr>
          <w:rFonts w:ascii="Arial Narrow" w:hAnsi="Arial Narrow"/>
          <w:color w:val="000000" w:themeColor="text1"/>
          <w:sz w:val="18"/>
          <w:szCs w:val="18"/>
        </w:rPr>
        <w:t>11611</w:t>
      </w:r>
      <w:r w:rsidRPr="00836CAC">
        <w:rPr>
          <w:rFonts w:ascii="Arial Narrow" w:hAnsi="Arial Narrow"/>
          <w:color w:val="000000" w:themeColor="text1"/>
          <w:sz w:val="18"/>
          <w:szCs w:val="18"/>
        </w:rPr>
        <w:t>/</w:t>
      </w:r>
      <w:r w:rsidR="00836CAC" w:rsidRPr="003770AB">
        <w:rPr>
          <w:rFonts w:ascii="Arial Narrow" w:hAnsi="Arial Narrow"/>
          <w:color w:val="FF0000"/>
          <w:sz w:val="18"/>
          <w:szCs w:val="18"/>
        </w:rPr>
        <w:t>2302202</w:t>
      </w:r>
    </w:p>
    <w:p w14:paraId="044D5473" w14:textId="1D5E48C9" w:rsidR="005011CE" w:rsidRPr="00836CAC" w:rsidRDefault="00836CAC" w:rsidP="00A70DB4">
      <w:pPr>
        <w:spacing w:before="40" w:after="40" w:line="240" w:lineRule="auto"/>
        <w:ind w:left="5040"/>
        <w:jc w:val="right"/>
        <w:rPr>
          <w:rFonts w:ascii="Arial Narrow" w:hAnsi="Arial Narrow"/>
          <w:color w:val="FF0000"/>
          <w:sz w:val="18"/>
          <w:szCs w:val="18"/>
        </w:rPr>
      </w:pPr>
      <w:r w:rsidRPr="00485045">
        <w:rPr>
          <w:rFonts w:ascii="Arial Narrow" w:hAnsi="Arial Narrow"/>
          <w:color w:val="FF0000"/>
          <w:sz w:val="18"/>
          <w:szCs w:val="18"/>
        </w:rPr>
        <w:t>24</w:t>
      </w:r>
      <w:r w:rsidR="005011CE" w:rsidRPr="00485045">
        <w:rPr>
          <w:rFonts w:ascii="Arial Narrow" w:hAnsi="Arial Narrow"/>
          <w:color w:val="FF0000"/>
          <w:sz w:val="18"/>
          <w:szCs w:val="18"/>
        </w:rPr>
        <w:t>/</w:t>
      </w:r>
      <w:r w:rsidRPr="00485045">
        <w:rPr>
          <w:rFonts w:ascii="Arial Narrow" w:hAnsi="Arial Narrow"/>
          <w:color w:val="FF0000"/>
          <w:sz w:val="18"/>
          <w:szCs w:val="18"/>
        </w:rPr>
        <w:t>12</w:t>
      </w:r>
      <w:r w:rsidR="005011CE" w:rsidRPr="00485045">
        <w:rPr>
          <w:rFonts w:ascii="Arial Narrow" w:hAnsi="Arial Narrow"/>
          <w:color w:val="FF0000"/>
          <w:sz w:val="18"/>
          <w:szCs w:val="18"/>
        </w:rPr>
        <w:t>-</w:t>
      </w:r>
      <w:r w:rsidRPr="00485045">
        <w:rPr>
          <w:rFonts w:ascii="Arial Narrow" w:hAnsi="Arial Narrow"/>
          <w:color w:val="FF0000"/>
          <w:sz w:val="18"/>
          <w:szCs w:val="18"/>
        </w:rPr>
        <w:t>238</w:t>
      </w:r>
      <w:r w:rsidR="005011CE" w:rsidRPr="00836CAC">
        <w:rPr>
          <w:rFonts w:ascii="Arial Narrow" w:hAnsi="Arial Narrow"/>
          <w:color w:val="000000" w:themeColor="text1"/>
          <w:sz w:val="18"/>
          <w:szCs w:val="18"/>
        </w:rPr>
        <w:t>-AP</w:t>
      </w:r>
      <w:r w:rsidRPr="00836CAC">
        <w:rPr>
          <w:rFonts w:ascii="Arial Narrow" w:hAnsi="Arial Narrow"/>
          <w:color w:val="000000" w:themeColor="text1"/>
          <w:sz w:val="18"/>
          <w:szCs w:val="18"/>
        </w:rPr>
        <w:t>U</w:t>
      </w:r>
      <w:r w:rsidR="005011CE" w:rsidRPr="00836CAC">
        <w:rPr>
          <w:rFonts w:ascii="Arial Narrow" w:hAnsi="Arial Narrow"/>
          <w:color w:val="000000" w:themeColor="text1"/>
          <w:sz w:val="18"/>
          <w:szCs w:val="18"/>
        </w:rPr>
        <w:t xml:space="preserve">        </w:t>
      </w:r>
    </w:p>
    <w:p w14:paraId="25AD70B5" w14:textId="059FA0B6" w:rsidR="005011CE" w:rsidRPr="007A3567" w:rsidRDefault="005011CE" w:rsidP="00A70DB4">
      <w:pPr>
        <w:spacing w:before="40" w:after="40" w:line="240" w:lineRule="auto"/>
        <w:ind w:left="3600"/>
        <w:jc w:val="right"/>
        <w:rPr>
          <w:rFonts w:ascii="Arial Narrow" w:hAnsi="Arial Narrow" w:cs="Mangal"/>
          <w:color w:val="FF0000"/>
          <w:sz w:val="18"/>
          <w:szCs w:val="16"/>
          <w:lang w:val="en-GB" w:bidi="mr-IN"/>
        </w:rPr>
      </w:pPr>
      <w:r w:rsidRPr="00B46719">
        <w:rPr>
          <w:rFonts w:ascii="Arial Narrow" w:hAnsi="Arial Narrow"/>
          <w:color w:val="FF0000"/>
          <w:sz w:val="18"/>
          <w:szCs w:val="18"/>
        </w:rPr>
        <w:tab/>
      </w:r>
      <w:r w:rsidRPr="00B46719">
        <w:rPr>
          <w:rFonts w:ascii="Arial Narrow" w:hAnsi="Arial Narrow"/>
          <w:color w:val="FF0000"/>
          <w:sz w:val="18"/>
          <w:szCs w:val="18"/>
        </w:rPr>
        <w:tab/>
      </w:r>
      <w:r w:rsidRPr="00B46719">
        <w:rPr>
          <w:rFonts w:ascii="Arial Narrow" w:hAnsi="Arial Narrow"/>
          <w:color w:val="FF0000"/>
          <w:sz w:val="18"/>
          <w:szCs w:val="18"/>
        </w:rPr>
        <w:tab/>
        <w:t xml:space="preserve">       </w:t>
      </w:r>
      <w:r w:rsidRPr="00B46719">
        <w:rPr>
          <w:rFonts w:ascii="Arial Narrow" w:hAnsi="Arial Narrow"/>
          <w:sz w:val="18"/>
          <w:szCs w:val="18"/>
        </w:rPr>
        <w:t xml:space="preserve">Date: </w:t>
      </w:r>
      <w:r w:rsidR="00017F2F">
        <w:rPr>
          <w:rFonts w:ascii="Arial Narrow" w:hAnsi="Arial Narrow"/>
          <w:sz w:val="18"/>
          <w:szCs w:val="18"/>
          <w:lang w:val="en-GB"/>
        </w:rPr>
        <w:t>24.10.2024</w:t>
      </w:r>
    </w:p>
    <w:p w14:paraId="5E2B8399" w14:textId="773892FA" w:rsidR="007E1B2D" w:rsidRDefault="007E1B2D" w:rsidP="008C1918">
      <w:pPr>
        <w:pStyle w:val="Heading1"/>
        <w:numPr>
          <w:ilvl w:val="0"/>
          <w:numId w:val="11"/>
        </w:numPr>
        <w:spacing w:after="240" w:line="240" w:lineRule="auto"/>
        <w:ind w:left="432" w:hanging="432"/>
      </w:pPr>
      <w:bookmarkStart w:id="3" w:name="_Toc53684177"/>
      <w:bookmarkStart w:id="4" w:name="_Toc53684226"/>
      <w:bookmarkStart w:id="5" w:name="_Toc53685450"/>
      <w:bookmarkStart w:id="6" w:name="_Toc59546834"/>
      <w:bookmarkStart w:id="7" w:name="_Toc78382224"/>
      <w:bookmarkStart w:id="8" w:name="_Toc128498784"/>
      <w:bookmarkStart w:id="9" w:name="_Toc53684179"/>
      <w:bookmarkStart w:id="10" w:name="_Toc53684228"/>
      <w:bookmarkStart w:id="11" w:name="_Toc53685451"/>
      <w:bookmarkStart w:id="12" w:name="_Toc59546844"/>
      <w:bookmarkStart w:id="13" w:name="_Toc78382225"/>
      <w:r w:rsidRPr="009E194B">
        <w:t xml:space="preserve">VALUATION </w:t>
      </w:r>
      <w:r w:rsidRPr="00701B62">
        <w:t>OPINION</w:t>
      </w:r>
      <w:r w:rsidRPr="009E194B">
        <w:t xml:space="preserve"> REPORT</w:t>
      </w:r>
      <w:bookmarkEnd w:id="3"/>
      <w:bookmarkEnd w:id="4"/>
      <w:bookmarkEnd w:id="5"/>
      <w:bookmarkEnd w:id="6"/>
      <w:bookmarkEnd w:id="7"/>
      <w:bookmarkEnd w:id="8"/>
    </w:p>
    <w:p w14:paraId="121768B8" w14:textId="401DB1D5" w:rsidR="007E1B2D" w:rsidRPr="007F5A71" w:rsidRDefault="007E1B2D" w:rsidP="00D159B9">
      <w:pPr>
        <w:spacing w:before="120" w:line="360" w:lineRule="auto"/>
        <w:jc w:val="both"/>
        <w:rPr>
          <w:rFonts w:ascii="Arial Narrow" w:hAnsi="Arial Narrow" w:cs="Arial"/>
          <w:b/>
          <w:bCs/>
          <w:sz w:val="26"/>
          <w:szCs w:val="26"/>
        </w:rPr>
      </w:pPr>
      <w:r w:rsidRPr="007F5A71">
        <w:rPr>
          <w:rFonts w:ascii="Arial Narrow" w:hAnsi="Arial Narrow"/>
          <w:sz w:val="26"/>
          <w:szCs w:val="26"/>
        </w:rPr>
        <w:t xml:space="preserve">This is to certify that the </w:t>
      </w:r>
      <w:r w:rsidR="00372611" w:rsidRPr="007F5A71">
        <w:rPr>
          <w:rFonts w:ascii="Arial Narrow" w:hAnsi="Arial Narrow"/>
          <w:sz w:val="26"/>
          <w:szCs w:val="26"/>
        </w:rPr>
        <w:t>Plant &amp; Machinery</w:t>
      </w:r>
      <w:r w:rsidR="0070055C" w:rsidRPr="007F5A71">
        <w:rPr>
          <w:rFonts w:ascii="Arial Narrow" w:hAnsi="Arial Narrow"/>
          <w:sz w:val="26"/>
          <w:szCs w:val="26"/>
        </w:rPr>
        <w:t xml:space="preserve"> located at</w:t>
      </w:r>
      <w:r w:rsidRPr="007F5A71">
        <w:rPr>
          <w:rFonts w:ascii="Arial Narrow" w:hAnsi="Arial Narrow" w:cs="Arial"/>
          <w:sz w:val="26"/>
          <w:szCs w:val="26"/>
        </w:rPr>
        <w:t xml:space="preserve"> </w:t>
      </w:r>
      <w:r w:rsidR="00017F2F" w:rsidRPr="00017F2F">
        <w:rPr>
          <w:rFonts w:ascii="Arial Narrow" w:hAnsi="Arial Narrow" w:cs="Tahoma"/>
          <w:bCs/>
          <w:sz w:val="26"/>
          <w:szCs w:val="26"/>
        </w:rPr>
        <w:t>Plot No. M-106/9, MIDC Waluj, Aurangabad, PIN Code- 431 136, State – Maharashtra, Country – India</w:t>
      </w:r>
      <w:r w:rsidR="00D159B9" w:rsidRPr="007F5A71">
        <w:rPr>
          <w:rFonts w:ascii="Arial Narrow" w:hAnsi="Arial Narrow" w:cs="Arial"/>
          <w:bCs/>
          <w:sz w:val="26"/>
          <w:szCs w:val="26"/>
          <w:lang w:val="en-US"/>
        </w:rPr>
        <w:t xml:space="preserve"> </w:t>
      </w:r>
      <w:r w:rsidR="004A0151" w:rsidRPr="007F5A71">
        <w:rPr>
          <w:rFonts w:ascii="Arial Narrow" w:hAnsi="Arial Narrow" w:cs="Arial"/>
          <w:bCs/>
          <w:sz w:val="26"/>
          <w:szCs w:val="26"/>
          <w:lang w:val="en-US"/>
        </w:rPr>
        <w:t>belonging</w:t>
      </w:r>
      <w:r w:rsidRPr="007F5A71">
        <w:rPr>
          <w:rFonts w:ascii="Arial Narrow" w:hAnsi="Arial Narrow" w:cs="Arial"/>
          <w:sz w:val="26"/>
          <w:szCs w:val="26"/>
        </w:rPr>
        <w:t xml:space="preserve"> to </w:t>
      </w:r>
      <w:r w:rsidR="00377169" w:rsidRPr="007F5A71">
        <w:rPr>
          <w:rFonts w:ascii="Arial Narrow" w:hAnsi="Arial Narrow" w:cs="Arial"/>
          <w:b/>
          <w:bCs/>
          <w:sz w:val="26"/>
          <w:szCs w:val="26"/>
        </w:rPr>
        <w:t xml:space="preserve">M/s. </w:t>
      </w:r>
      <w:r w:rsidR="00A465AB">
        <w:rPr>
          <w:rFonts w:ascii="Arial Narrow" w:hAnsi="Arial Narrow" w:cs="Arial"/>
          <w:b/>
          <w:bCs/>
          <w:sz w:val="26"/>
          <w:szCs w:val="26"/>
        </w:rPr>
        <w:t>Vijay Gears</w:t>
      </w:r>
      <w:r w:rsidR="00277530">
        <w:rPr>
          <w:rFonts w:ascii="Arial Narrow" w:hAnsi="Arial Narrow" w:cs="Arial"/>
          <w:b/>
          <w:bCs/>
          <w:sz w:val="26"/>
          <w:szCs w:val="26"/>
        </w:rPr>
        <w:t>.</w:t>
      </w:r>
    </w:p>
    <w:p w14:paraId="5C997FCE" w14:textId="77777777" w:rsidR="00FD4125" w:rsidRDefault="00FD4125" w:rsidP="007E1B2D">
      <w:pPr>
        <w:spacing w:before="120" w:line="360" w:lineRule="auto"/>
        <w:jc w:val="both"/>
        <w:rPr>
          <w:rFonts w:ascii="Arial Narrow" w:hAnsi="Arial Narrow"/>
          <w:sz w:val="26"/>
          <w:szCs w:val="26"/>
        </w:rPr>
      </w:pPr>
    </w:p>
    <w:p w14:paraId="0C1672CB" w14:textId="07C8DFA6" w:rsidR="007E1B2D" w:rsidRPr="00D159B9" w:rsidRDefault="007E1B2D" w:rsidP="007E1B2D">
      <w:pPr>
        <w:spacing w:before="120" w:line="360" w:lineRule="auto"/>
        <w:jc w:val="both"/>
        <w:rPr>
          <w:rFonts w:ascii="Arial Narrow" w:hAnsi="Arial Narrow"/>
          <w:sz w:val="26"/>
          <w:szCs w:val="26"/>
        </w:rPr>
      </w:pPr>
      <w:r w:rsidRPr="00D159B9">
        <w:rPr>
          <w:rFonts w:ascii="Arial Narrow" w:hAnsi="Arial Narrow"/>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155"/>
        <w:gridCol w:w="2340"/>
        <w:gridCol w:w="2430"/>
        <w:gridCol w:w="2520"/>
      </w:tblGrid>
      <w:tr w:rsidR="00FD4125" w:rsidRPr="003120B6" w14:paraId="6BCB6DA7" w14:textId="77777777" w:rsidTr="00521B19">
        <w:trPr>
          <w:trHeight w:val="600"/>
        </w:trPr>
        <w:tc>
          <w:tcPr>
            <w:tcW w:w="21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6A299617" w14:textId="77777777" w:rsidR="00FD4125" w:rsidRPr="003120B6" w:rsidRDefault="00FD4125" w:rsidP="00521B19">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3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86FE76A" w14:textId="77777777" w:rsidR="00FD4125" w:rsidRPr="003120B6" w:rsidRDefault="00FD4125" w:rsidP="00521B1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80DBF66" w14:textId="77777777" w:rsidR="00FD4125" w:rsidRPr="003120B6" w:rsidRDefault="00FD4125" w:rsidP="00521B1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52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274897E" w14:textId="77777777" w:rsidR="00FD4125" w:rsidRPr="003120B6" w:rsidRDefault="00FD4125" w:rsidP="00521B1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Pr>
                <w:rFonts w:ascii="Arial Narrow" w:hAnsi="Arial Narrow" w:cs="Calibri"/>
                <w:color w:val="FFFFFF"/>
                <w:sz w:val="26"/>
                <w:szCs w:val="26"/>
              </w:rPr>
              <w:t xml:space="preserve">Sale </w:t>
            </w:r>
            <w:r w:rsidRPr="00D159B9">
              <w:rPr>
                <w:rFonts w:ascii="Arial Narrow" w:hAnsi="Arial Narrow" w:cs="Calibri"/>
                <w:color w:val="FFFFFF"/>
                <w:sz w:val="26"/>
                <w:szCs w:val="26"/>
              </w:rPr>
              <w:t>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017F2F" w:rsidRPr="00FD4125" w14:paraId="476DED1E" w14:textId="77777777" w:rsidTr="00521B19">
        <w:trPr>
          <w:trHeight w:val="300"/>
        </w:trPr>
        <w:tc>
          <w:tcPr>
            <w:tcW w:w="2155" w:type="dxa"/>
            <w:tcBorders>
              <w:top w:val="single" w:sz="4" w:space="0" w:color="FFFFFF" w:themeColor="background1"/>
            </w:tcBorders>
            <w:shd w:val="clear" w:color="auto" w:fill="auto"/>
            <w:noWrap/>
            <w:vAlign w:val="center"/>
            <w:hideMark/>
          </w:tcPr>
          <w:p w14:paraId="763A996C" w14:textId="77777777" w:rsidR="00017F2F" w:rsidRPr="003120B6" w:rsidRDefault="00017F2F" w:rsidP="00017F2F">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340" w:type="dxa"/>
            <w:tcBorders>
              <w:top w:val="single" w:sz="4" w:space="0" w:color="FFFFFF" w:themeColor="background1"/>
            </w:tcBorders>
            <w:shd w:val="clear" w:color="auto" w:fill="auto"/>
            <w:noWrap/>
            <w:vAlign w:val="center"/>
          </w:tcPr>
          <w:p w14:paraId="411CCAE1" w14:textId="1BB125EB" w:rsidR="00017F2F" w:rsidRPr="00017F2F"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3,37,65,000</w:t>
            </w:r>
          </w:p>
        </w:tc>
        <w:tc>
          <w:tcPr>
            <w:tcW w:w="2430" w:type="dxa"/>
            <w:tcBorders>
              <w:top w:val="single" w:sz="4" w:space="0" w:color="FFFFFF" w:themeColor="background1"/>
            </w:tcBorders>
            <w:shd w:val="clear" w:color="auto" w:fill="auto"/>
            <w:noWrap/>
            <w:vAlign w:val="center"/>
          </w:tcPr>
          <w:p w14:paraId="08A00351" w14:textId="3A39BFAF" w:rsidR="00017F2F" w:rsidRPr="00017F2F"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3,03,88,500</w:t>
            </w:r>
          </w:p>
        </w:tc>
        <w:tc>
          <w:tcPr>
            <w:tcW w:w="2520" w:type="dxa"/>
            <w:tcBorders>
              <w:top w:val="single" w:sz="4" w:space="0" w:color="FFFFFF" w:themeColor="background1"/>
            </w:tcBorders>
            <w:shd w:val="clear" w:color="auto" w:fill="auto"/>
            <w:noWrap/>
            <w:vAlign w:val="center"/>
          </w:tcPr>
          <w:p w14:paraId="7DABEB47" w14:textId="206087D6" w:rsidR="00017F2F" w:rsidRPr="00017F2F"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2,70,12,000</w:t>
            </w:r>
          </w:p>
        </w:tc>
      </w:tr>
      <w:tr w:rsidR="00017F2F" w:rsidRPr="00FD4125" w14:paraId="02B685C5" w14:textId="77777777" w:rsidTr="00521B19">
        <w:trPr>
          <w:trHeight w:val="300"/>
        </w:trPr>
        <w:tc>
          <w:tcPr>
            <w:tcW w:w="2155" w:type="dxa"/>
            <w:shd w:val="clear" w:color="auto" w:fill="auto"/>
            <w:noWrap/>
            <w:vAlign w:val="center"/>
            <w:hideMark/>
          </w:tcPr>
          <w:p w14:paraId="5F2E6825" w14:textId="77777777" w:rsidR="00017F2F" w:rsidRPr="003120B6" w:rsidRDefault="00017F2F" w:rsidP="00017F2F">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340" w:type="dxa"/>
            <w:shd w:val="clear" w:color="auto" w:fill="auto"/>
            <w:noWrap/>
            <w:vAlign w:val="center"/>
          </w:tcPr>
          <w:p w14:paraId="125E41E4" w14:textId="6757A76C" w:rsidR="00017F2F" w:rsidRPr="00017F2F"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3,37,65,000</w:t>
            </w:r>
          </w:p>
        </w:tc>
        <w:tc>
          <w:tcPr>
            <w:tcW w:w="2430" w:type="dxa"/>
            <w:shd w:val="clear" w:color="auto" w:fill="auto"/>
            <w:noWrap/>
            <w:vAlign w:val="center"/>
          </w:tcPr>
          <w:p w14:paraId="45127143" w14:textId="39289664" w:rsidR="00017F2F" w:rsidRPr="00017F2F"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3,03,88,500</w:t>
            </w:r>
          </w:p>
        </w:tc>
        <w:tc>
          <w:tcPr>
            <w:tcW w:w="2520" w:type="dxa"/>
            <w:shd w:val="clear" w:color="auto" w:fill="auto"/>
            <w:noWrap/>
            <w:vAlign w:val="center"/>
          </w:tcPr>
          <w:p w14:paraId="6F900256" w14:textId="56FD2DE3" w:rsidR="00017F2F" w:rsidRPr="00017F2F"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2,70,12,000</w:t>
            </w:r>
          </w:p>
        </w:tc>
      </w:tr>
    </w:tbl>
    <w:p w14:paraId="1AF3647F" w14:textId="43B1808B" w:rsidR="007E1B2D" w:rsidRPr="000A482F" w:rsidRDefault="007E1B2D" w:rsidP="007E1B2D">
      <w:pPr>
        <w:spacing w:before="240"/>
        <w:rPr>
          <w:rFonts w:ascii="Arial Narrow" w:hAnsi="Arial Narrow" w:cs="Calibri"/>
          <w:sz w:val="24"/>
          <w:szCs w:val="24"/>
        </w:rPr>
      </w:pPr>
      <w:r w:rsidRPr="000A482F">
        <w:rPr>
          <w:rFonts w:ascii="Arial Narrow" w:hAnsi="Arial Narrow" w:cs="Calibri"/>
          <w:sz w:val="24"/>
          <w:szCs w:val="24"/>
        </w:rPr>
        <w:t>Hence certified.</w:t>
      </w:r>
    </w:p>
    <w:p w14:paraId="5B1119F6" w14:textId="77777777" w:rsidR="003120B6" w:rsidRPr="002E63DA" w:rsidRDefault="003120B6" w:rsidP="003120B6">
      <w:pPr>
        <w:autoSpaceDE w:val="0"/>
        <w:autoSpaceDN w:val="0"/>
        <w:adjustRightInd w:val="0"/>
        <w:spacing w:before="120" w:after="0" w:line="240" w:lineRule="auto"/>
        <w:jc w:val="both"/>
        <w:rPr>
          <w:rFonts w:ascii="Arial Narrow" w:hAnsi="Arial Narrow" w:cs="Calibri"/>
          <w:color w:val="000000" w:themeColor="text1"/>
          <w:sz w:val="24"/>
          <w:szCs w:val="24"/>
        </w:rPr>
      </w:pPr>
    </w:p>
    <w:p w14:paraId="7067CA40" w14:textId="1C4696BA" w:rsidR="003120B6" w:rsidRPr="002E63DA" w:rsidRDefault="003120B6" w:rsidP="003120B6">
      <w:pPr>
        <w:autoSpaceDE w:val="0"/>
        <w:autoSpaceDN w:val="0"/>
        <w:adjustRightInd w:val="0"/>
        <w:spacing w:before="120" w:after="0" w:line="240" w:lineRule="auto"/>
        <w:jc w:val="both"/>
        <w:rPr>
          <w:rFonts w:ascii="Arial Narrow" w:hAnsi="Arial Narrow" w:cs="Calibri"/>
          <w:b/>
          <w:bCs/>
          <w:color w:val="000000" w:themeColor="text1"/>
        </w:rPr>
      </w:pPr>
      <w:r w:rsidRPr="002E63DA">
        <w:rPr>
          <w:rFonts w:ascii="Arial Narrow" w:hAnsi="Arial Narrow" w:cs="Calibri"/>
          <w:b/>
          <w:bCs/>
          <w:color w:val="000000" w:themeColor="text1"/>
        </w:rPr>
        <w:t>For Vastukala Consultants (I) Pvt. Ltd.</w:t>
      </w:r>
    </w:p>
    <w:p w14:paraId="58C6F3D5" w14:textId="77777777" w:rsidR="003120B6" w:rsidRPr="002E63DA" w:rsidRDefault="003120B6" w:rsidP="003120B6">
      <w:pPr>
        <w:autoSpaceDE w:val="0"/>
        <w:autoSpaceDN w:val="0"/>
        <w:adjustRightInd w:val="0"/>
        <w:spacing w:after="0" w:line="240" w:lineRule="auto"/>
        <w:jc w:val="both"/>
        <w:rPr>
          <w:rFonts w:ascii="Arial Narrow" w:hAnsi="Arial Narrow" w:cs="Calibri"/>
          <w:color w:val="000000" w:themeColor="text1"/>
        </w:rPr>
      </w:pPr>
    </w:p>
    <w:p w14:paraId="63851283" w14:textId="77777777" w:rsidR="003120B6" w:rsidRPr="002E63DA" w:rsidRDefault="003120B6" w:rsidP="003120B6">
      <w:pPr>
        <w:autoSpaceDE w:val="0"/>
        <w:autoSpaceDN w:val="0"/>
        <w:adjustRightInd w:val="0"/>
        <w:spacing w:after="0" w:line="240" w:lineRule="auto"/>
        <w:jc w:val="both"/>
        <w:rPr>
          <w:rFonts w:ascii="Arial Narrow" w:hAnsi="Arial Narrow" w:cs="Calibri"/>
          <w:color w:val="000000" w:themeColor="text1"/>
        </w:rPr>
      </w:pPr>
    </w:p>
    <w:p w14:paraId="03240728" w14:textId="77777777" w:rsidR="003120B6" w:rsidRPr="002E63DA" w:rsidRDefault="003120B6" w:rsidP="003120B6">
      <w:pPr>
        <w:autoSpaceDE w:val="0"/>
        <w:autoSpaceDN w:val="0"/>
        <w:adjustRightInd w:val="0"/>
        <w:spacing w:after="0" w:line="240" w:lineRule="auto"/>
        <w:jc w:val="both"/>
        <w:rPr>
          <w:rFonts w:ascii="Arial Narrow" w:hAnsi="Arial Narrow" w:cs="Calibri"/>
          <w:color w:val="000000" w:themeColor="text1"/>
        </w:rPr>
      </w:pPr>
    </w:p>
    <w:p w14:paraId="18333BA9" w14:textId="77777777" w:rsidR="003120B6" w:rsidRPr="002E63DA" w:rsidRDefault="003120B6" w:rsidP="003120B6">
      <w:pPr>
        <w:autoSpaceDE w:val="0"/>
        <w:autoSpaceDN w:val="0"/>
        <w:adjustRightInd w:val="0"/>
        <w:spacing w:after="0" w:line="240" w:lineRule="auto"/>
        <w:jc w:val="both"/>
        <w:rPr>
          <w:rFonts w:ascii="Arial Narrow" w:hAnsi="Arial Narrow" w:cs="Calibri"/>
          <w:color w:val="000000" w:themeColor="text1"/>
        </w:rPr>
      </w:pPr>
    </w:p>
    <w:p w14:paraId="008489BC" w14:textId="77777777" w:rsidR="003120B6" w:rsidRPr="002E63DA" w:rsidRDefault="003120B6" w:rsidP="003120B6">
      <w:pPr>
        <w:spacing w:after="0"/>
        <w:rPr>
          <w:rFonts w:ascii="Arial Narrow" w:hAnsi="Arial Narrow"/>
          <w:b/>
          <w:bCs/>
          <w:color w:val="000000" w:themeColor="text1"/>
          <w:szCs w:val="24"/>
          <w:lang w:val="en-US"/>
        </w:rPr>
      </w:pPr>
      <w:r w:rsidRPr="002E63DA">
        <w:rPr>
          <w:rFonts w:ascii="Arial Narrow" w:hAnsi="Arial Narrow"/>
          <w:b/>
          <w:bCs/>
          <w:color w:val="000000" w:themeColor="text1"/>
          <w:szCs w:val="24"/>
          <w:lang w:val="en-US"/>
        </w:rPr>
        <w:t>Umang Ashwin Patel</w:t>
      </w:r>
    </w:p>
    <w:p w14:paraId="77A4926A" w14:textId="77777777" w:rsidR="003120B6" w:rsidRPr="002E63DA" w:rsidRDefault="003120B6" w:rsidP="003120B6">
      <w:pPr>
        <w:spacing w:after="0"/>
        <w:rPr>
          <w:rFonts w:ascii="Arial Narrow" w:hAnsi="Arial Narrow"/>
          <w:color w:val="000000" w:themeColor="text1"/>
          <w:sz w:val="20"/>
          <w:lang w:val="en-US"/>
        </w:rPr>
      </w:pPr>
      <w:r w:rsidRPr="002E63DA">
        <w:rPr>
          <w:rFonts w:ascii="Arial Narrow" w:hAnsi="Arial Narrow"/>
          <w:color w:val="000000" w:themeColor="text1"/>
          <w:sz w:val="20"/>
          <w:lang w:val="en-US"/>
        </w:rPr>
        <w:t>Regd. Valuer</w:t>
      </w:r>
    </w:p>
    <w:p w14:paraId="7F91D149" w14:textId="77777777" w:rsidR="003120B6" w:rsidRPr="002E63DA" w:rsidRDefault="003120B6" w:rsidP="003120B6">
      <w:pPr>
        <w:spacing w:after="0"/>
        <w:rPr>
          <w:rFonts w:ascii="Arial Narrow" w:hAnsi="Arial Narrow"/>
          <w:color w:val="000000" w:themeColor="text1"/>
          <w:sz w:val="20"/>
          <w:lang w:val="en-US"/>
        </w:rPr>
      </w:pPr>
      <w:r w:rsidRPr="002E63DA">
        <w:rPr>
          <w:rFonts w:ascii="Arial Narrow" w:hAnsi="Arial Narrow"/>
          <w:color w:val="000000" w:themeColor="text1"/>
          <w:sz w:val="20"/>
          <w:lang w:val="en-US"/>
        </w:rPr>
        <w:t>Chartered Engineer (India)</w:t>
      </w:r>
    </w:p>
    <w:p w14:paraId="1816CEBD" w14:textId="0812DDBA" w:rsidR="003120B6" w:rsidRPr="002E63DA" w:rsidRDefault="003120B6" w:rsidP="003120B6">
      <w:pPr>
        <w:spacing w:after="0"/>
        <w:rPr>
          <w:rFonts w:ascii="Arial Narrow" w:hAnsi="Arial Narrow"/>
          <w:color w:val="000000" w:themeColor="text1"/>
          <w:sz w:val="20"/>
          <w:lang w:val="en-US"/>
        </w:rPr>
      </w:pPr>
      <w:r w:rsidRPr="002E63DA">
        <w:rPr>
          <w:rFonts w:ascii="Arial Narrow" w:hAnsi="Arial Narrow"/>
          <w:color w:val="000000" w:themeColor="text1"/>
          <w:sz w:val="20"/>
          <w:lang w:val="en-US"/>
        </w:rPr>
        <w:t>Reg. No. IBBI/RV/04/2019/10803</w:t>
      </w:r>
    </w:p>
    <w:p w14:paraId="56D0DB4C" w14:textId="0209ED04" w:rsidR="003120B6" w:rsidRPr="002E63DA" w:rsidRDefault="003120B6" w:rsidP="003120B6">
      <w:pPr>
        <w:spacing w:after="0"/>
        <w:rPr>
          <w:rFonts w:ascii="Arial Narrow" w:hAnsi="Arial Narrow"/>
          <w:color w:val="000000" w:themeColor="text1"/>
          <w:sz w:val="20"/>
          <w:lang w:val="en-US"/>
        </w:rPr>
      </w:pPr>
    </w:p>
    <w:p w14:paraId="51D65FA2" w14:textId="77777777" w:rsidR="00D76489" w:rsidRPr="002E63DA" w:rsidRDefault="00D76489" w:rsidP="003120B6">
      <w:pPr>
        <w:spacing w:after="0"/>
        <w:rPr>
          <w:rFonts w:ascii="Arial Narrow" w:hAnsi="Arial Narrow"/>
          <w:color w:val="000000" w:themeColor="text1"/>
          <w:sz w:val="20"/>
          <w:lang w:val="en-US"/>
        </w:rPr>
      </w:pPr>
    </w:p>
    <w:p w14:paraId="42BB67CB" w14:textId="77777777" w:rsidR="00390A5E" w:rsidRPr="002E63DA" w:rsidRDefault="00390A5E" w:rsidP="003120B6">
      <w:pPr>
        <w:spacing w:after="0"/>
        <w:rPr>
          <w:rFonts w:ascii="Arial Narrow" w:hAnsi="Arial Narrow"/>
          <w:color w:val="000000" w:themeColor="text1"/>
          <w:sz w:val="20"/>
          <w:lang w:val="en-US"/>
        </w:rPr>
      </w:pPr>
    </w:p>
    <w:p w14:paraId="7ADE3FCF" w14:textId="77777777" w:rsidR="00106616" w:rsidRPr="002E63DA" w:rsidRDefault="00106616" w:rsidP="003120B6">
      <w:pPr>
        <w:spacing w:after="0"/>
        <w:rPr>
          <w:rFonts w:ascii="Arial Narrow" w:hAnsi="Arial Narrow"/>
          <w:color w:val="000000" w:themeColor="text1"/>
          <w:sz w:val="20"/>
          <w:lang w:val="en-US"/>
        </w:rPr>
      </w:pPr>
    </w:p>
    <w:p w14:paraId="6679DF0C" w14:textId="17F60128" w:rsidR="003120B6" w:rsidRDefault="003120B6" w:rsidP="003120B6">
      <w:pPr>
        <w:spacing w:after="0"/>
        <w:rPr>
          <w:rFonts w:ascii="Arial Narrow" w:hAnsi="Arial Narrow"/>
          <w:sz w:val="20"/>
          <w:lang w:val="en-US"/>
        </w:rPr>
      </w:pPr>
    </w:p>
    <w:p w14:paraId="431C48BA" w14:textId="77777777" w:rsidR="00FD4125" w:rsidRDefault="00FD4125" w:rsidP="003120B6">
      <w:pPr>
        <w:spacing w:after="0"/>
        <w:rPr>
          <w:rFonts w:ascii="Arial Narrow" w:hAnsi="Arial Narrow"/>
          <w:sz w:val="20"/>
          <w:lang w:val="en-US"/>
        </w:rPr>
      </w:pPr>
    </w:p>
    <w:p w14:paraId="2A177783" w14:textId="77777777" w:rsidR="00FD4125" w:rsidRDefault="00FD4125" w:rsidP="003120B6">
      <w:pPr>
        <w:spacing w:after="0"/>
        <w:rPr>
          <w:rFonts w:ascii="Arial Narrow" w:hAnsi="Arial Narrow"/>
          <w:sz w:val="20"/>
          <w:lang w:val="en-US"/>
        </w:rPr>
      </w:pPr>
    </w:p>
    <w:p w14:paraId="7A22903D" w14:textId="77777777" w:rsidR="00FD4125" w:rsidRDefault="00FD4125" w:rsidP="003120B6">
      <w:pPr>
        <w:spacing w:after="0"/>
        <w:rPr>
          <w:rFonts w:ascii="Arial Narrow" w:hAnsi="Arial Narrow"/>
          <w:sz w:val="20"/>
          <w:lang w:val="en-US"/>
        </w:rPr>
      </w:pPr>
    </w:p>
    <w:p w14:paraId="1B27B998" w14:textId="77777777" w:rsidR="00FD4125" w:rsidRDefault="00FD4125" w:rsidP="003120B6">
      <w:pPr>
        <w:spacing w:after="0"/>
        <w:rPr>
          <w:rFonts w:ascii="Arial Narrow" w:hAnsi="Arial Narrow"/>
          <w:sz w:val="20"/>
          <w:lang w:val="en-US"/>
        </w:rPr>
      </w:pPr>
    </w:p>
    <w:p w14:paraId="6B10ED1F" w14:textId="77777777" w:rsidR="00FD4125" w:rsidRDefault="00FD4125" w:rsidP="003120B6">
      <w:pPr>
        <w:spacing w:after="0"/>
        <w:rPr>
          <w:rFonts w:ascii="Arial Narrow" w:hAnsi="Arial Narrow"/>
          <w:sz w:val="20"/>
          <w:lang w:val="en-US"/>
        </w:rPr>
      </w:pPr>
    </w:p>
    <w:p w14:paraId="70C472EC" w14:textId="77777777" w:rsidR="00FD4125" w:rsidRDefault="00FD4125" w:rsidP="003120B6">
      <w:pPr>
        <w:spacing w:after="0"/>
        <w:rPr>
          <w:rFonts w:ascii="Arial Narrow" w:hAnsi="Arial Narrow"/>
          <w:sz w:val="20"/>
          <w:lang w:val="en-US"/>
        </w:rPr>
      </w:pPr>
    </w:p>
    <w:p w14:paraId="54B1AC59" w14:textId="77777777" w:rsidR="00FD4125" w:rsidRDefault="00FD4125" w:rsidP="003120B6">
      <w:pPr>
        <w:spacing w:after="0"/>
        <w:rPr>
          <w:rFonts w:ascii="Arial Narrow" w:hAnsi="Arial Narrow"/>
          <w:sz w:val="20"/>
          <w:lang w:val="en-US"/>
        </w:rPr>
      </w:pPr>
    </w:p>
    <w:p w14:paraId="32476E83" w14:textId="33632A68" w:rsidR="00A12AA8" w:rsidRPr="00D4203A" w:rsidRDefault="00A12AA8" w:rsidP="008C1918">
      <w:pPr>
        <w:pStyle w:val="Heading1"/>
        <w:numPr>
          <w:ilvl w:val="0"/>
          <w:numId w:val="11"/>
        </w:numPr>
        <w:spacing w:after="240" w:line="240" w:lineRule="auto"/>
        <w:ind w:left="432" w:hanging="432"/>
      </w:pPr>
      <w:bookmarkStart w:id="14" w:name="_Toc128498785"/>
      <w:r w:rsidRPr="00D4203A">
        <w:lastRenderedPageBreak/>
        <w:t>VALUATION REPORT (IN RESPECT OF PLANT AND MACHINERY)</w:t>
      </w:r>
      <w:bookmarkEnd w:id="9"/>
      <w:bookmarkEnd w:id="10"/>
      <w:bookmarkEnd w:id="11"/>
      <w:bookmarkEnd w:id="12"/>
      <w:bookmarkEnd w:id="13"/>
      <w:bookmarkEnd w:id="14"/>
    </w:p>
    <w:p w14:paraId="79675434" w14:textId="77777777" w:rsidR="00A12AA8" w:rsidRPr="00D76489" w:rsidRDefault="00A12AA8" w:rsidP="00D76489">
      <w:pPr>
        <w:spacing w:after="0" w:line="360" w:lineRule="auto"/>
        <w:rPr>
          <w:rFonts w:ascii="Arial Narrow" w:hAnsi="Arial Narrow"/>
          <w:b/>
          <w:bCs/>
          <w:sz w:val="26"/>
          <w:szCs w:val="26"/>
        </w:rPr>
      </w:pPr>
      <w:r w:rsidRPr="00D76489">
        <w:rPr>
          <w:rFonts w:ascii="Arial Narrow" w:hAnsi="Arial Narrow"/>
          <w:b/>
          <w:bCs/>
          <w:sz w:val="26"/>
          <w:szCs w:val="26"/>
        </w:rPr>
        <w:t>To,</w:t>
      </w:r>
    </w:p>
    <w:p w14:paraId="463A32FA" w14:textId="777873B3" w:rsidR="00390A5E" w:rsidRPr="001239BA" w:rsidRDefault="007F5A71" w:rsidP="00390A5E">
      <w:pPr>
        <w:spacing w:after="0" w:line="360" w:lineRule="auto"/>
        <w:rPr>
          <w:rFonts w:ascii="Arial Narrow" w:eastAsia="Times New Roman" w:hAnsi="Arial Narrow" w:cs="Times New Roman"/>
          <w:b/>
          <w:color w:val="000000"/>
          <w:sz w:val="26"/>
          <w:szCs w:val="26"/>
          <w:lang w:val="en-US"/>
        </w:rPr>
      </w:pPr>
      <w:r>
        <w:rPr>
          <w:rFonts w:ascii="Arial Narrow" w:eastAsia="Times New Roman" w:hAnsi="Arial Narrow" w:cs="Times New Roman"/>
          <w:b/>
          <w:color w:val="000000"/>
          <w:sz w:val="26"/>
          <w:szCs w:val="26"/>
          <w:lang w:val="en-US"/>
        </w:rPr>
        <w:t>Manager</w:t>
      </w:r>
    </w:p>
    <w:p w14:paraId="4561790F" w14:textId="660F88CF" w:rsidR="00A465AB" w:rsidRPr="00A465AB" w:rsidRDefault="00A465AB" w:rsidP="00A465AB">
      <w:pPr>
        <w:spacing w:after="0" w:line="360" w:lineRule="auto"/>
        <w:rPr>
          <w:rFonts w:ascii="Arial Narrow" w:eastAsia="Times New Roman" w:hAnsi="Arial Narrow" w:cs="Times New Roman"/>
          <w:b/>
          <w:color w:val="000000"/>
          <w:sz w:val="26"/>
          <w:szCs w:val="26"/>
          <w:lang w:val="en-US"/>
        </w:rPr>
      </w:pPr>
      <w:r w:rsidRPr="00A465AB">
        <w:rPr>
          <w:rFonts w:ascii="Arial Narrow" w:eastAsia="Times New Roman" w:hAnsi="Arial Narrow" w:cs="Times New Roman"/>
          <w:b/>
          <w:color w:val="000000"/>
          <w:sz w:val="26"/>
          <w:szCs w:val="26"/>
          <w:lang w:val="en-US"/>
        </w:rPr>
        <w:t>Small Industrial Development Bank of India (SIDB</w:t>
      </w:r>
      <w:r>
        <w:rPr>
          <w:rFonts w:ascii="Arial Narrow" w:eastAsia="Times New Roman" w:hAnsi="Arial Narrow" w:cs="Times New Roman"/>
          <w:b/>
          <w:color w:val="000000"/>
          <w:sz w:val="26"/>
          <w:szCs w:val="26"/>
          <w:lang w:val="en-US"/>
        </w:rPr>
        <w:t>I</w:t>
      </w:r>
      <w:r w:rsidRPr="00A465AB">
        <w:rPr>
          <w:rFonts w:ascii="Arial Narrow" w:eastAsia="Times New Roman" w:hAnsi="Arial Narrow" w:cs="Times New Roman"/>
          <w:b/>
          <w:color w:val="000000"/>
          <w:sz w:val="26"/>
          <w:szCs w:val="26"/>
          <w:lang w:val="en-US"/>
        </w:rPr>
        <w:t>)</w:t>
      </w:r>
    </w:p>
    <w:p w14:paraId="476E1FAC" w14:textId="77777777" w:rsidR="00A465AB" w:rsidRPr="00A465AB" w:rsidRDefault="00A465AB" w:rsidP="00A465AB">
      <w:pPr>
        <w:spacing w:after="0" w:line="360" w:lineRule="auto"/>
        <w:rPr>
          <w:rFonts w:ascii="Arial Narrow" w:eastAsia="Times New Roman" w:hAnsi="Arial Narrow" w:cs="Times New Roman"/>
          <w:b/>
          <w:color w:val="000000"/>
          <w:sz w:val="26"/>
          <w:szCs w:val="26"/>
          <w:lang w:val="en-US"/>
        </w:rPr>
      </w:pPr>
      <w:r w:rsidRPr="00A465AB">
        <w:rPr>
          <w:rFonts w:ascii="Arial Narrow" w:eastAsia="Times New Roman" w:hAnsi="Arial Narrow" w:cs="Times New Roman"/>
          <w:b/>
          <w:color w:val="000000"/>
          <w:sz w:val="26"/>
          <w:szCs w:val="26"/>
          <w:lang w:val="en-US"/>
        </w:rPr>
        <w:t>Aurangabad Branch</w:t>
      </w:r>
    </w:p>
    <w:p w14:paraId="72A40216" w14:textId="77777777" w:rsidR="00A465AB" w:rsidRDefault="00A465AB" w:rsidP="00A465AB">
      <w:pPr>
        <w:spacing w:after="0" w:line="360" w:lineRule="auto"/>
        <w:rPr>
          <w:rFonts w:ascii="Arial Narrow" w:eastAsia="Times New Roman" w:hAnsi="Arial Narrow" w:cs="Times New Roman"/>
          <w:b/>
          <w:color w:val="000000"/>
          <w:sz w:val="26"/>
          <w:szCs w:val="26"/>
          <w:lang w:val="en-US"/>
        </w:rPr>
      </w:pPr>
      <w:r w:rsidRPr="00A465AB">
        <w:rPr>
          <w:rFonts w:ascii="Arial Narrow" w:eastAsia="Times New Roman" w:hAnsi="Arial Narrow" w:cs="Times New Roman"/>
          <w:b/>
          <w:color w:val="000000"/>
          <w:sz w:val="26"/>
          <w:szCs w:val="26"/>
          <w:lang w:val="en-US"/>
        </w:rPr>
        <w:t xml:space="preserve">Abhyuday Complex, Plot No. 327, </w:t>
      </w:r>
    </w:p>
    <w:p w14:paraId="6DB629E1" w14:textId="77777777" w:rsidR="00A465AB" w:rsidRDefault="00A465AB" w:rsidP="00A465AB">
      <w:pPr>
        <w:spacing w:after="0" w:line="360" w:lineRule="auto"/>
        <w:rPr>
          <w:rFonts w:ascii="Arial Narrow" w:eastAsia="Times New Roman" w:hAnsi="Arial Narrow" w:cs="Times New Roman"/>
          <w:b/>
          <w:color w:val="000000"/>
          <w:sz w:val="26"/>
          <w:szCs w:val="26"/>
          <w:lang w:val="en-US"/>
        </w:rPr>
      </w:pPr>
      <w:r w:rsidRPr="00A465AB">
        <w:rPr>
          <w:rFonts w:ascii="Arial Narrow" w:eastAsia="Times New Roman" w:hAnsi="Arial Narrow" w:cs="Times New Roman"/>
          <w:b/>
          <w:color w:val="000000"/>
          <w:sz w:val="26"/>
          <w:szCs w:val="26"/>
          <w:lang w:val="en-US"/>
        </w:rPr>
        <w:t xml:space="preserve">Near Diwan Hospital, N-3, Near CIDCO Bus Stand Chowk, </w:t>
      </w:r>
    </w:p>
    <w:p w14:paraId="4667B8BF" w14:textId="1FDB4FAE" w:rsidR="00277FED" w:rsidRPr="00E71B0D" w:rsidRDefault="00A465AB" w:rsidP="00A465AB">
      <w:pPr>
        <w:spacing w:after="0" w:line="360" w:lineRule="auto"/>
        <w:rPr>
          <w:rFonts w:ascii="Arial Narrow" w:eastAsia="Times New Roman" w:hAnsi="Arial Narrow" w:cs="Times New Roman"/>
          <w:b/>
          <w:color w:val="000000"/>
          <w:sz w:val="26"/>
          <w:szCs w:val="26"/>
        </w:rPr>
      </w:pPr>
      <w:r w:rsidRPr="00A465AB">
        <w:rPr>
          <w:rFonts w:ascii="Arial Narrow" w:eastAsia="Times New Roman" w:hAnsi="Arial Narrow" w:cs="Times New Roman"/>
          <w:b/>
          <w:color w:val="000000"/>
          <w:sz w:val="26"/>
          <w:szCs w:val="26"/>
          <w:lang w:val="en-US"/>
        </w:rPr>
        <w:t>Aurangabad, PIN Code-431 003, State - Maharashtra, Country – India.</w:t>
      </w:r>
    </w:p>
    <w:tbl>
      <w:tblPr>
        <w:tblW w:w="9408" w:type="dxa"/>
        <w:tblLook w:val="04A0" w:firstRow="1" w:lastRow="0" w:firstColumn="1" w:lastColumn="0" w:noHBand="0" w:noVBand="1"/>
      </w:tblPr>
      <w:tblGrid>
        <w:gridCol w:w="565"/>
        <w:gridCol w:w="449"/>
        <w:gridCol w:w="2553"/>
        <w:gridCol w:w="284"/>
        <w:gridCol w:w="5557"/>
      </w:tblGrid>
      <w:tr w:rsidR="00A12AA8" w:rsidRPr="00D76489" w14:paraId="1F1EF2C3"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CBA987"/>
            <w:vAlign w:val="center"/>
          </w:tcPr>
          <w:p w14:paraId="3388B553" w14:textId="77777777" w:rsidR="00A12AA8" w:rsidRPr="00D76489" w:rsidRDefault="00A12AA8" w:rsidP="00D76489">
            <w:pPr>
              <w:spacing w:after="0" w:line="360" w:lineRule="auto"/>
              <w:jc w:val="center"/>
              <w:rPr>
                <w:rFonts w:ascii="Arial Narrow" w:hAnsi="Arial Narrow" w:cs="Calibri"/>
                <w:bCs/>
                <w:color w:val="FFFFFF"/>
                <w:sz w:val="26"/>
                <w:szCs w:val="26"/>
              </w:rPr>
            </w:pPr>
            <w:r w:rsidRPr="00D76489">
              <w:rPr>
                <w:rFonts w:ascii="Arial Narrow" w:hAnsi="Arial Narrow" w:cs="Calibri"/>
                <w:bCs/>
                <w:color w:val="FFFFFF"/>
                <w:sz w:val="26"/>
                <w:szCs w:val="26"/>
              </w:rPr>
              <w:t>I</w:t>
            </w:r>
          </w:p>
        </w:tc>
        <w:tc>
          <w:tcPr>
            <w:tcW w:w="8843" w:type="dxa"/>
            <w:gridSpan w:val="4"/>
            <w:tcBorders>
              <w:top w:val="single" w:sz="4" w:space="0" w:color="CBA987"/>
              <w:left w:val="single" w:sz="4" w:space="0" w:color="CBA987"/>
              <w:bottom w:val="single" w:sz="4" w:space="0" w:color="CBA987"/>
              <w:right w:val="single" w:sz="4" w:space="0" w:color="CBA987"/>
            </w:tcBorders>
            <w:shd w:val="clear" w:color="auto" w:fill="CBA987"/>
            <w:vAlign w:val="center"/>
          </w:tcPr>
          <w:p w14:paraId="1EA0EFDF" w14:textId="77777777" w:rsidR="00A12AA8" w:rsidRPr="00D76489" w:rsidRDefault="00A12AA8" w:rsidP="00D76489">
            <w:pPr>
              <w:spacing w:after="0" w:line="360" w:lineRule="auto"/>
              <w:jc w:val="both"/>
              <w:rPr>
                <w:rFonts w:ascii="Arial Narrow" w:hAnsi="Arial Narrow" w:cs="Calibri"/>
                <w:bCs/>
                <w:color w:val="FFFFFF"/>
                <w:sz w:val="26"/>
                <w:szCs w:val="26"/>
              </w:rPr>
            </w:pPr>
            <w:r w:rsidRPr="00D76489">
              <w:rPr>
                <w:rFonts w:ascii="Arial Narrow" w:hAnsi="Arial Narrow" w:cs="Calibri"/>
                <w:bCs/>
                <w:color w:val="FFFFFF"/>
                <w:sz w:val="26"/>
                <w:szCs w:val="26"/>
              </w:rPr>
              <w:t>General (Form- O - 7)</w:t>
            </w:r>
          </w:p>
        </w:tc>
      </w:tr>
      <w:tr w:rsidR="00A12AA8" w:rsidRPr="00D76489" w14:paraId="16D2FF40"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153F7E3"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1.</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0D59792A"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Location of factory/ works/ premises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9EE7E"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28F1987" w14:textId="0FAA97B0" w:rsidR="004A0151" w:rsidRPr="00E91671" w:rsidRDefault="00272F3A" w:rsidP="00D76489">
            <w:pPr>
              <w:spacing w:after="0" w:line="360" w:lineRule="auto"/>
              <w:jc w:val="both"/>
              <w:rPr>
                <w:rFonts w:ascii="Arial Narrow" w:hAnsi="Arial Narrow"/>
                <w:sz w:val="26"/>
                <w:szCs w:val="26"/>
              </w:rPr>
            </w:pPr>
            <w:r w:rsidRPr="00E91671">
              <w:rPr>
                <w:rFonts w:ascii="Arial Narrow" w:hAnsi="Arial Narrow"/>
                <w:sz w:val="26"/>
                <w:szCs w:val="26"/>
              </w:rPr>
              <w:t>Plant &amp; Machinery</w:t>
            </w:r>
            <w:r w:rsidR="00DB1F51" w:rsidRPr="00E91671">
              <w:rPr>
                <w:rFonts w:ascii="Arial Narrow" w:hAnsi="Arial Narrow"/>
                <w:sz w:val="26"/>
                <w:szCs w:val="26"/>
              </w:rPr>
              <w:t xml:space="preserve"> located at </w:t>
            </w:r>
            <w:r w:rsidR="00017F2F" w:rsidRPr="00017F2F">
              <w:rPr>
                <w:rFonts w:ascii="Arial Narrow" w:hAnsi="Arial Narrow" w:cs="Tahoma"/>
                <w:bCs/>
                <w:sz w:val="26"/>
                <w:szCs w:val="26"/>
              </w:rPr>
              <w:t>Plot No. M-106/9, MIDC Waluj, Aurangabad, PIN Code- 431 136, State – Maharashtra, Country – India</w:t>
            </w:r>
            <w:r w:rsidR="001F16CF">
              <w:rPr>
                <w:rFonts w:ascii="Arial Narrow" w:hAnsi="Arial Narrow" w:cs="Tahoma"/>
                <w:bCs/>
                <w:sz w:val="26"/>
                <w:szCs w:val="26"/>
              </w:rPr>
              <w:t>.</w:t>
            </w:r>
          </w:p>
        </w:tc>
      </w:tr>
      <w:tr w:rsidR="00A12AA8" w:rsidRPr="00D76489" w14:paraId="7FECFD76"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796FE5C"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2.</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36A8ED88"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Purpose for which valuation is made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9AD59A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A54BD3F" w14:textId="47934B49" w:rsidR="00A12AA8" w:rsidRPr="00D76489" w:rsidRDefault="00A12AA8" w:rsidP="00D76489">
            <w:pPr>
              <w:spacing w:after="0" w:line="360" w:lineRule="auto"/>
              <w:jc w:val="both"/>
              <w:rPr>
                <w:rFonts w:ascii="Arial Narrow" w:hAnsi="Arial Narrow" w:cs="Calibri"/>
                <w:color w:val="000000"/>
                <w:sz w:val="26"/>
                <w:szCs w:val="26"/>
              </w:rPr>
            </w:pPr>
            <w:r w:rsidRPr="00D76489">
              <w:rPr>
                <w:rFonts w:ascii="Arial Narrow" w:hAnsi="Arial Narrow" w:cs="Calibri"/>
                <w:color w:val="000000"/>
                <w:sz w:val="26"/>
                <w:szCs w:val="26"/>
              </w:rPr>
              <w:t xml:space="preserve">As per the request from </w:t>
            </w:r>
            <w:r w:rsidR="00A465AB">
              <w:rPr>
                <w:rFonts w:ascii="Arial Narrow" w:hAnsi="Arial Narrow" w:cs="Calibri"/>
                <w:color w:val="000000"/>
                <w:sz w:val="26"/>
                <w:szCs w:val="26"/>
              </w:rPr>
              <w:t>SIDBI</w:t>
            </w:r>
            <w:r w:rsidR="00162889" w:rsidRPr="001239BA">
              <w:rPr>
                <w:rFonts w:ascii="Arial Narrow" w:hAnsi="Arial Narrow" w:cs="Calibri"/>
                <w:color w:val="000000"/>
                <w:sz w:val="26"/>
                <w:szCs w:val="26"/>
              </w:rPr>
              <w:t xml:space="preserve">, </w:t>
            </w:r>
            <w:r w:rsidR="00A465AB">
              <w:rPr>
                <w:rFonts w:ascii="Arial Narrow" w:hAnsi="Arial Narrow" w:cs="Calibri"/>
                <w:color w:val="000000" w:themeColor="text1"/>
                <w:sz w:val="26"/>
                <w:szCs w:val="26"/>
              </w:rPr>
              <w:t>Aurangabad</w:t>
            </w:r>
            <w:r w:rsidR="005F4B27">
              <w:rPr>
                <w:rFonts w:ascii="Arial Narrow" w:hAnsi="Arial Narrow" w:cs="Calibri"/>
                <w:color w:val="000000" w:themeColor="text1"/>
                <w:sz w:val="26"/>
                <w:szCs w:val="26"/>
              </w:rPr>
              <w:t xml:space="preserve"> Branch</w:t>
            </w:r>
            <w:r w:rsidR="00E3271B">
              <w:rPr>
                <w:rFonts w:ascii="Arial Narrow" w:hAnsi="Arial Narrow" w:cs="Calibri"/>
                <w:color w:val="000000"/>
                <w:sz w:val="26"/>
                <w:szCs w:val="26"/>
              </w:rPr>
              <w:t xml:space="preserve"> </w:t>
            </w:r>
            <w:r w:rsidRPr="00D76489">
              <w:rPr>
                <w:rFonts w:ascii="Arial Narrow" w:hAnsi="Arial Narrow" w:cs="Calibri"/>
                <w:color w:val="000000"/>
                <w:sz w:val="26"/>
                <w:szCs w:val="26"/>
              </w:rPr>
              <w:t xml:space="preserve">to assess Fair Market value of the </w:t>
            </w:r>
            <w:r w:rsidR="00135DFE" w:rsidRPr="00D76489">
              <w:rPr>
                <w:rFonts w:ascii="Arial Narrow" w:hAnsi="Arial Narrow" w:cs="Calibri"/>
                <w:color w:val="000000"/>
                <w:sz w:val="26"/>
                <w:szCs w:val="26"/>
              </w:rPr>
              <w:t>Plant &amp; Machinery</w:t>
            </w:r>
            <w:r w:rsidRPr="00D76489">
              <w:rPr>
                <w:rFonts w:ascii="Arial Narrow" w:hAnsi="Arial Narrow" w:cs="Calibri"/>
                <w:color w:val="000000"/>
                <w:sz w:val="26"/>
                <w:szCs w:val="26"/>
              </w:rPr>
              <w:t xml:space="preserve"> for Bank Loan purpose</w:t>
            </w:r>
            <w:r w:rsidR="003831A0">
              <w:rPr>
                <w:rFonts w:ascii="Arial Narrow" w:hAnsi="Arial Narrow" w:cs="Calibri"/>
                <w:color w:val="000000"/>
                <w:sz w:val="26"/>
                <w:szCs w:val="26"/>
              </w:rPr>
              <w:t>.</w:t>
            </w:r>
          </w:p>
        </w:tc>
      </w:tr>
      <w:tr w:rsidR="00A12AA8" w:rsidRPr="00D76489" w14:paraId="0829897E"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1C4A76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3.</w:t>
            </w: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05801B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 xml:space="preserve">a)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B460898"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Date of inspection</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8C47D8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5102A09" w14:textId="31DDC617" w:rsidR="00A12AA8" w:rsidRPr="00D76489" w:rsidRDefault="00F35326" w:rsidP="00D76489">
            <w:pPr>
              <w:spacing w:after="0" w:line="360" w:lineRule="auto"/>
              <w:rPr>
                <w:rFonts w:ascii="Arial Narrow" w:hAnsi="Arial Narrow" w:cs="Calibri"/>
                <w:sz w:val="26"/>
                <w:szCs w:val="26"/>
              </w:rPr>
            </w:pPr>
            <w:r w:rsidRPr="00CD0C60">
              <w:rPr>
                <w:rFonts w:ascii="Arial Narrow" w:hAnsi="Arial Narrow" w:cs="Calibri"/>
                <w:sz w:val="26"/>
                <w:szCs w:val="26"/>
              </w:rPr>
              <w:t>16.10.2024</w:t>
            </w:r>
          </w:p>
        </w:tc>
      </w:tr>
      <w:tr w:rsidR="00A12AA8" w:rsidRPr="00D76489" w14:paraId="4B4B0ECA"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3C8C61BE" w14:textId="77777777" w:rsidR="00A12AA8" w:rsidRPr="00D76489" w:rsidRDefault="00A12AA8"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08E8DFD"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b) </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7EA0631"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Date on which the valuation is made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7FC5333"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10BDB9" w14:textId="0D07D764" w:rsidR="00A12AA8" w:rsidRPr="00D76489" w:rsidRDefault="00017F2F" w:rsidP="00D76489">
            <w:pPr>
              <w:spacing w:after="0" w:line="360" w:lineRule="auto"/>
              <w:rPr>
                <w:rFonts w:ascii="Arial Narrow" w:hAnsi="Arial Narrow" w:cs="Calibri"/>
                <w:sz w:val="26"/>
                <w:szCs w:val="26"/>
              </w:rPr>
            </w:pPr>
            <w:r>
              <w:rPr>
                <w:rFonts w:ascii="Arial Narrow" w:hAnsi="Arial Narrow" w:cs="Calibri"/>
                <w:sz w:val="26"/>
                <w:szCs w:val="26"/>
              </w:rPr>
              <w:t>24.10.2024</w:t>
            </w:r>
          </w:p>
        </w:tc>
      </w:tr>
      <w:tr w:rsidR="00DB1F51" w:rsidRPr="00D76489" w14:paraId="50B08707"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79EDF7E" w14:textId="77777777" w:rsidR="00DB1F51" w:rsidRPr="00D76489" w:rsidRDefault="00DB1F51" w:rsidP="00D76489">
            <w:pPr>
              <w:spacing w:after="0" w:line="360" w:lineRule="auto"/>
              <w:jc w:val="center"/>
              <w:rPr>
                <w:rFonts w:ascii="Arial Narrow" w:hAnsi="Arial Narrow" w:cs="Calibri"/>
                <w:bCs/>
                <w:sz w:val="26"/>
                <w:szCs w:val="26"/>
              </w:rPr>
            </w:pPr>
          </w:p>
        </w:tc>
        <w:tc>
          <w:tcPr>
            <w:tcW w:w="449"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4F087D6" w14:textId="68265C09"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c)</w:t>
            </w:r>
          </w:p>
        </w:tc>
        <w:tc>
          <w:tcPr>
            <w:tcW w:w="2553"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A981D3E" w14:textId="6FC11EEA" w:rsidR="00DB1F51" w:rsidRPr="00D76489" w:rsidRDefault="00DB1F51"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Valuation report date</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8A6C125" w14:textId="5ECBEBAB" w:rsidR="00DB1F51" w:rsidRPr="00D76489" w:rsidRDefault="00DB1F51"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404C7851" w14:textId="7FCBFED9" w:rsidR="00DB1F51" w:rsidRPr="00D76489" w:rsidRDefault="00017F2F" w:rsidP="00D76489">
            <w:pPr>
              <w:spacing w:after="0" w:line="360" w:lineRule="auto"/>
              <w:rPr>
                <w:rFonts w:ascii="Arial Narrow" w:hAnsi="Arial Narrow" w:cs="Calibri"/>
                <w:sz w:val="26"/>
                <w:szCs w:val="26"/>
              </w:rPr>
            </w:pPr>
            <w:r>
              <w:rPr>
                <w:rFonts w:ascii="Arial Narrow" w:hAnsi="Arial Narrow" w:cs="Calibri"/>
                <w:sz w:val="26"/>
                <w:szCs w:val="26"/>
              </w:rPr>
              <w:t>24.10.2024</w:t>
            </w:r>
          </w:p>
        </w:tc>
      </w:tr>
      <w:tr w:rsidR="00A12AA8" w:rsidRPr="00D76489" w14:paraId="5CFD809F"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9833826"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4.</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A0DB855"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Basis of valuation / assumptions made of</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5B658D5D"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1ED059F"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As mentioned below.</w:t>
            </w:r>
          </w:p>
        </w:tc>
      </w:tr>
      <w:tr w:rsidR="00A12AA8" w:rsidRPr="00D76489" w14:paraId="338FC956" w14:textId="77777777" w:rsidTr="00277FED">
        <w:trPr>
          <w:trHeight w:val="2519"/>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43C4821" w14:textId="6C2F010A"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a)</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17A7D0D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Indigenous Machines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C037A16"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val="restart"/>
            <w:tcBorders>
              <w:top w:val="single" w:sz="4" w:space="0" w:color="CBA987"/>
              <w:left w:val="single" w:sz="4" w:space="0" w:color="CBA987"/>
              <w:bottom w:val="single" w:sz="4" w:space="0" w:color="CBA987"/>
              <w:right w:val="single" w:sz="4" w:space="0" w:color="CBA987"/>
            </w:tcBorders>
            <w:shd w:val="clear" w:color="auto" w:fill="auto"/>
            <w:vAlign w:val="center"/>
          </w:tcPr>
          <w:p w14:paraId="4C6F5763" w14:textId="45F9FE4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For Valuation Cost Approach is used for calculation of Fair Market Value.</w:t>
            </w:r>
          </w:p>
          <w:p w14:paraId="6678500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Basis of Valuation is as under: -</w:t>
            </w:r>
          </w:p>
          <w:p w14:paraId="30A3C975" w14:textId="6EA8FE16"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Purchase Value</w:t>
            </w:r>
          </w:p>
          <w:p w14:paraId="167452F7"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Visual Observation</w:t>
            </w:r>
          </w:p>
          <w:p w14:paraId="079F8FD2"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Specifications of Machinery</w:t>
            </w:r>
          </w:p>
          <w:p w14:paraId="0F5D26B6"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Manufacturer of Machinery</w:t>
            </w:r>
          </w:p>
          <w:p w14:paraId="03A2C92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Condition of Machinery</w:t>
            </w:r>
          </w:p>
          <w:p w14:paraId="170C412D"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Present Maintenance</w:t>
            </w:r>
          </w:p>
          <w:p w14:paraId="4C2D2AEC"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lastRenderedPageBreak/>
              <w:t>• Age of Machines</w:t>
            </w:r>
          </w:p>
          <w:p w14:paraId="7BD475D3"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Estimated Balance Economic Life</w:t>
            </w:r>
          </w:p>
          <w:p w14:paraId="20B9148B" w14:textId="77777777"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 Depreciation calculated by straight line method</w:t>
            </w:r>
          </w:p>
          <w:p w14:paraId="00F3B725" w14:textId="77777777" w:rsidR="007F5A71" w:rsidRDefault="007F5A71" w:rsidP="00D76489">
            <w:pPr>
              <w:spacing w:after="0" w:line="360" w:lineRule="auto"/>
              <w:jc w:val="both"/>
              <w:rPr>
                <w:rFonts w:ascii="Arial Narrow" w:hAnsi="Arial Narrow" w:cs="Calibri"/>
                <w:sz w:val="26"/>
                <w:szCs w:val="26"/>
              </w:rPr>
            </w:pPr>
          </w:p>
          <w:p w14:paraId="7755D9C1" w14:textId="64288142" w:rsidR="00A12AA8" w:rsidRPr="00D76489" w:rsidRDefault="00A12AA8" w:rsidP="00D76489">
            <w:pPr>
              <w:spacing w:after="0" w:line="360" w:lineRule="auto"/>
              <w:jc w:val="both"/>
              <w:rPr>
                <w:rFonts w:ascii="Arial Narrow" w:hAnsi="Arial Narrow" w:cs="Calibri"/>
                <w:sz w:val="26"/>
                <w:szCs w:val="26"/>
              </w:rPr>
            </w:pPr>
            <w:r w:rsidRPr="00D76489">
              <w:rPr>
                <w:rFonts w:ascii="Arial Narrow" w:hAnsi="Arial Narrow" w:cs="Calibri"/>
                <w:sz w:val="26"/>
                <w:szCs w:val="26"/>
              </w:rPr>
              <w:t>We have assessed the Fair Market Value (FMV) by applying appropriate depreciation considering the above parameters.</w:t>
            </w:r>
          </w:p>
        </w:tc>
      </w:tr>
      <w:tr w:rsidR="00A12AA8" w:rsidRPr="00D76489" w14:paraId="71770EB8"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2E2BA469" w14:textId="7A31EC96" w:rsidR="00A12AA8" w:rsidRPr="00D76489" w:rsidRDefault="001A1AD7"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b)</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5B4F2483"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 xml:space="preserve">Imported Machines </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0638A3AA"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vMerge/>
            <w:tcBorders>
              <w:top w:val="single" w:sz="4" w:space="0" w:color="CBA987"/>
              <w:left w:val="single" w:sz="4" w:space="0" w:color="CBA987"/>
              <w:bottom w:val="single" w:sz="4" w:space="0" w:color="CBA987"/>
              <w:right w:val="single" w:sz="4" w:space="0" w:color="CBA987"/>
            </w:tcBorders>
            <w:shd w:val="clear" w:color="auto" w:fill="auto"/>
            <w:vAlign w:val="center"/>
          </w:tcPr>
          <w:p w14:paraId="45EB5DB7" w14:textId="77777777" w:rsidR="00A12AA8" w:rsidRPr="00D76489" w:rsidRDefault="00A12AA8" w:rsidP="00D76489">
            <w:pPr>
              <w:spacing w:after="0" w:line="360" w:lineRule="auto"/>
              <w:rPr>
                <w:rFonts w:ascii="Arial Narrow" w:hAnsi="Arial Narrow" w:cs="Calibri"/>
                <w:sz w:val="26"/>
                <w:szCs w:val="26"/>
              </w:rPr>
            </w:pPr>
          </w:p>
        </w:tc>
      </w:tr>
      <w:tr w:rsidR="00A12AA8" w:rsidRPr="00D76489" w14:paraId="453E4F1D" w14:textId="77777777" w:rsidTr="00277FED">
        <w:trPr>
          <w:trHeight w:val="20"/>
        </w:trPr>
        <w:tc>
          <w:tcPr>
            <w:tcW w:w="565" w:type="dxa"/>
            <w:tcBorders>
              <w:top w:val="single" w:sz="4" w:space="0" w:color="CBA987"/>
              <w:left w:val="single" w:sz="4" w:space="0" w:color="CBA987"/>
              <w:bottom w:val="single" w:sz="4" w:space="0" w:color="CBA987"/>
              <w:right w:val="single" w:sz="4" w:space="0" w:color="CBA987"/>
            </w:tcBorders>
            <w:shd w:val="clear" w:color="auto" w:fill="auto"/>
            <w:vAlign w:val="center"/>
          </w:tcPr>
          <w:p w14:paraId="7F7C8F7E" w14:textId="77777777" w:rsidR="00A12AA8" w:rsidRPr="00D76489" w:rsidRDefault="00A12AA8" w:rsidP="00D76489">
            <w:pPr>
              <w:spacing w:after="0" w:line="360" w:lineRule="auto"/>
              <w:jc w:val="center"/>
              <w:rPr>
                <w:rFonts w:ascii="Arial Narrow" w:hAnsi="Arial Narrow" w:cs="Calibri"/>
                <w:bCs/>
                <w:sz w:val="26"/>
                <w:szCs w:val="26"/>
              </w:rPr>
            </w:pPr>
            <w:r w:rsidRPr="00D76489">
              <w:rPr>
                <w:rFonts w:ascii="Arial Narrow" w:hAnsi="Arial Narrow" w:cs="Calibri"/>
                <w:bCs/>
                <w:sz w:val="26"/>
                <w:szCs w:val="26"/>
              </w:rPr>
              <w:t>5.</w:t>
            </w:r>
          </w:p>
        </w:tc>
        <w:tc>
          <w:tcPr>
            <w:tcW w:w="3002" w:type="dxa"/>
            <w:gridSpan w:val="2"/>
            <w:tcBorders>
              <w:top w:val="single" w:sz="4" w:space="0" w:color="CBA987"/>
              <w:left w:val="single" w:sz="4" w:space="0" w:color="CBA987"/>
              <w:bottom w:val="single" w:sz="4" w:space="0" w:color="CBA987"/>
              <w:right w:val="single" w:sz="4" w:space="0" w:color="CBA987"/>
            </w:tcBorders>
            <w:shd w:val="clear" w:color="auto" w:fill="auto"/>
            <w:vAlign w:val="center"/>
          </w:tcPr>
          <w:p w14:paraId="6899CF47" w14:textId="77777777" w:rsidR="00A12AA8" w:rsidRPr="00D76489" w:rsidRDefault="00A12AA8" w:rsidP="00D76489">
            <w:pPr>
              <w:autoSpaceDE w:val="0"/>
              <w:autoSpaceDN w:val="0"/>
              <w:adjustRightInd w:val="0"/>
              <w:spacing w:after="0" w:line="360" w:lineRule="auto"/>
              <w:rPr>
                <w:rFonts w:ascii="Arial Narrow" w:hAnsi="Arial Narrow" w:cs="Calibri"/>
                <w:sz w:val="26"/>
                <w:szCs w:val="26"/>
              </w:rPr>
            </w:pPr>
            <w:r w:rsidRPr="00D76489">
              <w:rPr>
                <w:rFonts w:ascii="Arial Narrow" w:hAnsi="Arial Narrow" w:cs="Calibri"/>
                <w:sz w:val="26"/>
                <w:szCs w:val="26"/>
              </w:rPr>
              <w:t>Details of the charges created on the assets</w:t>
            </w:r>
          </w:p>
        </w:tc>
        <w:tc>
          <w:tcPr>
            <w:tcW w:w="284" w:type="dxa"/>
            <w:tcBorders>
              <w:top w:val="single" w:sz="4" w:space="0" w:color="CBA987"/>
              <w:left w:val="single" w:sz="4" w:space="0" w:color="CBA987"/>
              <w:bottom w:val="single" w:sz="4" w:space="0" w:color="CBA987"/>
              <w:right w:val="single" w:sz="4" w:space="0" w:color="CBA987"/>
            </w:tcBorders>
            <w:shd w:val="clear" w:color="auto" w:fill="auto"/>
            <w:vAlign w:val="center"/>
          </w:tcPr>
          <w:p w14:paraId="6FB1D665"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w:t>
            </w:r>
          </w:p>
        </w:tc>
        <w:tc>
          <w:tcPr>
            <w:tcW w:w="5557" w:type="dxa"/>
            <w:tcBorders>
              <w:top w:val="single" w:sz="4" w:space="0" w:color="CBA987"/>
              <w:left w:val="single" w:sz="4" w:space="0" w:color="CBA987"/>
              <w:bottom w:val="single" w:sz="4" w:space="0" w:color="CBA987"/>
              <w:right w:val="single" w:sz="4" w:space="0" w:color="CBA987"/>
            </w:tcBorders>
            <w:shd w:val="clear" w:color="auto" w:fill="auto"/>
            <w:vAlign w:val="center"/>
          </w:tcPr>
          <w:p w14:paraId="147AC759" w14:textId="77777777" w:rsidR="00A12AA8" w:rsidRPr="00D76489" w:rsidRDefault="00A12AA8" w:rsidP="00D76489">
            <w:pPr>
              <w:spacing w:after="0" w:line="360" w:lineRule="auto"/>
              <w:rPr>
                <w:rFonts w:ascii="Arial Narrow" w:hAnsi="Arial Narrow" w:cs="Calibri"/>
                <w:sz w:val="26"/>
                <w:szCs w:val="26"/>
              </w:rPr>
            </w:pPr>
            <w:r w:rsidRPr="00D76489">
              <w:rPr>
                <w:rFonts w:ascii="Arial Narrow" w:hAnsi="Arial Narrow" w:cs="Calibri"/>
                <w:sz w:val="26"/>
                <w:szCs w:val="26"/>
              </w:rPr>
              <w:t>Information not available</w:t>
            </w:r>
          </w:p>
        </w:tc>
      </w:tr>
    </w:tbl>
    <w:p w14:paraId="36BFE6C5" w14:textId="7B04D5BA" w:rsidR="004A0151" w:rsidRPr="00D76489" w:rsidRDefault="004A0151" w:rsidP="00D76489">
      <w:pPr>
        <w:pStyle w:val="Heading1"/>
        <w:numPr>
          <w:ilvl w:val="0"/>
          <w:numId w:val="0"/>
        </w:numPr>
        <w:spacing w:before="0" w:line="360" w:lineRule="auto"/>
        <w:ind w:left="432"/>
        <w:rPr>
          <w:sz w:val="26"/>
          <w:szCs w:val="26"/>
        </w:rPr>
      </w:pPr>
      <w:bookmarkStart w:id="15" w:name="_Toc26875871"/>
      <w:bookmarkStart w:id="16" w:name="_Toc78382226"/>
      <w:bookmarkStart w:id="17" w:name="_Toc53684180"/>
      <w:bookmarkStart w:id="18" w:name="_Toc53684229"/>
      <w:bookmarkStart w:id="19" w:name="_Toc53685452"/>
      <w:bookmarkStart w:id="20" w:name="_Toc59546845"/>
    </w:p>
    <w:p w14:paraId="03882953" w14:textId="19A6063C" w:rsidR="004A0151" w:rsidRPr="00D76489" w:rsidRDefault="004A0151" w:rsidP="00D76489">
      <w:pPr>
        <w:spacing w:after="0" w:line="360" w:lineRule="auto"/>
        <w:rPr>
          <w:rFonts w:ascii="Arial Narrow" w:hAnsi="Arial Narrow"/>
          <w:sz w:val="26"/>
          <w:szCs w:val="26"/>
        </w:rPr>
      </w:pPr>
    </w:p>
    <w:p w14:paraId="1149DE4D" w14:textId="59E1F3C8" w:rsidR="004A0151" w:rsidRPr="00D76489" w:rsidRDefault="004A0151" w:rsidP="00D76489">
      <w:pPr>
        <w:spacing w:after="0" w:line="360" w:lineRule="auto"/>
        <w:rPr>
          <w:rFonts w:ascii="Arial Narrow" w:hAnsi="Arial Narrow"/>
          <w:sz w:val="26"/>
          <w:szCs w:val="26"/>
        </w:rPr>
      </w:pPr>
    </w:p>
    <w:p w14:paraId="4C522841" w14:textId="06DF3556" w:rsidR="004A0151" w:rsidRPr="00D76489" w:rsidRDefault="004A0151" w:rsidP="00D76489">
      <w:pPr>
        <w:spacing w:after="0" w:line="360" w:lineRule="auto"/>
        <w:rPr>
          <w:rFonts w:ascii="Arial Narrow" w:hAnsi="Arial Narrow"/>
          <w:sz w:val="26"/>
          <w:szCs w:val="26"/>
        </w:rPr>
      </w:pPr>
    </w:p>
    <w:p w14:paraId="3C0DD10D" w14:textId="7919AB06" w:rsidR="004A0151" w:rsidRPr="00D76489" w:rsidRDefault="004A0151" w:rsidP="00D76489">
      <w:pPr>
        <w:spacing w:after="0" w:line="360" w:lineRule="auto"/>
        <w:rPr>
          <w:rFonts w:ascii="Arial Narrow" w:hAnsi="Arial Narrow"/>
          <w:sz w:val="26"/>
          <w:szCs w:val="26"/>
        </w:rPr>
      </w:pPr>
    </w:p>
    <w:p w14:paraId="68C2F412" w14:textId="1A1A5026" w:rsidR="004A0151" w:rsidRPr="00D76489" w:rsidRDefault="004A0151" w:rsidP="00D76489">
      <w:pPr>
        <w:spacing w:after="0" w:line="360" w:lineRule="auto"/>
        <w:rPr>
          <w:rFonts w:ascii="Arial Narrow" w:hAnsi="Arial Narrow"/>
          <w:sz w:val="26"/>
          <w:szCs w:val="26"/>
        </w:rPr>
      </w:pPr>
    </w:p>
    <w:p w14:paraId="7E819413" w14:textId="4C1A87AD" w:rsidR="004A0151" w:rsidRPr="00D76489" w:rsidRDefault="004A0151" w:rsidP="00D76489">
      <w:pPr>
        <w:spacing w:after="0" w:line="360" w:lineRule="auto"/>
        <w:rPr>
          <w:rFonts w:ascii="Arial Narrow" w:hAnsi="Arial Narrow"/>
          <w:sz w:val="26"/>
          <w:szCs w:val="26"/>
        </w:rPr>
      </w:pPr>
    </w:p>
    <w:p w14:paraId="30D3CB8B" w14:textId="48346937" w:rsidR="004A0151" w:rsidRPr="00D76489" w:rsidRDefault="004A0151" w:rsidP="00D76489">
      <w:pPr>
        <w:spacing w:after="0" w:line="360" w:lineRule="auto"/>
        <w:rPr>
          <w:rFonts w:ascii="Arial Narrow" w:hAnsi="Arial Narrow"/>
          <w:sz w:val="26"/>
          <w:szCs w:val="26"/>
        </w:rPr>
      </w:pPr>
    </w:p>
    <w:p w14:paraId="1DB53508" w14:textId="4BC02369" w:rsidR="004A0151" w:rsidRPr="00D76489" w:rsidRDefault="004A0151" w:rsidP="00D76489">
      <w:pPr>
        <w:spacing w:after="0" w:line="360" w:lineRule="auto"/>
        <w:rPr>
          <w:rFonts w:ascii="Arial Narrow" w:hAnsi="Arial Narrow"/>
          <w:sz w:val="26"/>
          <w:szCs w:val="26"/>
        </w:rPr>
      </w:pPr>
    </w:p>
    <w:p w14:paraId="251B5321" w14:textId="2450E69E" w:rsidR="004A0151" w:rsidRPr="00D76489" w:rsidRDefault="004A0151" w:rsidP="00D76489">
      <w:pPr>
        <w:spacing w:after="0" w:line="360" w:lineRule="auto"/>
        <w:rPr>
          <w:rFonts w:ascii="Arial Narrow" w:hAnsi="Arial Narrow"/>
          <w:sz w:val="26"/>
          <w:szCs w:val="26"/>
        </w:rPr>
      </w:pPr>
    </w:p>
    <w:p w14:paraId="4EABF5C4" w14:textId="36004D26" w:rsidR="004A0151" w:rsidRPr="00D76489" w:rsidRDefault="004A0151" w:rsidP="00D76489">
      <w:pPr>
        <w:spacing w:after="0" w:line="360" w:lineRule="auto"/>
        <w:rPr>
          <w:rFonts w:ascii="Arial Narrow" w:hAnsi="Arial Narrow"/>
          <w:sz w:val="26"/>
          <w:szCs w:val="26"/>
        </w:rPr>
      </w:pPr>
    </w:p>
    <w:p w14:paraId="449C88B1" w14:textId="4434B8A1" w:rsidR="004A0151" w:rsidRPr="00D76489" w:rsidRDefault="004A0151" w:rsidP="00D76489">
      <w:pPr>
        <w:spacing w:after="0" w:line="360" w:lineRule="auto"/>
        <w:rPr>
          <w:rFonts w:ascii="Arial Narrow" w:hAnsi="Arial Narrow"/>
          <w:sz w:val="26"/>
          <w:szCs w:val="26"/>
        </w:rPr>
      </w:pPr>
    </w:p>
    <w:p w14:paraId="359BD985" w14:textId="36F4A5C6" w:rsidR="004A0151" w:rsidRPr="00D76489" w:rsidRDefault="004A0151" w:rsidP="00D76489">
      <w:pPr>
        <w:spacing w:after="0" w:line="360" w:lineRule="auto"/>
        <w:rPr>
          <w:rFonts w:ascii="Arial Narrow" w:hAnsi="Arial Narrow"/>
          <w:sz w:val="26"/>
          <w:szCs w:val="26"/>
        </w:rPr>
      </w:pPr>
    </w:p>
    <w:p w14:paraId="62886A54" w14:textId="26640AB5" w:rsidR="004A0151" w:rsidRPr="00D76489" w:rsidRDefault="004A0151" w:rsidP="00D76489">
      <w:pPr>
        <w:spacing w:after="0" w:line="360" w:lineRule="auto"/>
        <w:rPr>
          <w:rFonts w:ascii="Arial Narrow" w:hAnsi="Arial Narrow"/>
          <w:sz w:val="26"/>
          <w:szCs w:val="26"/>
        </w:rPr>
      </w:pPr>
    </w:p>
    <w:p w14:paraId="66FB94B3" w14:textId="5C8473CA" w:rsidR="004A0151" w:rsidRPr="00D76489" w:rsidRDefault="004A0151" w:rsidP="00D76489">
      <w:pPr>
        <w:spacing w:after="0" w:line="360" w:lineRule="auto"/>
        <w:rPr>
          <w:rFonts w:ascii="Arial Narrow" w:hAnsi="Arial Narrow"/>
          <w:sz w:val="26"/>
          <w:szCs w:val="26"/>
        </w:rPr>
      </w:pPr>
    </w:p>
    <w:p w14:paraId="605AE146" w14:textId="198132EB" w:rsidR="004A0151" w:rsidRPr="00D76489" w:rsidRDefault="004A0151" w:rsidP="00D76489">
      <w:pPr>
        <w:spacing w:after="0" w:line="360" w:lineRule="auto"/>
        <w:rPr>
          <w:rFonts w:ascii="Arial Narrow" w:hAnsi="Arial Narrow"/>
          <w:sz w:val="26"/>
          <w:szCs w:val="26"/>
        </w:rPr>
      </w:pPr>
    </w:p>
    <w:p w14:paraId="0C8B17D9" w14:textId="4F1E9555" w:rsidR="004A0151" w:rsidRPr="00D76489" w:rsidRDefault="004A0151" w:rsidP="00D76489">
      <w:pPr>
        <w:spacing w:after="0" w:line="360" w:lineRule="auto"/>
        <w:rPr>
          <w:rFonts w:ascii="Arial Narrow" w:hAnsi="Arial Narrow"/>
          <w:sz w:val="26"/>
          <w:szCs w:val="26"/>
        </w:rPr>
      </w:pPr>
    </w:p>
    <w:p w14:paraId="6353ABE1" w14:textId="1BF5B3F4" w:rsidR="004A0151" w:rsidRPr="00D76489" w:rsidRDefault="004A0151" w:rsidP="00D76489">
      <w:pPr>
        <w:spacing w:after="0" w:line="360" w:lineRule="auto"/>
        <w:rPr>
          <w:rFonts w:ascii="Arial Narrow" w:hAnsi="Arial Narrow"/>
          <w:sz w:val="26"/>
          <w:szCs w:val="26"/>
        </w:rPr>
      </w:pPr>
    </w:p>
    <w:p w14:paraId="3C05499E" w14:textId="31E61228" w:rsidR="004A0151" w:rsidRPr="00D76489" w:rsidRDefault="004A0151" w:rsidP="00D76489">
      <w:pPr>
        <w:spacing w:after="0" w:line="360" w:lineRule="auto"/>
        <w:rPr>
          <w:rFonts w:ascii="Arial Narrow" w:hAnsi="Arial Narrow"/>
          <w:sz w:val="26"/>
          <w:szCs w:val="26"/>
        </w:rPr>
      </w:pPr>
    </w:p>
    <w:p w14:paraId="6253679D" w14:textId="77777777" w:rsidR="004A0151" w:rsidRPr="00D76489" w:rsidRDefault="004A0151" w:rsidP="00D76489">
      <w:pPr>
        <w:spacing w:after="0" w:line="360" w:lineRule="auto"/>
        <w:rPr>
          <w:rFonts w:ascii="Arial Narrow" w:hAnsi="Arial Narrow"/>
          <w:sz w:val="26"/>
          <w:szCs w:val="26"/>
        </w:rPr>
      </w:pPr>
    </w:p>
    <w:p w14:paraId="029BCC3D" w14:textId="2CC9048A" w:rsidR="00A12AA8" w:rsidRPr="000A482F" w:rsidRDefault="00A12AA8" w:rsidP="008C1918">
      <w:pPr>
        <w:pStyle w:val="Heading1"/>
        <w:numPr>
          <w:ilvl w:val="0"/>
          <w:numId w:val="11"/>
        </w:numPr>
        <w:spacing w:after="240" w:line="240" w:lineRule="auto"/>
        <w:ind w:left="432" w:hanging="432"/>
      </w:pPr>
      <w:bookmarkStart w:id="21" w:name="_Toc128498786"/>
      <w:r w:rsidRPr="000A482F">
        <w:lastRenderedPageBreak/>
        <w:t>VALUATION RATIONALE</w:t>
      </w:r>
      <w:bookmarkEnd w:id="15"/>
      <w:bookmarkEnd w:id="16"/>
      <w:bookmarkEnd w:id="21"/>
    </w:p>
    <w:p w14:paraId="2DF6FBA8" w14:textId="77777777" w:rsidR="00A12AA8" w:rsidRPr="000A482F" w:rsidRDefault="00A12AA8" w:rsidP="008C1918">
      <w:pPr>
        <w:pStyle w:val="BalloonText"/>
        <w:numPr>
          <w:ilvl w:val="0"/>
          <w:numId w:val="6"/>
        </w:numPr>
        <w:spacing w:line="360" w:lineRule="auto"/>
        <w:contextualSpacing/>
        <w:outlineLvl w:val="1"/>
        <w:rPr>
          <w:rFonts w:ascii="Arial Narrow" w:hAnsi="Arial Narrow"/>
          <w:b/>
          <w:bCs/>
          <w:vanish/>
          <w:color w:val="FF1D25"/>
        </w:rPr>
      </w:pPr>
      <w:bookmarkStart w:id="22" w:name="_Toc17312183"/>
      <w:bookmarkStart w:id="23" w:name="_Toc17382745"/>
      <w:bookmarkStart w:id="24" w:name="_Toc17811878"/>
      <w:bookmarkStart w:id="25" w:name="_Toc26203625"/>
      <w:bookmarkStart w:id="26" w:name="_Toc26875872"/>
      <w:bookmarkStart w:id="27" w:name="_Toc87970376"/>
      <w:bookmarkStart w:id="28" w:name="_Toc87970413"/>
      <w:bookmarkStart w:id="29" w:name="_Toc87970864"/>
      <w:bookmarkStart w:id="30" w:name="_Toc87970982"/>
      <w:bookmarkStart w:id="31" w:name="_Toc88058344"/>
      <w:bookmarkStart w:id="32" w:name="_Toc88058514"/>
      <w:bookmarkStart w:id="33" w:name="_Toc88058848"/>
      <w:bookmarkStart w:id="34" w:name="_Toc94022936"/>
      <w:bookmarkStart w:id="35" w:name="_Toc120880732"/>
      <w:bookmarkStart w:id="36" w:name="_Toc126691609"/>
      <w:bookmarkStart w:id="37" w:name="_Toc128498787"/>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p>
    <w:p w14:paraId="7721180C"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38" w:name="_Toc17312184"/>
      <w:bookmarkStart w:id="39" w:name="_Toc17382746"/>
      <w:bookmarkStart w:id="40" w:name="_Toc17811879"/>
      <w:bookmarkStart w:id="41" w:name="_Toc26203626"/>
      <w:bookmarkStart w:id="42" w:name="_Toc26875873"/>
      <w:bookmarkStart w:id="43" w:name="_Toc87970377"/>
      <w:bookmarkStart w:id="44" w:name="_Toc87970414"/>
      <w:bookmarkStart w:id="45" w:name="_Toc87970865"/>
      <w:bookmarkStart w:id="46" w:name="_Toc87970983"/>
      <w:bookmarkStart w:id="47" w:name="_Toc88058345"/>
      <w:bookmarkStart w:id="48" w:name="_Toc88058515"/>
      <w:bookmarkStart w:id="49" w:name="_Toc88058849"/>
      <w:bookmarkStart w:id="50" w:name="_Toc94022937"/>
      <w:bookmarkStart w:id="51" w:name="_Toc120880733"/>
      <w:bookmarkStart w:id="52" w:name="_Toc126691610"/>
      <w:bookmarkStart w:id="53" w:name="_Toc128498788"/>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p>
    <w:p w14:paraId="4BA48828"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54" w:name="_Toc17312185"/>
      <w:bookmarkStart w:id="55" w:name="_Toc17382747"/>
      <w:bookmarkStart w:id="56" w:name="_Toc17811880"/>
      <w:bookmarkStart w:id="57" w:name="_Toc26203627"/>
      <w:bookmarkStart w:id="58" w:name="_Toc26875874"/>
      <w:bookmarkStart w:id="59" w:name="_Toc87970378"/>
      <w:bookmarkStart w:id="60" w:name="_Toc87970415"/>
      <w:bookmarkStart w:id="61" w:name="_Toc87970866"/>
      <w:bookmarkStart w:id="62" w:name="_Toc87970984"/>
      <w:bookmarkStart w:id="63" w:name="_Toc88058346"/>
      <w:bookmarkStart w:id="64" w:name="_Toc88058516"/>
      <w:bookmarkStart w:id="65" w:name="_Toc88058850"/>
      <w:bookmarkStart w:id="66" w:name="_Toc94022938"/>
      <w:bookmarkStart w:id="67" w:name="_Toc120880734"/>
      <w:bookmarkStart w:id="68" w:name="_Toc126691611"/>
      <w:bookmarkStart w:id="69" w:name="_Toc128498789"/>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p>
    <w:p w14:paraId="020853DB"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70" w:name="_Toc17312186"/>
      <w:bookmarkStart w:id="71" w:name="_Toc17382748"/>
      <w:bookmarkStart w:id="72" w:name="_Toc17811881"/>
      <w:bookmarkStart w:id="73" w:name="_Toc26203628"/>
      <w:bookmarkStart w:id="74" w:name="_Toc26875875"/>
      <w:bookmarkStart w:id="75" w:name="_Toc87970379"/>
      <w:bookmarkStart w:id="76" w:name="_Toc87970416"/>
      <w:bookmarkStart w:id="77" w:name="_Toc87970867"/>
      <w:bookmarkStart w:id="78" w:name="_Toc87970985"/>
      <w:bookmarkStart w:id="79" w:name="_Toc88058347"/>
      <w:bookmarkStart w:id="80" w:name="_Toc88058517"/>
      <w:bookmarkStart w:id="81" w:name="_Toc88058851"/>
      <w:bookmarkStart w:id="82" w:name="_Toc94022939"/>
      <w:bookmarkStart w:id="83" w:name="_Toc120880735"/>
      <w:bookmarkStart w:id="84" w:name="_Toc126691612"/>
      <w:bookmarkStart w:id="85" w:name="_Toc128498790"/>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p w14:paraId="1485AC90"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86" w:name="_Toc17312187"/>
      <w:bookmarkStart w:id="87" w:name="_Toc17382749"/>
      <w:bookmarkStart w:id="88" w:name="_Toc17811882"/>
      <w:bookmarkStart w:id="89" w:name="_Toc26203629"/>
      <w:bookmarkStart w:id="90" w:name="_Toc26875876"/>
      <w:bookmarkStart w:id="91" w:name="_Toc87970380"/>
      <w:bookmarkStart w:id="92" w:name="_Toc87970417"/>
      <w:bookmarkStart w:id="93" w:name="_Toc87970868"/>
      <w:bookmarkStart w:id="94" w:name="_Toc87970986"/>
      <w:bookmarkStart w:id="95" w:name="_Toc88058348"/>
      <w:bookmarkStart w:id="96" w:name="_Toc88058518"/>
      <w:bookmarkStart w:id="97" w:name="_Toc88058852"/>
      <w:bookmarkStart w:id="98" w:name="_Toc94022940"/>
      <w:bookmarkStart w:id="99" w:name="_Toc120880736"/>
      <w:bookmarkStart w:id="100" w:name="_Toc126691613"/>
      <w:bookmarkStart w:id="101" w:name="_Toc128498791"/>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p>
    <w:p w14:paraId="6739C609"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02" w:name="_Toc17312188"/>
      <w:bookmarkStart w:id="103" w:name="_Toc17382750"/>
      <w:bookmarkStart w:id="104" w:name="_Toc17811883"/>
      <w:bookmarkStart w:id="105" w:name="_Toc26203630"/>
      <w:bookmarkStart w:id="106" w:name="_Toc26875877"/>
      <w:bookmarkStart w:id="107" w:name="_Toc87970381"/>
      <w:bookmarkStart w:id="108" w:name="_Toc87970418"/>
      <w:bookmarkStart w:id="109" w:name="_Toc87970869"/>
      <w:bookmarkStart w:id="110" w:name="_Toc87970987"/>
      <w:bookmarkStart w:id="111" w:name="_Toc88058349"/>
      <w:bookmarkStart w:id="112" w:name="_Toc88058519"/>
      <w:bookmarkStart w:id="113" w:name="_Toc88058853"/>
      <w:bookmarkStart w:id="114" w:name="_Toc94022941"/>
      <w:bookmarkStart w:id="115" w:name="_Toc120880737"/>
      <w:bookmarkStart w:id="116" w:name="_Toc126691614"/>
      <w:bookmarkStart w:id="117" w:name="_Toc128498792"/>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p>
    <w:p w14:paraId="2E6F412E" w14:textId="77777777" w:rsidR="00A12AA8" w:rsidRPr="000A482F" w:rsidRDefault="00A12AA8" w:rsidP="008C1918">
      <w:pPr>
        <w:pStyle w:val="BalloonText"/>
        <w:numPr>
          <w:ilvl w:val="1"/>
          <w:numId w:val="6"/>
        </w:numPr>
        <w:spacing w:line="360" w:lineRule="auto"/>
        <w:contextualSpacing/>
        <w:outlineLvl w:val="1"/>
        <w:rPr>
          <w:rFonts w:ascii="Arial Narrow" w:hAnsi="Arial Narrow"/>
          <w:b/>
          <w:bCs/>
          <w:vanish/>
          <w:color w:val="FF1D25"/>
        </w:rPr>
      </w:pPr>
      <w:bookmarkStart w:id="118" w:name="_Toc17312189"/>
      <w:bookmarkStart w:id="119" w:name="_Toc17382751"/>
      <w:bookmarkStart w:id="120" w:name="_Toc17811884"/>
      <w:bookmarkStart w:id="121" w:name="_Toc26203631"/>
      <w:bookmarkStart w:id="122" w:name="_Toc26875878"/>
      <w:bookmarkStart w:id="123" w:name="_Toc87970382"/>
      <w:bookmarkStart w:id="124" w:name="_Toc87970419"/>
      <w:bookmarkStart w:id="125" w:name="_Toc87970870"/>
      <w:bookmarkStart w:id="126" w:name="_Toc87970988"/>
      <w:bookmarkStart w:id="127" w:name="_Toc88058350"/>
      <w:bookmarkStart w:id="128" w:name="_Toc88058520"/>
      <w:bookmarkStart w:id="129" w:name="_Toc88058854"/>
      <w:bookmarkStart w:id="130" w:name="_Toc94022942"/>
      <w:bookmarkStart w:id="131" w:name="_Toc120880738"/>
      <w:bookmarkStart w:id="132" w:name="_Toc126691615"/>
      <w:bookmarkStart w:id="133" w:name="_Toc128498793"/>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p>
    <w:p w14:paraId="7D24497D"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4" w:name="_Toc17312190"/>
      <w:bookmarkStart w:id="135" w:name="_Toc17382752"/>
      <w:bookmarkStart w:id="136" w:name="_Toc17811885"/>
      <w:bookmarkStart w:id="137" w:name="_Toc26203632"/>
      <w:bookmarkStart w:id="138" w:name="_Toc26875879"/>
      <w:bookmarkEnd w:id="134"/>
      <w:bookmarkEnd w:id="135"/>
      <w:bookmarkEnd w:id="136"/>
      <w:bookmarkEnd w:id="137"/>
      <w:bookmarkEnd w:id="138"/>
    </w:p>
    <w:p w14:paraId="7424410F"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39" w:name="_Toc17312191"/>
      <w:bookmarkStart w:id="140" w:name="_Toc17382753"/>
      <w:bookmarkStart w:id="141" w:name="_Toc17811886"/>
      <w:bookmarkStart w:id="142" w:name="_Toc26203633"/>
      <w:bookmarkStart w:id="143" w:name="_Toc26875880"/>
      <w:bookmarkEnd w:id="139"/>
      <w:bookmarkEnd w:id="140"/>
      <w:bookmarkEnd w:id="141"/>
      <w:bookmarkEnd w:id="142"/>
      <w:bookmarkEnd w:id="143"/>
    </w:p>
    <w:p w14:paraId="2DE0D802" w14:textId="77777777" w:rsidR="00A12AA8" w:rsidRPr="000A482F" w:rsidRDefault="00A12AA8" w:rsidP="000A482F">
      <w:pPr>
        <w:pStyle w:val="BalloonText"/>
        <w:spacing w:line="360" w:lineRule="auto"/>
        <w:ind w:left="432" w:hanging="432"/>
        <w:contextualSpacing/>
        <w:outlineLvl w:val="1"/>
        <w:rPr>
          <w:rFonts w:ascii="Arial Narrow" w:hAnsi="Arial Narrow"/>
          <w:b/>
          <w:bCs/>
          <w:vanish/>
          <w:color w:val="FF1D25"/>
        </w:rPr>
      </w:pPr>
      <w:bookmarkStart w:id="144" w:name="_Toc17312192"/>
      <w:bookmarkStart w:id="145" w:name="_Toc17382754"/>
      <w:bookmarkStart w:id="146" w:name="_Toc17811887"/>
      <w:bookmarkStart w:id="147" w:name="_Toc26203634"/>
      <w:bookmarkStart w:id="148" w:name="_Toc26875881"/>
      <w:bookmarkEnd w:id="144"/>
      <w:bookmarkEnd w:id="145"/>
      <w:bookmarkEnd w:id="146"/>
      <w:bookmarkEnd w:id="147"/>
      <w:bookmarkEnd w:id="148"/>
    </w:p>
    <w:p w14:paraId="25CB8C6F" w14:textId="581F30B3"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49" w:name="_Toc26875882"/>
      <w:bookmarkStart w:id="150" w:name="_Toc88058855"/>
      <w:bookmarkStart w:id="151" w:name="_Toc94022943"/>
      <w:bookmarkStart w:id="152" w:name="_Toc120880739"/>
      <w:bookmarkStart w:id="153" w:name="_Toc126691616"/>
      <w:bookmarkStart w:id="154" w:name="_Toc128498794"/>
      <w:r w:rsidRPr="00D76489">
        <w:rPr>
          <w:b w:val="0"/>
          <w:color w:val="806000"/>
          <w:lang w:val="en-US"/>
        </w:rPr>
        <w:t xml:space="preserve">3.1 </w:t>
      </w:r>
      <w:r w:rsidRPr="00D76489">
        <w:rPr>
          <w:b w:val="0"/>
          <w:color w:val="806000"/>
        </w:rPr>
        <w:t>METHODOLOGIES</w:t>
      </w:r>
      <w:bookmarkEnd w:id="149"/>
      <w:bookmarkEnd w:id="150"/>
      <w:bookmarkEnd w:id="151"/>
      <w:bookmarkEnd w:id="152"/>
      <w:bookmarkEnd w:id="153"/>
      <w:bookmarkEnd w:id="154"/>
    </w:p>
    <w:p w14:paraId="0CD751A6" w14:textId="238F9C6F" w:rsidR="00A12AA8" w:rsidRPr="00D76489" w:rsidRDefault="00D76489" w:rsidP="00D76489">
      <w:pPr>
        <w:pStyle w:val="Heading3"/>
        <w:keepNext w:val="0"/>
        <w:numPr>
          <w:ilvl w:val="2"/>
          <w:numId w:val="0"/>
        </w:numPr>
        <w:tabs>
          <w:tab w:val="left" w:pos="990"/>
        </w:tabs>
        <w:spacing w:before="0" w:after="0" w:line="360" w:lineRule="auto"/>
        <w:ind w:left="630" w:hanging="630"/>
        <w:contextualSpacing/>
        <w:rPr>
          <w:rFonts w:ascii="Arial Narrow" w:hAnsi="Arial Narrow"/>
          <w:color w:val="806000"/>
        </w:rPr>
      </w:pPr>
      <w:bookmarkStart w:id="155" w:name="_Toc26875883"/>
      <w:bookmarkStart w:id="156" w:name="_Toc88058856"/>
      <w:bookmarkStart w:id="157" w:name="_Toc94022944"/>
      <w:bookmarkStart w:id="158" w:name="_Toc120880740"/>
      <w:bookmarkStart w:id="159" w:name="_Toc126691617"/>
      <w:bookmarkStart w:id="160" w:name="_Toc128498795"/>
      <w:r w:rsidRPr="00D76489">
        <w:rPr>
          <w:rFonts w:ascii="Arial Narrow" w:hAnsi="Arial Narrow"/>
          <w:color w:val="806000"/>
          <w:lang w:val="en-US"/>
        </w:rPr>
        <w:t xml:space="preserve">3.1.1 </w:t>
      </w:r>
      <w:r w:rsidRPr="00D76489">
        <w:rPr>
          <w:rFonts w:ascii="Arial Narrow" w:hAnsi="Arial Narrow"/>
          <w:color w:val="806000"/>
        </w:rPr>
        <w:t>MARKET APPROACH</w:t>
      </w:r>
      <w:bookmarkEnd w:id="155"/>
      <w:bookmarkEnd w:id="156"/>
      <w:bookmarkEnd w:id="157"/>
      <w:bookmarkEnd w:id="158"/>
      <w:bookmarkEnd w:id="159"/>
      <w:bookmarkEnd w:id="160"/>
    </w:p>
    <w:p w14:paraId="3B64002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Ind AS 113: Appendix A, it is defined as a valuation technique that uses prices and other relevant information generated by market transactions involving identical or comparable (i.e. similar) assets, liabilities or a group of assets and liabilities.</w:t>
      </w:r>
    </w:p>
    <w:p w14:paraId="0667CB5E"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In order to compare the subject of the valuation with the price of the other tangible asset interests, Valuers adopt generally accepted and appropriate units of comparison that are considered by participants, dependent upon the type of asset being valued.</w:t>
      </w:r>
    </w:p>
    <w:p w14:paraId="56F182C7" w14:textId="77777777" w:rsidR="00A12AA8" w:rsidRPr="00D76489" w:rsidRDefault="00A12AA8" w:rsidP="00D76489">
      <w:pPr>
        <w:widowControl w:val="0"/>
        <w:autoSpaceDE w:val="0"/>
        <w:autoSpaceDN w:val="0"/>
        <w:adjustRightInd w:val="0"/>
        <w:spacing w:after="0" w:line="240" w:lineRule="auto"/>
        <w:ind w:right="27"/>
        <w:jc w:val="both"/>
        <w:rPr>
          <w:rFonts w:ascii="Arial Narrow" w:hAnsi="Arial Narrow"/>
          <w:sz w:val="26"/>
          <w:szCs w:val="26"/>
        </w:rPr>
      </w:pPr>
    </w:p>
    <w:p w14:paraId="0A32FDE3"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As per IVS 400 differences that should be considered in valuing tangible asset interests include, but are not limited to:</w:t>
      </w:r>
    </w:p>
    <w:p w14:paraId="6142AF07"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type of interest providing the price evidence and the type of interest being valued,</w:t>
      </w:r>
    </w:p>
    <w:p w14:paraId="564176E9"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locations,</w:t>
      </w:r>
    </w:p>
    <w:p w14:paraId="287B9A8B"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respective configuration,</w:t>
      </w:r>
    </w:p>
    <w:p w14:paraId="28E48E6E"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circumstances under which the price was determined, and the basis of value required,</w:t>
      </w:r>
    </w:p>
    <w:p w14:paraId="6338D3D2" w14:textId="77777777" w:rsidR="00A12AA8" w:rsidRPr="00D76489" w:rsidRDefault="00A12AA8" w:rsidP="00D76489">
      <w:pPr>
        <w:pStyle w:val="BalloonText"/>
        <w:numPr>
          <w:ilvl w:val="0"/>
          <w:numId w:val="7"/>
        </w:numPr>
        <w:spacing w:line="360" w:lineRule="auto"/>
        <w:ind w:left="360"/>
        <w:contextualSpacing/>
        <w:jc w:val="both"/>
        <w:rPr>
          <w:rFonts w:ascii="Arial Narrow" w:hAnsi="Arial Narrow"/>
          <w:sz w:val="26"/>
          <w:szCs w:val="26"/>
        </w:rPr>
      </w:pPr>
      <w:r w:rsidRPr="00D76489">
        <w:rPr>
          <w:rFonts w:ascii="Arial Narrow" w:hAnsi="Arial Narrow"/>
          <w:sz w:val="26"/>
          <w:szCs w:val="26"/>
        </w:rPr>
        <w:t>The effective date of the price evidence and the valuation date, and market conditions at the time of the relevant transactions and how they differ from conditions at the valuation date.</w:t>
      </w:r>
    </w:p>
    <w:p w14:paraId="2A24902F" w14:textId="77777777" w:rsidR="00D76489" w:rsidRDefault="00D76489" w:rsidP="00D76489">
      <w:pPr>
        <w:widowControl w:val="0"/>
        <w:autoSpaceDE w:val="0"/>
        <w:autoSpaceDN w:val="0"/>
        <w:adjustRightInd w:val="0"/>
        <w:spacing w:after="0" w:line="240" w:lineRule="auto"/>
        <w:ind w:right="27"/>
        <w:jc w:val="both"/>
        <w:rPr>
          <w:rFonts w:ascii="Arial Narrow" w:hAnsi="Arial Narrow"/>
          <w:b/>
          <w:bCs/>
          <w:sz w:val="26"/>
          <w:szCs w:val="26"/>
        </w:rPr>
      </w:pPr>
    </w:p>
    <w:p w14:paraId="16231288" w14:textId="577121A5"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Sales Comparison Method</w:t>
      </w:r>
      <w:r w:rsidRPr="00D76489">
        <w:rPr>
          <w:rFonts w:ascii="Arial Narrow" w:hAnsi="Arial Narrow"/>
          <w:sz w:val="26"/>
          <w:szCs w:val="26"/>
        </w:rPr>
        <w:t xml:space="preserve"> is the most common method under the Market Approach for Plant and Machinery Valuation. The basic fundamental for this method is on the assumption that an informed purchaser would not pay more for an item than the cost of acquiring an existing one with the same utility. This method is preferred when valuing plant and machinery for which there is a known and active secondary market. In applying it under the ‘in-situ’ premise, an allowance then is made to reflect the cost of delivery, installation taxes, fees and duties known as indirect or additional costs.</w:t>
      </w:r>
    </w:p>
    <w:p w14:paraId="58BAF9EB" w14:textId="77777777" w:rsidR="00856E62" w:rsidRPr="00D76489" w:rsidRDefault="00856E62" w:rsidP="00D76489">
      <w:pPr>
        <w:widowControl w:val="0"/>
        <w:autoSpaceDE w:val="0"/>
        <w:autoSpaceDN w:val="0"/>
        <w:adjustRightInd w:val="0"/>
        <w:spacing w:after="0" w:line="240" w:lineRule="auto"/>
        <w:ind w:right="27"/>
        <w:jc w:val="both"/>
        <w:rPr>
          <w:rFonts w:ascii="Arial Narrow" w:hAnsi="Arial Narrow"/>
          <w:sz w:val="26"/>
          <w:szCs w:val="26"/>
        </w:rPr>
      </w:pPr>
    </w:p>
    <w:p w14:paraId="5A8AACD1" w14:textId="0A7B74FD"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Comparable Match Method</w:t>
      </w:r>
      <w:r w:rsidRPr="00D76489">
        <w:rPr>
          <w:rFonts w:ascii="Arial Narrow" w:hAnsi="Arial Narrow"/>
          <w:sz w:val="26"/>
          <w:szCs w:val="26"/>
        </w:rPr>
        <w:t xml:space="preserve"> is other method under market approach for plant and machinery valuation. This technique establishes values based on the analysis of similar (but not identical) assets using some measure of utility (size, capacity, year manufactured, etc.) as the basis of comparison. The main difference from direct sales comparison method is that the comparisons may not be similar in terms of model and year built, but has other similarities such as capacity, </w:t>
      </w:r>
      <w:r w:rsidRPr="00D76489">
        <w:rPr>
          <w:rFonts w:ascii="Arial Narrow" w:hAnsi="Arial Narrow"/>
          <w:sz w:val="26"/>
          <w:szCs w:val="26"/>
        </w:rPr>
        <w:lastRenderedPageBreak/>
        <w:t>brand acceptance or same country of origin. Hence, appropriate adjustments have to be made on the comparable before the value of asset can be derived.</w:t>
      </w:r>
    </w:p>
    <w:p w14:paraId="3D43D338" w14:textId="1120EADF"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514BDB9" w14:textId="7253BF02"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1" w:name="_Toc26875884"/>
      <w:bookmarkStart w:id="162" w:name="_Toc88058857"/>
      <w:bookmarkStart w:id="163" w:name="_Toc94022945"/>
      <w:bookmarkStart w:id="164" w:name="_Toc120880741"/>
      <w:bookmarkStart w:id="165" w:name="_Toc126691618"/>
      <w:bookmarkStart w:id="166" w:name="_Toc128498796"/>
      <w:r w:rsidRPr="00D76489">
        <w:rPr>
          <w:rFonts w:ascii="Arial Narrow" w:hAnsi="Arial Narrow"/>
          <w:color w:val="806000"/>
          <w:lang w:val="en-US"/>
        </w:rPr>
        <w:t xml:space="preserve">3.1.2 </w:t>
      </w:r>
      <w:r w:rsidRPr="00D76489">
        <w:rPr>
          <w:rFonts w:ascii="Arial Narrow" w:hAnsi="Arial Narrow"/>
          <w:color w:val="806000"/>
        </w:rPr>
        <w:t>INCOME APPROACH</w:t>
      </w:r>
      <w:bookmarkEnd w:id="161"/>
      <w:bookmarkEnd w:id="162"/>
      <w:bookmarkEnd w:id="163"/>
      <w:bookmarkEnd w:id="164"/>
      <w:bookmarkEnd w:id="165"/>
      <w:bookmarkEnd w:id="166"/>
      <w:r w:rsidRPr="00D76489">
        <w:rPr>
          <w:rFonts w:ascii="Arial Narrow" w:hAnsi="Arial Narrow" w:cs="Arial"/>
          <w:b w:val="0"/>
          <w:lang w:val="en-US"/>
        </w:rPr>
        <w:t xml:space="preserve"> </w:t>
      </w:r>
    </w:p>
    <w:p w14:paraId="57BF15FB" w14:textId="11D3A9DD"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 xml:space="preserve">It is defined as valuation technique that convert future amounts (e.g., cash flows or income and expenses) to a single current (i.e., discounted) amount. The fair value measurement is determined on the basis of the value indicated by current market expectations about future amounts. </w:t>
      </w:r>
    </w:p>
    <w:p w14:paraId="002839C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58BB2BBA"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income approach is defined in the International Glossary of Business Valuation Terms as</w:t>
      </w:r>
    </w:p>
    <w:p w14:paraId="1F896DD7"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“A general way of determining a value indication of a business, business ownership interest, security or intangible asset using one or more methods that converts anticipated economic benefits into a present single amount.”</w:t>
      </w:r>
    </w:p>
    <w:p w14:paraId="7647A0D4" w14:textId="77777777"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The development of a yield or discount rate should be influenced by the objective of the valuation. For example:</w:t>
      </w:r>
    </w:p>
    <w:p w14:paraId="282C53FB" w14:textId="77777777" w:rsidR="00855267"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value to a particular owner or potential owner based on their own investment criteria, the rate used may reflect their required rate of return or their weighted average cost of capital, and</w:t>
      </w:r>
    </w:p>
    <w:p w14:paraId="3ABA97B8" w14:textId="3A534935" w:rsidR="00A12AA8" w:rsidRPr="00D76489" w:rsidRDefault="00A12AA8" w:rsidP="00D76489">
      <w:pPr>
        <w:pStyle w:val="BalloonText"/>
        <w:widowControl w:val="0"/>
        <w:numPr>
          <w:ilvl w:val="0"/>
          <w:numId w:val="8"/>
        </w:numPr>
        <w:autoSpaceDE w:val="0"/>
        <w:autoSpaceDN w:val="0"/>
        <w:adjustRightInd w:val="0"/>
        <w:spacing w:line="360" w:lineRule="auto"/>
        <w:ind w:left="360" w:right="27"/>
        <w:contextualSpacing/>
        <w:jc w:val="both"/>
        <w:rPr>
          <w:rFonts w:ascii="Arial Narrow" w:hAnsi="Arial Narrow"/>
          <w:sz w:val="26"/>
          <w:szCs w:val="26"/>
        </w:rPr>
      </w:pPr>
      <w:r w:rsidRPr="00D76489">
        <w:rPr>
          <w:rFonts w:ascii="Arial Narrow" w:hAnsi="Arial Narrow"/>
          <w:sz w:val="26"/>
          <w:szCs w:val="26"/>
        </w:rPr>
        <w:t>If the objective of the valuation is to establish the market value, the discount rate may be derived from observation of the returns implicit in the price paid for tangible asset interests traded in the market between participants or from hypothetical participant’s required rates or return. When a discount rate is based on an analysis of market transactions, Valuers should also follow the guidance contained in IVS 105 Valuation Approaches and Methods.</w:t>
      </w:r>
    </w:p>
    <w:p w14:paraId="7D531357" w14:textId="223CA357"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sz w:val="26"/>
          <w:szCs w:val="26"/>
        </w:rPr>
        <w:t>Two methods are typically used to value machinery and equipment using the income approach, Direct Capitalization Method and Discounted Cash Flow Method.</w:t>
      </w:r>
    </w:p>
    <w:p w14:paraId="0B530E9C"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7719F6E0" w14:textId="0C643BE9" w:rsidR="00A12AA8"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Direct Capitalization Method</w:t>
      </w:r>
      <w:r w:rsidRPr="00D76489">
        <w:rPr>
          <w:rFonts w:ascii="Arial Narrow" w:hAnsi="Arial Narrow"/>
          <w:sz w:val="26"/>
          <w:szCs w:val="26"/>
        </w:rPr>
        <w:t xml:space="preserve"> involves capitalizing a ‘normalized’ single year net income estimated by an appropriate market-based yield. It capitalizes a projected cash flow into perpetuity and the capitalization rate that is calculated has no changes. </w:t>
      </w:r>
    </w:p>
    <w:p w14:paraId="7C5B06D3" w14:textId="77777777" w:rsidR="00D76489" w:rsidRPr="00D76489" w:rsidRDefault="00D76489" w:rsidP="00D76489">
      <w:pPr>
        <w:widowControl w:val="0"/>
        <w:autoSpaceDE w:val="0"/>
        <w:autoSpaceDN w:val="0"/>
        <w:adjustRightInd w:val="0"/>
        <w:spacing w:after="0" w:line="240" w:lineRule="auto"/>
        <w:ind w:right="27"/>
        <w:jc w:val="both"/>
        <w:rPr>
          <w:rFonts w:ascii="Arial Narrow" w:hAnsi="Arial Narrow"/>
          <w:sz w:val="26"/>
          <w:szCs w:val="26"/>
        </w:rPr>
      </w:pPr>
    </w:p>
    <w:p w14:paraId="3A20DC65" w14:textId="24E03299" w:rsidR="00A12AA8" w:rsidRPr="00D76489" w:rsidRDefault="00A12AA8" w:rsidP="00D76489">
      <w:pPr>
        <w:widowControl w:val="0"/>
        <w:autoSpaceDE w:val="0"/>
        <w:autoSpaceDN w:val="0"/>
        <w:adjustRightInd w:val="0"/>
        <w:spacing w:after="0" w:line="360" w:lineRule="auto"/>
        <w:ind w:right="27"/>
        <w:jc w:val="both"/>
        <w:rPr>
          <w:rFonts w:ascii="Arial Narrow" w:hAnsi="Arial Narrow"/>
          <w:sz w:val="26"/>
          <w:szCs w:val="26"/>
        </w:rPr>
      </w:pPr>
      <w:r w:rsidRPr="00D76489">
        <w:rPr>
          <w:rFonts w:ascii="Arial Narrow" w:hAnsi="Arial Narrow"/>
          <w:b/>
          <w:bCs/>
          <w:sz w:val="26"/>
          <w:szCs w:val="26"/>
        </w:rPr>
        <w:t>Discounted Cash Flow Method</w:t>
      </w:r>
      <w:r w:rsidRPr="00D76489">
        <w:rPr>
          <w:rFonts w:ascii="Arial Narrow" w:hAnsi="Arial Narrow"/>
          <w:sz w:val="26"/>
          <w:szCs w:val="26"/>
        </w:rPr>
        <w:t xml:space="preserve"> is a multiple period model. Using this method, future cash flows from the asset are forecasted using market stated assumptions as well as future capital and </w:t>
      </w:r>
      <w:r w:rsidRPr="00D76489">
        <w:rPr>
          <w:rFonts w:ascii="Arial Narrow" w:hAnsi="Arial Narrow"/>
          <w:sz w:val="26"/>
          <w:szCs w:val="26"/>
        </w:rPr>
        <w:lastRenderedPageBreak/>
        <w:t>operational expenditures projected by the company. This method allows for the explicit modelling of income and expense associated with the assets. These future financial benefits are then discounted to a present-day value at an appropriate discount rate taking into account return on investment and risk.</w:t>
      </w:r>
    </w:p>
    <w:p w14:paraId="4801D27A" w14:textId="77777777" w:rsidR="000A482F" w:rsidRPr="00D76489" w:rsidRDefault="000A482F" w:rsidP="00D76489">
      <w:pPr>
        <w:widowControl w:val="0"/>
        <w:autoSpaceDE w:val="0"/>
        <w:autoSpaceDN w:val="0"/>
        <w:adjustRightInd w:val="0"/>
        <w:spacing w:after="0" w:line="240" w:lineRule="auto"/>
        <w:ind w:right="27"/>
        <w:jc w:val="both"/>
        <w:rPr>
          <w:rFonts w:ascii="Arial Narrow" w:hAnsi="Arial Narrow"/>
          <w:sz w:val="26"/>
          <w:szCs w:val="26"/>
        </w:rPr>
      </w:pPr>
    </w:p>
    <w:p w14:paraId="19B3F39F" w14:textId="3ED5465D"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color w:val="806000"/>
        </w:rPr>
      </w:pPr>
      <w:bookmarkStart w:id="167" w:name="_Toc26875885"/>
      <w:bookmarkStart w:id="168" w:name="_Toc88058858"/>
      <w:bookmarkStart w:id="169" w:name="_Toc94022946"/>
      <w:bookmarkStart w:id="170" w:name="_Toc120880742"/>
      <w:bookmarkStart w:id="171" w:name="_Toc126691619"/>
      <w:bookmarkStart w:id="172" w:name="_Toc128498797"/>
      <w:r w:rsidRPr="00D76489">
        <w:rPr>
          <w:rFonts w:ascii="Arial Narrow" w:hAnsi="Arial Narrow"/>
          <w:color w:val="806000"/>
          <w:lang w:val="en-US"/>
        </w:rPr>
        <w:t xml:space="preserve">3.1.3 </w:t>
      </w:r>
      <w:r w:rsidRPr="00D76489">
        <w:rPr>
          <w:rFonts w:ascii="Arial Narrow" w:hAnsi="Arial Narrow"/>
          <w:color w:val="806000"/>
        </w:rPr>
        <w:t>COST APPROACH</w:t>
      </w:r>
      <w:bookmarkEnd w:id="167"/>
      <w:bookmarkEnd w:id="168"/>
      <w:bookmarkEnd w:id="169"/>
      <w:bookmarkEnd w:id="170"/>
      <w:bookmarkEnd w:id="171"/>
      <w:bookmarkEnd w:id="172"/>
    </w:p>
    <w:p w14:paraId="2795E7F1" w14:textId="4EC44910"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cost approach is commonly adopted method for plant and equipment, particularly in the case of individual assets that are specialised or special-use facilities. In cost approach appraisal, the </w:t>
      </w:r>
      <w:hyperlink r:id="rId12" w:history="1">
        <w:r w:rsidRPr="00D76489">
          <w:rPr>
            <w:rFonts w:ascii="Arial Narrow" w:hAnsi="Arial Narrow"/>
            <w:sz w:val="26"/>
            <w:szCs w:val="26"/>
          </w:rPr>
          <w:t>market price</w:t>
        </w:r>
      </w:hyperlink>
      <w:r w:rsidRPr="00D76489">
        <w:rPr>
          <w:rFonts w:ascii="Arial Narrow" w:hAnsi="Arial Narrow"/>
          <w:sz w:val="26"/>
          <w:szCs w:val="26"/>
        </w:rPr>
        <w:t> for the asset is equal to the cost, less </w:t>
      </w:r>
      <w:hyperlink r:id="rId13" w:history="1">
        <w:r w:rsidRPr="00D76489">
          <w:rPr>
            <w:rFonts w:ascii="Arial Narrow" w:hAnsi="Arial Narrow"/>
            <w:sz w:val="26"/>
            <w:szCs w:val="26"/>
          </w:rPr>
          <w:t>depreciation</w:t>
        </w:r>
      </w:hyperlink>
      <w:r w:rsidRPr="00D76489">
        <w:rPr>
          <w:rFonts w:ascii="Arial Narrow" w:hAnsi="Arial Narrow"/>
          <w:sz w:val="26"/>
          <w:szCs w:val="26"/>
        </w:rPr>
        <w:t>. It yields the most accurate </w:t>
      </w:r>
      <w:hyperlink r:id="rId14" w:history="1">
        <w:r w:rsidRPr="00D76489">
          <w:rPr>
            <w:rFonts w:ascii="Arial Narrow" w:hAnsi="Arial Narrow"/>
            <w:sz w:val="26"/>
            <w:szCs w:val="26"/>
          </w:rPr>
          <w:t>market value</w:t>
        </w:r>
      </w:hyperlink>
      <w:r w:rsidRPr="00D76489">
        <w:rPr>
          <w:rFonts w:ascii="Arial Narrow" w:hAnsi="Arial Narrow"/>
          <w:sz w:val="26"/>
          <w:szCs w:val="26"/>
        </w:rPr>
        <w:t> when the asset is new.</w:t>
      </w:r>
    </w:p>
    <w:p w14:paraId="5B33CAA5" w14:textId="77777777" w:rsidR="00D76489" w:rsidRPr="00D76489" w:rsidRDefault="00D76489" w:rsidP="00D76489">
      <w:pPr>
        <w:spacing w:after="0" w:line="240" w:lineRule="auto"/>
        <w:jc w:val="both"/>
        <w:rPr>
          <w:rFonts w:ascii="Arial Narrow" w:hAnsi="Arial Narrow"/>
          <w:sz w:val="26"/>
          <w:szCs w:val="26"/>
        </w:rPr>
      </w:pPr>
    </w:p>
    <w:p w14:paraId="3CEFBF79" w14:textId="0A7DE20A"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Replacement Cost New is the cost of obtaining an alternative asset of equivalent utility; this can either be a modern equivalent providing the same functionality or the cost of reproducing an exact replica of the subject asset. After concluding on a replacement cost, the value should be adjusted to reflect the impact on value of physical, functional, technological and economic obsolescence on value. In any event, adjustments made to any particular replacement cost should be designed to produce the same cost as the modern equivalent asset from an output and utility point of view. In addition, other applicable direct &amp; indirect cost applicable in the current market conditions will be factored to arrive at current RCN for the machineries.</w:t>
      </w:r>
    </w:p>
    <w:p w14:paraId="1A554DC9" w14:textId="77777777" w:rsidR="00694099" w:rsidRPr="00D76489" w:rsidRDefault="00694099" w:rsidP="00D76489">
      <w:pPr>
        <w:spacing w:after="0" w:line="240" w:lineRule="auto"/>
        <w:jc w:val="both"/>
        <w:rPr>
          <w:rFonts w:ascii="Arial Narrow" w:hAnsi="Arial Narrow"/>
          <w:sz w:val="26"/>
          <w:szCs w:val="26"/>
        </w:rPr>
      </w:pPr>
    </w:p>
    <w:p w14:paraId="54916444" w14:textId="5595DBAE"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Reproduction Cost New Method is appropriate in circumstances where the cost of a modern equivalent asset is greater than the cost of recreating a replica of the subject asset or the utility offered by the subject asset could only be provided by a replica rather than a modern equivalent.</w:t>
      </w:r>
    </w:p>
    <w:p w14:paraId="71197CDF" w14:textId="77777777" w:rsidR="00694099" w:rsidRPr="00D76489" w:rsidRDefault="00694099" w:rsidP="00D76489">
      <w:pPr>
        <w:spacing w:after="0" w:line="240" w:lineRule="auto"/>
        <w:jc w:val="both"/>
        <w:rPr>
          <w:rFonts w:ascii="Arial Narrow" w:hAnsi="Arial Narrow"/>
          <w:sz w:val="26"/>
          <w:szCs w:val="26"/>
        </w:rPr>
      </w:pPr>
    </w:p>
    <w:p w14:paraId="68C06057" w14:textId="08F46ED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Indexing Method, a ratio multiplier based on applicable index of a particular category of assets in comparison to the similar index at the time of procurement/ acquisition of asset is computed. The ratio multiplier is computed from Wholesale Price Index (WPI) published by Reserve Bank of India for various categories of assets. This multiplier is then applied to historical cost to estimate the current replacement cost of the assets. Under this scenario, capitalized values in the fixed register would typically involve all direct and indirect costs and thus, no extra costs will be factored to estimate current replacement cost.</w:t>
      </w:r>
    </w:p>
    <w:p w14:paraId="244C3E04" w14:textId="77777777" w:rsidR="000A482F" w:rsidRPr="00D76489" w:rsidRDefault="000A482F" w:rsidP="00D76489">
      <w:pPr>
        <w:spacing w:after="0" w:line="360" w:lineRule="auto"/>
        <w:jc w:val="both"/>
        <w:rPr>
          <w:rFonts w:ascii="Arial Narrow" w:hAnsi="Arial Narrow"/>
          <w:sz w:val="26"/>
          <w:szCs w:val="26"/>
        </w:rPr>
      </w:pPr>
    </w:p>
    <w:p w14:paraId="31FA5463" w14:textId="355D144C" w:rsidR="00A12AA8" w:rsidRPr="00D76489" w:rsidRDefault="00D76489" w:rsidP="00D76489">
      <w:pPr>
        <w:pStyle w:val="Heading2"/>
        <w:numPr>
          <w:ilvl w:val="1"/>
          <w:numId w:val="0"/>
        </w:numPr>
        <w:spacing w:before="0" w:line="360" w:lineRule="auto"/>
        <w:ind w:left="576" w:hanging="576"/>
        <w:contextualSpacing/>
        <w:rPr>
          <w:b w:val="0"/>
          <w:color w:val="806000"/>
        </w:rPr>
      </w:pPr>
      <w:bookmarkStart w:id="173" w:name="_Toc26875886"/>
      <w:bookmarkStart w:id="174" w:name="_Toc88058859"/>
      <w:bookmarkStart w:id="175" w:name="_Toc94022947"/>
      <w:bookmarkStart w:id="176" w:name="_Toc120880743"/>
      <w:bookmarkStart w:id="177" w:name="_Toc126691620"/>
      <w:bookmarkStart w:id="178" w:name="_Toc128498798"/>
      <w:r w:rsidRPr="00D76489">
        <w:rPr>
          <w:b w:val="0"/>
          <w:color w:val="806000"/>
        </w:rPr>
        <w:lastRenderedPageBreak/>
        <w:t>3.2 OTHER TERMINOLOGIES USED</w:t>
      </w:r>
      <w:bookmarkEnd w:id="173"/>
      <w:bookmarkEnd w:id="174"/>
      <w:bookmarkEnd w:id="175"/>
      <w:bookmarkEnd w:id="176"/>
      <w:bookmarkEnd w:id="177"/>
      <w:bookmarkEnd w:id="178"/>
    </w:p>
    <w:p w14:paraId="6B84312E" w14:textId="7A0C8E84" w:rsidR="00A12AA8" w:rsidRPr="00D76489" w:rsidRDefault="00D76489" w:rsidP="00D76489">
      <w:pPr>
        <w:pStyle w:val="Heading3"/>
        <w:keepNext w:val="0"/>
        <w:numPr>
          <w:ilvl w:val="2"/>
          <w:numId w:val="0"/>
        </w:numPr>
        <w:tabs>
          <w:tab w:val="left" w:pos="360"/>
          <w:tab w:val="left" w:pos="1170"/>
        </w:tabs>
        <w:spacing w:before="0" w:after="0" w:line="360" w:lineRule="auto"/>
        <w:ind w:left="540" w:hanging="576"/>
        <w:contextualSpacing/>
        <w:rPr>
          <w:rFonts w:ascii="Arial Narrow" w:hAnsi="Arial Narrow"/>
          <w:color w:val="806000"/>
        </w:rPr>
      </w:pPr>
      <w:bookmarkStart w:id="179" w:name="_Toc26875887"/>
      <w:bookmarkStart w:id="180" w:name="_Toc88058860"/>
      <w:bookmarkStart w:id="181" w:name="_Toc94022948"/>
      <w:bookmarkStart w:id="182" w:name="_Toc120880744"/>
      <w:bookmarkStart w:id="183" w:name="_Toc126691621"/>
      <w:bookmarkStart w:id="184" w:name="_Toc128498799"/>
      <w:r w:rsidRPr="00D76489">
        <w:rPr>
          <w:rFonts w:ascii="Arial Narrow" w:hAnsi="Arial Narrow"/>
          <w:color w:val="806000"/>
        </w:rPr>
        <w:t>3.2.1 DEPRECIATED REPLACEMENT COST</w:t>
      </w:r>
      <w:bookmarkEnd w:id="179"/>
      <w:bookmarkEnd w:id="180"/>
      <w:bookmarkEnd w:id="181"/>
      <w:bookmarkEnd w:id="182"/>
      <w:bookmarkEnd w:id="183"/>
      <w:bookmarkEnd w:id="184"/>
    </w:p>
    <w:p w14:paraId="495F9C09" w14:textId="59897A60" w:rsidR="00A12AA8" w:rsidRPr="00D76489"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In regard to the Appraisal and Guidance Notes issued by the International Valuation Standards Council (IVSC) in which the Depreciated Replacement Cost is defined as:</w:t>
      </w:r>
    </w:p>
    <w:p w14:paraId="73F1D584" w14:textId="4CE68C6E" w:rsidR="00A12AA8" w:rsidRPr="00D76489" w:rsidRDefault="00A12AA8" w:rsidP="00D76489">
      <w:pPr>
        <w:spacing w:after="0" w:line="360" w:lineRule="auto"/>
        <w:jc w:val="both"/>
        <w:rPr>
          <w:rFonts w:ascii="Arial Narrow" w:hAnsi="Arial Narrow"/>
          <w:b/>
          <w:bCs/>
          <w:sz w:val="26"/>
          <w:szCs w:val="26"/>
          <w:lang w:bidi="bn-IN"/>
        </w:rPr>
      </w:pPr>
      <w:r w:rsidRPr="00D76489">
        <w:rPr>
          <w:rFonts w:ascii="Arial Narrow" w:hAnsi="Arial Narrow"/>
          <w:b/>
          <w:bCs/>
          <w:sz w:val="26"/>
          <w:szCs w:val="26"/>
          <w:lang w:bidi="bn-IN"/>
        </w:rPr>
        <w:t>“The current cost of replacing an asset with its modern equivalent asset less deductions for physical deterioration and all relevant forms of obsolescence and optimization.”</w:t>
      </w:r>
    </w:p>
    <w:p w14:paraId="43A62FED" w14:textId="77777777" w:rsidR="00856E62" w:rsidRPr="00D76489" w:rsidRDefault="00856E62" w:rsidP="00D76489">
      <w:pPr>
        <w:spacing w:after="0" w:line="240" w:lineRule="auto"/>
        <w:jc w:val="both"/>
        <w:rPr>
          <w:rFonts w:ascii="Arial Narrow" w:hAnsi="Arial Narrow"/>
          <w:b/>
          <w:bCs/>
          <w:sz w:val="16"/>
          <w:szCs w:val="16"/>
          <w:lang w:bidi="bn-IN"/>
        </w:rPr>
      </w:pPr>
    </w:p>
    <w:p w14:paraId="1F991766" w14:textId="14DEC8CF" w:rsidR="00A12AA8" w:rsidRDefault="00A12AA8" w:rsidP="00D76489">
      <w:pPr>
        <w:spacing w:after="0" w:line="360" w:lineRule="auto"/>
        <w:jc w:val="both"/>
        <w:rPr>
          <w:rFonts w:ascii="Arial Narrow" w:hAnsi="Arial Narrow"/>
          <w:sz w:val="26"/>
          <w:szCs w:val="26"/>
          <w:lang w:bidi="bn-IN"/>
        </w:rPr>
      </w:pPr>
      <w:r w:rsidRPr="00D76489">
        <w:rPr>
          <w:rFonts w:ascii="Arial Narrow" w:hAnsi="Arial Narrow"/>
          <w:sz w:val="26"/>
          <w:szCs w:val="26"/>
          <w:lang w:bidi="bn-IN"/>
        </w:rPr>
        <w:t>Under Cost Approach, the fair value of the Plant &amp; Machinery component will be assessed through ‘Depreciated Replacement Cost’ (DRC) Method. In this approach, the Current Replacement Cost of the assets (given the current condition of the asset) is evaluated after giving regards to parameters such as Make, Model, Capacity, Technical specification, Types of process, construction specifications, age of the Machinery, Country of origin, etc. and the same has been depreciated based on parameters such as age, physical condition of the components, remaining useful life, technical obsolescence, etc. of individual components.</w:t>
      </w:r>
    </w:p>
    <w:p w14:paraId="41CA71AF" w14:textId="77777777" w:rsidR="00D76489" w:rsidRPr="00D76489" w:rsidRDefault="00D76489" w:rsidP="00D76489">
      <w:pPr>
        <w:spacing w:after="0" w:line="240" w:lineRule="auto"/>
        <w:jc w:val="both"/>
        <w:rPr>
          <w:rFonts w:ascii="Arial Narrow" w:hAnsi="Arial Narrow"/>
          <w:sz w:val="16"/>
          <w:szCs w:val="16"/>
          <w:lang w:bidi="bn-IN"/>
        </w:rPr>
      </w:pPr>
    </w:p>
    <w:p w14:paraId="4F237401" w14:textId="6E3DD5F3"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5" w:name="_Toc26875888"/>
      <w:r w:rsidRPr="00D76489">
        <w:rPr>
          <w:rFonts w:ascii="Arial Narrow" w:hAnsi="Arial Narrow"/>
          <w:color w:val="806000"/>
          <w:sz w:val="26"/>
          <w:szCs w:val="26"/>
          <w:lang w:bidi="bn-IN"/>
        </w:rPr>
        <w:t>3.2.2 TOTAL ECONOMIC/ PHYSICAL LIFE</w:t>
      </w:r>
      <w:bookmarkEnd w:id="185"/>
    </w:p>
    <w:p w14:paraId="1E261CF0" w14:textId="4701C125"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total economic life of the assets has been considered on the basis of economic life prescribed for various categories under Schedule II, Part C of Indian Companies Act, 2013 and Useful life of machines catalogue published by American Society of Appraisers (ASA). Wherever the age of machineries had exceeded the prescribed total economic life, typically future/ balance physical life will be adopted on the basis of physical/ working condition of the assets. It is to be noted that estimated future physical life of the machineries is based on the visual/ physical observation of the valuer as of date of inspection and no technical evaluation regarding the durability of machineries has been undertaken.</w:t>
      </w:r>
    </w:p>
    <w:p w14:paraId="295B952A" w14:textId="77777777" w:rsidR="000A482F" w:rsidRPr="00D76489" w:rsidRDefault="000A482F" w:rsidP="00D76489">
      <w:pPr>
        <w:spacing w:after="0" w:line="240" w:lineRule="auto"/>
        <w:jc w:val="both"/>
        <w:rPr>
          <w:rFonts w:ascii="Arial Narrow" w:hAnsi="Arial Narrow"/>
          <w:sz w:val="16"/>
          <w:szCs w:val="16"/>
        </w:rPr>
      </w:pPr>
    </w:p>
    <w:p w14:paraId="3730DD1C" w14:textId="5EE84D9E"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6" w:name="_Toc26875889"/>
      <w:r w:rsidRPr="00D76489">
        <w:rPr>
          <w:rFonts w:ascii="Arial Narrow" w:hAnsi="Arial Narrow"/>
          <w:color w:val="806000"/>
          <w:sz w:val="26"/>
          <w:szCs w:val="26"/>
          <w:lang w:bidi="bn-IN"/>
        </w:rPr>
        <w:t>3.2.3 SCRAP &amp; SALVAGE VALUE</w:t>
      </w:r>
      <w:bookmarkEnd w:id="186"/>
    </w:p>
    <w:p w14:paraId="689F3E4E" w14:textId="273C7313" w:rsidR="00A12AA8"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Salvage value is the estimated amount that an asset is worth at the end of its useful life. It is also known as scrap value or residual value and is used while determining the depreciation of an asset.</w:t>
      </w:r>
    </w:p>
    <w:p w14:paraId="55175C12" w14:textId="77777777" w:rsidR="00D76489" w:rsidRPr="00D76489" w:rsidRDefault="00D76489" w:rsidP="00D76489">
      <w:pPr>
        <w:spacing w:after="0" w:line="240" w:lineRule="auto"/>
        <w:jc w:val="both"/>
        <w:rPr>
          <w:rFonts w:ascii="Arial Narrow" w:hAnsi="Arial Narrow"/>
          <w:sz w:val="16"/>
          <w:szCs w:val="16"/>
        </w:rPr>
      </w:pPr>
    </w:p>
    <w:p w14:paraId="40262CF3" w14:textId="5207FE2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7" w:name="_Toc26875890"/>
      <w:r w:rsidRPr="00D76489">
        <w:rPr>
          <w:rFonts w:ascii="Arial Narrow" w:hAnsi="Arial Narrow"/>
          <w:color w:val="806000"/>
          <w:sz w:val="26"/>
          <w:szCs w:val="26"/>
          <w:lang w:bidi="bn-IN"/>
        </w:rPr>
        <w:t>3.2.4 IN-SITU &amp; EX-SITU VALUE</w:t>
      </w:r>
      <w:bookmarkEnd w:id="187"/>
    </w:p>
    <w:p w14:paraId="13972E5D" w14:textId="54D78789"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 xml:space="preserve">Under In-situ value, the assets will remain in their existing place and location (In-Situ) following the completion of sale. In-situ value is typically assessed in the case of assessment of Fair Value </w:t>
      </w:r>
      <w:r w:rsidRPr="00D76489">
        <w:rPr>
          <w:rFonts w:ascii="Arial Narrow" w:hAnsi="Arial Narrow"/>
          <w:sz w:val="26"/>
          <w:szCs w:val="26"/>
        </w:rPr>
        <w:lastRenderedPageBreak/>
        <w:t>on ‘going concern’ basis. In this scenario, the prospective buyer for the unit would comprehend the requirement of necessary industrial infrastructure (including other indirect costs that are typically allowed for capitalization) that is required for the operations of the industry.</w:t>
      </w:r>
    </w:p>
    <w:p w14:paraId="6B7769D5" w14:textId="77777777" w:rsidR="00856E62" w:rsidRPr="00D76489" w:rsidRDefault="00856E62" w:rsidP="00D76489">
      <w:pPr>
        <w:spacing w:after="0" w:line="240" w:lineRule="auto"/>
        <w:jc w:val="both"/>
        <w:rPr>
          <w:rFonts w:ascii="Arial Narrow" w:hAnsi="Arial Narrow"/>
          <w:sz w:val="26"/>
          <w:szCs w:val="26"/>
        </w:rPr>
      </w:pPr>
    </w:p>
    <w:p w14:paraId="29DA4F39" w14:textId="77777777"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Under Ex-situ value, the assets will be removed from their existing location following the completion of sale and this typically utilized in the case of assessment of Liquidation Value or Forced Sale Value. In this scenario, adjustments are required to exclude necessary costs &amp; charges such as foundation costs, decommissioning costs, etc.</w:t>
      </w:r>
    </w:p>
    <w:p w14:paraId="65E423C8" w14:textId="77777777" w:rsidR="0025363D" w:rsidRPr="00D76489" w:rsidRDefault="0025363D" w:rsidP="00D76489">
      <w:pPr>
        <w:spacing w:after="0" w:line="240" w:lineRule="auto"/>
        <w:jc w:val="both"/>
        <w:rPr>
          <w:rFonts w:ascii="Arial Narrow" w:hAnsi="Arial Narrow"/>
          <w:sz w:val="26"/>
          <w:szCs w:val="26"/>
        </w:rPr>
      </w:pPr>
      <w:bookmarkStart w:id="188" w:name="_Toc26875891"/>
    </w:p>
    <w:p w14:paraId="154CAC22" w14:textId="0A4742A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3.3 FACTORS AFFECTING THE VALUE</w:t>
      </w:r>
      <w:bookmarkEnd w:id="188"/>
    </w:p>
    <w:p w14:paraId="397456BD" w14:textId="5A241351"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bookmarkStart w:id="189" w:name="_Toc26875892"/>
      <w:r w:rsidRPr="00D76489">
        <w:rPr>
          <w:rFonts w:ascii="Arial Narrow" w:hAnsi="Arial Narrow"/>
          <w:color w:val="806000"/>
          <w:sz w:val="26"/>
          <w:szCs w:val="26"/>
          <w:lang w:bidi="bn-IN"/>
        </w:rPr>
        <w:t>3.3.1 GENERAL FACTORS</w:t>
      </w:r>
      <w:bookmarkEnd w:id="189"/>
    </w:p>
    <w:p w14:paraId="3F3067F4" w14:textId="0B144E0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value of P&amp;E starts with the inspection. This is done to ascertain the condition of the plant and also to determine if the information provided to them is usable and related to the subject assets being valued. The factors generally considered during inspection are:</w:t>
      </w:r>
    </w:p>
    <w:p w14:paraId="3F10C692" w14:textId="3E7A51B8"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ASSET RELATED</w:t>
      </w:r>
    </w:p>
    <w:p w14:paraId="019E9B18"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technical specification</w:t>
      </w:r>
    </w:p>
    <w:p w14:paraId="3CB0A93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remaining useful, economic or effective life, considering both preventive and predictive maintenance</w:t>
      </w:r>
    </w:p>
    <w:p w14:paraId="605826A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asset’s condition including maintenance history</w:t>
      </w:r>
    </w:p>
    <w:p w14:paraId="30CFB62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Any functional, physical or technological obsolescence</w:t>
      </w:r>
    </w:p>
    <w:p w14:paraId="2B8BB5B5" w14:textId="43076314"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Additional costs associated with additional equipment, transport, installation and commissioning etc.</w:t>
      </w:r>
    </w:p>
    <w:p w14:paraId="29C6BBCB" w14:textId="3787E3CF"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ENVIRONMENT RELATED</w:t>
      </w:r>
    </w:p>
    <w:p w14:paraId="481F28D2"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location in relation to the source of raw material and market for the product</w:t>
      </w:r>
    </w:p>
    <w:p w14:paraId="6E6DE477"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impact of any environmental or other legislation that either restricts utilization or imposes additional operation or decommissioning costs</w:t>
      </w:r>
    </w:p>
    <w:p w14:paraId="08E2A3D1" w14:textId="3B14D72E"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Licenses to operate machineries which produce or utilize radioactive substances or toxic wastes and that may be restricted in certain countries.</w:t>
      </w:r>
    </w:p>
    <w:p w14:paraId="79B342B1" w14:textId="08024D3D" w:rsidR="00A12AA8" w:rsidRPr="00D76489" w:rsidRDefault="00D76489" w:rsidP="00D76489">
      <w:pPr>
        <w:pStyle w:val="Heading4"/>
        <w:keepNext w:val="0"/>
        <w:numPr>
          <w:ilvl w:val="3"/>
          <w:numId w:val="0"/>
        </w:numPr>
        <w:spacing w:before="0" w:after="0" w:line="360" w:lineRule="auto"/>
        <w:ind w:left="1350" w:hanging="1350"/>
        <w:contextualSpacing/>
        <w:rPr>
          <w:rFonts w:ascii="Arial Narrow" w:hAnsi="Arial Narrow"/>
          <w:color w:val="806000"/>
          <w:sz w:val="26"/>
          <w:szCs w:val="26"/>
          <w:lang w:bidi="bn-IN"/>
        </w:rPr>
      </w:pPr>
      <w:r w:rsidRPr="00D76489">
        <w:rPr>
          <w:rFonts w:ascii="Arial Narrow" w:hAnsi="Arial Narrow"/>
          <w:color w:val="806000"/>
          <w:sz w:val="26"/>
          <w:szCs w:val="26"/>
          <w:lang w:bidi="bn-IN"/>
        </w:rPr>
        <w:t>ECONOMY RELATED</w:t>
      </w:r>
    </w:p>
    <w:p w14:paraId="6D128239"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actual or potential profitability of the asset based on comparison of operating costs with earnings or potential earnings</w:t>
      </w:r>
    </w:p>
    <w:p w14:paraId="7A1AC3B5" w14:textId="77777777"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lastRenderedPageBreak/>
        <w:t>The demand for the product manufactured by the plant with regard to both macro and micro- economic factors could impact on demand</w:t>
      </w:r>
    </w:p>
    <w:p w14:paraId="6FD2F275" w14:textId="0EDBE4EC" w:rsidR="00A12AA8" w:rsidRPr="00D76489" w:rsidRDefault="00A12AA8" w:rsidP="00D76489">
      <w:pPr>
        <w:pStyle w:val="BalloonText"/>
        <w:numPr>
          <w:ilvl w:val="0"/>
          <w:numId w:val="9"/>
        </w:numPr>
        <w:spacing w:line="360" w:lineRule="auto"/>
        <w:ind w:left="450" w:right="27"/>
        <w:contextualSpacing/>
        <w:jc w:val="both"/>
        <w:rPr>
          <w:rFonts w:ascii="Arial Narrow" w:eastAsiaTheme="minorHAnsi" w:hAnsi="Arial Narrow" w:cstheme="minorBidi"/>
          <w:sz w:val="26"/>
          <w:szCs w:val="26"/>
          <w:lang w:val="en-IN" w:eastAsia="en-US"/>
        </w:rPr>
      </w:pPr>
      <w:r w:rsidRPr="00D76489">
        <w:rPr>
          <w:rFonts w:ascii="Arial Narrow" w:eastAsiaTheme="minorHAnsi" w:hAnsi="Arial Narrow" w:cstheme="minorBidi"/>
          <w:sz w:val="26"/>
          <w:szCs w:val="26"/>
          <w:lang w:val="en-IN" w:eastAsia="en-US"/>
        </w:rPr>
        <w:t>The potential for the asset to be put to a more valuable use than the current use (i.e. HABU)</w:t>
      </w:r>
    </w:p>
    <w:p w14:paraId="24E9F911" w14:textId="77777777" w:rsidR="000A482F" w:rsidRPr="00D76489" w:rsidRDefault="000A482F" w:rsidP="00D76489">
      <w:pPr>
        <w:pStyle w:val="BalloonText"/>
        <w:ind w:left="450" w:right="27"/>
        <w:contextualSpacing/>
        <w:jc w:val="both"/>
        <w:rPr>
          <w:rFonts w:ascii="Arial Narrow" w:hAnsi="Arial Narrow" w:cs="Calibri"/>
          <w:color w:val="000000"/>
          <w:sz w:val="26"/>
          <w:szCs w:val="26"/>
          <w:lang w:bidi="bn-IN"/>
        </w:rPr>
      </w:pPr>
    </w:p>
    <w:p w14:paraId="0AAC6E84" w14:textId="2ACD66A3"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90" w:name="_Toc26875893"/>
      <w:bookmarkStart w:id="191" w:name="_Toc88058861"/>
      <w:bookmarkStart w:id="192" w:name="_Toc94022949"/>
      <w:bookmarkStart w:id="193" w:name="_Toc120880745"/>
      <w:bookmarkStart w:id="194" w:name="_Toc126691622"/>
      <w:bookmarkStart w:id="195" w:name="_Toc128498800"/>
      <w:r w:rsidRPr="00D76489">
        <w:rPr>
          <w:rFonts w:ascii="Arial Narrow" w:hAnsi="Arial Narrow"/>
          <w:color w:val="806000"/>
          <w:lang w:val="en-US" w:bidi="bn-IN"/>
        </w:rPr>
        <w:t xml:space="preserve">3.3.3 </w:t>
      </w:r>
      <w:r w:rsidRPr="00D76489">
        <w:rPr>
          <w:rFonts w:ascii="Arial Narrow" w:hAnsi="Arial Narrow"/>
          <w:color w:val="806000"/>
          <w:lang w:bidi="bn-IN"/>
        </w:rPr>
        <w:t>FACTORS RELATED TO IMPORTED ASSETS</w:t>
      </w:r>
      <w:bookmarkEnd w:id="190"/>
      <w:bookmarkEnd w:id="191"/>
      <w:bookmarkEnd w:id="192"/>
      <w:bookmarkEnd w:id="193"/>
      <w:bookmarkEnd w:id="194"/>
      <w:bookmarkEnd w:id="195"/>
    </w:p>
    <w:p w14:paraId="37DFFF4C" w14:textId="566F3373" w:rsidR="000A482F"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For assessing Current Replacement Cost of imported Machineries (if any), I have adopted the current price (vide replacement cost method or index method using producer price index issued by central bank of respective country) of the machineries along with prevailing currency exchange rate, duties, freight charges, commissioning costs, etc.</w:t>
      </w:r>
    </w:p>
    <w:p w14:paraId="0315A576" w14:textId="77777777" w:rsidR="000A482F" w:rsidRPr="00D76489" w:rsidRDefault="000A482F" w:rsidP="00D76489">
      <w:pPr>
        <w:spacing w:after="0" w:line="240" w:lineRule="auto"/>
        <w:jc w:val="both"/>
        <w:rPr>
          <w:rFonts w:ascii="Arial Narrow" w:hAnsi="Arial Narrow"/>
          <w:sz w:val="26"/>
          <w:szCs w:val="26"/>
        </w:rPr>
      </w:pPr>
    </w:p>
    <w:p w14:paraId="0690F3FC" w14:textId="004971B8"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196" w:name="_Toc26875894"/>
      <w:bookmarkStart w:id="197" w:name="_Toc88058862"/>
      <w:bookmarkStart w:id="198" w:name="_Toc94022950"/>
      <w:bookmarkStart w:id="199" w:name="_Toc120880746"/>
      <w:bookmarkStart w:id="200" w:name="_Toc126691623"/>
      <w:bookmarkStart w:id="201" w:name="_Toc128498801"/>
      <w:r w:rsidRPr="00D76489">
        <w:rPr>
          <w:rFonts w:ascii="Arial Narrow" w:hAnsi="Arial Narrow"/>
          <w:color w:val="806000"/>
          <w:lang w:val="en-US" w:bidi="bn-IN"/>
        </w:rPr>
        <w:t xml:space="preserve">3.3.4 </w:t>
      </w:r>
      <w:r w:rsidRPr="00D76489">
        <w:rPr>
          <w:rFonts w:ascii="Arial Narrow" w:hAnsi="Arial Narrow"/>
          <w:color w:val="806000"/>
          <w:lang w:bidi="bn-IN"/>
        </w:rPr>
        <w:t>FACTORS RELATED TO USED ASSETS</w:t>
      </w:r>
      <w:bookmarkEnd w:id="196"/>
      <w:bookmarkEnd w:id="197"/>
      <w:bookmarkEnd w:id="198"/>
      <w:bookmarkEnd w:id="199"/>
      <w:bookmarkEnd w:id="200"/>
      <w:bookmarkEnd w:id="201"/>
    </w:p>
    <w:p w14:paraId="01ECBFAD" w14:textId="15DAB3AC"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The methodologies and approaches specified above are equitably used in the case of transferred assets. Replacement cost of second-hand machineries/ transferred equipment is assessed after taking proper consideration to the actual year of manufacturing of the plant and machineries, country of origin, actual invoice or Historic cost, etc. It is to be noted that the details related to the same has been availed from the Client as well as based on my best effort basis.</w:t>
      </w:r>
    </w:p>
    <w:p w14:paraId="63AD3C2B" w14:textId="77777777" w:rsidR="00856E62" w:rsidRPr="00D76489" w:rsidRDefault="00856E62" w:rsidP="00D76489">
      <w:pPr>
        <w:pStyle w:val="Heading3"/>
        <w:keepNext w:val="0"/>
        <w:numPr>
          <w:ilvl w:val="2"/>
          <w:numId w:val="0"/>
        </w:numPr>
        <w:spacing w:before="0" w:after="0"/>
        <w:ind w:left="720" w:hanging="720"/>
        <w:contextualSpacing/>
        <w:rPr>
          <w:rFonts w:ascii="Arial Narrow" w:hAnsi="Arial Narrow"/>
          <w:bCs w:val="0"/>
          <w:color w:val="806000"/>
          <w:lang w:val="en-US"/>
        </w:rPr>
      </w:pPr>
      <w:bookmarkStart w:id="202" w:name="_Toc26875895"/>
      <w:bookmarkStart w:id="203" w:name="_Toc88058863"/>
    </w:p>
    <w:p w14:paraId="7281FB01" w14:textId="311BE628"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lang w:val="en-US"/>
        </w:rPr>
      </w:pPr>
      <w:bookmarkStart w:id="204" w:name="_Toc94022951"/>
      <w:bookmarkStart w:id="205" w:name="_Toc120880747"/>
      <w:bookmarkStart w:id="206" w:name="_Toc126691624"/>
      <w:bookmarkStart w:id="207" w:name="_Toc128498802"/>
      <w:r w:rsidRPr="00D76489">
        <w:rPr>
          <w:rFonts w:ascii="Arial Narrow" w:hAnsi="Arial Narrow"/>
          <w:bCs w:val="0"/>
          <w:color w:val="806000"/>
          <w:lang w:val="en-US"/>
        </w:rPr>
        <w:t>3.4 METHODOLOGY ADOPTED</w:t>
      </w:r>
      <w:bookmarkEnd w:id="202"/>
      <w:bookmarkEnd w:id="203"/>
      <w:bookmarkEnd w:id="204"/>
      <w:bookmarkEnd w:id="205"/>
      <w:bookmarkEnd w:id="206"/>
      <w:bookmarkEnd w:id="207"/>
    </w:p>
    <w:p w14:paraId="7F87472E" w14:textId="0367AAF3" w:rsidR="00A12AA8" w:rsidRPr="00D76489" w:rsidRDefault="00A12AA8" w:rsidP="00D76489">
      <w:pPr>
        <w:spacing w:after="0" w:line="360" w:lineRule="auto"/>
        <w:jc w:val="both"/>
        <w:rPr>
          <w:rFonts w:ascii="Arial Narrow" w:hAnsi="Arial Narrow"/>
          <w:sz w:val="26"/>
          <w:szCs w:val="26"/>
        </w:rPr>
      </w:pPr>
      <w:r w:rsidRPr="00D76489">
        <w:rPr>
          <w:rFonts w:ascii="Arial Narrow" w:hAnsi="Arial Narrow"/>
          <w:sz w:val="26"/>
          <w:szCs w:val="26"/>
        </w:rPr>
        <w:t>As stated earlier, the fair value of Plant and Machinery has been estimated through Depreciated Replacement Cost Method</w:t>
      </w:r>
      <w:r w:rsidR="00855267" w:rsidRPr="00D76489">
        <w:rPr>
          <w:rFonts w:ascii="Arial Narrow" w:hAnsi="Arial Narrow"/>
          <w:sz w:val="26"/>
          <w:szCs w:val="26"/>
        </w:rPr>
        <w:t>.</w:t>
      </w:r>
      <w:r w:rsidRPr="00D76489">
        <w:rPr>
          <w:rFonts w:ascii="Arial Narrow" w:hAnsi="Arial Narrow"/>
          <w:sz w:val="26"/>
          <w:szCs w:val="26"/>
        </w:rPr>
        <w:t xml:space="preserve"> </w:t>
      </w:r>
    </w:p>
    <w:p w14:paraId="3B15E214" w14:textId="77777777" w:rsidR="00861BE3" w:rsidRPr="00D76489" w:rsidRDefault="00861BE3" w:rsidP="00D76489">
      <w:pPr>
        <w:spacing w:after="0" w:line="240" w:lineRule="auto"/>
        <w:jc w:val="both"/>
        <w:rPr>
          <w:rFonts w:ascii="Arial Narrow" w:hAnsi="Arial Narrow"/>
          <w:sz w:val="26"/>
          <w:szCs w:val="26"/>
        </w:rPr>
      </w:pPr>
    </w:p>
    <w:p w14:paraId="03C29D2F" w14:textId="755BC91A" w:rsidR="00A12AA8" w:rsidRPr="00D76489" w:rsidRDefault="00D76489" w:rsidP="00D76489">
      <w:pPr>
        <w:pStyle w:val="Heading3"/>
        <w:keepNext w:val="0"/>
        <w:numPr>
          <w:ilvl w:val="2"/>
          <w:numId w:val="0"/>
        </w:numPr>
        <w:spacing w:before="0" w:after="0" w:line="360" w:lineRule="auto"/>
        <w:ind w:left="720" w:hanging="720"/>
        <w:contextualSpacing/>
        <w:rPr>
          <w:rFonts w:ascii="Arial Narrow" w:hAnsi="Arial Narrow"/>
          <w:bCs w:val="0"/>
          <w:color w:val="806000"/>
        </w:rPr>
      </w:pPr>
      <w:bookmarkStart w:id="208" w:name="_Toc26875896"/>
      <w:bookmarkStart w:id="209" w:name="_Toc88058864"/>
      <w:bookmarkStart w:id="210" w:name="_Toc94022952"/>
      <w:bookmarkStart w:id="211" w:name="_Toc120880748"/>
      <w:bookmarkStart w:id="212" w:name="_Toc126691625"/>
      <w:bookmarkStart w:id="213" w:name="_Toc128498803"/>
      <w:r w:rsidRPr="00D76489">
        <w:rPr>
          <w:rFonts w:ascii="Arial Narrow" w:hAnsi="Arial Narrow"/>
          <w:bCs w:val="0"/>
          <w:color w:val="806000"/>
          <w:lang w:val="en-US"/>
        </w:rPr>
        <w:t xml:space="preserve">3.5 </w:t>
      </w:r>
      <w:r w:rsidRPr="00D76489">
        <w:rPr>
          <w:rFonts w:ascii="Arial Narrow" w:hAnsi="Arial Narrow"/>
          <w:bCs w:val="0"/>
          <w:color w:val="806000"/>
        </w:rPr>
        <w:t>VALUATION</w:t>
      </w:r>
      <w:bookmarkEnd w:id="208"/>
      <w:bookmarkEnd w:id="209"/>
      <w:bookmarkEnd w:id="210"/>
      <w:bookmarkEnd w:id="211"/>
      <w:bookmarkEnd w:id="212"/>
      <w:bookmarkEnd w:id="213"/>
    </w:p>
    <w:p w14:paraId="5C14D616" w14:textId="5A371CBE" w:rsidR="00A12AA8" w:rsidRPr="00D76489" w:rsidRDefault="00D76489" w:rsidP="00D76489">
      <w:pPr>
        <w:pStyle w:val="Heading3"/>
        <w:keepNext w:val="0"/>
        <w:numPr>
          <w:ilvl w:val="2"/>
          <w:numId w:val="0"/>
        </w:numPr>
        <w:tabs>
          <w:tab w:val="left" w:pos="360"/>
          <w:tab w:val="left" w:pos="810"/>
        </w:tabs>
        <w:spacing w:before="0" w:after="0" w:line="360" w:lineRule="auto"/>
        <w:ind w:left="540" w:hanging="540"/>
        <w:contextualSpacing/>
        <w:rPr>
          <w:rFonts w:ascii="Arial Narrow" w:hAnsi="Arial Narrow"/>
          <w:color w:val="806000"/>
          <w:lang w:bidi="bn-IN"/>
        </w:rPr>
      </w:pPr>
      <w:bookmarkStart w:id="214" w:name="_Toc26875897"/>
      <w:bookmarkStart w:id="215" w:name="_Toc88058865"/>
      <w:bookmarkStart w:id="216" w:name="_Toc94022953"/>
      <w:bookmarkStart w:id="217" w:name="_Toc120880749"/>
      <w:bookmarkStart w:id="218" w:name="_Toc126691626"/>
      <w:bookmarkStart w:id="219" w:name="_Toc128498804"/>
      <w:r w:rsidRPr="00D76489">
        <w:rPr>
          <w:rFonts w:ascii="Arial Narrow" w:hAnsi="Arial Narrow"/>
          <w:color w:val="806000"/>
          <w:lang w:val="en-US" w:bidi="bn-IN"/>
        </w:rPr>
        <w:t xml:space="preserve">3.5.1 </w:t>
      </w:r>
      <w:r w:rsidRPr="00D76489">
        <w:rPr>
          <w:rFonts w:ascii="Arial Narrow" w:hAnsi="Arial Narrow"/>
          <w:color w:val="806000"/>
          <w:lang w:bidi="bn-IN"/>
        </w:rPr>
        <w:t>VALUATION APPROACH</w:t>
      </w:r>
      <w:bookmarkEnd w:id="214"/>
      <w:bookmarkEnd w:id="215"/>
      <w:bookmarkEnd w:id="216"/>
      <w:bookmarkEnd w:id="217"/>
      <w:bookmarkEnd w:id="218"/>
      <w:bookmarkEnd w:id="219"/>
    </w:p>
    <w:p w14:paraId="2665E4CF" w14:textId="77777777" w:rsidR="00A12AA8" w:rsidRPr="00D76489" w:rsidRDefault="00A12AA8" w:rsidP="00D76489">
      <w:pPr>
        <w:spacing w:after="0" w:line="360" w:lineRule="auto"/>
        <w:jc w:val="both"/>
        <w:rPr>
          <w:rFonts w:ascii="Arial Narrow" w:hAnsi="Arial Narrow"/>
          <w:sz w:val="26"/>
          <w:szCs w:val="26"/>
        </w:rPr>
      </w:pPr>
      <w:bookmarkStart w:id="220" w:name="_Hlk528160368"/>
      <w:r w:rsidRPr="00D76489">
        <w:rPr>
          <w:rFonts w:ascii="Arial Narrow" w:hAnsi="Arial Narrow"/>
          <w:b/>
          <w:bCs/>
          <w:sz w:val="26"/>
          <w:szCs w:val="26"/>
        </w:rPr>
        <w:t>Fair Value</w:t>
      </w:r>
      <w:r w:rsidRPr="00D76489">
        <w:rPr>
          <w:rFonts w:ascii="Arial Narrow" w:hAnsi="Arial Narrow"/>
          <w:sz w:val="26"/>
          <w:szCs w:val="26"/>
        </w:rPr>
        <w:t xml:space="preserve"> assessed is the ‘in-situ’ and on ‘going concern’ basis that assumes that the enterprise shall continue to operate and run its business and that specified fixed asset shall continue to have economic utility. Under this assessment, I have assumed that the prospective buyer for the unit would comprehend the requirement of necessary industrial infrastructure (including other indirect costs which are typically allowed for capitalization) that is required for the operations of the industry. Fair Value of the assets has been assessed on the basis of the afore-mentioned premise</w:t>
      </w:r>
      <w:bookmarkEnd w:id="220"/>
      <w:r w:rsidRPr="00D76489">
        <w:rPr>
          <w:rFonts w:ascii="Arial Narrow" w:hAnsi="Arial Narrow"/>
          <w:sz w:val="26"/>
          <w:szCs w:val="26"/>
        </w:rPr>
        <w:t>.</w:t>
      </w:r>
    </w:p>
    <w:bookmarkEnd w:id="17"/>
    <w:bookmarkEnd w:id="18"/>
    <w:bookmarkEnd w:id="19"/>
    <w:bookmarkEnd w:id="20"/>
    <w:p w14:paraId="7E2555B1" w14:textId="4D925010" w:rsidR="00855267" w:rsidRPr="00D76489" w:rsidRDefault="00855267" w:rsidP="00D76489">
      <w:pPr>
        <w:pStyle w:val="Heading1"/>
        <w:numPr>
          <w:ilvl w:val="0"/>
          <w:numId w:val="0"/>
        </w:numPr>
        <w:spacing w:before="0" w:line="240" w:lineRule="auto"/>
        <w:ind w:left="720" w:hanging="720"/>
        <w:rPr>
          <w:rFonts w:cs="Calibri"/>
          <w:sz w:val="26"/>
          <w:szCs w:val="26"/>
          <w:lang w:val="en-US"/>
        </w:rPr>
      </w:pPr>
    </w:p>
    <w:p w14:paraId="01165B92" w14:textId="51C396C7" w:rsidR="000A482F" w:rsidRPr="00D76489" w:rsidRDefault="000A482F" w:rsidP="00D76489">
      <w:pPr>
        <w:spacing w:after="0"/>
        <w:rPr>
          <w:rFonts w:ascii="Arial Narrow" w:hAnsi="Arial Narrow"/>
          <w:sz w:val="26"/>
          <w:szCs w:val="26"/>
          <w:lang w:val="en-US"/>
        </w:rPr>
      </w:pPr>
    </w:p>
    <w:p w14:paraId="577C269C" w14:textId="2B9D2E02" w:rsidR="000A482F" w:rsidRPr="00D76489" w:rsidRDefault="000A482F" w:rsidP="00D76489">
      <w:pPr>
        <w:spacing w:after="0"/>
        <w:rPr>
          <w:rFonts w:ascii="Arial Narrow" w:hAnsi="Arial Narrow"/>
          <w:sz w:val="26"/>
          <w:szCs w:val="26"/>
          <w:lang w:val="en-US"/>
        </w:rPr>
      </w:pPr>
    </w:p>
    <w:p w14:paraId="2C534991" w14:textId="45911C1F" w:rsidR="00855267" w:rsidRPr="00D4203A" w:rsidRDefault="00A12AA8" w:rsidP="008C1918">
      <w:pPr>
        <w:pStyle w:val="Heading1"/>
        <w:numPr>
          <w:ilvl w:val="0"/>
          <w:numId w:val="11"/>
        </w:numPr>
        <w:spacing w:after="240" w:line="240" w:lineRule="auto"/>
        <w:ind w:left="432" w:hanging="432"/>
      </w:pPr>
      <w:bookmarkStart w:id="221" w:name="_Toc128498805"/>
      <w:r w:rsidRPr="00D4203A">
        <w:lastRenderedPageBreak/>
        <w:t xml:space="preserve">DOCUMENTS </w:t>
      </w:r>
      <w:bookmarkStart w:id="222" w:name="_Toc58257668"/>
      <w:bookmarkStart w:id="223" w:name="_Toc59546847"/>
      <w:r w:rsidR="00311E90" w:rsidRPr="00D4203A">
        <w:t>REFERRED: -</w:t>
      </w:r>
      <w:bookmarkEnd w:id="221"/>
    </w:p>
    <w:p w14:paraId="1F982966" w14:textId="5D1FE9A5" w:rsidR="00A12AA8" w:rsidRPr="003169D7" w:rsidRDefault="00A12AA8" w:rsidP="00D51CBD">
      <w:pPr>
        <w:rPr>
          <w:rFonts w:ascii="Arial Narrow" w:hAnsi="Arial Narrow" w:cs="Calibri"/>
          <w:sz w:val="26"/>
          <w:szCs w:val="26"/>
          <w:lang w:val="en-US"/>
        </w:rPr>
      </w:pPr>
      <w:r w:rsidRPr="003169D7">
        <w:rPr>
          <w:rFonts w:ascii="Arial Narrow" w:hAnsi="Arial Narrow"/>
          <w:sz w:val="26"/>
          <w:szCs w:val="26"/>
          <w:lang w:eastAsia="en-IN"/>
        </w:rPr>
        <w:t>Party has provided the Copy of following documents/ Information.</w:t>
      </w:r>
    </w:p>
    <w:p w14:paraId="3DD741EB" w14:textId="760D68FC" w:rsidR="00453885" w:rsidRDefault="00FD4125" w:rsidP="008C1918">
      <w:pPr>
        <w:numPr>
          <w:ilvl w:val="0"/>
          <w:numId w:val="4"/>
        </w:numPr>
        <w:spacing w:after="0" w:line="360" w:lineRule="auto"/>
        <w:ind w:left="360"/>
        <w:jc w:val="both"/>
        <w:rPr>
          <w:rFonts w:ascii="Arial Narrow" w:hAnsi="Arial Narrow" w:cs="Arial"/>
          <w:sz w:val="26"/>
          <w:szCs w:val="26"/>
        </w:rPr>
      </w:pPr>
      <w:bookmarkStart w:id="224" w:name="_Toc78382229"/>
      <w:r>
        <w:rPr>
          <w:rFonts w:ascii="Arial Narrow" w:hAnsi="Arial Narrow" w:cs="Arial"/>
          <w:sz w:val="26"/>
          <w:szCs w:val="26"/>
        </w:rPr>
        <w:t>Copy of Tax Invoice</w:t>
      </w:r>
      <w:r w:rsidR="00E10627">
        <w:rPr>
          <w:rFonts w:ascii="Arial Narrow" w:hAnsi="Arial Narrow" w:cs="Arial"/>
          <w:sz w:val="26"/>
          <w:szCs w:val="26"/>
        </w:rPr>
        <w:t xml:space="preserve"> and Bill of Entry</w:t>
      </w:r>
      <w:r w:rsidR="00453885">
        <w:rPr>
          <w:rFonts w:ascii="Arial Narrow" w:hAnsi="Arial Narrow" w:cs="Arial"/>
          <w:sz w:val="26"/>
          <w:szCs w:val="26"/>
        </w:rPr>
        <w:t>.</w:t>
      </w:r>
    </w:p>
    <w:p w14:paraId="1FE5D738" w14:textId="51F0612C" w:rsidR="00A12AA8" w:rsidRPr="00D4203A" w:rsidRDefault="003700CB" w:rsidP="001A1AD7">
      <w:pPr>
        <w:pStyle w:val="Heading1"/>
        <w:numPr>
          <w:ilvl w:val="0"/>
          <w:numId w:val="11"/>
        </w:numPr>
        <w:spacing w:after="160" w:line="240" w:lineRule="auto"/>
        <w:ind w:left="432" w:hanging="432"/>
      </w:pPr>
      <w:bookmarkStart w:id="225" w:name="_Toc128498806"/>
      <w:r w:rsidRPr="00D4203A">
        <w:t>ABOUT COMPANY</w:t>
      </w:r>
      <w:r>
        <w:t xml:space="preserve"> AND OUR OBSERVATION</w:t>
      </w:r>
      <w:r w:rsidRPr="00D4203A">
        <w:t>: -</w:t>
      </w:r>
      <w:bookmarkEnd w:id="225"/>
    </w:p>
    <w:p w14:paraId="2A16CBFE" w14:textId="35FA9848" w:rsidR="00453885" w:rsidRPr="005F4B27" w:rsidRDefault="00835EE6" w:rsidP="005F4B27">
      <w:pPr>
        <w:numPr>
          <w:ilvl w:val="0"/>
          <w:numId w:val="4"/>
        </w:numPr>
        <w:spacing w:after="0" w:line="360" w:lineRule="auto"/>
        <w:ind w:left="360"/>
        <w:jc w:val="both"/>
        <w:rPr>
          <w:rFonts w:ascii="Arial Narrow" w:hAnsi="Arial Narrow" w:cs="Arial"/>
          <w:sz w:val="26"/>
          <w:szCs w:val="26"/>
        </w:rPr>
      </w:pPr>
      <w:r w:rsidRPr="0093207A">
        <w:rPr>
          <w:rFonts w:ascii="Arial Narrow" w:hAnsi="Arial Narrow" w:cs="Arial"/>
          <w:b/>
          <w:bCs/>
          <w:sz w:val="26"/>
          <w:szCs w:val="26"/>
        </w:rPr>
        <w:t xml:space="preserve">M/s. </w:t>
      </w:r>
      <w:r w:rsidR="00A465AB">
        <w:rPr>
          <w:rFonts w:ascii="Arial Narrow" w:hAnsi="Arial Narrow" w:cs="Arial"/>
          <w:b/>
          <w:bCs/>
          <w:sz w:val="26"/>
          <w:szCs w:val="26"/>
        </w:rPr>
        <w:t>Vijay Gears</w:t>
      </w:r>
      <w:r w:rsidR="00E71B0D" w:rsidRPr="0093207A">
        <w:rPr>
          <w:rFonts w:ascii="Arial Narrow" w:hAnsi="Arial Narrow" w:cs="Arial"/>
          <w:sz w:val="26"/>
          <w:szCs w:val="26"/>
        </w:rPr>
        <w:t xml:space="preserve"> </w:t>
      </w:r>
      <w:r w:rsidR="005F4B27">
        <w:rPr>
          <w:rFonts w:ascii="Arial Narrow" w:hAnsi="Arial Narrow" w:cs="Arial"/>
          <w:sz w:val="26"/>
          <w:szCs w:val="26"/>
        </w:rPr>
        <w:t xml:space="preserve">is </w:t>
      </w:r>
      <w:r w:rsidR="00E10627">
        <w:rPr>
          <w:rFonts w:ascii="Arial Narrow" w:hAnsi="Arial Narrow" w:cs="Arial"/>
          <w:sz w:val="26"/>
          <w:szCs w:val="26"/>
        </w:rPr>
        <w:t>machine shop</w:t>
      </w:r>
      <w:r w:rsidR="005F4B27">
        <w:rPr>
          <w:rFonts w:ascii="Arial Narrow" w:hAnsi="Arial Narrow" w:cs="Arial"/>
          <w:sz w:val="26"/>
          <w:szCs w:val="26"/>
        </w:rPr>
        <w:t xml:space="preserve"> at</w:t>
      </w:r>
      <w:r w:rsidR="00453885">
        <w:rPr>
          <w:rFonts w:ascii="Arial Narrow" w:hAnsi="Arial Narrow" w:cs="Arial"/>
          <w:sz w:val="26"/>
          <w:szCs w:val="26"/>
        </w:rPr>
        <w:t xml:space="preserve"> </w:t>
      </w:r>
      <w:r w:rsidR="00017F2F" w:rsidRPr="00017F2F">
        <w:rPr>
          <w:rFonts w:ascii="Arial Narrow" w:hAnsi="Arial Narrow" w:cs="Tahoma"/>
          <w:bCs/>
          <w:sz w:val="26"/>
          <w:szCs w:val="26"/>
        </w:rPr>
        <w:t>Plot No. M-106/9, MIDC Waluj, Aurangabad, PIN Code- 431 136, State – Maharashtra, Country – India</w:t>
      </w:r>
      <w:r w:rsidR="00453885" w:rsidRPr="00397997">
        <w:rPr>
          <w:rFonts w:ascii="Arial Narrow" w:hAnsi="Arial Narrow" w:cs="Tahoma"/>
          <w:bCs/>
          <w:sz w:val="26"/>
          <w:szCs w:val="26"/>
        </w:rPr>
        <w:t>.</w:t>
      </w:r>
    </w:p>
    <w:p w14:paraId="0BD10257" w14:textId="6CCD00D6" w:rsidR="005F4B27" w:rsidRDefault="005F4B27" w:rsidP="005F4B27">
      <w:pPr>
        <w:numPr>
          <w:ilvl w:val="0"/>
          <w:numId w:val="4"/>
        </w:numPr>
        <w:spacing w:after="0" w:line="360" w:lineRule="auto"/>
        <w:ind w:left="360"/>
        <w:jc w:val="both"/>
        <w:rPr>
          <w:rFonts w:ascii="Arial Narrow" w:hAnsi="Arial Narrow" w:cs="Arial"/>
          <w:sz w:val="26"/>
          <w:szCs w:val="26"/>
        </w:rPr>
      </w:pPr>
      <w:r w:rsidRPr="005F4B27">
        <w:rPr>
          <w:rFonts w:ascii="Arial Narrow" w:hAnsi="Arial Narrow" w:cs="Arial"/>
          <w:sz w:val="26"/>
          <w:szCs w:val="26"/>
        </w:rPr>
        <w:t xml:space="preserve">During the date and time of our Visit, the </w:t>
      </w:r>
      <w:r w:rsidR="00E10627">
        <w:rPr>
          <w:rFonts w:ascii="Arial Narrow" w:hAnsi="Arial Narrow" w:cs="Arial"/>
          <w:sz w:val="26"/>
          <w:szCs w:val="26"/>
        </w:rPr>
        <w:t>machine</w:t>
      </w:r>
      <w:r w:rsidRPr="005F4B27">
        <w:rPr>
          <w:rFonts w:ascii="Arial Narrow" w:hAnsi="Arial Narrow" w:cs="Arial"/>
          <w:sz w:val="26"/>
          <w:szCs w:val="26"/>
        </w:rPr>
        <w:t xml:space="preserve"> was in operation </w:t>
      </w:r>
      <w:r w:rsidR="00E10627">
        <w:rPr>
          <w:rFonts w:ascii="Arial Narrow" w:hAnsi="Arial Narrow" w:cs="Arial"/>
          <w:sz w:val="26"/>
          <w:szCs w:val="26"/>
        </w:rPr>
        <w:t>and found in good condition.</w:t>
      </w:r>
    </w:p>
    <w:p w14:paraId="6FC39167" w14:textId="6937DE47" w:rsidR="00E10627" w:rsidRDefault="00E10627" w:rsidP="005F4B27">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The Machinery under valuation is Used </w:t>
      </w:r>
      <w:r w:rsidRPr="00E10627">
        <w:rPr>
          <w:rFonts w:ascii="Arial Narrow" w:hAnsi="Arial Narrow" w:cs="Arial"/>
          <w:sz w:val="26"/>
          <w:szCs w:val="26"/>
        </w:rPr>
        <w:t>Samputensili G250 Gear Grinnding Machine with Accessories, Sr. No. FU00290002, YOM-2013</w:t>
      </w:r>
      <w:r>
        <w:rPr>
          <w:rFonts w:ascii="Arial Narrow" w:hAnsi="Arial Narrow" w:cs="Arial"/>
          <w:sz w:val="26"/>
          <w:szCs w:val="26"/>
        </w:rPr>
        <w:t>.</w:t>
      </w:r>
    </w:p>
    <w:p w14:paraId="7A5749B6" w14:textId="3E435749" w:rsidR="005F4B27" w:rsidRDefault="00E10627" w:rsidP="00E10627">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Company has imported the used machine. </w:t>
      </w:r>
    </w:p>
    <w:p w14:paraId="106502B7" w14:textId="6DAE2617" w:rsidR="005F4B27" w:rsidRPr="005F4B27" w:rsidRDefault="005F4B27" w:rsidP="005F4B27">
      <w:pPr>
        <w:numPr>
          <w:ilvl w:val="0"/>
          <w:numId w:val="4"/>
        </w:numPr>
        <w:spacing w:after="0" w:line="360" w:lineRule="auto"/>
        <w:ind w:left="360"/>
        <w:jc w:val="both"/>
        <w:rPr>
          <w:rFonts w:ascii="Arial Narrow" w:hAnsi="Arial Narrow" w:cs="Arial"/>
          <w:sz w:val="26"/>
          <w:szCs w:val="26"/>
        </w:rPr>
      </w:pPr>
      <w:r>
        <w:rPr>
          <w:rFonts w:ascii="Arial Narrow" w:hAnsi="Arial Narrow" w:cs="Arial"/>
          <w:sz w:val="26"/>
          <w:szCs w:val="26"/>
        </w:rPr>
        <w:t xml:space="preserve">Party has provided the Copy of Tax Invoices </w:t>
      </w:r>
      <w:r w:rsidR="00E10627">
        <w:rPr>
          <w:rFonts w:ascii="Arial Narrow" w:hAnsi="Arial Narrow" w:cs="Arial"/>
          <w:sz w:val="26"/>
          <w:szCs w:val="26"/>
        </w:rPr>
        <w:t>and Bill of Entry for</w:t>
      </w:r>
      <w:r>
        <w:rPr>
          <w:rFonts w:ascii="Arial Narrow" w:hAnsi="Arial Narrow" w:cs="Arial"/>
          <w:sz w:val="26"/>
          <w:szCs w:val="26"/>
        </w:rPr>
        <w:t xml:space="preserve"> under Valuation and the same is considered as basis of our Valuation.</w:t>
      </w:r>
    </w:p>
    <w:bookmarkEnd w:id="222"/>
    <w:bookmarkEnd w:id="223"/>
    <w:bookmarkEnd w:id="224"/>
    <w:p w14:paraId="5C7E8F46" w14:textId="0F046A0B" w:rsidR="00B27059" w:rsidRPr="00E10627" w:rsidRDefault="00244575" w:rsidP="003169D7">
      <w:pPr>
        <w:numPr>
          <w:ilvl w:val="0"/>
          <w:numId w:val="4"/>
        </w:numPr>
        <w:spacing w:after="0" w:line="360" w:lineRule="auto"/>
        <w:ind w:left="360"/>
        <w:jc w:val="both"/>
        <w:rPr>
          <w:rFonts w:ascii="Arial Narrow" w:hAnsi="Arial Narrow"/>
          <w:bCs/>
          <w:sz w:val="26"/>
          <w:szCs w:val="26"/>
        </w:rPr>
      </w:pPr>
      <w:r w:rsidRPr="00E10627">
        <w:rPr>
          <w:rFonts w:ascii="Arial Narrow" w:hAnsi="Arial Narrow"/>
          <w:sz w:val="26"/>
          <w:szCs w:val="26"/>
          <w:lang w:eastAsia="x-none"/>
        </w:rPr>
        <w:t xml:space="preserve">Mr. </w:t>
      </w:r>
      <w:r w:rsidR="00E10627" w:rsidRPr="00E10627">
        <w:rPr>
          <w:rFonts w:ascii="Arial Narrow" w:hAnsi="Arial Narrow"/>
          <w:sz w:val="26"/>
          <w:szCs w:val="26"/>
          <w:lang w:eastAsia="x-none"/>
        </w:rPr>
        <w:t>Rajendra Wani</w:t>
      </w:r>
      <w:r w:rsidRPr="00E10627">
        <w:rPr>
          <w:rFonts w:ascii="Arial Narrow" w:hAnsi="Arial Narrow"/>
          <w:sz w:val="26"/>
          <w:szCs w:val="26"/>
          <w:lang w:eastAsia="x-none"/>
        </w:rPr>
        <w:t xml:space="preserve">- </w:t>
      </w:r>
      <w:r w:rsidR="003938EF" w:rsidRPr="00E10627">
        <w:rPr>
          <w:rFonts w:ascii="Arial Narrow" w:hAnsi="Arial Narrow" w:cs="Arial"/>
          <w:sz w:val="26"/>
          <w:szCs w:val="26"/>
        </w:rPr>
        <w:t>(</w:t>
      </w:r>
      <w:r w:rsidR="00B27059" w:rsidRPr="00E10627">
        <w:rPr>
          <w:rFonts w:ascii="Arial Narrow" w:hAnsi="Arial Narrow"/>
          <w:sz w:val="26"/>
          <w:szCs w:val="26"/>
          <w:lang w:eastAsia="x-none"/>
        </w:rPr>
        <w:t xml:space="preserve">Mob. No. +91 </w:t>
      </w:r>
      <w:r w:rsidR="00E10627" w:rsidRPr="00E10627">
        <w:rPr>
          <w:rFonts w:ascii="Arial Narrow" w:hAnsi="Arial Narrow"/>
          <w:sz w:val="26"/>
          <w:szCs w:val="26"/>
          <w:lang w:eastAsia="x-none"/>
        </w:rPr>
        <w:t>88888</w:t>
      </w:r>
      <w:r w:rsidRPr="00E10627">
        <w:rPr>
          <w:rFonts w:ascii="Arial Narrow" w:hAnsi="Arial Narrow"/>
          <w:sz w:val="26"/>
          <w:szCs w:val="26"/>
          <w:lang w:eastAsia="x-none"/>
        </w:rPr>
        <w:t xml:space="preserve"> </w:t>
      </w:r>
      <w:r w:rsidR="00E10627" w:rsidRPr="00E10627">
        <w:rPr>
          <w:rFonts w:ascii="Arial Narrow" w:hAnsi="Arial Narrow"/>
          <w:sz w:val="26"/>
          <w:szCs w:val="26"/>
          <w:lang w:eastAsia="x-none"/>
        </w:rPr>
        <w:t>9</w:t>
      </w:r>
      <w:r w:rsidRPr="00E10627">
        <w:rPr>
          <w:rFonts w:ascii="Arial Narrow" w:hAnsi="Arial Narrow"/>
          <w:sz w:val="26"/>
          <w:szCs w:val="26"/>
          <w:lang w:eastAsia="x-none"/>
        </w:rPr>
        <w:t>1</w:t>
      </w:r>
      <w:r w:rsidR="00E10627" w:rsidRPr="00E10627">
        <w:rPr>
          <w:rFonts w:ascii="Arial Narrow" w:hAnsi="Arial Narrow"/>
          <w:sz w:val="26"/>
          <w:szCs w:val="26"/>
          <w:lang w:eastAsia="x-none"/>
        </w:rPr>
        <w:t>804</w:t>
      </w:r>
      <w:r w:rsidR="00B27059" w:rsidRPr="00E10627">
        <w:rPr>
          <w:rFonts w:ascii="Arial Narrow" w:hAnsi="Arial Narrow" w:cs="Arial"/>
          <w:sz w:val="26"/>
          <w:szCs w:val="26"/>
        </w:rPr>
        <w:t xml:space="preserve">) </w:t>
      </w:r>
      <w:r w:rsidR="00B27059" w:rsidRPr="00E10627">
        <w:rPr>
          <w:rFonts w:ascii="Arial Narrow" w:hAnsi="Arial Narrow"/>
          <w:bCs/>
          <w:sz w:val="26"/>
          <w:szCs w:val="26"/>
        </w:rPr>
        <w:t>accompanied our engineer and showed the Machine under Valuation.</w:t>
      </w:r>
    </w:p>
    <w:p w14:paraId="4AFEE682" w14:textId="77777777" w:rsidR="004D3D98" w:rsidRDefault="004D3D98" w:rsidP="004D3D98">
      <w:pPr>
        <w:spacing w:after="0" w:line="360" w:lineRule="auto"/>
        <w:ind w:left="360"/>
        <w:jc w:val="both"/>
        <w:rPr>
          <w:rFonts w:ascii="Arial Narrow" w:hAnsi="Arial Narrow"/>
          <w:bCs/>
          <w:sz w:val="26"/>
          <w:szCs w:val="26"/>
        </w:rPr>
      </w:pPr>
    </w:p>
    <w:p w14:paraId="263C1493" w14:textId="77777777" w:rsidR="005F4B27" w:rsidRDefault="005F4B27" w:rsidP="004D3D98">
      <w:pPr>
        <w:spacing w:after="0" w:line="360" w:lineRule="auto"/>
        <w:ind w:left="360"/>
        <w:jc w:val="both"/>
        <w:rPr>
          <w:rFonts w:ascii="Arial Narrow" w:hAnsi="Arial Narrow"/>
          <w:bCs/>
          <w:sz w:val="26"/>
          <w:szCs w:val="26"/>
        </w:rPr>
      </w:pPr>
    </w:p>
    <w:p w14:paraId="701A6D10" w14:textId="77777777" w:rsidR="005F4B27" w:rsidRDefault="005F4B27" w:rsidP="004D3D98">
      <w:pPr>
        <w:spacing w:after="0" w:line="360" w:lineRule="auto"/>
        <w:ind w:left="360"/>
        <w:jc w:val="both"/>
        <w:rPr>
          <w:rFonts w:ascii="Arial Narrow" w:hAnsi="Arial Narrow"/>
          <w:bCs/>
          <w:sz w:val="26"/>
          <w:szCs w:val="26"/>
        </w:rPr>
      </w:pPr>
    </w:p>
    <w:p w14:paraId="453A6BDC" w14:textId="77777777" w:rsidR="005F4B27" w:rsidRDefault="005F4B27" w:rsidP="004D3D98">
      <w:pPr>
        <w:spacing w:after="0" w:line="360" w:lineRule="auto"/>
        <w:ind w:left="360"/>
        <w:jc w:val="both"/>
        <w:rPr>
          <w:rFonts w:ascii="Arial Narrow" w:hAnsi="Arial Narrow"/>
          <w:bCs/>
          <w:sz w:val="26"/>
          <w:szCs w:val="26"/>
        </w:rPr>
      </w:pPr>
    </w:p>
    <w:p w14:paraId="1C962002" w14:textId="77777777" w:rsidR="005F4B27" w:rsidRDefault="005F4B27" w:rsidP="004D3D98">
      <w:pPr>
        <w:spacing w:after="0" w:line="360" w:lineRule="auto"/>
        <w:ind w:left="360"/>
        <w:jc w:val="both"/>
        <w:rPr>
          <w:rFonts w:ascii="Arial Narrow" w:hAnsi="Arial Narrow"/>
          <w:bCs/>
          <w:sz w:val="26"/>
          <w:szCs w:val="26"/>
        </w:rPr>
      </w:pPr>
    </w:p>
    <w:p w14:paraId="0F7A3AFC" w14:textId="77777777" w:rsidR="005F4B27" w:rsidRDefault="005F4B27" w:rsidP="004D3D98">
      <w:pPr>
        <w:spacing w:after="0" w:line="360" w:lineRule="auto"/>
        <w:ind w:left="360"/>
        <w:jc w:val="both"/>
        <w:rPr>
          <w:rFonts w:ascii="Arial Narrow" w:hAnsi="Arial Narrow"/>
          <w:bCs/>
          <w:sz w:val="26"/>
          <w:szCs w:val="26"/>
        </w:rPr>
      </w:pPr>
    </w:p>
    <w:p w14:paraId="126DB440" w14:textId="77777777" w:rsidR="005F4B27" w:rsidRDefault="005F4B27" w:rsidP="004D3D98">
      <w:pPr>
        <w:spacing w:after="0" w:line="360" w:lineRule="auto"/>
        <w:ind w:left="360"/>
        <w:jc w:val="both"/>
        <w:rPr>
          <w:rFonts w:ascii="Arial Narrow" w:hAnsi="Arial Narrow"/>
          <w:bCs/>
          <w:sz w:val="26"/>
          <w:szCs w:val="26"/>
        </w:rPr>
      </w:pPr>
    </w:p>
    <w:p w14:paraId="16D1CF1C" w14:textId="77777777" w:rsidR="005F4B27" w:rsidRDefault="005F4B27" w:rsidP="004D3D98">
      <w:pPr>
        <w:spacing w:after="0" w:line="360" w:lineRule="auto"/>
        <w:ind w:left="360"/>
        <w:jc w:val="both"/>
        <w:rPr>
          <w:rFonts w:ascii="Arial Narrow" w:hAnsi="Arial Narrow"/>
          <w:bCs/>
          <w:sz w:val="26"/>
          <w:szCs w:val="26"/>
        </w:rPr>
      </w:pPr>
    </w:p>
    <w:p w14:paraId="25FCCF46" w14:textId="77777777" w:rsidR="005F4B27" w:rsidRDefault="005F4B27" w:rsidP="004D3D98">
      <w:pPr>
        <w:spacing w:after="0" w:line="360" w:lineRule="auto"/>
        <w:ind w:left="360"/>
        <w:jc w:val="both"/>
        <w:rPr>
          <w:rFonts w:ascii="Arial Narrow" w:hAnsi="Arial Narrow"/>
          <w:bCs/>
          <w:sz w:val="26"/>
          <w:szCs w:val="26"/>
        </w:rPr>
      </w:pPr>
    </w:p>
    <w:p w14:paraId="7C95E6D3" w14:textId="77777777" w:rsidR="005F4B27" w:rsidRDefault="005F4B27" w:rsidP="004D3D98">
      <w:pPr>
        <w:spacing w:after="0" w:line="360" w:lineRule="auto"/>
        <w:ind w:left="360"/>
        <w:jc w:val="both"/>
        <w:rPr>
          <w:rFonts w:ascii="Arial Narrow" w:hAnsi="Arial Narrow"/>
          <w:bCs/>
          <w:sz w:val="26"/>
          <w:szCs w:val="26"/>
        </w:rPr>
      </w:pPr>
    </w:p>
    <w:p w14:paraId="26B5BDCA" w14:textId="77777777" w:rsidR="005F4B27" w:rsidRDefault="005F4B27" w:rsidP="004D3D98">
      <w:pPr>
        <w:spacing w:after="0" w:line="360" w:lineRule="auto"/>
        <w:ind w:left="360"/>
        <w:jc w:val="both"/>
        <w:rPr>
          <w:rFonts w:ascii="Arial Narrow" w:hAnsi="Arial Narrow"/>
          <w:bCs/>
          <w:sz w:val="26"/>
          <w:szCs w:val="26"/>
        </w:rPr>
      </w:pPr>
    </w:p>
    <w:p w14:paraId="2BB25614" w14:textId="77777777" w:rsidR="005F4B27" w:rsidRDefault="005F4B27" w:rsidP="004D3D98">
      <w:pPr>
        <w:spacing w:after="0" w:line="360" w:lineRule="auto"/>
        <w:ind w:left="360"/>
        <w:jc w:val="both"/>
        <w:rPr>
          <w:rFonts w:ascii="Arial Narrow" w:hAnsi="Arial Narrow"/>
          <w:bCs/>
          <w:sz w:val="26"/>
          <w:szCs w:val="26"/>
        </w:rPr>
      </w:pPr>
    </w:p>
    <w:p w14:paraId="197DFC50" w14:textId="77777777" w:rsidR="005F4B27" w:rsidRDefault="005F4B27" w:rsidP="004D3D98">
      <w:pPr>
        <w:spacing w:after="0" w:line="360" w:lineRule="auto"/>
        <w:ind w:left="360"/>
        <w:jc w:val="both"/>
        <w:rPr>
          <w:rFonts w:ascii="Arial Narrow" w:hAnsi="Arial Narrow"/>
          <w:bCs/>
          <w:sz w:val="26"/>
          <w:szCs w:val="26"/>
        </w:rPr>
      </w:pPr>
    </w:p>
    <w:p w14:paraId="166031E7" w14:textId="77777777" w:rsidR="005F4B27" w:rsidRDefault="005F4B27" w:rsidP="004D3D98">
      <w:pPr>
        <w:spacing w:after="0" w:line="360" w:lineRule="auto"/>
        <w:ind w:left="360"/>
        <w:jc w:val="both"/>
        <w:rPr>
          <w:rFonts w:ascii="Arial Narrow" w:hAnsi="Arial Narrow"/>
          <w:bCs/>
          <w:sz w:val="26"/>
          <w:szCs w:val="26"/>
        </w:rPr>
      </w:pPr>
    </w:p>
    <w:p w14:paraId="3FBC2C18" w14:textId="77777777" w:rsidR="005F4B27" w:rsidRDefault="005F4B27" w:rsidP="004D3D98">
      <w:pPr>
        <w:spacing w:after="0" w:line="360" w:lineRule="auto"/>
        <w:ind w:left="360"/>
        <w:jc w:val="both"/>
        <w:rPr>
          <w:rFonts w:ascii="Arial Narrow" w:hAnsi="Arial Narrow"/>
          <w:bCs/>
          <w:sz w:val="26"/>
          <w:szCs w:val="26"/>
        </w:rPr>
      </w:pPr>
    </w:p>
    <w:p w14:paraId="1F477D20" w14:textId="08A07AD1" w:rsidR="00A12AA8" w:rsidRDefault="00A12AA8" w:rsidP="008C1918">
      <w:pPr>
        <w:pStyle w:val="Heading1"/>
        <w:numPr>
          <w:ilvl w:val="0"/>
          <w:numId w:val="11"/>
        </w:numPr>
        <w:spacing w:after="240" w:line="240" w:lineRule="auto"/>
        <w:ind w:left="432" w:hanging="432"/>
      </w:pPr>
      <w:bookmarkStart w:id="226" w:name="_Toc78382227"/>
      <w:bookmarkStart w:id="227" w:name="_Toc128498807"/>
      <w:r w:rsidRPr="00D4203A">
        <w:lastRenderedPageBreak/>
        <w:t xml:space="preserve">DETAILS OF PLANT AND </w:t>
      </w:r>
      <w:bookmarkEnd w:id="226"/>
      <w:r w:rsidR="005E492D" w:rsidRPr="00D4203A">
        <w:t>MACHINERY: -</w:t>
      </w:r>
      <w:bookmarkEnd w:id="227"/>
    </w:p>
    <w:tbl>
      <w:tblPr>
        <w:tblW w:w="10230"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498"/>
        <w:gridCol w:w="2287"/>
        <w:gridCol w:w="630"/>
        <w:gridCol w:w="929"/>
        <w:gridCol w:w="788"/>
        <w:gridCol w:w="1167"/>
        <w:gridCol w:w="673"/>
        <w:gridCol w:w="918"/>
        <w:gridCol w:w="1170"/>
        <w:gridCol w:w="1170"/>
      </w:tblGrid>
      <w:tr w:rsidR="00F35326" w:rsidRPr="005F4B27" w14:paraId="6CF50A6B" w14:textId="77777777" w:rsidTr="00F35326">
        <w:trPr>
          <w:trHeight w:val="19"/>
          <w:tblHeader/>
        </w:trPr>
        <w:tc>
          <w:tcPr>
            <w:tcW w:w="4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7B8ADB8" w14:textId="77777777"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bookmarkStart w:id="228" w:name="_Toc53684184"/>
            <w:bookmarkStart w:id="229" w:name="_Toc53684233"/>
            <w:bookmarkStart w:id="230" w:name="_Toc53685456"/>
            <w:bookmarkStart w:id="231" w:name="_Toc59546848"/>
            <w:bookmarkStart w:id="232" w:name="_Toc78382230"/>
            <w:r w:rsidRPr="005F4B27">
              <w:rPr>
                <w:rFonts w:ascii="Arial Narrow" w:eastAsia="Times New Roman" w:hAnsi="Arial Narrow" w:cs="Calibri"/>
                <w:color w:val="FFFFFF" w:themeColor="background1"/>
                <w:lang w:eastAsia="en-IN"/>
              </w:rPr>
              <w:t>S. No.</w:t>
            </w:r>
          </w:p>
        </w:tc>
        <w:tc>
          <w:tcPr>
            <w:tcW w:w="228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2ED3533" w14:textId="77777777" w:rsidR="00F35326" w:rsidRPr="005F4B27" w:rsidRDefault="00F35326" w:rsidP="00F35326">
            <w:pPr>
              <w:spacing w:after="0" w:line="360" w:lineRule="auto"/>
              <w:rPr>
                <w:rFonts w:ascii="Arial Narrow" w:eastAsia="Times New Roman" w:hAnsi="Arial Narrow" w:cs="Calibri"/>
                <w:color w:val="FFFFFF" w:themeColor="background1"/>
                <w:lang w:eastAsia="en-IN"/>
              </w:rPr>
            </w:pPr>
            <w:r w:rsidRPr="005F4B27">
              <w:rPr>
                <w:rFonts w:ascii="Arial Narrow" w:eastAsia="Times New Roman" w:hAnsi="Arial Narrow" w:cs="Calibri"/>
                <w:color w:val="FFFFFF" w:themeColor="background1"/>
                <w:lang w:eastAsia="en-IN"/>
              </w:rPr>
              <w:t>Description</w:t>
            </w:r>
          </w:p>
        </w:tc>
        <w:tc>
          <w:tcPr>
            <w:tcW w:w="6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11EB8B3" w14:textId="77777777"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r w:rsidRPr="005F4B27">
              <w:rPr>
                <w:rFonts w:ascii="Arial Narrow" w:eastAsia="Times New Roman" w:hAnsi="Arial Narrow" w:cs="Calibri"/>
                <w:color w:val="FFFFFF" w:themeColor="background1"/>
                <w:lang w:eastAsia="en-IN"/>
              </w:rPr>
              <w:t>Qty.</w:t>
            </w:r>
          </w:p>
        </w:tc>
        <w:tc>
          <w:tcPr>
            <w:tcW w:w="9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2A07655" w14:textId="77777777"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r w:rsidRPr="005F4B27">
              <w:rPr>
                <w:rFonts w:ascii="Arial Narrow" w:eastAsia="Times New Roman" w:hAnsi="Arial Narrow" w:cs="Calibri"/>
                <w:color w:val="FFFFFF" w:themeColor="background1"/>
                <w:lang w:eastAsia="en-IN"/>
              </w:rPr>
              <w:t>Supplier</w:t>
            </w:r>
          </w:p>
        </w:tc>
        <w:tc>
          <w:tcPr>
            <w:tcW w:w="78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0E86369" w14:textId="77777777"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r w:rsidRPr="005F4B27">
              <w:rPr>
                <w:rFonts w:ascii="Arial Narrow" w:eastAsia="Times New Roman" w:hAnsi="Arial Narrow" w:cs="Calibri"/>
                <w:color w:val="FFFFFF" w:themeColor="background1"/>
                <w:lang w:eastAsia="en-IN"/>
              </w:rPr>
              <w:t>Invoice No.</w:t>
            </w:r>
          </w:p>
        </w:tc>
        <w:tc>
          <w:tcPr>
            <w:tcW w:w="116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7E3A8663" w14:textId="77777777"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r w:rsidRPr="005F4B27">
              <w:rPr>
                <w:rFonts w:ascii="Arial Narrow" w:eastAsia="Times New Roman" w:hAnsi="Arial Narrow" w:cs="Calibri"/>
                <w:color w:val="FFFFFF" w:themeColor="background1"/>
                <w:lang w:eastAsia="en-IN"/>
              </w:rPr>
              <w:t>Invoice Date</w:t>
            </w:r>
          </w:p>
        </w:tc>
        <w:tc>
          <w:tcPr>
            <w:tcW w:w="67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hideMark/>
          </w:tcPr>
          <w:p w14:paraId="26427C9A" w14:textId="77E74AFD"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r>
              <w:rPr>
                <w:rFonts w:ascii="Arial Narrow" w:eastAsia="Times New Roman" w:hAnsi="Arial Narrow" w:cs="Calibri"/>
                <w:color w:val="FFFFFF" w:themeColor="background1"/>
                <w:lang w:eastAsia="en-IN"/>
              </w:rPr>
              <w:t>Age (Yrs)</w:t>
            </w:r>
          </w:p>
        </w:tc>
        <w:tc>
          <w:tcPr>
            <w:tcW w:w="91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tcPr>
          <w:p w14:paraId="3E1B554D" w14:textId="7F34D58D"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r>
              <w:rPr>
                <w:rFonts w:ascii="Arial Narrow" w:eastAsia="Times New Roman" w:hAnsi="Arial Narrow" w:cs="Calibri"/>
                <w:color w:val="FFFFFF" w:themeColor="background1"/>
                <w:lang w:eastAsia="en-IN"/>
              </w:rPr>
              <w:t>Residual Life (Yrs)</w:t>
            </w:r>
          </w:p>
        </w:tc>
        <w:tc>
          <w:tcPr>
            <w:tcW w:w="1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tcPr>
          <w:p w14:paraId="19D3A738" w14:textId="6D28FD2E"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r>
              <w:rPr>
                <w:rFonts w:ascii="Arial Narrow" w:eastAsia="Times New Roman" w:hAnsi="Arial Narrow" w:cs="Calibri"/>
                <w:color w:val="FFFFFF" w:themeColor="background1"/>
                <w:lang w:eastAsia="en-IN"/>
              </w:rPr>
              <w:t>Invoice Value (Rs.)</w:t>
            </w:r>
          </w:p>
        </w:tc>
        <w:tc>
          <w:tcPr>
            <w:tcW w:w="117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5FB2E481" w14:textId="2138C469" w:rsidR="00F35326" w:rsidRPr="005F4B27" w:rsidRDefault="00F35326" w:rsidP="00F35326">
            <w:pPr>
              <w:spacing w:after="0" w:line="360" w:lineRule="auto"/>
              <w:jc w:val="center"/>
              <w:rPr>
                <w:rFonts w:ascii="Arial Narrow" w:eastAsia="Times New Roman" w:hAnsi="Arial Narrow" w:cs="Calibri"/>
                <w:color w:val="FFFFFF" w:themeColor="background1"/>
                <w:lang w:eastAsia="en-IN"/>
              </w:rPr>
            </w:pPr>
            <w:r w:rsidRPr="005F4B27">
              <w:rPr>
                <w:rFonts w:ascii="Arial Narrow" w:eastAsia="Times New Roman" w:hAnsi="Arial Narrow" w:cs="Calibri"/>
                <w:color w:val="FFFFFF" w:themeColor="background1"/>
                <w:lang w:eastAsia="en-IN"/>
              </w:rPr>
              <w:t>Fair Market Value (Rs.)</w:t>
            </w:r>
          </w:p>
        </w:tc>
      </w:tr>
      <w:tr w:rsidR="00F35326" w:rsidRPr="005F4B27" w14:paraId="4C967875" w14:textId="77777777" w:rsidTr="00F35326">
        <w:trPr>
          <w:trHeight w:val="19"/>
        </w:trPr>
        <w:tc>
          <w:tcPr>
            <w:tcW w:w="498" w:type="dxa"/>
            <w:tcBorders>
              <w:top w:val="single" w:sz="4" w:space="0" w:color="FFFFFF" w:themeColor="background1"/>
            </w:tcBorders>
            <w:shd w:val="clear" w:color="auto" w:fill="auto"/>
            <w:vAlign w:val="center"/>
            <w:hideMark/>
          </w:tcPr>
          <w:p w14:paraId="0F9D97BF" w14:textId="77777777" w:rsidR="00F35326" w:rsidRPr="005F4B27" w:rsidRDefault="00F35326" w:rsidP="00F35326">
            <w:pPr>
              <w:spacing w:after="0" w:line="360" w:lineRule="auto"/>
              <w:jc w:val="center"/>
              <w:rPr>
                <w:rFonts w:ascii="Arial Narrow" w:eastAsia="Times New Roman" w:hAnsi="Arial Narrow" w:cs="Calibri"/>
                <w:color w:val="000000"/>
                <w:lang w:eastAsia="en-IN"/>
              </w:rPr>
            </w:pPr>
            <w:r w:rsidRPr="005F4B27">
              <w:rPr>
                <w:rFonts w:ascii="Arial Narrow" w:eastAsia="Times New Roman" w:hAnsi="Arial Narrow" w:cs="Calibri"/>
                <w:color w:val="000000"/>
                <w:lang w:eastAsia="en-IN"/>
              </w:rPr>
              <w:t>1</w:t>
            </w:r>
          </w:p>
        </w:tc>
        <w:tc>
          <w:tcPr>
            <w:tcW w:w="2287" w:type="dxa"/>
            <w:tcBorders>
              <w:top w:val="single" w:sz="4" w:space="0" w:color="FFFFFF" w:themeColor="background1"/>
            </w:tcBorders>
            <w:shd w:val="clear" w:color="auto" w:fill="auto"/>
            <w:vAlign w:val="center"/>
            <w:hideMark/>
          </w:tcPr>
          <w:p w14:paraId="2BD32B04" w14:textId="732B4577" w:rsidR="00F35326" w:rsidRPr="005F4B27" w:rsidRDefault="00F35326" w:rsidP="00F35326">
            <w:pPr>
              <w:spacing w:after="0" w:line="360" w:lineRule="auto"/>
              <w:jc w:val="both"/>
              <w:rPr>
                <w:rFonts w:ascii="Arial Narrow" w:eastAsia="Times New Roman" w:hAnsi="Arial Narrow" w:cs="Calibri"/>
                <w:color w:val="000000"/>
                <w:lang w:eastAsia="en-IN"/>
              </w:rPr>
            </w:pPr>
            <w:r>
              <w:rPr>
                <w:rFonts w:ascii="Arial Narrow" w:hAnsi="Arial Narrow" w:cs="Calibri"/>
                <w:color w:val="000000"/>
              </w:rPr>
              <w:t>Used Samputensili G250 Gear Grinding Machine with Accessories, Sr. No. FU00290002, YOM-2013</w:t>
            </w:r>
          </w:p>
        </w:tc>
        <w:tc>
          <w:tcPr>
            <w:tcW w:w="630" w:type="dxa"/>
            <w:tcBorders>
              <w:top w:val="single" w:sz="4" w:space="0" w:color="FFFFFF" w:themeColor="background1"/>
            </w:tcBorders>
            <w:shd w:val="clear" w:color="auto" w:fill="auto"/>
            <w:vAlign w:val="center"/>
            <w:hideMark/>
          </w:tcPr>
          <w:p w14:paraId="5F260DDF" w14:textId="7C54E3E2" w:rsidR="00F35326" w:rsidRPr="005F4B27" w:rsidRDefault="00F35326" w:rsidP="00F35326">
            <w:pPr>
              <w:spacing w:after="0" w:line="360" w:lineRule="auto"/>
              <w:jc w:val="center"/>
              <w:rPr>
                <w:rFonts w:ascii="Arial Narrow" w:eastAsia="Times New Roman" w:hAnsi="Arial Narrow" w:cs="Calibri"/>
                <w:color w:val="000000"/>
                <w:lang w:eastAsia="en-IN"/>
              </w:rPr>
            </w:pPr>
            <w:r>
              <w:rPr>
                <w:rFonts w:ascii="Arial Narrow" w:hAnsi="Arial Narrow" w:cs="Calibri"/>
                <w:color w:val="000000"/>
              </w:rPr>
              <w:t>1</w:t>
            </w:r>
          </w:p>
        </w:tc>
        <w:tc>
          <w:tcPr>
            <w:tcW w:w="929" w:type="dxa"/>
            <w:tcBorders>
              <w:top w:val="single" w:sz="4" w:space="0" w:color="FFFFFF" w:themeColor="background1"/>
            </w:tcBorders>
            <w:shd w:val="clear" w:color="auto" w:fill="auto"/>
            <w:vAlign w:val="center"/>
            <w:hideMark/>
          </w:tcPr>
          <w:p w14:paraId="51EF008C" w14:textId="18A0B3E1" w:rsidR="00F35326" w:rsidRPr="005F4B27" w:rsidRDefault="00F35326" w:rsidP="00F35326">
            <w:pPr>
              <w:spacing w:after="0" w:line="360" w:lineRule="auto"/>
              <w:jc w:val="center"/>
              <w:rPr>
                <w:rFonts w:ascii="Arial Narrow" w:eastAsia="Times New Roman" w:hAnsi="Arial Narrow" w:cs="Calibri"/>
                <w:color w:val="000000"/>
                <w:lang w:eastAsia="en-IN"/>
              </w:rPr>
            </w:pPr>
            <w:r>
              <w:rPr>
                <w:rFonts w:ascii="Arial Narrow" w:hAnsi="Arial Narrow" w:cs="Calibri"/>
                <w:color w:val="000000"/>
              </w:rPr>
              <w:t>Taiwan Martinsu</w:t>
            </w:r>
          </w:p>
        </w:tc>
        <w:tc>
          <w:tcPr>
            <w:tcW w:w="788" w:type="dxa"/>
            <w:tcBorders>
              <w:top w:val="single" w:sz="4" w:space="0" w:color="FFFFFF" w:themeColor="background1"/>
            </w:tcBorders>
            <w:shd w:val="clear" w:color="auto" w:fill="auto"/>
            <w:vAlign w:val="center"/>
            <w:hideMark/>
          </w:tcPr>
          <w:p w14:paraId="58F4E136" w14:textId="50D89AC5" w:rsidR="00F35326" w:rsidRPr="005F4B27" w:rsidRDefault="00F35326" w:rsidP="00F35326">
            <w:pPr>
              <w:spacing w:after="0" w:line="360" w:lineRule="auto"/>
              <w:jc w:val="center"/>
              <w:rPr>
                <w:rFonts w:ascii="Arial Narrow" w:eastAsia="Times New Roman" w:hAnsi="Arial Narrow" w:cs="Calibri"/>
                <w:color w:val="000000"/>
                <w:lang w:eastAsia="en-IN"/>
              </w:rPr>
            </w:pPr>
            <w:r>
              <w:rPr>
                <w:rFonts w:ascii="Arial Narrow" w:hAnsi="Arial Narrow" w:cs="Calibri"/>
                <w:color w:val="000000"/>
              </w:rPr>
              <w:t>11307 22001</w:t>
            </w:r>
          </w:p>
        </w:tc>
        <w:tc>
          <w:tcPr>
            <w:tcW w:w="1167" w:type="dxa"/>
            <w:tcBorders>
              <w:top w:val="single" w:sz="4" w:space="0" w:color="FFFFFF" w:themeColor="background1"/>
            </w:tcBorders>
            <w:shd w:val="clear" w:color="auto" w:fill="auto"/>
            <w:vAlign w:val="center"/>
            <w:hideMark/>
          </w:tcPr>
          <w:p w14:paraId="4570B31A" w14:textId="7C7BCA44" w:rsidR="00F35326" w:rsidRPr="005F4B27" w:rsidRDefault="00F35326" w:rsidP="00F35326">
            <w:pPr>
              <w:spacing w:after="0" w:line="360" w:lineRule="auto"/>
              <w:jc w:val="center"/>
              <w:rPr>
                <w:rFonts w:ascii="Arial Narrow" w:eastAsia="Times New Roman" w:hAnsi="Arial Narrow" w:cs="Calibri"/>
                <w:color w:val="000000"/>
                <w:lang w:eastAsia="en-IN"/>
              </w:rPr>
            </w:pPr>
            <w:r>
              <w:rPr>
                <w:rFonts w:ascii="Arial Narrow" w:hAnsi="Arial Narrow" w:cs="Calibri"/>
                <w:color w:val="000000"/>
              </w:rPr>
              <w:t>22.07.2024</w:t>
            </w:r>
          </w:p>
        </w:tc>
        <w:tc>
          <w:tcPr>
            <w:tcW w:w="673" w:type="dxa"/>
            <w:tcBorders>
              <w:top w:val="single" w:sz="4" w:space="0" w:color="FFFFFF" w:themeColor="background1"/>
            </w:tcBorders>
            <w:shd w:val="clear" w:color="auto" w:fill="auto"/>
            <w:vAlign w:val="center"/>
            <w:hideMark/>
          </w:tcPr>
          <w:p w14:paraId="0F93C829" w14:textId="3A7746F5" w:rsidR="00F35326" w:rsidRPr="005F4B27" w:rsidRDefault="00F35326" w:rsidP="00F35326">
            <w:pPr>
              <w:spacing w:after="0" w:line="360" w:lineRule="auto"/>
              <w:jc w:val="center"/>
              <w:rPr>
                <w:rFonts w:ascii="Arial Narrow" w:eastAsia="Times New Roman" w:hAnsi="Arial Narrow" w:cs="Calibri"/>
                <w:color w:val="000000"/>
                <w:lang w:eastAsia="en-IN"/>
              </w:rPr>
            </w:pPr>
            <w:r>
              <w:rPr>
                <w:rFonts w:ascii="Arial Narrow" w:hAnsi="Arial Narrow" w:cs="Calibri"/>
                <w:color w:val="000000"/>
              </w:rPr>
              <w:t>11</w:t>
            </w:r>
          </w:p>
        </w:tc>
        <w:tc>
          <w:tcPr>
            <w:tcW w:w="918" w:type="dxa"/>
            <w:tcBorders>
              <w:top w:val="single" w:sz="4" w:space="0" w:color="FFFFFF" w:themeColor="background1"/>
            </w:tcBorders>
            <w:vAlign w:val="center"/>
          </w:tcPr>
          <w:p w14:paraId="6ED0FE26" w14:textId="0CEA0092" w:rsidR="00F35326" w:rsidRPr="005F4B27" w:rsidRDefault="00F35326" w:rsidP="00F35326">
            <w:pPr>
              <w:spacing w:after="0" w:line="360" w:lineRule="auto"/>
              <w:jc w:val="center"/>
              <w:rPr>
                <w:rFonts w:ascii="Arial Narrow" w:eastAsia="Times New Roman" w:hAnsi="Arial Narrow" w:cs="Calibri"/>
                <w:color w:val="000000"/>
                <w:lang w:eastAsia="en-IN"/>
              </w:rPr>
            </w:pPr>
            <w:r>
              <w:rPr>
                <w:rFonts w:ascii="Arial Narrow" w:hAnsi="Arial Narrow" w:cs="Calibri"/>
                <w:color w:val="000000"/>
              </w:rPr>
              <w:t>14</w:t>
            </w:r>
          </w:p>
        </w:tc>
        <w:tc>
          <w:tcPr>
            <w:tcW w:w="1170" w:type="dxa"/>
            <w:tcBorders>
              <w:top w:val="single" w:sz="4" w:space="0" w:color="FFFFFF" w:themeColor="background1"/>
            </w:tcBorders>
            <w:vAlign w:val="center"/>
          </w:tcPr>
          <w:p w14:paraId="38A14277" w14:textId="392665B1" w:rsidR="00F35326" w:rsidRPr="005F4B27" w:rsidRDefault="00F35326" w:rsidP="00F35326">
            <w:pPr>
              <w:spacing w:after="0" w:line="360" w:lineRule="auto"/>
              <w:jc w:val="center"/>
              <w:rPr>
                <w:rFonts w:ascii="Arial Narrow" w:eastAsia="Times New Roman" w:hAnsi="Arial Narrow" w:cs="Calibri"/>
                <w:color w:val="000000"/>
                <w:lang w:eastAsia="en-IN"/>
              </w:rPr>
            </w:pPr>
            <w:r>
              <w:rPr>
                <w:rFonts w:ascii="Arial Narrow" w:hAnsi="Arial Narrow" w:cs="Calibri"/>
                <w:color w:val="000000"/>
              </w:rPr>
              <w:t>3,48,86,474</w:t>
            </w:r>
          </w:p>
        </w:tc>
        <w:tc>
          <w:tcPr>
            <w:tcW w:w="1170" w:type="dxa"/>
            <w:tcBorders>
              <w:top w:val="single" w:sz="4" w:space="0" w:color="FFFFFF" w:themeColor="background1"/>
            </w:tcBorders>
            <w:shd w:val="clear" w:color="auto" w:fill="auto"/>
            <w:vAlign w:val="center"/>
            <w:hideMark/>
          </w:tcPr>
          <w:p w14:paraId="33728CF6" w14:textId="6481564C" w:rsidR="00F35326" w:rsidRPr="005F4B27" w:rsidRDefault="00F35326" w:rsidP="00F35326">
            <w:pPr>
              <w:spacing w:after="0" w:line="360" w:lineRule="auto"/>
              <w:jc w:val="center"/>
              <w:rPr>
                <w:rFonts w:ascii="Arial Narrow" w:eastAsia="Times New Roman" w:hAnsi="Arial Narrow" w:cs="Calibri"/>
                <w:color w:val="000000"/>
                <w:lang w:eastAsia="en-IN"/>
              </w:rPr>
            </w:pPr>
            <w:r>
              <w:rPr>
                <w:rFonts w:ascii="Arial Narrow" w:hAnsi="Arial Narrow" w:cs="Calibri"/>
                <w:color w:val="000000"/>
              </w:rPr>
              <w:t>3,37,65,000</w:t>
            </w:r>
          </w:p>
        </w:tc>
      </w:tr>
      <w:tr w:rsidR="00F35326" w:rsidRPr="005F4B27" w14:paraId="535F8E2D" w14:textId="77777777" w:rsidTr="00F35326">
        <w:trPr>
          <w:trHeight w:val="19"/>
        </w:trPr>
        <w:tc>
          <w:tcPr>
            <w:tcW w:w="498" w:type="dxa"/>
            <w:shd w:val="clear" w:color="auto" w:fill="auto"/>
            <w:vAlign w:val="center"/>
            <w:hideMark/>
          </w:tcPr>
          <w:p w14:paraId="06BB6A1C" w14:textId="77777777" w:rsidR="00F35326" w:rsidRPr="005F4B27" w:rsidRDefault="00F35326" w:rsidP="00F35326">
            <w:pPr>
              <w:spacing w:after="0" w:line="360" w:lineRule="auto"/>
              <w:jc w:val="right"/>
              <w:rPr>
                <w:rFonts w:ascii="Arial Narrow" w:eastAsia="Times New Roman" w:hAnsi="Arial Narrow" w:cs="Calibri"/>
                <w:b/>
                <w:bCs/>
                <w:color w:val="000000"/>
                <w:lang w:eastAsia="en-IN"/>
              </w:rPr>
            </w:pPr>
            <w:r w:rsidRPr="005F4B27">
              <w:rPr>
                <w:rFonts w:ascii="Arial Narrow" w:eastAsia="Times New Roman" w:hAnsi="Arial Narrow" w:cs="Calibri"/>
                <w:b/>
                <w:bCs/>
                <w:color w:val="000000"/>
                <w:lang w:eastAsia="en-IN"/>
              </w:rPr>
              <w:t> </w:t>
            </w:r>
          </w:p>
        </w:tc>
        <w:tc>
          <w:tcPr>
            <w:tcW w:w="2287" w:type="dxa"/>
            <w:shd w:val="clear" w:color="auto" w:fill="auto"/>
            <w:vAlign w:val="center"/>
            <w:hideMark/>
          </w:tcPr>
          <w:p w14:paraId="5EE2677F" w14:textId="77777777" w:rsidR="00F35326" w:rsidRPr="005F4B27" w:rsidRDefault="00F35326" w:rsidP="00F35326">
            <w:pPr>
              <w:spacing w:after="0" w:line="360" w:lineRule="auto"/>
              <w:jc w:val="right"/>
              <w:rPr>
                <w:rFonts w:ascii="Arial Narrow" w:eastAsia="Times New Roman" w:hAnsi="Arial Narrow" w:cs="Calibri"/>
                <w:b/>
                <w:bCs/>
                <w:color w:val="000000"/>
                <w:lang w:eastAsia="en-IN"/>
              </w:rPr>
            </w:pPr>
            <w:r w:rsidRPr="005F4B27">
              <w:rPr>
                <w:rFonts w:ascii="Arial Narrow" w:eastAsia="Times New Roman" w:hAnsi="Arial Narrow" w:cs="Calibri"/>
                <w:b/>
                <w:bCs/>
                <w:color w:val="000000"/>
                <w:lang w:eastAsia="en-IN"/>
              </w:rPr>
              <w:t> </w:t>
            </w:r>
          </w:p>
        </w:tc>
        <w:tc>
          <w:tcPr>
            <w:tcW w:w="630" w:type="dxa"/>
            <w:shd w:val="clear" w:color="auto" w:fill="auto"/>
            <w:vAlign w:val="center"/>
            <w:hideMark/>
          </w:tcPr>
          <w:p w14:paraId="2EA95D3D" w14:textId="77777777" w:rsidR="00F35326" w:rsidRPr="005F4B27" w:rsidRDefault="00F35326" w:rsidP="00F35326">
            <w:pPr>
              <w:spacing w:after="0" w:line="360" w:lineRule="auto"/>
              <w:jc w:val="right"/>
              <w:rPr>
                <w:rFonts w:ascii="Arial Narrow" w:eastAsia="Times New Roman" w:hAnsi="Arial Narrow" w:cs="Calibri"/>
                <w:b/>
                <w:bCs/>
                <w:color w:val="000000"/>
                <w:lang w:eastAsia="en-IN"/>
              </w:rPr>
            </w:pPr>
            <w:r w:rsidRPr="005F4B27">
              <w:rPr>
                <w:rFonts w:ascii="Arial Narrow" w:eastAsia="Times New Roman" w:hAnsi="Arial Narrow" w:cs="Calibri"/>
                <w:b/>
                <w:bCs/>
                <w:color w:val="000000"/>
                <w:lang w:eastAsia="en-IN"/>
              </w:rPr>
              <w:t> </w:t>
            </w:r>
          </w:p>
        </w:tc>
        <w:tc>
          <w:tcPr>
            <w:tcW w:w="929" w:type="dxa"/>
            <w:shd w:val="clear" w:color="auto" w:fill="auto"/>
            <w:vAlign w:val="center"/>
            <w:hideMark/>
          </w:tcPr>
          <w:p w14:paraId="326AA86E" w14:textId="77777777" w:rsidR="00F35326" w:rsidRPr="005F4B27" w:rsidRDefault="00F35326" w:rsidP="00F35326">
            <w:pPr>
              <w:spacing w:after="0" w:line="360" w:lineRule="auto"/>
              <w:jc w:val="right"/>
              <w:rPr>
                <w:rFonts w:ascii="Arial Narrow" w:eastAsia="Times New Roman" w:hAnsi="Arial Narrow" w:cs="Calibri"/>
                <w:b/>
                <w:bCs/>
                <w:color w:val="000000"/>
                <w:lang w:eastAsia="en-IN"/>
              </w:rPr>
            </w:pPr>
            <w:r w:rsidRPr="005F4B27">
              <w:rPr>
                <w:rFonts w:ascii="Arial Narrow" w:eastAsia="Times New Roman" w:hAnsi="Arial Narrow" w:cs="Calibri"/>
                <w:b/>
                <w:bCs/>
                <w:color w:val="000000"/>
                <w:lang w:eastAsia="en-IN"/>
              </w:rPr>
              <w:t> </w:t>
            </w:r>
          </w:p>
        </w:tc>
        <w:tc>
          <w:tcPr>
            <w:tcW w:w="788" w:type="dxa"/>
            <w:shd w:val="clear" w:color="auto" w:fill="auto"/>
            <w:vAlign w:val="center"/>
            <w:hideMark/>
          </w:tcPr>
          <w:p w14:paraId="40CC5170" w14:textId="77777777" w:rsidR="00F35326" w:rsidRPr="005F4B27" w:rsidRDefault="00F35326" w:rsidP="00F35326">
            <w:pPr>
              <w:spacing w:after="0" w:line="360" w:lineRule="auto"/>
              <w:jc w:val="right"/>
              <w:rPr>
                <w:rFonts w:ascii="Arial Narrow" w:eastAsia="Times New Roman" w:hAnsi="Arial Narrow" w:cs="Calibri"/>
                <w:b/>
                <w:bCs/>
                <w:color w:val="000000"/>
                <w:lang w:eastAsia="en-IN"/>
              </w:rPr>
            </w:pPr>
            <w:r w:rsidRPr="005F4B27">
              <w:rPr>
                <w:rFonts w:ascii="Arial Narrow" w:eastAsia="Times New Roman" w:hAnsi="Arial Narrow" w:cs="Calibri"/>
                <w:b/>
                <w:bCs/>
                <w:color w:val="000000"/>
                <w:lang w:eastAsia="en-IN"/>
              </w:rPr>
              <w:t> </w:t>
            </w:r>
          </w:p>
        </w:tc>
        <w:tc>
          <w:tcPr>
            <w:tcW w:w="1167" w:type="dxa"/>
            <w:shd w:val="clear" w:color="auto" w:fill="auto"/>
            <w:vAlign w:val="center"/>
            <w:hideMark/>
          </w:tcPr>
          <w:p w14:paraId="795D087B" w14:textId="113D719B" w:rsidR="00F35326" w:rsidRPr="005F4B27" w:rsidRDefault="00F35326" w:rsidP="00F35326">
            <w:pPr>
              <w:spacing w:after="0" w:line="360" w:lineRule="auto"/>
              <w:jc w:val="right"/>
              <w:rPr>
                <w:rFonts w:ascii="Arial Narrow" w:eastAsia="Times New Roman" w:hAnsi="Arial Narrow" w:cs="Calibri"/>
                <w:b/>
                <w:bCs/>
                <w:color w:val="000000"/>
                <w:lang w:eastAsia="en-IN"/>
              </w:rPr>
            </w:pPr>
          </w:p>
        </w:tc>
        <w:tc>
          <w:tcPr>
            <w:tcW w:w="673" w:type="dxa"/>
            <w:shd w:val="clear" w:color="auto" w:fill="auto"/>
            <w:vAlign w:val="center"/>
          </w:tcPr>
          <w:p w14:paraId="011B4BE0" w14:textId="20B64665" w:rsidR="00F35326" w:rsidRPr="005F4B27" w:rsidRDefault="00F35326" w:rsidP="00F35326">
            <w:pPr>
              <w:spacing w:after="0" w:line="360" w:lineRule="auto"/>
              <w:jc w:val="right"/>
              <w:rPr>
                <w:rFonts w:ascii="Arial Narrow" w:eastAsia="Times New Roman" w:hAnsi="Arial Narrow" w:cs="Calibri"/>
                <w:b/>
                <w:bCs/>
                <w:color w:val="000000"/>
                <w:lang w:eastAsia="en-IN"/>
              </w:rPr>
            </w:pPr>
          </w:p>
        </w:tc>
        <w:tc>
          <w:tcPr>
            <w:tcW w:w="918" w:type="dxa"/>
          </w:tcPr>
          <w:p w14:paraId="03468011" w14:textId="7D3C04D2" w:rsidR="00F35326" w:rsidRPr="005F4B27" w:rsidRDefault="00F35326" w:rsidP="00F35326">
            <w:pPr>
              <w:spacing w:after="0" w:line="360" w:lineRule="auto"/>
              <w:jc w:val="right"/>
              <w:rPr>
                <w:rFonts w:ascii="Arial Narrow" w:eastAsia="Times New Roman" w:hAnsi="Arial Narrow" w:cs="Calibri"/>
                <w:b/>
                <w:bCs/>
                <w:color w:val="000000"/>
                <w:lang w:eastAsia="en-IN"/>
              </w:rPr>
            </w:pPr>
            <w:r w:rsidRPr="005F4B27">
              <w:rPr>
                <w:rFonts w:ascii="Arial Narrow" w:eastAsia="Times New Roman" w:hAnsi="Arial Narrow" w:cs="Calibri"/>
                <w:b/>
                <w:bCs/>
                <w:color w:val="000000"/>
                <w:lang w:eastAsia="en-IN"/>
              </w:rPr>
              <w:t>Total</w:t>
            </w:r>
          </w:p>
        </w:tc>
        <w:tc>
          <w:tcPr>
            <w:tcW w:w="1170" w:type="dxa"/>
            <w:vAlign w:val="center"/>
          </w:tcPr>
          <w:p w14:paraId="467A3E38" w14:textId="629EDD4E" w:rsidR="00F35326" w:rsidRPr="00F35326" w:rsidRDefault="00F35326" w:rsidP="00F35326">
            <w:pPr>
              <w:spacing w:after="0" w:line="360" w:lineRule="auto"/>
              <w:jc w:val="right"/>
              <w:rPr>
                <w:rFonts w:ascii="Arial Narrow" w:eastAsia="Times New Roman" w:hAnsi="Arial Narrow" w:cs="Calibri"/>
                <w:b/>
                <w:bCs/>
                <w:color w:val="000000"/>
                <w:lang w:eastAsia="en-IN"/>
              </w:rPr>
            </w:pPr>
            <w:r w:rsidRPr="00F35326">
              <w:rPr>
                <w:rFonts w:ascii="Arial Narrow" w:hAnsi="Arial Narrow" w:cs="Calibri"/>
                <w:b/>
                <w:bCs/>
                <w:color w:val="000000"/>
              </w:rPr>
              <w:t>3,48,86,474</w:t>
            </w:r>
          </w:p>
        </w:tc>
        <w:tc>
          <w:tcPr>
            <w:tcW w:w="1170" w:type="dxa"/>
            <w:shd w:val="clear" w:color="auto" w:fill="auto"/>
            <w:vAlign w:val="center"/>
            <w:hideMark/>
          </w:tcPr>
          <w:p w14:paraId="0F3A8727" w14:textId="37745C70" w:rsidR="00F35326" w:rsidRPr="00F35326" w:rsidRDefault="00F35326" w:rsidP="00F35326">
            <w:pPr>
              <w:spacing w:after="0" w:line="360" w:lineRule="auto"/>
              <w:jc w:val="right"/>
              <w:rPr>
                <w:rFonts w:ascii="Arial Narrow" w:eastAsia="Times New Roman" w:hAnsi="Arial Narrow" w:cs="Calibri"/>
                <w:b/>
                <w:bCs/>
                <w:color w:val="000000"/>
                <w:lang w:eastAsia="en-IN"/>
              </w:rPr>
            </w:pPr>
            <w:r w:rsidRPr="00F35326">
              <w:rPr>
                <w:rFonts w:ascii="Arial Narrow" w:hAnsi="Arial Narrow" w:cs="Calibri"/>
                <w:b/>
                <w:bCs/>
                <w:color w:val="000000"/>
              </w:rPr>
              <w:t>3,37,65,000</w:t>
            </w:r>
          </w:p>
        </w:tc>
      </w:tr>
    </w:tbl>
    <w:p w14:paraId="497D833B" w14:textId="77777777" w:rsidR="004D3D98" w:rsidRDefault="004D3D98" w:rsidP="004D3D98">
      <w:pPr>
        <w:pStyle w:val="Heading1"/>
        <w:numPr>
          <w:ilvl w:val="0"/>
          <w:numId w:val="0"/>
        </w:numPr>
        <w:spacing w:after="240" w:line="240" w:lineRule="auto"/>
        <w:rPr>
          <w:lang w:bidi="mr-IN"/>
        </w:rPr>
      </w:pP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155"/>
        <w:gridCol w:w="2340"/>
        <w:gridCol w:w="2430"/>
        <w:gridCol w:w="2520"/>
      </w:tblGrid>
      <w:tr w:rsidR="00FD4125" w:rsidRPr="003120B6" w14:paraId="2CC2831B" w14:textId="77777777" w:rsidTr="00521B19">
        <w:trPr>
          <w:trHeight w:val="600"/>
        </w:trPr>
        <w:tc>
          <w:tcPr>
            <w:tcW w:w="21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38F93240" w14:textId="77777777" w:rsidR="00FD4125" w:rsidRPr="003120B6" w:rsidRDefault="00FD4125" w:rsidP="00521B19">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3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B098C54" w14:textId="77777777" w:rsidR="00FD4125" w:rsidRPr="003120B6" w:rsidRDefault="00FD4125" w:rsidP="00521B1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8594C81" w14:textId="77777777" w:rsidR="00FD4125" w:rsidRPr="003120B6" w:rsidRDefault="00FD4125" w:rsidP="00521B1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52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4D8D079" w14:textId="77777777" w:rsidR="00FD4125" w:rsidRPr="003120B6" w:rsidRDefault="00FD4125" w:rsidP="00521B19">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Pr>
                <w:rFonts w:ascii="Arial Narrow" w:hAnsi="Arial Narrow" w:cs="Calibri"/>
                <w:color w:val="FFFFFF"/>
                <w:sz w:val="26"/>
                <w:szCs w:val="26"/>
              </w:rPr>
              <w:t xml:space="preserve">Sale </w:t>
            </w:r>
            <w:r w:rsidRPr="00D159B9">
              <w:rPr>
                <w:rFonts w:ascii="Arial Narrow" w:hAnsi="Arial Narrow" w:cs="Calibri"/>
                <w:color w:val="FFFFFF"/>
                <w:sz w:val="26"/>
                <w:szCs w:val="26"/>
              </w:rPr>
              <w:t>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017F2F" w:rsidRPr="00FD4125" w14:paraId="2E72DFCB" w14:textId="77777777" w:rsidTr="00521B19">
        <w:trPr>
          <w:trHeight w:val="300"/>
        </w:trPr>
        <w:tc>
          <w:tcPr>
            <w:tcW w:w="2155" w:type="dxa"/>
            <w:tcBorders>
              <w:top w:val="single" w:sz="4" w:space="0" w:color="FFFFFF" w:themeColor="background1"/>
            </w:tcBorders>
            <w:shd w:val="clear" w:color="auto" w:fill="auto"/>
            <w:noWrap/>
            <w:vAlign w:val="center"/>
            <w:hideMark/>
          </w:tcPr>
          <w:p w14:paraId="3D2C71C9" w14:textId="77777777" w:rsidR="00017F2F" w:rsidRPr="003120B6" w:rsidRDefault="00017F2F" w:rsidP="00017F2F">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340" w:type="dxa"/>
            <w:tcBorders>
              <w:top w:val="single" w:sz="4" w:space="0" w:color="FFFFFF" w:themeColor="background1"/>
            </w:tcBorders>
            <w:shd w:val="clear" w:color="auto" w:fill="auto"/>
            <w:noWrap/>
            <w:vAlign w:val="center"/>
          </w:tcPr>
          <w:p w14:paraId="6D15F0BA" w14:textId="5EC1B6EB" w:rsidR="00017F2F" w:rsidRPr="00FD4125"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3,37,65,000</w:t>
            </w:r>
          </w:p>
        </w:tc>
        <w:tc>
          <w:tcPr>
            <w:tcW w:w="2430" w:type="dxa"/>
            <w:tcBorders>
              <w:top w:val="single" w:sz="4" w:space="0" w:color="FFFFFF" w:themeColor="background1"/>
            </w:tcBorders>
            <w:shd w:val="clear" w:color="auto" w:fill="auto"/>
            <w:noWrap/>
            <w:vAlign w:val="center"/>
          </w:tcPr>
          <w:p w14:paraId="7DC0FF0F" w14:textId="566F23C6" w:rsidR="00017F2F" w:rsidRPr="00FD4125"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3,03,88,500</w:t>
            </w:r>
          </w:p>
        </w:tc>
        <w:tc>
          <w:tcPr>
            <w:tcW w:w="2520" w:type="dxa"/>
            <w:tcBorders>
              <w:top w:val="single" w:sz="4" w:space="0" w:color="FFFFFF" w:themeColor="background1"/>
            </w:tcBorders>
            <w:shd w:val="clear" w:color="auto" w:fill="auto"/>
            <w:noWrap/>
            <w:vAlign w:val="center"/>
          </w:tcPr>
          <w:p w14:paraId="7005ED70" w14:textId="50B64043" w:rsidR="00017F2F" w:rsidRPr="00FD4125"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2,70,12,000</w:t>
            </w:r>
          </w:p>
        </w:tc>
      </w:tr>
      <w:tr w:rsidR="00017F2F" w:rsidRPr="00FD4125" w14:paraId="44040B12" w14:textId="77777777" w:rsidTr="00521B19">
        <w:trPr>
          <w:trHeight w:val="300"/>
        </w:trPr>
        <w:tc>
          <w:tcPr>
            <w:tcW w:w="2155" w:type="dxa"/>
            <w:shd w:val="clear" w:color="auto" w:fill="auto"/>
            <w:noWrap/>
            <w:vAlign w:val="center"/>
            <w:hideMark/>
          </w:tcPr>
          <w:p w14:paraId="08003D33" w14:textId="77777777" w:rsidR="00017F2F" w:rsidRPr="003120B6" w:rsidRDefault="00017F2F" w:rsidP="00017F2F">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340" w:type="dxa"/>
            <w:shd w:val="clear" w:color="auto" w:fill="auto"/>
            <w:noWrap/>
            <w:vAlign w:val="center"/>
          </w:tcPr>
          <w:p w14:paraId="0C3887D3" w14:textId="078E9394" w:rsidR="00017F2F" w:rsidRPr="00FD4125"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3,37,65,000</w:t>
            </w:r>
          </w:p>
        </w:tc>
        <w:tc>
          <w:tcPr>
            <w:tcW w:w="2430" w:type="dxa"/>
            <w:shd w:val="clear" w:color="auto" w:fill="auto"/>
            <w:noWrap/>
            <w:vAlign w:val="center"/>
          </w:tcPr>
          <w:p w14:paraId="6FBF6944" w14:textId="046C2F82" w:rsidR="00017F2F" w:rsidRPr="00FD4125"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3,03,88,500</w:t>
            </w:r>
          </w:p>
        </w:tc>
        <w:tc>
          <w:tcPr>
            <w:tcW w:w="2520" w:type="dxa"/>
            <w:shd w:val="clear" w:color="auto" w:fill="auto"/>
            <w:noWrap/>
            <w:vAlign w:val="center"/>
          </w:tcPr>
          <w:p w14:paraId="1D3637B6" w14:textId="242B3541" w:rsidR="00017F2F" w:rsidRPr="00FD4125"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2,70,12,000</w:t>
            </w:r>
          </w:p>
        </w:tc>
      </w:tr>
    </w:tbl>
    <w:p w14:paraId="4402FCCB" w14:textId="77777777" w:rsidR="004D3D98" w:rsidRPr="004D3D98" w:rsidRDefault="004D3D98" w:rsidP="004D3D98">
      <w:pPr>
        <w:rPr>
          <w:lang w:bidi="mr-IN"/>
        </w:rPr>
      </w:pPr>
    </w:p>
    <w:p w14:paraId="6963C281" w14:textId="77597840" w:rsidR="00BC6E7C" w:rsidRPr="00D4203A" w:rsidRDefault="00A459FD" w:rsidP="004D3D98">
      <w:pPr>
        <w:pStyle w:val="Heading1"/>
        <w:numPr>
          <w:ilvl w:val="0"/>
          <w:numId w:val="11"/>
        </w:numPr>
        <w:spacing w:after="240" w:line="240" w:lineRule="auto"/>
        <w:rPr>
          <w:lang w:bidi="mr-IN"/>
        </w:rPr>
      </w:pPr>
      <w:r>
        <w:rPr>
          <w:rFonts w:cs="Calibri"/>
          <w:lang w:val="en-US"/>
        </w:rPr>
        <w:br w:type="page"/>
      </w:r>
      <w:bookmarkStart w:id="233" w:name="_Toc93684634"/>
      <w:bookmarkStart w:id="234" w:name="_Toc128498808"/>
      <w:r w:rsidR="00BC6E7C" w:rsidRPr="00BE043B">
        <w:lastRenderedPageBreak/>
        <w:t>DECLARATION</w:t>
      </w:r>
      <w:r w:rsidR="00BC6E7C">
        <w:t xml:space="preserve"> CUM UNDERTAKING </w:t>
      </w:r>
      <w:r w:rsidR="00BC6E7C" w:rsidRPr="00D4203A">
        <w:t>(Annexure-IV)</w:t>
      </w:r>
      <w:bookmarkEnd w:id="228"/>
      <w:bookmarkEnd w:id="229"/>
      <w:bookmarkEnd w:id="230"/>
      <w:bookmarkEnd w:id="231"/>
      <w:bookmarkEnd w:id="232"/>
      <w:bookmarkEnd w:id="233"/>
      <w:bookmarkEnd w:id="234"/>
    </w:p>
    <w:p w14:paraId="3329D091" w14:textId="77777777" w:rsidR="00BC6E7C" w:rsidRPr="003169D7" w:rsidRDefault="00BC6E7C" w:rsidP="0075725C">
      <w:pPr>
        <w:spacing w:after="0" w:line="360" w:lineRule="auto"/>
        <w:ind w:left="142"/>
        <w:jc w:val="both"/>
        <w:rPr>
          <w:rFonts w:ascii="Arial Narrow" w:hAnsi="Arial Narrow"/>
          <w:bCs/>
          <w:sz w:val="26"/>
          <w:szCs w:val="26"/>
          <w:lang w:val="en-US"/>
        </w:rPr>
      </w:pPr>
      <w:r w:rsidRPr="003169D7">
        <w:rPr>
          <w:rFonts w:ascii="Arial Narrow" w:hAnsi="Arial Narrow"/>
          <w:bCs/>
          <w:sz w:val="26"/>
          <w:szCs w:val="26"/>
          <w:lang w:val="en-US"/>
        </w:rPr>
        <w:t>I, Umang Patel son of Shri. Ashwin Patel do hereby solemnly affirm and state that:</w:t>
      </w:r>
    </w:p>
    <w:p w14:paraId="4FB6F409"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a citizen of India.</w:t>
      </w:r>
    </w:p>
    <w:p w14:paraId="38BCD2FD"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3EF705F5" w14:textId="2E11CC0F"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The information furnished in my valuation report dated </w:t>
      </w:r>
      <w:r w:rsidR="00017F2F">
        <w:rPr>
          <w:rFonts w:ascii="Arial Narrow" w:hAnsi="Arial Narrow"/>
          <w:b/>
          <w:sz w:val="26"/>
          <w:szCs w:val="26"/>
          <w:lang w:val="en-US"/>
        </w:rPr>
        <w:t>24.10.2024</w:t>
      </w:r>
      <w:r w:rsidRPr="003169D7">
        <w:rPr>
          <w:rFonts w:ascii="Arial Narrow" w:hAnsi="Arial Narrow"/>
          <w:bCs/>
          <w:sz w:val="26"/>
          <w:szCs w:val="26"/>
          <w:lang w:val="en-US"/>
        </w:rPr>
        <w:t xml:space="preserve"> is true and correct to</w:t>
      </w:r>
      <w:r w:rsidR="00244575">
        <w:rPr>
          <w:rFonts w:ascii="Arial Narrow" w:hAnsi="Arial Narrow"/>
          <w:bCs/>
          <w:sz w:val="26"/>
          <w:szCs w:val="26"/>
          <w:lang w:val="en-US"/>
        </w:rPr>
        <w:t xml:space="preserve"> </w:t>
      </w:r>
      <w:r w:rsidRPr="003169D7">
        <w:rPr>
          <w:rFonts w:ascii="Arial Narrow" w:hAnsi="Arial Narrow"/>
          <w:bCs/>
          <w:sz w:val="26"/>
          <w:szCs w:val="26"/>
          <w:lang w:val="en-US"/>
        </w:rPr>
        <w:t>the best of my knowledge and belief and I have made an impartial and true valuation of the property.</w:t>
      </w:r>
    </w:p>
    <w:p w14:paraId="25AC5DE0" w14:textId="13890A38"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my authorized representative has personally inspected the property on </w:t>
      </w:r>
      <w:r w:rsidR="00F35326" w:rsidRPr="002B7EAD">
        <w:rPr>
          <w:rFonts w:ascii="Arial Narrow" w:hAnsi="Arial Narrow"/>
          <w:b/>
          <w:sz w:val="26"/>
          <w:szCs w:val="26"/>
          <w:lang w:val="en-US"/>
        </w:rPr>
        <w:t>16.10.2024</w:t>
      </w:r>
      <w:r w:rsidRPr="003169D7">
        <w:rPr>
          <w:rFonts w:ascii="Arial Narrow" w:hAnsi="Arial Narrow"/>
          <w:bCs/>
          <w:sz w:val="26"/>
          <w:szCs w:val="26"/>
          <w:lang w:val="en-US"/>
        </w:rPr>
        <w:t>. The work is not sub - contracted to any other valuer and carried out by myself.</w:t>
      </w:r>
    </w:p>
    <w:p w14:paraId="609A13FE"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Valuation report is submitted in the format as prescribed by the bank.</w:t>
      </w:r>
    </w:p>
    <w:p w14:paraId="11FDEB4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depanelled / delisted by any other bank and in case any such depanelment by other banks during my empanelment with you, I will inform you within 3 days of such depanelment.</w:t>
      </w:r>
    </w:p>
    <w:p w14:paraId="55374A12"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removed / dismissed from service / employment earlier.</w:t>
      </w:r>
    </w:p>
    <w:p w14:paraId="4521817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convicted of any offence and sentenced to a term of imprisonment</w:t>
      </w:r>
    </w:p>
    <w:p w14:paraId="31714FEF"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found guilty of misconduct in my professional capacity.</w:t>
      </w:r>
    </w:p>
    <w:p w14:paraId="63144E27" w14:textId="7D56921D"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not been declared to be unsound mind</w:t>
      </w:r>
      <w:r w:rsidR="002B7EAD">
        <w:rPr>
          <w:rFonts w:ascii="Arial Narrow" w:hAnsi="Arial Narrow"/>
          <w:bCs/>
          <w:sz w:val="26"/>
          <w:szCs w:val="26"/>
          <w:lang w:val="en-US"/>
        </w:rPr>
        <w:t>.</w:t>
      </w:r>
    </w:p>
    <w:p w14:paraId="1D070F34"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bankrupt or has not applied to be adjudicated as a bankrupt.</w:t>
      </w:r>
    </w:p>
    <w:p w14:paraId="32DEF9FC"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not an undischarged insolvent.</w:t>
      </w:r>
    </w:p>
    <w:p w14:paraId="2F2905F3"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levied a penalty under section 271J of Income-tax Act, 1961 (43 of 1961) and time limit for filing appeal before Commissioner of Income-tax (Appeals) or Income-tax Appellate Tribunal, as the case may has expired, or such penalty has been confirmed by Income-tax Appellate Tribunal, and five years have not elapsed after levy of such penalty </w:t>
      </w:r>
    </w:p>
    <w:p w14:paraId="53D6071B"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have not been convicted of an offence connected with any proceeding under the Income Tax Act 1961, Wealth Tax Act 1957 or Gift Tax Act 1958 and </w:t>
      </w:r>
    </w:p>
    <w:p w14:paraId="54DB69C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PAN Card number as applicable is AMKPP9341F</w:t>
      </w:r>
    </w:p>
    <w:p w14:paraId="0074EDE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undertake to keep you informed of any events or happenings which would make me ineligible for empanelment as a valuer.</w:t>
      </w:r>
    </w:p>
    <w:p w14:paraId="20D67F4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lastRenderedPageBreak/>
        <w:t>I have not concealed or suppressed any material information, facts and records and I have made a complete and full disclosure</w:t>
      </w:r>
    </w:p>
    <w:p w14:paraId="5FDD4C30"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Handbook   on   Policy, Standards   and   procedure   for   Real   Estate Valuation, 2011 of the IBA and this report is in conformity to the "Standards" enshrined for valuation in the Part - B of the above handbook to the best of my ability.</w:t>
      </w:r>
    </w:p>
    <w:p w14:paraId="47C0B5C6"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470A577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abide by the Model Code of Conduct for empanelment of valuer in the Bank. (Annexure V - A signed copy of same to be taken and kept along with this declaration)</w:t>
      </w:r>
    </w:p>
    <w:p w14:paraId="72CAC865"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 xml:space="preserve">I am valuer registered with Insolvency &amp; Bankruptcy Board of India (IBBI) </w:t>
      </w:r>
    </w:p>
    <w:p w14:paraId="6876CC2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My CIBIL Score and credit worthiness is as per Bank's guidelines.</w:t>
      </w:r>
    </w:p>
    <w:p w14:paraId="308362AA"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am Director of the company, who is competent to sign this valuation report.</w:t>
      </w:r>
    </w:p>
    <w:p w14:paraId="3B6CF3D1" w14:textId="77777777" w:rsidR="00BC6E7C" w:rsidRPr="003169D7" w:rsidRDefault="00BC6E7C" w:rsidP="0075725C">
      <w:pPr>
        <w:numPr>
          <w:ilvl w:val="0"/>
          <w:numId w:val="2"/>
        </w:numPr>
        <w:spacing w:after="0" w:line="360" w:lineRule="auto"/>
        <w:ind w:left="709"/>
        <w:jc w:val="both"/>
        <w:rPr>
          <w:rFonts w:ascii="Arial Narrow" w:hAnsi="Arial Narrow"/>
          <w:bCs/>
          <w:sz w:val="26"/>
          <w:szCs w:val="26"/>
          <w:lang w:val="en-US"/>
        </w:rPr>
      </w:pPr>
      <w:r w:rsidRPr="003169D7">
        <w:rPr>
          <w:rFonts w:ascii="Arial Narrow" w:hAnsi="Arial Narrow"/>
          <w:bCs/>
          <w:sz w:val="26"/>
          <w:szCs w:val="26"/>
          <w:lang w:val="en-US"/>
        </w:rPr>
        <w:t>I will undertake the valuation work on receipt of Letter of Engagement generated from the system (i.e., LLMS / LOS) only.</w:t>
      </w:r>
    </w:p>
    <w:p w14:paraId="5DD26D85" w14:textId="77777777" w:rsidR="00BC6E7C" w:rsidRPr="003169D7" w:rsidRDefault="00BC6E7C" w:rsidP="0075725C">
      <w:pPr>
        <w:spacing w:after="0" w:line="360" w:lineRule="auto"/>
        <w:jc w:val="both"/>
        <w:rPr>
          <w:rFonts w:ascii="Arial Narrow" w:hAnsi="Arial Narrow" w:cs="Calibri"/>
          <w:sz w:val="26"/>
          <w:szCs w:val="26"/>
        </w:rPr>
      </w:pPr>
      <w:r w:rsidRPr="003169D7">
        <w:rPr>
          <w:rFonts w:ascii="Arial Narrow" w:hAnsi="Arial Narrow" w:cs="Calibri"/>
          <w:sz w:val="26"/>
          <w:szCs w:val="26"/>
        </w:rPr>
        <w:t xml:space="preserve">For preparation of valuation report we have relied upon following information provided to us by the company / Bank and other various sources as well as our data bank: </w:t>
      </w:r>
    </w:p>
    <w:p w14:paraId="6CC063ED"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valuation of the machinery available at the said location is worked out by ‘as is where is basis’. After considering its present replacement value, the residual life of the particular machinery. </w:t>
      </w:r>
    </w:p>
    <w:p w14:paraId="2BC6686B"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The maintenance up-keep and the present condition of the said machinery is considered while estimating the present realizable value for the particular machinery. </w:t>
      </w:r>
    </w:p>
    <w:p w14:paraId="75A0AB4E" w14:textId="77777777"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Information available on internet on the subject matter. </w:t>
      </w:r>
    </w:p>
    <w:p w14:paraId="2FD8D8C1" w14:textId="501B15B2" w:rsidR="00BC6E7C" w:rsidRPr="003169D7"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 xml:space="preserve">Our engineer visited the company/plant on </w:t>
      </w:r>
      <w:r w:rsidR="005F4B27" w:rsidRPr="002B7EAD">
        <w:rPr>
          <w:rFonts w:ascii="Arial Narrow" w:hAnsi="Arial Narrow" w:cs="Calibri"/>
          <w:sz w:val="26"/>
          <w:szCs w:val="26"/>
        </w:rPr>
        <w:t>October</w:t>
      </w:r>
      <w:r w:rsidR="0037179F" w:rsidRPr="002B7EAD">
        <w:rPr>
          <w:rFonts w:ascii="Arial Narrow" w:hAnsi="Arial Narrow" w:cs="Calibri"/>
          <w:sz w:val="26"/>
          <w:szCs w:val="26"/>
        </w:rPr>
        <w:t xml:space="preserve"> </w:t>
      </w:r>
      <w:r w:rsidR="005F4B27" w:rsidRPr="002B7EAD">
        <w:rPr>
          <w:rFonts w:ascii="Arial Narrow" w:hAnsi="Arial Narrow" w:cs="Calibri"/>
          <w:sz w:val="26"/>
          <w:szCs w:val="26"/>
        </w:rPr>
        <w:t>1</w:t>
      </w:r>
      <w:r w:rsidR="002B7EAD">
        <w:rPr>
          <w:rFonts w:ascii="Arial Narrow" w:hAnsi="Arial Narrow" w:cs="Calibri"/>
          <w:sz w:val="26"/>
          <w:szCs w:val="26"/>
        </w:rPr>
        <w:t>6</w:t>
      </w:r>
      <w:r w:rsidR="002B7EAD">
        <w:rPr>
          <w:rFonts w:ascii="Arial Narrow" w:hAnsi="Arial Narrow" w:cs="Calibri"/>
          <w:sz w:val="26"/>
          <w:szCs w:val="26"/>
          <w:vertAlign w:val="superscript"/>
        </w:rPr>
        <w:t>th</w:t>
      </w:r>
      <w:r w:rsidR="00A6368A" w:rsidRPr="002B7EAD">
        <w:rPr>
          <w:rFonts w:ascii="Arial Narrow" w:hAnsi="Arial Narrow" w:cs="Calibri"/>
          <w:sz w:val="26"/>
          <w:szCs w:val="26"/>
        </w:rPr>
        <w:t>,</w:t>
      </w:r>
      <w:r w:rsidRPr="002B7EAD">
        <w:rPr>
          <w:rFonts w:ascii="Arial Narrow" w:hAnsi="Arial Narrow" w:cs="Calibri"/>
          <w:sz w:val="26"/>
          <w:szCs w:val="26"/>
        </w:rPr>
        <w:t xml:space="preserve"> 20</w:t>
      </w:r>
      <w:r w:rsidR="00162889" w:rsidRPr="002B7EAD">
        <w:rPr>
          <w:rFonts w:ascii="Arial Narrow" w:hAnsi="Arial Narrow" w:cs="Calibri"/>
          <w:sz w:val="26"/>
          <w:szCs w:val="26"/>
        </w:rPr>
        <w:t>2</w:t>
      </w:r>
      <w:r w:rsidR="005F4B27" w:rsidRPr="002B7EAD">
        <w:rPr>
          <w:rFonts w:ascii="Arial Narrow" w:hAnsi="Arial Narrow" w:cs="Calibri"/>
          <w:sz w:val="26"/>
          <w:szCs w:val="26"/>
        </w:rPr>
        <w:t>4</w:t>
      </w:r>
      <w:r w:rsidRPr="003169D7">
        <w:rPr>
          <w:rFonts w:ascii="Arial Narrow" w:hAnsi="Arial Narrow" w:cs="Calibri"/>
          <w:sz w:val="26"/>
          <w:szCs w:val="26"/>
        </w:rPr>
        <w:t xml:space="preserve"> and has taken photographs of said Machinery which are attached to this report. Technical changes/obsolescence is not considered while preparing this report.</w:t>
      </w:r>
    </w:p>
    <w:p w14:paraId="2D00430D" w14:textId="56A37384" w:rsidR="00BC6E7C" w:rsidRDefault="00BC6E7C" w:rsidP="0075725C">
      <w:pPr>
        <w:numPr>
          <w:ilvl w:val="0"/>
          <w:numId w:val="14"/>
        </w:numPr>
        <w:spacing w:after="0" w:line="360" w:lineRule="auto"/>
        <w:ind w:left="284" w:hanging="284"/>
        <w:jc w:val="both"/>
        <w:rPr>
          <w:rFonts w:ascii="Arial Narrow" w:hAnsi="Arial Narrow" w:cs="Calibri"/>
          <w:sz w:val="26"/>
          <w:szCs w:val="26"/>
        </w:rPr>
      </w:pPr>
      <w:r w:rsidRPr="003169D7">
        <w:rPr>
          <w:rFonts w:ascii="Arial Narrow" w:hAnsi="Arial Narrow" w:cs="Calibri"/>
          <w:sz w:val="26"/>
          <w:szCs w:val="26"/>
        </w:rPr>
        <w:t>Further, I hereby provide the following information.</w:t>
      </w:r>
    </w:p>
    <w:p w14:paraId="579370E2" w14:textId="4E5E85D6" w:rsidR="00045957" w:rsidRDefault="00045957" w:rsidP="00045957">
      <w:pPr>
        <w:spacing w:after="0" w:line="360" w:lineRule="auto"/>
        <w:jc w:val="both"/>
        <w:rPr>
          <w:rFonts w:ascii="Arial Narrow" w:hAnsi="Arial Narrow" w:cs="Calibri"/>
          <w:sz w:val="26"/>
          <w:szCs w:val="26"/>
        </w:rPr>
      </w:pPr>
    </w:p>
    <w:p w14:paraId="1B4146A0" w14:textId="77777777" w:rsidR="00045957" w:rsidRPr="003169D7" w:rsidRDefault="00045957" w:rsidP="00045957">
      <w:pPr>
        <w:spacing w:after="0" w:line="360" w:lineRule="auto"/>
        <w:jc w:val="both"/>
        <w:rPr>
          <w:rFonts w:ascii="Arial Narrow" w:hAnsi="Arial Narrow" w:cs="Calibri"/>
          <w:sz w:val="26"/>
          <w:szCs w:val="26"/>
        </w:rPr>
      </w:pPr>
    </w:p>
    <w:tbl>
      <w:tblPr>
        <w:tblStyle w:val="Style1"/>
        <w:tblW w:w="5000" w:type="pct"/>
        <w:tblLook w:val="01E0" w:firstRow="1" w:lastRow="1" w:firstColumn="1" w:lastColumn="1" w:noHBand="0" w:noVBand="0"/>
      </w:tblPr>
      <w:tblGrid>
        <w:gridCol w:w="803"/>
        <w:gridCol w:w="3592"/>
        <w:gridCol w:w="4621"/>
      </w:tblGrid>
      <w:tr w:rsidR="00BC6E7C" w:rsidRPr="003169D7" w14:paraId="51B023DD" w14:textId="77777777" w:rsidTr="00045957">
        <w:trPr>
          <w:cnfStyle w:val="100000000000" w:firstRow="1" w:lastRow="0" w:firstColumn="0" w:lastColumn="0" w:oddVBand="0" w:evenVBand="0" w:oddHBand="0" w:evenHBand="0" w:firstRowFirstColumn="0" w:firstRowLastColumn="0" w:lastRowFirstColumn="0" w:lastRowLastColumn="0"/>
          <w:trHeight w:val="20"/>
          <w:tblHeader/>
        </w:trPr>
        <w:tc>
          <w:tcPr>
            <w:tcW w:w="289" w:type="pct"/>
          </w:tcPr>
          <w:p w14:paraId="7E190284" w14:textId="3199B788" w:rsidR="00BC6E7C" w:rsidRPr="0075725C" w:rsidRDefault="00BC6E7C" w:rsidP="00045957">
            <w:pPr>
              <w:ind w:left="104" w:right="134"/>
              <w:rPr>
                <w:b w:val="0"/>
                <w:color w:val="FFFFFF"/>
                <w:w w:val="105"/>
                <w:sz w:val="26"/>
                <w:szCs w:val="26"/>
              </w:rPr>
            </w:pPr>
            <w:bookmarkStart w:id="235" w:name="_Hlk78803015"/>
            <w:r w:rsidRPr="0075725C">
              <w:rPr>
                <w:b w:val="0"/>
                <w:color w:val="FFFFFF"/>
                <w:w w:val="105"/>
                <w:sz w:val="26"/>
                <w:szCs w:val="26"/>
              </w:rPr>
              <w:lastRenderedPageBreak/>
              <w:t>S. No.</w:t>
            </w:r>
          </w:p>
        </w:tc>
        <w:tc>
          <w:tcPr>
            <w:tcW w:w="2070" w:type="pct"/>
          </w:tcPr>
          <w:p w14:paraId="20827605"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Particulars</w:t>
            </w:r>
          </w:p>
        </w:tc>
        <w:tc>
          <w:tcPr>
            <w:tcW w:w="2641" w:type="pct"/>
          </w:tcPr>
          <w:p w14:paraId="47F65F3B" w14:textId="77777777" w:rsidR="00BC6E7C" w:rsidRPr="0075725C" w:rsidRDefault="00BC6E7C" w:rsidP="00045957">
            <w:pPr>
              <w:ind w:left="104" w:right="134"/>
              <w:jc w:val="left"/>
              <w:rPr>
                <w:b w:val="0"/>
                <w:color w:val="FFFFFF"/>
                <w:w w:val="105"/>
                <w:sz w:val="26"/>
                <w:szCs w:val="26"/>
              </w:rPr>
            </w:pPr>
            <w:r w:rsidRPr="0075725C">
              <w:rPr>
                <w:b w:val="0"/>
                <w:color w:val="FFFFFF"/>
                <w:w w:val="105"/>
                <w:sz w:val="26"/>
                <w:szCs w:val="26"/>
              </w:rPr>
              <w:t>Valuer comment</w:t>
            </w:r>
          </w:p>
        </w:tc>
      </w:tr>
      <w:tr w:rsidR="00BC6E7C" w:rsidRPr="003169D7" w14:paraId="4664A7C7"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D5CAF6C" w14:textId="77777777" w:rsidR="00BC6E7C" w:rsidRPr="003169D7" w:rsidRDefault="00BC6E7C" w:rsidP="0075725C">
            <w:pPr>
              <w:spacing w:line="360" w:lineRule="auto"/>
              <w:rPr>
                <w:w w:val="105"/>
                <w:sz w:val="26"/>
                <w:szCs w:val="26"/>
              </w:rPr>
            </w:pPr>
            <w:r w:rsidRPr="003169D7">
              <w:rPr>
                <w:w w:val="105"/>
                <w:sz w:val="26"/>
                <w:szCs w:val="26"/>
              </w:rPr>
              <w:t>1</w:t>
            </w:r>
          </w:p>
        </w:tc>
        <w:tc>
          <w:tcPr>
            <w:tcW w:w="2070" w:type="pct"/>
          </w:tcPr>
          <w:p w14:paraId="17C2AFC8" w14:textId="77777777" w:rsidR="00BC6E7C" w:rsidRPr="003169D7" w:rsidRDefault="00BC6E7C" w:rsidP="0075725C">
            <w:pPr>
              <w:spacing w:line="360" w:lineRule="auto"/>
              <w:jc w:val="both"/>
              <w:rPr>
                <w:sz w:val="26"/>
                <w:szCs w:val="26"/>
              </w:rPr>
            </w:pPr>
            <w:r w:rsidRPr="003169D7">
              <w:rPr>
                <w:w w:val="105"/>
                <w:sz w:val="26"/>
                <w:szCs w:val="26"/>
              </w:rPr>
              <w:t>Purpose of valuation and appointing authority</w:t>
            </w:r>
          </w:p>
        </w:tc>
        <w:tc>
          <w:tcPr>
            <w:tcW w:w="2641" w:type="pct"/>
          </w:tcPr>
          <w:p w14:paraId="22DE54B7" w14:textId="6AAEAB36" w:rsidR="00BC6E7C" w:rsidRPr="003169D7" w:rsidRDefault="00071884" w:rsidP="00045957">
            <w:pPr>
              <w:spacing w:line="360" w:lineRule="auto"/>
              <w:ind w:right="134"/>
              <w:jc w:val="both"/>
              <w:rPr>
                <w:sz w:val="26"/>
                <w:szCs w:val="26"/>
              </w:rPr>
            </w:pPr>
            <w:r w:rsidRPr="003169D7">
              <w:rPr>
                <w:sz w:val="26"/>
                <w:szCs w:val="26"/>
              </w:rPr>
              <w:t xml:space="preserve">As per the request from </w:t>
            </w:r>
            <w:r w:rsidR="00A465AB">
              <w:rPr>
                <w:sz w:val="26"/>
                <w:szCs w:val="26"/>
              </w:rPr>
              <w:t>SIDBI</w:t>
            </w:r>
            <w:r w:rsidR="00045957" w:rsidRPr="001D4085">
              <w:rPr>
                <w:rFonts w:cs="Calibri"/>
                <w:color w:val="000000"/>
                <w:sz w:val="26"/>
                <w:szCs w:val="26"/>
              </w:rPr>
              <w:t xml:space="preserve">, </w:t>
            </w:r>
            <w:r w:rsidR="00A465AB">
              <w:rPr>
                <w:rFonts w:cs="Calibri"/>
                <w:color w:val="000000" w:themeColor="text1"/>
                <w:sz w:val="26"/>
                <w:szCs w:val="26"/>
              </w:rPr>
              <w:t>Aurangabad</w:t>
            </w:r>
            <w:r w:rsidR="005F4B27">
              <w:rPr>
                <w:rFonts w:cs="Calibri"/>
                <w:color w:val="000000" w:themeColor="text1"/>
                <w:sz w:val="26"/>
                <w:szCs w:val="26"/>
              </w:rPr>
              <w:t xml:space="preserve"> Branch</w:t>
            </w:r>
            <w:r w:rsidR="00045957" w:rsidRPr="001D4085">
              <w:rPr>
                <w:rFonts w:cs="Calibri"/>
                <w:color w:val="000000"/>
                <w:sz w:val="26"/>
                <w:szCs w:val="26"/>
              </w:rPr>
              <w:t>,</w:t>
            </w:r>
            <w:r w:rsidR="00045957">
              <w:rPr>
                <w:rFonts w:cs="Calibri"/>
                <w:color w:val="000000"/>
                <w:sz w:val="26"/>
                <w:szCs w:val="26"/>
              </w:rPr>
              <w:t xml:space="preserve"> </w:t>
            </w:r>
            <w:r w:rsidR="00045957" w:rsidRPr="003169D7">
              <w:rPr>
                <w:sz w:val="26"/>
                <w:szCs w:val="26"/>
              </w:rPr>
              <w:t>to</w:t>
            </w:r>
            <w:r w:rsidRPr="003169D7">
              <w:rPr>
                <w:sz w:val="26"/>
                <w:szCs w:val="26"/>
              </w:rPr>
              <w:t xml:space="preserve"> assess Fair Market Value of the property for banking purpose.</w:t>
            </w:r>
          </w:p>
        </w:tc>
      </w:tr>
      <w:tr w:rsidR="00BC6E7C" w:rsidRPr="003169D7" w14:paraId="02D7DEE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1E85591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2</w:t>
            </w:r>
          </w:p>
        </w:tc>
        <w:tc>
          <w:tcPr>
            <w:tcW w:w="2070" w:type="pct"/>
          </w:tcPr>
          <w:p w14:paraId="7CB741A8"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Identity of the Valuer and any other experts involved in the valuation;</w:t>
            </w:r>
          </w:p>
        </w:tc>
        <w:tc>
          <w:tcPr>
            <w:tcW w:w="2641" w:type="pct"/>
          </w:tcPr>
          <w:p w14:paraId="1D5ED1BB" w14:textId="33E2BAAC" w:rsidR="00BC6E7C"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 xml:space="preserve">Umang Patel – Regd. Valuer </w:t>
            </w:r>
          </w:p>
          <w:p w14:paraId="4ADDCF8E" w14:textId="77777777" w:rsidR="00DD42AD" w:rsidRDefault="00BC6E7C" w:rsidP="0075725C">
            <w:pPr>
              <w:spacing w:line="360" w:lineRule="auto"/>
              <w:ind w:right="134"/>
              <w:jc w:val="both"/>
              <w:rPr>
                <w:rFonts w:ascii="Arial Narrow" w:hAnsi="Arial Narrow"/>
                <w:w w:val="105"/>
                <w:sz w:val="26"/>
                <w:szCs w:val="26"/>
              </w:rPr>
            </w:pPr>
            <w:r w:rsidRPr="0037179F">
              <w:rPr>
                <w:rFonts w:ascii="Arial Narrow" w:hAnsi="Arial Narrow"/>
                <w:w w:val="105"/>
                <w:sz w:val="26"/>
                <w:szCs w:val="26"/>
              </w:rPr>
              <w:t>Avinash Pandey- Valuation Engineer</w:t>
            </w:r>
          </w:p>
          <w:p w14:paraId="59A0A49C" w14:textId="10594C01" w:rsidR="005F4B27" w:rsidRPr="003169D7" w:rsidRDefault="002B7EAD" w:rsidP="0075725C">
            <w:pPr>
              <w:spacing w:line="360" w:lineRule="auto"/>
              <w:ind w:right="134"/>
              <w:jc w:val="both"/>
              <w:rPr>
                <w:rFonts w:ascii="Arial Narrow" w:hAnsi="Arial Narrow"/>
                <w:w w:val="105"/>
                <w:sz w:val="26"/>
                <w:szCs w:val="26"/>
              </w:rPr>
            </w:pPr>
            <w:r w:rsidRPr="002B7EAD">
              <w:rPr>
                <w:rFonts w:ascii="Arial Narrow" w:hAnsi="Arial Narrow"/>
                <w:w w:val="105"/>
                <w:sz w:val="26"/>
                <w:szCs w:val="26"/>
              </w:rPr>
              <w:t>Govinda Sawrikar</w:t>
            </w:r>
            <w:r w:rsidR="005F4B27" w:rsidRPr="002B7EAD">
              <w:rPr>
                <w:rFonts w:ascii="Arial Narrow" w:hAnsi="Arial Narrow"/>
                <w:w w:val="105"/>
                <w:sz w:val="26"/>
                <w:szCs w:val="26"/>
              </w:rPr>
              <w:t>- Site Engineer</w:t>
            </w:r>
          </w:p>
        </w:tc>
      </w:tr>
      <w:tr w:rsidR="00BC6E7C" w:rsidRPr="003169D7" w14:paraId="4F8552C1"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2E8FCCF1" w14:textId="77777777" w:rsidR="00BC6E7C" w:rsidRPr="003169D7" w:rsidRDefault="00BC6E7C" w:rsidP="0075725C">
            <w:pPr>
              <w:spacing w:line="360" w:lineRule="auto"/>
              <w:rPr>
                <w:w w:val="105"/>
                <w:sz w:val="26"/>
                <w:szCs w:val="26"/>
              </w:rPr>
            </w:pPr>
            <w:r w:rsidRPr="003169D7">
              <w:rPr>
                <w:w w:val="105"/>
                <w:sz w:val="26"/>
                <w:szCs w:val="26"/>
              </w:rPr>
              <w:t>3</w:t>
            </w:r>
          </w:p>
        </w:tc>
        <w:tc>
          <w:tcPr>
            <w:tcW w:w="2070" w:type="pct"/>
          </w:tcPr>
          <w:p w14:paraId="5DB5FEC9" w14:textId="77777777" w:rsidR="00BC6E7C" w:rsidRPr="003169D7" w:rsidRDefault="00BC6E7C" w:rsidP="0075725C">
            <w:pPr>
              <w:spacing w:line="360" w:lineRule="auto"/>
              <w:jc w:val="both"/>
              <w:rPr>
                <w:sz w:val="26"/>
                <w:szCs w:val="26"/>
              </w:rPr>
            </w:pPr>
            <w:r w:rsidRPr="003169D7">
              <w:rPr>
                <w:w w:val="105"/>
                <w:sz w:val="26"/>
                <w:szCs w:val="26"/>
              </w:rPr>
              <w:t>Disclosure of Valuer interest or conflict, if any;</w:t>
            </w:r>
          </w:p>
        </w:tc>
        <w:tc>
          <w:tcPr>
            <w:tcW w:w="2641" w:type="pct"/>
          </w:tcPr>
          <w:p w14:paraId="29FC4F92"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 </w:t>
            </w:r>
          </w:p>
        </w:tc>
      </w:tr>
      <w:tr w:rsidR="00BC6E7C" w:rsidRPr="003169D7" w14:paraId="2FAEDB4E"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8C4913A" w14:textId="77777777" w:rsidR="00BC6E7C" w:rsidRPr="003169D7" w:rsidRDefault="00BC6E7C" w:rsidP="0075725C">
            <w:pPr>
              <w:spacing w:line="360" w:lineRule="auto"/>
              <w:rPr>
                <w:rFonts w:ascii="Arial Narrow" w:hAnsi="Arial Narrow"/>
                <w:w w:val="110"/>
                <w:sz w:val="26"/>
                <w:szCs w:val="26"/>
              </w:rPr>
            </w:pPr>
            <w:r w:rsidRPr="003169D7">
              <w:rPr>
                <w:rFonts w:ascii="Arial Narrow" w:hAnsi="Arial Narrow"/>
                <w:w w:val="110"/>
                <w:sz w:val="26"/>
                <w:szCs w:val="26"/>
              </w:rPr>
              <w:t>4</w:t>
            </w:r>
          </w:p>
        </w:tc>
        <w:tc>
          <w:tcPr>
            <w:tcW w:w="2070" w:type="pct"/>
          </w:tcPr>
          <w:p w14:paraId="3804331D"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10"/>
                <w:sz w:val="26"/>
                <w:szCs w:val="26"/>
              </w:rPr>
              <w:t xml:space="preserve">Date of appointment, valuation date and date of </w:t>
            </w:r>
            <w:r w:rsidRPr="003169D7">
              <w:rPr>
                <w:rFonts w:ascii="Arial Narrow" w:hAnsi="Arial Narrow"/>
                <w:w w:val="105"/>
                <w:sz w:val="26"/>
                <w:szCs w:val="26"/>
              </w:rPr>
              <w:t>report;</w:t>
            </w:r>
          </w:p>
        </w:tc>
        <w:tc>
          <w:tcPr>
            <w:tcW w:w="2641" w:type="pct"/>
          </w:tcPr>
          <w:p w14:paraId="1429BF99" w14:textId="3AB9C249" w:rsidR="00BC6E7C" w:rsidRPr="002B7EAD" w:rsidRDefault="00BC6E7C" w:rsidP="0075725C">
            <w:pPr>
              <w:spacing w:line="360" w:lineRule="auto"/>
              <w:ind w:right="134"/>
              <w:jc w:val="both"/>
              <w:rPr>
                <w:rFonts w:ascii="Arial Narrow" w:hAnsi="Arial Narrow" w:cs="Mangal"/>
                <w:w w:val="105"/>
                <w:sz w:val="26"/>
                <w:szCs w:val="26"/>
                <w:lang w:bidi="mr-IN"/>
              </w:rPr>
            </w:pPr>
            <w:r w:rsidRPr="002B7EAD">
              <w:rPr>
                <w:rFonts w:ascii="Arial Narrow" w:hAnsi="Arial Narrow"/>
                <w:w w:val="105"/>
                <w:sz w:val="26"/>
                <w:szCs w:val="26"/>
              </w:rPr>
              <w:t xml:space="preserve">Date of Appointment – </w:t>
            </w:r>
            <w:r w:rsidR="002B7EAD">
              <w:rPr>
                <w:rFonts w:ascii="Arial Narrow" w:hAnsi="Arial Narrow"/>
                <w:w w:val="105"/>
                <w:sz w:val="26"/>
                <w:szCs w:val="26"/>
              </w:rPr>
              <w:t>03</w:t>
            </w:r>
            <w:r w:rsidR="00F35326" w:rsidRPr="002B7EAD">
              <w:rPr>
                <w:rFonts w:ascii="Arial Narrow" w:hAnsi="Arial Narrow"/>
                <w:w w:val="105"/>
                <w:sz w:val="26"/>
                <w:szCs w:val="26"/>
              </w:rPr>
              <w:t>.10.2024</w:t>
            </w:r>
          </w:p>
          <w:p w14:paraId="20A7FED1" w14:textId="2FEAD48C" w:rsidR="00BC6E7C" w:rsidRPr="002B7EAD" w:rsidRDefault="00BC6E7C" w:rsidP="0075725C">
            <w:pPr>
              <w:spacing w:line="360" w:lineRule="auto"/>
              <w:ind w:right="134"/>
              <w:jc w:val="both"/>
              <w:rPr>
                <w:rFonts w:ascii="Arial Narrow" w:hAnsi="Arial Narrow" w:cs="Mangal"/>
                <w:w w:val="105"/>
                <w:sz w:val="26"/>
                <w:szCs w:val="26"/>
                <w:lang w:bidi="mr-IN"/>
              </w:rPr>
            </w:pPr>
            <w:r w:rsidRPr="002B7EAD">
              <w:rPr>
                <w:rFonts w:ascii="Arial Narrow" w:hAnsi="Arial Narrow"/>
                <w:w w:val="105"/>
                <w:sz w:val="26"/>
                <w:szCs w:val="26"/>
              </w:rPr>
              <w:t xml:space="preserve">Valuation Date – </w:t>
            </w:r>
            <w:r w:rsidR="00017F2F" w:rsidRPr="002B7EAD">
              <w:rPr>
                <w:rFonts w:ascii="Arial Narrow" w:hAnsi="Arial Narrow"/>
                <w:w w:val="105"/>
                <w:sz w:val="26"/>
                <w:szCs w:val="26"/>
              </w:rPr>
              <w:t>24.10.2024</w:t>
            </w:r>
          </w:p>
          <w:p w14:paraId="67E74E2C" w14:textId="268054AF" w:rsidR="00BC6E7C" w:rsidRPr="002B7EAD" w:rsidRDefault="00BC6E7C" w:rsidP="0075725C">
            <w:pPr>
              <w:spacing w:line="360" w:lineRule="auto"/>
              <w:ind w:right="134"/>
              <w:jc w:val="both"/>
              <w:rPr>
                <w:rFonts w:ascii="Arial Narrow" w:hAnsi="Arial Narrow"/>
                <w:w w:val="105"/>
                <w:sz w:val="26"/>
                <w:szCs w:val="26"/>
              </w:rPr>
            </w:pPr>
            <w:r w:rsidRPr="002B7EAD">
              <w:rPr>
                <w:rFonts w:ascii="Arial Narrow" w:hAnsi="Arial Narrow"/>
                <w:w w:val="105"/>
                <w:sz w:val="26"/>
                <w:szCs w:val="26"/>
              </w:rPr>
              <w:t xml:space="preserve">Date of Report – </w:t>
            </w:r>
            <w:r w:rsidR="00017F2F" w:rsidRPr="002B7EAD">
              <w:rPr>
                <w:rFonts w:ascii="Arial Narrow" w:hAnsi="Arial Narrow"/>
                <w:w w:val="105"/>
                <w:sz w:val="26"/>
                <w:szCs w:val="26"/>
              </w:rPr>
              <w:t>24.10.2024</w:t>
            </w:r>
          </w:p>
        </w:tc>
      </w:tr>
      <w:tr w:rsidR="00BC6E7C" w:rsidRPr="003169D7" w14:paraId="47A612E6"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622019B3" w14:textId="77777777" w:rsidR="00BC6E7C" w:rsidRPr="003169D7" w:rsidRDefault="00BC6E7C" w:rsidP="0075725C">
            <w:pPr>
              <w:spacing w:line="360" w:lineRule="auto"/>
              <w:rPr>
                <w:w w:val="110"/>
                <w:sz w:val="26"/>
                <w:szCs w:val="26"/>
              </w:rPr>
            </w:pPr>
            <w:r w:rsidRPr="003169D7">
              <w:rPr>
                <w:w w:val="110"/>
                <w:sz w:val="26"/>
                <w:szCs w:val="26"/>
              </w:rPr>
              <w:t>5</w:t>
            </w:r>
          </w:p>
        </w:tc>
        <w:tc>
          <w:tcPr>
            <w:tcW w:w="2070" w:type="pct"/>
          </w:tcPr>
          <w:p w14:paraId="0486C41E" w14:textId="77777777" w:rsidR="00BC6E7C" w:rsidRPr="003169D7" w:rsidRDefault="00BC6E7C" w:rsidP="0075725C">
            <w:pPr>
              <w:spacing w:line="360" w:lineRule="auto"/>
              <w:jc w:val="both"/>
              <w:rPr>
                <w:sz w:val="26"/>
                <w:szCs w:val="26"/>
              </w:rPr>
            </w:pPr>
            <w:r w:rsidRPr="003169D7">
              <w:rPr>
                <w:w w:val="110"/>
                <w:sz w:val="26"/>
                <w:szCs w:val="26"/>
              </w:rPr>
              <w:t>Inspections and/or investigations undertaken;</w:t>
            </w:r>
          </w:p>
        </w:tc>
        <w:tc>
          <w:tcPr>
            <w:tcW w:w="2641" w:type="pct"/>
          </w:tcPr>
          <w:p w14:paraId="411E6F71" w14:textId="19BE3C14" w:rsidR="00BC6E7C" w:rsidRPr="002B7EAD" w:rsidRDefault="00BC6E7C" w:rsidP="0075725C">
            <w:pPr>
              <w:spacing w:line="360" w:lineRule="auto"/>
              <w:ind w:right="134"/>
              <w:jc w:val="both"/>
              <w:rPr>
                <w:w w:val="105"/>
                <w:sz w:val="26"/>
                <w:szCs w:val="26"/>
              </w:rPr>
            </w:pPr>
            <w:r w:rsidRPr="002B7EAD">
              <w:rPr>
                <w:w w:val="105"/>
                <w:sz w:val="26"/>
                <w:szCs w:val="26"/>
              </w:rPr>
              <w:t xml:space="preserve">Physical Inspection done on date </w:t>
            </w:r>
            <w:r w:rsidR="00F35326" w:rsidRPr="002B7EAD">
              <w:rPr>
                <w:w w:val="105"/>
                <w:sz w:val="26"/>
                <w:szCs w:val="26"/>
              </w:rPr>
              <w:t>16.10.2024</w:t>
            </w:r>
          </w:p>
        </w:tc>
      </w:tr>
      <w:tr w:rsidR="00BC6E7C" w:rsidRPr="003169D7" w14:paraId="2744DB90"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492FDB05" w14:textId="77777777" w:rsidR="00BC6E7C" w:rsidRPr="003169D7" w:rsidRDefault="00BC6E7C" w:rsidP="0075725C">
            <w:pPr>
              <w:spacing w:line="360" w:lineRule="auto"/>
              <w:ind w:right="91"/>
              <w:rPr>
                <w:rFonts w:ascii="Arial Narrow" w:hAnsi="Arial Narrow"/>
                <w:w w:val="110"/>
                <w:sz w:val="26"/>
                <w:szCs w:val="26"/>
              </w:rPr>
            </w:pPr>
            <w:r w:rsidRPr="003169D7">
              <w:rPr>
                <w:rFonts w:ascii="Arial Narrow" w:hAnsi="Arial Narrow"/>
                <w:w w:val="110"/>
                <w:sz w:val="26"/>
                <w:szCs w:val="26"/>
              </w:rPr>
              <w:t xml:space="preserve">  6</w:t>
            </w:r>
          </w:p>
        </w:tc>
        <w:tc>
          <w:tcPr>
            <w:tcW w:w="2070" w:type="pct"/>
          </w:tcPr>
          <w:p w14:paraId="4BF22402" w14:textId="77777777" w:rsidR="00BC6E7C" w:rsidRPr="003169D7" w:rsidRDefault="00BC6E7C" w:rsidP="0075725C">
            <w:pPr>
              <w:spacing w:line="360" w:lineRule="auto"/>
              <w:ind w:right="91"/>
              <w:jc w:val="both"/>
              <w:rPr>
                <w:rFonts w:ascii="Arial Narrow" w:hAnsi="Arial Narrow"/>
                <w:sz w:val="26"/>
                <w:szCs w:val="26"/>
              </w:rPr>
            </w:pPr>
            <w:r w:rsidRPr="003169D7">
              <w:rPr>
                <w:rFonts w:ascii="Arial Narrow" w:hAnsi="Arial Narrow"/>
                <w:w w:val="110"/>
                <w:sz w:val="26"/>
                <w:szCs w:val="26"/>
              </w:rPr>
              <w:t>Nature and sources of the information used or relied upon;</w:t>
            </w:r>
          </w:p>
        </w:tc>
        <w:tc>
          <w:tcPr>
            <w:tcW w:w="2641" w:type="pct"/>
          </w:tcPr>
          <w:p w14:paraId="235C4EB9" w14:textId="4AC2F90A" w:rsidR="00BC6E7C" w:rsidRPr="003169D7" w:rsidRDefault="005F4B27" w:rsidP="0075725C">
            <w:pPr>
              <w:spacing w:line="360" w:lineRule="auto"/>
              <w:ind w:right="134"/>
              <w:jc w:val="both"/>
              <w:rPr>
                <w:rFonts w:ascii="Arial Narrow" w:hAnsi="Arial Narrow"/>
                <w:w w:val="105"/>
                <w:sz w:val="26"/>
                <w:szCs w:val="26"/>
              </w:rPr>
            </w:pPr>
            <w:r>
              <w:rPr>
                <w:rFonts w:ascii="Arial Narrow" w:hAnsi="Arial Narrow"/>
                <w:w w:val="105"/>
                <w:sz w:val="26"/>
                <w:szCs w:val="26"/>
              </w:rPr>
              <w:t xml:space="preserve">Copy of Tax Invoices and </w:t>
            </w:r>
            <w:r w:rsidR="002B7EAD">
              <w:rPr>
                <w:rFonts w:ascii="Arial Narrow" w:hAnsi="Arial Narrow"/>
                <w:w w:val="105"/>
                <w:sz w:val="26"/>
                <w:szCs w:val="26"/>
              </w:rPr>
              <w:t>Bill of Entry</w:t>
            </w:r>
            <w:r w:rsidR="00A6368A">
              <w:rPr>
                <w:rFonts w:ascii="Arial Narrow" w:hAnsi="Arial Narrow"/>
                <w:w w:val="105"/>
                <w:sz w:val="26"/>
                <w:szCs w:val="26"/>
              </w:rPr>
              <w:t>.</w:t>
            </w:r>
            <w:r w:rsidR="00DD42AD">
              <w:rPr>
                <w:rFonts w:ascii="Arial Narrow" w:hAnsi="Arial Narrow"/>
                <w:w w:val="105"/>
                <w:sz w:val="26"/>
                <w:szCs w:val="26"/>
              </w:rPr>
              <w:t xml:space="preserve"> </w:t>
            </w:r>
          </w:p>
        </w:tc>
      </w:tr>
      <w:tr w:rsidR="00BC6E7C" w:rsidRPr="003169D7" w14:paraId="07C2F714"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17A7DA50" w14:textId="77777777" w:rsidR="00BC6E7C" w:rsidRPr="003169D7" w:rsidRDefault="00BC6E7C" w:rsidP="0075725C">
            <w:pPr>
              <w:spacing w:line="360" w:lineRule="auto"/>
              <w:rPr>
                <w:w w:val="110"/>
                <w:sz w:val="26"/>
                <w:szCs w:val="26"/>
              </w:rPr>
            </w:pPr>
            <w:r w:rsidRPr="003169D7">
              <w:rPr>
                <w:w w:val="110"/>
                <w:sz w:val="26"/>
                <w:szCs w:val="26"/>
              </w:rPr>
              <w:t>7</w:t>
            </w:r>
          </w:p>
        </w:tc>
        <w:tc>
          <w:tcPr>
            <w:tcW w:w="2070" w:type="pct"/>
          </w:tcPr>
          <w:p w14:paraId="1D6EEEFB" w14:textId="77777777" w:rsidR="00BC6E7C" w:rsidRPr="003169D7" w:rsidRDefault="00BC6E7C" w:rsidP="0075725C">
            <w:pPr>
              <w:spacing w:line="360" w:lineRule="auto"/>
              <w:jc w:val="both"/>
              <w:rPr>
                <w:sz w:val="26"/>
                <w:szCs w:val="26"/>
              </w:rPr>
            </w:pPr>
            <w:r w:rsidRPr="003169D7">
              <w:rPr>
                <w:w w:val="110"/>
                <w:sz w:val="26"/>
                <w:szCs w:val="26"/>
              </w:rPr>
              <w:t>Procedures adopted in carrying out the valuation and valuation standards followed;</w:t>
            </w:r>
          </w:p>
        </w:tc>
        <w:tc>
          <w:tcPr>
            <w:tcW w:w="2641" w:type="pct"/>
          </w:tcPr>
          <w:p w14:paraId="43D2C456" w14:textId="77777777" w:rsidR="00BC6E7C" w:rsidRPr="003169D7" w:rsidRDefault="00BC6E7C" w:rsidP="0075725C">
            <w:pPr>
              <w:spacing w:line="360" w:lineRule="auto"/>
              <w:ind w:right="134"/>
              <w:jc w:val="both"/>
              <w:rPr>
                <w:w w:val="105"/>
                <w:sz w:val="26"/>
                <w:szCs w:val="26"/>
              </w:rPr>
            </w:pPr>
            <w:r w:rsidRPr="003169D7">
              <w:rPr>
                <w:w w:val="105"/>
                <w:sz w:val="26"/>
                <w:szCs w:val="26"/>
              </w:rPr>
              <w:t>Cost Approach (Replacement cost Method)</w:t>
            </w:r>
          </w:p>
        </w:tc>
      </w:tr>
      <w:tr w:rsidR="00BC6E7C" w:rsidRPr="003169D7" w14:paraId="1CDDE15D" w14:textId="77777777" w:rsidTr="00062E28">
        <w:trPr>
          <w:cnfStyle w:val="000000010000" w:firstRow="0" w:lastRow="0" w:firstColumn="0" w:lastColumn="0" w:oddVBand="0" w:evenVBand="0" w:oddHBand="0" w:evenHBand="1" w:firstRowFirstColumn="0" w:firstRowLastColumn="0" w:lastRowFirstColumn="0" w:lastRowLastColumn="0"/>
          <w:trHeight w:val="20"/>
        </w:trPr>
        <w:tc>
          <w:tcPr>
            <w:tcW w:w="289" w:type="pct"/>
          </w:tcPr>
          <w:p w14:paraId="5D8D79F4" w14:textId="77777777" w:rsidR="00BC6E7C" w:rsidRPr="003169D7" w:rsidRDefault="00BC6E7C" w:rsidP="0075725C">
            <w:pPr>
              <w:spacing w:line="360" w:lineRule="auto"/>
              <w:rPr>
                <w:rFonts w:ascii="Arial Narrow" w:hAnsi="Arial Narrow"/>
                <w:w w:val="105"/>
                <w:sz w:val="26"/>
                <w:szCs w:val="26"/>
              </w:rPr>
            </w:pPr>
            <w:r w:rsidRPr="003169D7">
              <w:rPr>
                <w:rFonts w:ascii="Arial Narrow" w:hAnsi="Arial Narrow"/>
                <w:w w:val="105"/>
                <w:sz w:val="26"/>
                <w:szCs w:val="26"/>
              </w:rPr>
              <w:t>8</w:t>
            </w:r>
          </w:p>
        </w:tc>
        <w:tc>
          <w:tcPr>
            <w:tcW w:w="2070" w:type="pct"/>
          </w:tcPr>
          <w:p w14:paraId="178C6E9E" w14:textId="77777777" w:rsidR="00BC6E7C" w:rsidRPr="003169D7" w:rsidRDefault="00BC6E7C" w:rsidP="0075725C">
            <w:pPr>
              <w:spacing w:line="360" w:lineRule="auto"/>
              <w:jc w:val="both"/>
              <w:rPr>
                <w:rFonts w:ascii="Arial Narrow" w:hAnsi="Arial Narrow"/>
                <w:sz w:val="26"/>
                <w:szCs w:val="26"/>
              </w:rPr>
            </w:pPr>
            <w:r w:rsidRPr="003169D7">
              <w:rPr>
                <w:rFonts w:ascii="Arial Narrow" w:hAnsi="Arial Narrow"/>
                <w:w w:val="105"/>
                <w:sz w:val="26"/>
                <w:szCs w:val="26"/>
              </w:rPr>
              <w:t xml:space="preserve">Restrictions on use of the report, </w:t>
            </w:r>
            <w:r w:rsidRPr="003169D7">
              <w:rPr>
                <w:rFonts w:ascii="Arial Narrow" w:hAnsi="Arial Narrow"/>
                <w:spacing w:val="-3"/>
                <w:w w:val="105"/>
                <w:sz w:val="26"/>
                <w:szCs w:val="26"/>
              </w:rPr>
              <w:t xml:space="preserve">if </w:t>
            </w:r>
            <w:r w:rsidRPr="003169D7">
              <w:rPr>
                <w:rFonts w:ascii="Arial Narrow" w:hAnsi="Arial Narrow"/>
                <w:w w:val="105"/>
                <w:sz w:val="26"/>
                <w:szCs w:val="26"/>
              </w:rPr>
              <w:t>any;</w:t>
            </w:r>
          </w:p>
        </w:tc>
        <w:tc>
          <w:tcPr>
            <w:tcW w:w="2641" w:type="pct"/>
          </w:tcPr>
          <w:p w14:paraId="017C693C" w14:textId="77777777" w:rsidR="00BC6E7C" w:rsidRPr="003169D7" w:rsidRDefault="00BC6E7C" w:rsidP="0075725C">
            <w:pPr>
              <w:spacing w:line="360" w:lineRule="auto"/>
              <w:ind w:right="134"/>
              <w:jc w:val="both"/>
              <w:rPr>
                <w:rFonts w:ascii="Arial Narrow" w:hAnsi="Arial Narrow"/>
                <w:w w:val="105"/>
                <w:sz w:val="26"/>
                <w:szCs w:val="26"/>
              </w:rPr>
            </w:pPr>
            <w:r w:rsidRPr="003169D7">
              <w:rPr>
                <w:rFonts w:ascii="Arial Narrow" w:hAnsi="Arial Narrow"/>
                <w:w w:val="105"/>
                <w:sz w:val="26"/>
                <w:szCs w:val="26"/>
              </w:rPr>
              <w:t xml:space="preserve">This valuation is for the use of the party to whom it is addressed and for no other purpose. No responsibility is accepted to any third party who may use or rely on the whole or any part of this valuation. The valuer has no pecuniary interest that would </w:t>
            </w:r>
            <w:r w:rsidRPr="003169D7">
              <w:rPr>
                <w:rFonts w:ascii="Arial Narrow" w:hAnsi="Arial Narrow"/>
                <w:w w:val="105"/>
                <w:sz w:val="26"/>
                <w:szCs w:val="26"/>
              </w:rPr>
              <w:lastRenderedPageBreak/>
              <w:t>conflict with the proper valuation of the property.</w:t>
            </w:r>
          </w:p>
        </w:tc>
      </w:tr>
      <w:tr w:rsidR="00BC6E7C" w:rsidRPr="003169D7" w14:paraId="629B68A3" w14:textId="77777777" w:rsidTr="00062E28">
        <w:trPr>
          <w:cnfStyle w:val="000000100000" w:firstRow="0" w:lastRow="0" w:firstColumn="0" w:lastColumn="0" w:oddVBand="0" w:evenVBand="0" w:oddHBand="1" w:evenHBand="0" w:firstRowFirstColumn="0" w:firstRowLastColumn="0" w:lastRowFirstColumn="0" w:lastRowLastColumn="0"/>
          <w:trHeight w:val="20"/>
        </w:trPr>
        <w:tc>
          <w:tcPr>
            <w:tcW w:w="289" w:type="pct"/>
          </w:tcPr>
          <w:p w14:paraId="071B79F7" w14:textId="77777777" w:rsidR="00BC6E7C" w:rsidRPr="003169D7" w:rsidRDefault="00BC6E7C" w:rsidP="0075725C">
            <w:pPr>
              <w:spacing w:line="360" w:lineRule="auto"/>
              <w:ind w:right="96"/>
              <w:rPr>
                <w:w w:val="110"/>
                <w:sz w:val="26"/>
                <w:szCs w:val="26"/>
              </w:rPr>
            </w:pPr>
            <w:r w:rsidRPr="003169D7">
              <w:rPr>
                <w:w w:val="110"/>
                <w:sz w:val="26"/>
                <w:szCs w:val="26"/>
              </w:rPr>
              <w:lastRenderedPageBreak/>
              <w:t xml:space="preserve">  9</w:t>
            </w:r>
          </w:p>
        </w:tc>
        <w:tc>
          <w:tcPr>
            <w:tcW w:w="2070" w:type="pct"/>
          </w:tcPr>
          <w:p w14:paraId="4422BB28" w14:textId="77777777" w:rsidR="00BC6E7C" w:rsidRPr="003169D7" w:rsidRDefault="00BC6E7C" w:rsidP="0075725C">
            <w:pPr>
              <w:spacing w:line="360" w:lineRule="auto"/>
              <w:ind w:right="96"/>
              <w:jc w:val="both"/>
              <w:rPr>
                <w:sz w:val="26"/>
                <w:szCs w:val="26"/>
              </w:rPr>
            </w:pPr>
            <w:r w:rsidRPr="003169D7">
              <w:rPr>
                <w:w w:val="110"/>
                <w:sz w:val="26"/>
                <w:szCs w:val="26"/>
              </w:rPr>
              <w:t xml:space="preserve">Caveats, limitations, and disclaimers to the extent they explain or elucidate the limitations faced by valuer, which shall not be for the purpose of </w:t>
            </w:r>
            <w:r w:rsidRPr="003169D7">
              <w:rPr>
                <w:w w:val="105"/>
                <w:sz w:val="26"/>
                <w:szCs w:val="26"/>
              </w:rPr>
              <w:t>limiting his responsibility for the valuation report.</w:t>
            </w:r>
          </w:p>
        </w:tc>
        <w:tc>
          <w:tcPr>
            <w:tcW w:w="2641" w:type="pct"/>
          </w:tcPr>
          <w:p w14:paraId="0372B521" w14:textId="77777777" w:rsidR="00BC6E7C" w:rsidRPr="003169D7" w:rsidRDefault="00BC6E7C" w:rsidP="0075725C">
            <w:pPr>
              <w:spacing w:line="360" w:lineRule="auto"/>
              <w:ind w:right="134"/>
              <w:jc w:val="both"/>
              <w:rPr>
                <w:w w:val="105"/>
                <w:sz w:val="26"/>
                <w:szCs w:val="26"/>
              </w:rPr>
            </w:pPr>
            <w:r w:rsidRPr="003169D7">
              <w:rPr>
                <w:w w:val="105"/>
                <w:sz w:val="26"/>
                <w:szCs w:val="26"/>
              </w:rPr>
              <w:t xml:space="preserve">Attached </w:t>
            </w:r>
          </w:p>
        </w:tc>
      </w:tr>
      <w:bookmarkEnd w:id="235"/>
    </w:tbl>
    <w:p w14:paraId="0261A3A7" w14:textId="77777777" w:rsidR="00DD42AD" w:rsidRDefault="00DD42AD" w:rsidP="0075725C">
      <w:pPr>
        <w:spacing w:after="0" w:line="360" w:lineRule="auto"/>
        <w:rPr>
          <w:rFonts w:ascii="Arial Narrow" w:hAnsi="Arial Narrow" w:cs="Tahoma"/>
          <w:color w:val="000000"/>
          <w:sz w:val="26"/>
          <w:szCs w:val="26"/>
          <w:lang w:eastAsia="x-none"/>
        </w:rPr>
      </w:pPr>
    </w:p>
    <w:p w14:paraId="7F0A1126" w14:textId="6609BBAA" w:rsidR="00BC6E7C" w:rsidRPr="002E63DA" w:rsidRDefault="00BC6E7C" w:rsidP="0075725C">
      <w:pPr>
        <w:spacing w:after="0" w:line="360" w:lineRule="auto"/>
        <w:rPr>
          <w:rFonts w:ascii="Arial Narrow" w:hAnsi="Arial Narrow" w:cs="Tahoma"/>
          <w:color w:val="000000" w:themeColor="text1"/>
          <w:sz w:val="26"/>
          <w:szCs w:val="26"/>
          <w:lang w:eastAsia="x-none"/>
        </w:rPr>
      </w:pPr>
      <w:r w:rsidRPr="002E63DA">
        <w:rPr>
          <w:rFonts w:ascii="Arial Narrow" w:hAnsi="Arial Narrow" w:cs="Tahoma"/>
          <w:color w:val="000000" w:themeColor="text1"/>
          <w:sz w:val="26"/>
          <w:szCs w:val="26"/>
          <w:lang w:eastAsia="x-none"/>
        </w:rPr>
        <w:t xml:space="preserve">Date: </w:t>
      </w:r>
      <w:r w:rsidR="00017F2F">
        <w:rPr>
          <w:rFonts w:ascii="Arial Narrow" w:hAnsi="Arial Narrow" w:cs="Tahoma"/>
          <w:color w:val="000000" w:themeColor="text1"/>
          <w:sz w:val="26"/>
          <w:szCs w:val="26"/>
          <w:lang w:eastAsia="x-none"/>
        </w:rPr>
        <w:t>24.10.2024</w:t>
      </w:r>
    </w:p>
    <w:p w14:paraId="4040DA23" w14:textId="77777777" w:rsidR="00BC6E7C" w:rsidRPr="002E63DA" w:rsidRDefault="00BC6E7C" w:rsidP="0075725C">
      <w:pPr>
        <w:spacing w:after="0" w:line="360" w:lineRule="auto"/>
        <w:rPr>
          <w:rFonts w:ascii="Arial Narrow" w:hAnsi="Arial Narrow" w:cs="Tahoma"/>
          <w:color w:val="000000" w:themeColor="text1"/>
          <w:sz w:val="26"/>
          <w:szCs w:val="26"/>
          <w:lang w:eastAsia="x-none"/>
        </w:rPr>
      </w:pPr>
      <w:r w:rsidRPr="002E63DA">
        <w:rPr>
          <w:rFonts w:ascii="Arial Narrow" w:hAnsi="Arial Narrow" w:cs="Tahoma"/>
          <w:color w:val="000000" w:themeColor="text1"/>
          <w:sz w:val="26"/>
          <w:szCs w:val="26"/>
          <w:lang w:eastAsia="x-none"/>
        </w:rPr>
        <w:t>Place: Mumbai</w:t>
      </w:r>
    </w:p>
    <w:p w14:paraId="12FD49F5" w14:textId="77777777" w:rsidR="00BC6E7C" w:rsidRPr="002E63DA" w:rsidRDefault="00BC6E7C" w:rsidP="0075725C">
      <w:pPr>
        <w:autoSpaceDE w:val="0"/>
        <w:autoSpaceDN w:val="0"/>
        <w:adjustRightInd w:val="0"/>
        <w:spacing w:after="0" w:line="360" w:lineRule="auto"/>
        <w:jc w:val="both"/>
        <w:rPr>
          <w:rFonts w:ascii="Arial Narrow" w:hAnsi="Arial Narrow" w:cs="Calibri"/>
          <w:b/>
          <w:bCs/>
          <w:color w:val="000000" w:themeColor="text1"/>
          <w:sz w:val="26"/>
          <w:szCs w:val="26"/>
        </w:rPr>
      </w:pPr>
      <w:r w:rsidRPr="002E63DA">
        <w:rPr>
          <w:rFonts w:ascii="Arial Narrow" w:hAnsi="Arial Narrow" w:cs="Calibri"/>
          <w:b/>
          <w:bCs/>
          <w:color w:val="000000" w:themeColor="text1"/>
          <w:sz w:val="26"/>
          <w:szCs w:val="26"/>
        </w:rPr>
        <w:t>For Vastukala Consultants (I) Pvt. Ltd.</w:t>
      </w:r>
    </w:p>
    <w:p w14:paraId="1A0AFC4C" w14:textId="77777777" w:rsidR="00BC6E7C" w:rsidRPr="002E63DA" w:rsidRDefault="00BC6E7C" w:rsidP="0075725C">
      <w:pPr>
        <w:autoSpaceDE w:val="0"/>
        <w:autoSpaceDN w:val="0"/>
        <w:adjustRightInd w:val="0"/>
        <w:spacing w:after="0" w:line="360" w:lineRule="auto"/>
        <w:jc w:val="both"/>
        <w:rPr>
          <w:rFonts w:ascii="Arial Narrow" w:hAnsi="Arial Narrow" w:cs="Calibri"/>
          <w:color w:val="000000" w:themeColor="text1"/>
          <w:sz w:val="26"/>
          <w:szCs w:val="26"/>
        </w:rPr>
      </w:pPr>
    </w:p>
    <w:p w14:paraId="327D9D3E" w14:textId="77777777" w:rsidR="00BC6E7C" w:rsidRPr="002E63DA" w:rsidRDefault="00BC6E7C" w:rsidP="0075725C">
      <w:pPr>
        <w:autoSpaceDE w:val="0"/>
        <w:autoSpaceDN w:val="0"/>
        <w:adjustRightInd w:val="0"/>
        <w:spacing w:after="0" w:line="360" w:lineRule="auto"/>
        <w:jc w:val="both"/>
        <w:rPr>
          <w:rFonts w:ascii="Arial Narrow" w:hAnsi="Arial Narrow" w:cs="Calibri"/>
          <w:color w:val="000000" w:themeColor="text1"/>
          <w:sz w:val="26"/>
          <w:szCs w:val="26"/>
        </w:rPr>
      </w:pPr>
    </w:p>
    <w:p w14:paraId="18061EC1" w14:textId="77777777" w:rsidR="00BC6E7C" w:rsidRPr="002E63DA" w:rsidRDefault="00BC6E7C" w:rsidP="0075725C">
      <w:pPr>
        <w:autoSpaceDE w:val="0"/>
        <w:autoSpaceDN w:val="0"/>
        <w:adjustRightInd w:val="0"/>
        <w:spacing w:after="0" w:line="360" w:lineRule="auto"/>
        <w:jc w:val="both"/>
        <w:rPr>
          <w:rFonts w:ascii="Arial Narrow" w:hAnsi="Arial Narrow" w:cs="Calibri"/>
          <w:color w:val="000000" w:themeColor="text1"/>
          <w:sz w:val="26"/>
          <w:szCs w:val="26"/>
        </w:rPr>
      </w:pPr>
    </w:p>
    <w:p w14:paraId="3DD693AD" w14:textId="77777777" w:rsidR="00BC6E7C" w:rsidRPr="002E63DA" w:rsidRDefault="00BC6E7C" w:rsidP="0075725C">
      <w:pPr>
        <w:autoSpaceDE w:val="0"/>
        <w:autoSpaceDN w:val="0"/>
        <w:adjustRightInd w:val="0"/>
        <w:spacing w:after="0" w:line="360" w:lineRule="auto"/>
        <w:jc w:val="both"/>
        <w:rPr>
          <w:rFonts w:ascii="Arial Narrow" w:hAnsi="Arial Narrow" w:cs="Calibri"/>
          <w:color w:val="000000" w:themeColor="text1"/>
          <w:sz w:val="26"/>
          <w:szCs w:val="26"/>
        </w:rPr>
      </w:pPr>
    </w:p>
    <w:p w14:paraId="6BEC2B36" w14:textId="77777777" w:rsidR="00BC6E7C" w:rsidRPr="002E63DA" w:rsidRDefault="00BC6E7C" w:rsidP="0075725C">
      <w:pPr>
        <w:spacing w:after="0" w:line="360" w:lineRule="auto"/>
        <w:rPr>
          <w:rFonts w:ascii="Arial Narrow" w:hAnsi="Arial Narrow"/>
          <w:b/>
          <w:bCs/>
          <w:color w:val="000000" w:themeColor="text1"/>
          <w:sz w:val="26"/>
          <w:szCs w:val="26"/>
          <w:lang w:val="en-US"/>
        </w:rPr>
      </w:pPr>
      <w:r w:rsidRPr="002E63DA">
        <w:rPr>
          <w:rFonts w:ascii="Arial Narrow" w:hAnsi="Arial Narrow"/>
          <w:b/>
          <w:bCs/>
          <w:color w:val="000000" w:themeColor="text1"/>
          <w:sz w:val="26"/>
          <w:szCs w:val="26"/>
          <w:lang w:val="en-US"/>
        </w:rPr>
        <w:t>Umang Ashwin Patel</w:t>
      </w:r>
    </w:p>
    <w:p w14:paraId="5E42AEE0" w14:textId="77777777" w:rsidR="00BC6E7C" w:rsidRPr="002E63DA" w:rsidRDefault="00BC6E7C" w:rsidP="0075725C">
      <w:pPr>
        <w:spacing w:after="0" w:line="360" w:lineRule="auto"/>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Regd. Valuer</w:t>
      </w:r>
    </w:p>
    <w:p w14:paraId="3F3BB5BF" w14:textId="77777777" w:rsidR="00BC6E7C" w:rsidRPr="002E63DA" w:rsidRDefault="00BC6E7C" w:rsidP="0075725C">
      <w:pPr>
        <w:spacing w:after="0" w:line="360" w:lineRule="auto"/>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Chartered Engineer (India)</w:t>
      </w:r>
    </w:p>
    <w:p w14:paraId="70B82937" w14:textId="77777777" w:rsidR="00BC6E7C" w:rsidRPr="002E63DA" w:rsidRDefault="00BC6E7C" w:rsidP="0075725C">
      <w:pPr>
        <w:spacing w:after="0" w:line="360" w:lineRule="auto"/>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Reg. No. IBBI/RV/04/2019/10803</w:t>
      </w:r>
    </w:p>
    <w:p w14:paraId="0BCE90FA" w14:textId="40AB19A6" w:rsidR="00BC6E7C" w:rsidRPr="002E63DA" w:rsidRDefault="00BC6E7C" w:rsidP="0075725C">
      <w:pPr>
        <w:tabs>
          <w:tab w:val="left" w:pos="180"/>
        </w:tabs>
        <w:spacing w:after="0" w:line="360" w:lineRule="auto"/>
        <w:ind w:left="90"/>
        <w:jc w:val="both"/>
        <w:rPr>
          <w:rFonts w:ascii="Arial Narrow" w:hAnsi="Arial Narrow" w:cs="Calibri"/>
          <w:color w:val="000000" w:themeColor="text1"/>
          <w:sz w:val="26"/>
          <w:szCs w:val="26"/>
        </w:rPr>
      </w:pPr>
    </w:p>
    <w:p w14:paraId="7F03CDCB" w14:textId="07368BAD" w:rsidR="0075725C" w:rsidRPr="002E63DA" w:rsidRDefault="0075725C" w:rsidP="0075725C">
      <w:pPr>
        <w:tabs>
          <w:tab w:val="left" w:pos="180"/>
        </w:tabs>
        <w:spacing w:after="0" w:line="360" w:lineRule="auto"/>
        <w:ind w:left="90"/>
        <w:jc w:val="both"/>
        <w:rPr>
          <w:rFonts w:ascii="Arial Narrow" w:hAnsi="Arial Narrow" w:cs="Calibri"/>
          <w:color w:val="000000" w:themeColor="text1"/>
          <w:sz w:val="26"/>
          <w:szCs w:val="26"/>
        </w:rPr>
      </w:pPr>
    </w:p>
    <w:p w14:paraId="52992A43" w14:textId="2A926DD4" w:rsidR="0075725C" w:rsidRDefault="0075725C" w:rsidP="0075725C">
      <w:pPr>
        <w:tabs>
          <w:tab w:val="left" w:pos="180"/>
        </w:tabs>
        <w:spacing w:after="0" w:line="360" w:lineRule="auto"/>
        <w:ind w:left="90"/>
        <w:jc w:val="both"/>
        <w:rPr>
          <w:rFonts w:ascii="Arial Narrow" w:hAnsi="Arial Narrow" w:cs="Calibri"/>
          <w:sz w:val="26"/>
          <w:szCs w:val="26"/>
        </w:rPr>
      </w:pPr>
    </w:p>
    <w:p w14:paraId="4E8C1A55" w14:textId="249AFB10" w:rsidR="0075725C" w:rsidRDefault="0075725C" w:rsidP="0075725C">
      <w:pPr>
        <w:tabs>
          <w:tab w:val="left" w:pos="180"/>
        </w:tabs>
        <w:spacing w:after="0" w:line="360" w:lineRule="auto"/>
        <w:ind w:left="90"/>
        <w:jc w:val="both"/>
        <w:rPr>
          <w:rFonts w:ascii="Arial Narrow" w:hAnsi="Arial Narrow" w:cs="Calibri"/>
          <w:sz w:val="26"/>
          <w:szCs w:val="26"/>
        </w:rPr>
      </w:pPr>
    </w:p>
    <w:p w14:paraId="689E6DFA" w14:textId="11AE0B0A" w:rsidR="0075725C" w:rsidRDefault="0075725C" w:rsidP="0075725C">
      <w:pPr>
        <w:tabs>
          <w:tab w:val="left" w:pos="180"/>
        </w:tabs>
        <w:spacing w:after="0" w:line="360" w:lineRule="auto"/>
        <w:ind w:left="90"/>
        <w:jc w:val="both"/>
        <w:rPr>
          <w:rFonts w:ascii="Arial Narrow" w:hAnsi="Arial Narrow" w:cs="Calibri"/>
          <w:sz w:val="26"/>
          <w:szCs w:val="26"/>
        </w:rPr>
      </w:pPr>
    </w:p>
    <w:p w14:paraId="5CEA43B7" w14:textId="4207B5CC" w:rsidR="0075725C" w:rsidRDefault="0075725C" w:rsidP="0075725C">
      <w:pPr>
        <w:tabs>
          <w:tab w:val="left" w:pos="180"/>
        </w:tabs>
        <w:spacing w:after="0" w:line="360" w:lineRule="auto"/>
        <w:ind w:left="90"/>
        <w:jc w:val="both"/>
        <w:rPr>
          <w:rFonts w:ascii="Arial Narrow" w:hAnsi="Arial Narrow" w:cs="Calibri"/>
          <w:sz w:val="26"/>
          <w:szCs w:val="26"/>
        </w:rPr>
      </w:pPr>
    </w:p>
    <w:p w14:paraId="3CD62F46" w14:textId="3000AAA2" w:rsidR="0075725C" w:rsidRDefault="0075725C" w:rsidP="0075725C">
      <w:pPr>
        <w:tabs>
          <w:tab w:val="left" w:pos="180"/>
        </w:tabs>
        <w:spacing w:after="0" w:line="360" w:lineRule="auto"/>
        <w:ind w:left="90"/>
        <w:jc w:val="both"/>
        <w:rPr>
          <w:rFonts w:ascii="Arial Narrow" w:hAnsi="Arial Narrow" w:cs="Calibri"/>
          <w:sz w:val="26"/>
          <w:szCs w:val="26"/>
        </w:rPr>
      </w:pPr>
    </w:p>
    <w:p w14:paraId="2C7B9E08" w14:textId="0E107FFF" w:rsidR="003C087C" w:rsidRPr="0075725C" w:rsidRDefault="00A12AA8" w:rsidP="003C087C">
      <w:pPr>
        <w:pStyle w:val="Heading1"/>
        <w:numPr>
          <w:ilvl w:val="0"/>
          <w:numId w:val="11"/>
        </w:numPr>
        <w:spacing w:before="0" w:line="240" w:lineRule="auto"/>
        <w:ind w:left="432" w:hanging="432"/>
      </w:pPr>
      <w:bookmarkStart w:id="236" w:name="_Toc53685469"/>
      <w:bookmarkStart w:id="237" w:name="_Toc59546850"/>
      <w:bookmarkStart w:id="238" w:name="_Toc78382232"/>
      <w:bookmarkStart w:id="239" w:name="_Toc128498809"/>
      <w:r w:rsidRPr="00D4203A">
        <w:lastRenderedPageBreak/>
        <w:t>ACTUAL SITE PHOTOGRAPHS</w:t>
      </w:r>
      <w:bookmarkStart w:id="240" w:name="_Toc53685470"/>
      <w:bookmarkEnd w:id="236"/>
      <w:bookmarkEnd w:id="237"/>
      <w:bookmarkEnd w:id="238"/>
      <w:bookmarkEnd w:id="239"/>
    </w:p>
    <w:tbl>
      <w:tblPr>
        <w:tblStyle w:val="Style1"/>
        <w:tblW w:w="9792" w:type="dxa"/>
        <w:tblLook w:val="04A0" w:firstRow="1" w:lastRow="0" w:firstColumn="1" w:lastColumn="0" w:noHBand="0" w:noVBand="1"/>
      </w:tblPr>
      <w:tblGrid>
        <w:gridCol w:w="4896"/>
        <w:gridCol w:w="4896"/>
      </w:tblGrid>
      <w:tr w:rsidR="002B7EAD" w14:paraId="4832B6BB" w14:textId="77777777" w:rsidTr="002B7EAD">
        <w:trPr>
          <w:cnfStyle w:val="100000000000" w:firstRow="1" w:lastRow="0" w:firstColumn="0" w:lastColumn="0" w:oddVBand="0" w:evenVBand="0" w:oddHBand="0" w:evenHBand="0" w:firstRowFirstColumn="0" w:firstRowLastColumn="0" w:lastRowFirstColumn="0" w:lastRowLastColumn="0"/>
        </w:trPr>
        <w:tc>
          <w:tcPr>
            <w:tcW w:w="4896" w:type="dxa"/>
            <w:tcBorders>
              <w:top w:val="single" w:sz="4" w:space="0" w:color="CBA987"/>
              <w:left w:val="single" w:sz="4" w:space="0" w:color="CBA987"/>
              <w:bottom w:val="single" w:sz="4" w:space="0" w:color="CBA987"/>
              <w:right w:val="single" w:sz="4" w:space="0" w:color="CBA987"/>
            </w:tcBorders>
            <w:shd w:val="clear" w:color="auto" w:fill="auto"/>
          </w:tcPr>
          <w:p w14:paraId="5B00174E" w14:textId="5C2F2CCF" w:rsidR="002B7EAD" w:rsidRDefault="002B7EAD" w:rsidP="002B7EAD">
            <w:pPr>
              <w:pStyle w:val="Heading1"/>
              <w:numPr>
                <w:ilvl w:val="0"/>
                <w:numId w:val="0"/>
              </w:numPr>
              <w:tabs>
                <w:tab w:val="left" w:pos="900"/>
              </w:tabs>
              <w:spacing w:before="0" w:line="360" w:lineRule="auto"/>
            </w:pPr>
            <w:bookmarkStart w:id="241" w:name="_Toc78382235"/>
            <w:bookmarkEnd w:id="240"/>
            <w:r>
              <w:rPr>
                <w:noProof/>
              </w:rPr>
              <w:drawing>
                <wp:inline distT="0" distB="0" distL="0" distR="0" wp14:anchorId="18D6D68C" wp14:editId="4D28194B">
                  <wp:extent cx="2971800" cy="3749040"/>
                  <wp:effectExtent l="0" t="0" r="0" b="3810"/>
                  <wp:docPr id="1496906067"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896" w:type="dxa"/>
            <w:tcBorders>
              <w:top w:val="single" w:sz="4" w:space="0" w:color="CBA987"/>
              <w:left w:val="single" w:sz="4" w:space="0" w:color="CBA987"/>
              <w:bottom w:val="single" w:sz="4" w:space="0" w:color="CBA987"/>
              <w:right w:val="single" w:sz="4" w:space="0" w:color="CBA987"/>
            </w:tcBorders>
            <w:shd w:val="clear" w:color="auto" w:fill="auto"/>
          </w:tcPr>
          <w:p w14:paraId="2D8AFDAE" w14:textId="6DB439D7" w:rsidR="002B7EAD" w:rsidRDefault="002B7EAD" w:rsidP="002B7EAD">
            <w:pPr>
              <w:pStyle w:val="Heading1"/>
              <w:numPr>
                <w:ilvl w:val="0"/>
                <w:numId w:val="0"/>
              </w:numPr>
              <w:tabs>
                <w:tab w:val="left" w:pos="900"/>
              </w:tabs>
              <w:spacing w:before="0" w:line="360" w:lineRule="auto"/>
            </w:pPr>
            <w:r>
              <w:rPr>
                <w:noProof/>
              </w:rPr>
              <w:drawing>
                <wp:inline distT="0" distB="0" distL="0" distR="0" wp14:anchorId="361BEF1B" wp14:editId="0505DE26">
                  <wp:extent cx="2971800" cy="3749040"/>
                  <wp:effectExtent l="0" t="0" r="0" b="3810"/>
                  <wp:docPr id="1291476116"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2B7EAD" w14:paraId="1C819D1A" w14:textId="77777777" w:rsidTr="00AE1285">
        <w:trPr>
          <w:cnfStyle w:val="000000100000" w:firstRow="0" w:lastRow="0" w:firstColumn="0" w:lastColumn="0" w:oddVBand="0" w:evenVBand="0" w:oddHBand="1" w:evenHBand="0" w:firstRowFirstColumn="0" w:firstRowLastColumn="0" w:lastRowFirstColumn="0" w:lastRowLastColumn="0"/>
        </w:trPr>
        <w:tc>
          <w:tcPr>
            <w:tcW w:w="9792" w:type="dxa"/>
            <w:gridSpan w:val="2"/>
          </w:tcPr>
          <w:p w14:paraId="73804FC8" w14:textId="50FA3621" w:rsidR="002B7EAD" w:rsidRPr="00E10627" w:rsidRDefault="002B7EAD" w:rsidP="002B7EAD">
            <w:pPr>
              <w:pStyle w:val="Heading1"/>
              <w:numPr>
                <w:ilvl w:val="0"/>
                <w:numId w:val="0"/>
              </w:numPr>
              <w:tabs>
                <w:tab w:val="left" w:pos="900"/>
              </w:tabs>
              <w:spacing w:before="0" w:line="360" w:lineRule="auto"/>
              <w:rPr>
                <w:sz w:val="26"/>
                <w:szCs w:val="26"/>
              </w:rPr>
            </w:pPr>
            <w:r w:rsidRPr="00E10627">
              <w:rPr>
                <w:rFonts w:cs="Calibri"/>
                <w:color w:val="000000"/>
                <w:sz w:val="26"/>
                <w:szCs w:val="26"/>
              </w:rPr>
              <w:t xml:space="preserve">Used Samputensili G250 Gear Grinding Machine </w:t>
            </w:r>
          </w:p>
        </w:tc>
      </w:tr>
      <w:tr w:rsidR="002B7EAD" w14:paraId="7C2092BB" w14:textId="77777777" w:rsidTr="002B7EAD">
        <w:trPr>
          <w:cnfStyle w:val="000000010000" w:firstRow="0" w:lastRow="0" w:firstColumn="0" w:lastColumn="0" w:oddVBand="0" w:evenVBand="0" w:oddHBand="0" w:evenHBand="1" w:firstRowFirstColumn="0" w:firstRowLastColumn="0" w:lastRowFirstColumn="0" w:lastRowLastColumn="0"/>
        </w:trPr>
        <w:tc>
          <w:tcPr>
            <w:tcW w:w="4896" w:type="dxa"/>
          </w:tcPr>
          <w:p w14:paraId="3374A239" w14:textId="547B432F" w:rsidR="002B7EAD" w:rsidRPr="00E10627" w:rsidRDefault="002B7EAD" w:rsidP="002B7EAD">
            <w:pPr>
              <w:pStyle w:val="Heading1"/>
              <w:numPr>
                <w:ilvl w:val="0"/>
                <w:numId w:val="0"/>
              </w:numPr>
              <w:tabs>
                <w:tab w:val="left" w:pos="900"/>
              </w:tabs>
              <w:spacing w:before="0" w:line="360" w:lineRule="auto"/>
              <w:rPr>
                <w:sz w:val="26"/>
                <w:szCs w:val="26"/>
              </w:rPr>
            </w:pPr>
            <w:r w:rsidRPr="00E10627">
              <w:rPr>
                <w:noProof/>
                <w:sz w:val="26"/>
                <w:szCs w:val="26"/>
              </w:rPr>
              <w:drawing>
                <wp:inline distT="0" distB="0" distL="0" distR="0" wp14:anchorId="17CD4608" wp14:editId="1F1508F8">
                  <wp:extent cx="2971800" cy="3749040"/>
                  <wp:effectExtent l="0" t="0" r="0" b="3810"/>
                  <wp:docPr id="916748656"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c>
          <w:tcPr>
            <w:tcW w:w="4896" w:type="dxa"/>
          </w:tcPr>
          <w:p w14:paraId="1C802BE4" w14:textId="45DBDAEC" w:rsidR="002B7EAD" w:rsidRPr="00E10627" w:rsidRDefault="002B7EAD" w:rsidP="002B7EAD">
            <w:pPr>
              <w:pStyle w:val="Heading1"/>
              <w:numPr>
                <w:ilvl w:val="0"/>
                <w:numId w:val="0"/>
              </w:numPr>
              <w:tabs>
                <w:tab w:val="left" w:pos="900"/>
              </w:tabs>
              <w:spacing w:before="0" w:line="360" w:lineRule="auto"/>
              <w:rPr>
                <w:sz w:val="26"/>
                <w:szCs w:val="26"/>
              </w:rPr>
            </w:pPr>
            <w:r w:rsidRPr="00E10627">
              <w:rPr>
                <w:noProof/>
                <w:sz w:val="26"/>
                <w:szCs w:val="26"/>
              </w:rPr>
              <w:drawing>
                <wp:inline distT="0" distB="0" distL="0" distR="0" wp14:anchorId="1E6A71AB" wp14:editId="7497701B">
                  <wp:extent cx="2971800" cy="3749040"/>
                  <wp:effectExtent l="0" t="0" r="0" b="3810"/>
                  <wp:docPr id="1470552426"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971800" cy="3749040"/>
                          </a:xfrm>
                          <a:prstGeom prst="rect">
                            <a:avLst/>
                          </a:prstGeom>
                          <a:noFill/>
                          <a:ln>
                            <a:noFill/>
                          </a:ln>
                        </pic:spPr>
                      </pic:pic>
                    </a:graphicData>
                  </a:graphic>
                </wp:inline>
              </w:drawing>
            </w:r>
          </w:p>
        </w:tc>
      </w:tr>
      <w:tr w:rsidR="002B7EAD" w14:paraId="4340381D" w14:textId="77777777" w:rsidTr="000E2782">
        <w:trPr>
          <w:cnfStyle w:val="000000100000" w:firstRow="0" w:lastRow="0" w:firstColumn="0" w:lastColumn="0" w:oddVBand="0" w:evenVBand="0" w:oddHBand="1" w:evenHBand="0" w:firstRowFirstColumn="0" w:firstRowLastColumn="0" w:lastRowFirstColumn="0" w:lastRowLastColumn="0"/>
        </w:trPr>
        <w:tc>
          <w:tcPr>
            <w:tcW w:w="9792" w:type="dxa"/>
            <w:gridSpan w:val="2"/>
          </w:tcPr>
          <w:p w14:paraId="7DB5D1D8" w14:textId="29FB6017" w:rsidR="002B7EAD" w:rsidRPr="00E10627" w:rsidRDefault="00E10627" w:rsidP="002B7EAD">
            <w:pPr>
              <w:pStyle w:val="Heading1"/>
              <w:numPr>
                <w:ilvl w:val="0"/>
                <w:numId w:val="0"/>
              </w:numPr>
              <w:tabs>
                <w:tab w:val="left" w:pos="900"/>
              </w:tabs>
              <w:spacing w:before="0" w:line="360" w:lineRule="auto"/>
              <w:rPr>
                <w:sz w:val="26"/>
                <w:szCs w:val="26"/>
              </w:rPr>
            </w:pPr>
            <w:r w:rsidRPr="00E10627">
              <w:rPr>
                <w:rFonts w:cs="Calibri"/>
                <w:color w:val="000000"/>
                <w:sz w:val="26"/>
                <w:szCs w:val="26"/>
              </w:rPr>
              <w:t xml:space="preserve">Used Samputensili G250 Gear Grinding Machine </w:t>
            </w:r>
          </w:p>
        </w:tc>
      </w:tr>
    </w:tbl>
    <w:p w14:paraId="04828DF5" w14:textId="77777777" w:rsidR="002B7EAD" w:rsidRDefault="002B7EAD" w:rsidP="002B7EAD"/>
    <w:p w14:paraId="223B4FF8" w14:textId="40A24B9A" w:rsidR="00045957" w:rsidRDefault="00045957" w:rsidP="00045957">
      <w:pPr>
        <w:pStyle w:val="Heading1"/>
        <w:numPr>
          <w:ilvl w:val="0"/>
          <w:numId w:val="11"/>
        </w:numPr>
        <w:spacing w:before="120" w:line="360" w:lineRule="auto"/>
        <w:ind w:left="450"/>
      </w:pPr>
      <w:bookmarkStart w:id="242" w:name="_Toc106970151"/>
      <w:bookmarkStart w:id="243" w:name="_Toc128498810"/>
      <w:r w:rsidRPr="0087449C">
        <w:lastRenderedPageBreak/>
        <w:t xml:space="preserve">ROUTE MAP </w:t>
      </w:r>
      <w:r w:rsidRPr="008B328E">
        <w:t>OF THE PROPERTY</w:t>
      </w:r>
      <w:bookmarkEnd w:id="242"/>
      <w:bookmarkEnd w:id="243"/>
    </w:p>
    <w:p w14:paraId="3C3AB55F" w14:textId="2D641C18" w:rsidR="001E2CC9" w:rsidRDefault="001E2CC9" w:rsidP="001E2CC9">
      <w:pPr>
        <w:pStyle w:val="ListParagraph"/>
        <w:ind w:left="0"/>
        <w:jc w:val="center"/>
        <w:rPr>
          <w:rFonts w:ascii="Arial Narrow" w:hAnsi="Arial Narrow"/>
          <w:b/>
          <w:u w:val="single"/>
        </w:rPr>
      </w:pPr>
      <w:r w:rsidRPr="001E2CC9">
        <w:rPr>
          <w:rFonts w:ascii="Arial Narrow" w:hAnsi="Arial Narrow"/>
          <w:b/>
          <w:u w:val="single"/>
        </w:rPr>
        <w:t>Site u/r</w:t>
      </w:r>
    </w:p>
    <w:p w14:paraId="3C42D410" w14:textId="7BA1686F" w:rsidR="001E2CC9" w:rsidRPr="001E2CC9" w:rsidRDefault="003770AB" w:rsidP="001E2CC9">
      <w:pPr>
        <w:pStyle w:val="ListParagraph"/>
        <w:jc w:val="center"/>
        <w:rPr>
          <w:rFonts w:ascii="Arial Narrow" w:hAnsi="Arial Narrow"/>
          <w:b/>
          <w:u w:val="single"/>
        </w:rPr>
      </w:pPr>
      <w:r>
        <w:rPr>
          <w:noProof/>
          <w:color w:val="FF0000"/>
        </w:rPr>
        <mc:AlternateContent>
          <mc:Choice Requires="wps">
            <w:drawing>
              <wp:anchor distT="0" distB="0" distL="114300" distR="114300" simplePos="0" relativeHeight="251750400" behindDoc="0" locked="0" layoutInCell="1" allowOverlap="1" wp14:anchorId="1A75EDA7" wp14:editId="080D8B08">
                <wp:simplePos x="0" y="0"/>
                <wp:positionH relativeFrom="column">
                  <wp:posOffset>2793687</wp:posOffset>
                </wp:positionH>
                <wp:positionV relativeFrom="paragraph">
                  <wp:posOffset>56051</wp:posOffset>
                </wp:positionV>
                <wp:extent cx="177177" cy="2095091"/>
                <wp:effectExtent l="0" t="0" r="70485" b="57785"/>
                <wp:wrapNone/>
                <wp:docPr id="737423152"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77177" cy="2095091"/>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FE6F13B" id="_x0000_t32" coordsize="21600,21600" o:spt="32" o:oned="t" path="m,l21600,21600e" filled="f">
                <v:path arrowok="t" fillok="f" o:connecttype="none"/>
                <o:lock v:ext="edit" shapetype="t"/>
              </v:shapetype>
              <v:shape id="Straight Arrow Connector 7" o:spid="_x0000_s1026" type="#_x0000_t32" style="position:absolute;margin-left:220pt;margin-top:4.4pt;width:13.95pt;height:164.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" strokeweight="1.5pt">
                <v:stroke endarrow="block"/>
              </v:shape>
            </w:pict>
          </mc:Fallback>
        </mc:AlternateContent>
      </w:r>
    </w:p>
    <w:p w14:paraId="75C61CC8" w14:textId="79959C7D" w:rsidR="00045957" w:rsidRDefault="003770AB" w:rsidP="001E2CC9">
      <w:pPr>
        <w:pStyle w:val="BodyText"/>
        <w:rPr>
          <w:rFonts w:ascii="Arial Narrow" w:hAnsi="Arial Narrow"/>
          <w:noProof/>
          <w:sz w:val="22"/>
          <w:szCs w:val="22"/>
          <w:lang w:val="en-GB"/>
        </w:rPr>
      </w:pPr>
      <w:r>
        <w:rPr>
          <w:noProof/>
        </w:rPr>
        <w:drawing>
          <wp:anchor distT="0" distB="0" distL="114300" distR="114300" simplePos="0" relativeHeight="251753472" behindDoc="1" locked="0" layoutInCell="1" allowOverlap="1" wp14:anchorId="564D3308" wp14:editId="08D01394">
            <wp:simplePos x="0" y="0"/>
            <wp:positionH relativeFrom="margin">
              <wp:align>right</wp:align>
            </wp:positionH>
            <wp:positionV relativeFrom="paragraph">
              <wp:posOffset>37613</wp:posOffset>
            </wp:positionV>
            <wp:extent cx="5691505" cy="3761570"/>
            <wp:effectExtent l="19050" t="19050" r="23495" b="10795"/>
            <wp:wrapNone/>
            <wp:docPr id="1241786601"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9">
                      <a:extLst>
                        <a:ext uri="{28A0092B-C50C-407E-A947-70E740481C1C}">
                          <a14:useLocalDpi xmlns:a14="http://schemas.microsoft.com/office/drawing/2010/main" val="0"/>
                        </a:ext>
                      </a:extLst>
                    </a:blip>
                    <a:srcRect b="2773"/>
                    <a:stretch/>
                  </pic:blipFill>
                  <pic:spPr bwMode="auto">
                    <a:xfrm>
                      <a:off x="0" y="0"/>
                      <a:ext cx="5691505" cy="3761570"/>
                    </a:xfrm>
                    <a:prstGeom prst="rect">
                      <a:avLst/>
                    </a:prstGeom>
                    <a:noFill/>
                    <a:ln w="12700"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6FC522C0" w14:textId="4A9A7866" w:rsidR="001E2CC9" w:rsidRDefault="001E2CC9" w:rsidP="00045957">
      <w:pPr>
        <w:pStyle w:val="BodyText"/>
        <w:jc w:val="center"/>
        <w:rPr>
          <w:rFonts w:ascii="Arial Narrow" w:hAnsi="Arial Narrow"/>
          <w:noProof/>
          <w:sz w:val="22"/>
          <w:szCs w:val="22"/>
          <w:lang w:val="en-GB"/>
        </w:rPr>
      </w:pPr>
    </w:p>
    <w:p w14:paraId="799C32C1" w14:textId="674408BE" w:rsidR="0000429D" w:rsidRDefault="0000429D" w:rsidP="00045957">
      <w:pPr>
        <w:pStyle w:val="BodyText"/>
        <w:jc w:val="center"/>
        <w:rPr>
          <w:rFonts w:ascii="Arial Narrow" w:hAnsi="Arial Narrow"/>
          <w:noProof/>
          <w:sz w:val="22"/>
          <w:szCs w:val="22"/>
          <w:lang w:val="en-GB"/>
        </w:rPr>
      </w:pPr>
    </w:p>
    <w:p w14:paraId="35E1067C" w14:textId="7B3F3601" w:rsidR="0000429D" w:rsidRDefault="0000429D" w:rsidP="00045957">
      <w:pPr>
        <w:pStyle w:val="BodyText"/>
        <w:jc w:val="center"/>
        <w:rPr>
          <w:rFonts w:ascii="Arial Narrow" w:hAnsi="Arial Narrow"/>
          <w:noProof/>
          <w:sz w:val="22"/>
          <w:szCs w:val="22"/>
          <w:lang w:val="en-GB"/>
        </w:rPr>
      </w:pPr>
    </w:p>
    <w:p w14:paraId="074076B4" w14:textId="77777777" w:rsidR="0000429D" w:rsidRDefault="0000429D" w:rsidP="00045957">
      <w:pPr>
        <w:pStyle w:val="BodyText"/>
        <w:jc w:val="center"/>
        <w:rPr>
          <w:rFonts w:ascii="Arial Narrow" w:hAnsi="Arial Narrow"/>
          <w:noProof/>
          <w:sz w:val="22"/>
          <w:szCs w:val="22"/>
          <w:lang w:val="en-GB"/>
        </w:rPr>
      </w:pPr>
    </w:p>
    <w:p w14:paraId="2F3ED3CC" w14:textId="0EAEE7C3" w:rsidR="0000429D" w:rsidRDefault="0000429D" w:rsidP="00045957">
      <w:pPr>
        <w:pStyle w:val="BodyText"/>
        <w:jc w:val="center"/>
        <w:rPr>
          <w:rFonts w:ascii="Arial Narrow" w:hAnsi="Arial Narrow"/>
          <w:noProof/>
          <w:sz w:val="22"/>
          <w:szCs w:val="22"/>
          <w:lang w:val="en-GB"/>
        </w:rPr>
      </w:pPr>
    </w:p>
    <w:p w14:paraId="4E845908" w14:textId="18BCCEF7" w:rsidR="0000429D" w:rsidRDefault="0000429D" w:rsidP="00045957">
      <w:pPr>
        <w:pStyle w:val="BodyText"/>
        <w:jc w:val="center"/>
        <w:rPr>
          <w:rFonts w:ascii="Arial Narrow" w:hAnsi="Arial Narrow"/>
          <w:noProof/>
          <w:sz w:val="22"/>
          <w:szCs w:val="22"/>
          <w:lang w:val="en-GB"/>
        </w:rPr>
      </w:pPr>
    </w:p>
    <w:p w14:paraId="4A14B241" w14:textId="3D720910" w:rsidR="0000429D" w:rsidRDefault="0000429D" w:rsidP="00045957">
      <w:pPr>
        <w:pStyle w:val="BodyText"/>
        <w:jc w:val="center"/>
        <w:rPr>
          <w:rFonts w:ascii="Arial Narrow" w:hAnsi="Arial Narrow"/>
          <w:noProof/>
          <w:sz w:val="22"/>
          <w:szCs w:val="22"/>
          <w:lang w:val="en-GB"/>
        </w:rPr>
      </w:pPr>
    </w:p>
    <w:p w14:paraId="0BC8B7EE" w14:textId="33B3631A" w:rsidR="0000429D" w:rsidRDefault="0000429D" w:rsidP="00045957">
      <w:pPr>
        <w:pStyle w:val="BodyText"/>
        <w:jc w:val="center"/>
        <w:rPr>
          <w:rFonts w:ascii="Arial Narrow" w:hAnsi="Arial Narrow"/>
          <w:noProof/>
          <w:sz w:val="22"/>
          <w:szCs w:val="22"/>
          <w:lang w:val="en-GB"/>
        </w:rPr>
      </w:pPr>
    </w:p>
    <w:p w14:paraId="21AAE7B7" w14:textId="6091DA6E" w:rsidR="0000429D" w:rsidRDefault="0000429D" w:rsidP="00045957">
      <w:pPr>
        <w:pStyle w:val="BodyText"/>
        <w:jc w:val="center"/>
        <w:rPr>
          <w:rFonts w:ascii="Arial Narrow" w:hAnsi="Arial Narrow"/>
          <w:noProof/>
          <w:sz w:val="22"/>
          <w:szCs w:val="22"/>
          <w:lang w:val="en-GB"/>
        </w:rPr>
      </w:pPr>
    </w:p>
    <w:p w14:paraId="66045D8A" w14:textId="23AB8626" w:rsidR="0000429D" w:rsidRDefault="0000429D" w:rsidP="00045957">
      <w:pPr>
        <w:pStyle w:val="BodyText"/>
        <w:jc w:val="center"/>
        <w:rPr>
          <w:rFonts w:ascii="Arial Narrow" w:hAnsi="Arial Narrow"/>
          <w:noProof/>
          <w:sz w:val="22"/>
          <w:szCs w:val="22"/>
          <w:lang w:val="en-GB"/>
        </w:rPr>
      </w:pPr>
    </w:p>
    <w:p w14:paraId="285D3127" w14:textId="0F0D557D" w:rsidR="0000429D" w:rsidRDefault="0000429D" w:rsidP="00045957">
      <w:pPr>
        <w:pStyle w:val="BodyText"/>
        <w:jc w:val="center"/>
        <w:rPr>
          <w:rFonts w:ascii="Arial Narrow" w:hAnsi="Arial Narrow"/>
          <w:noProof/>
          <w:sz w:val="22"/>
          <w:szCs w:val="22"/>
          <w:lang w:val="en-GB"/>
        </w:rPr>
      </w:pPr>
    </w:p>
    <w:p w14:paraId="42493C2B" w14:textId="77777777" w:rsidR="0000429D" w:rsidRDefault="0000429D" w:rsidP="00045957">
      <w:pPr>
        <w:pStyle w:val="BodyText"/>
        <w:jc w:val="center"/>
        <w:rPr>
          <w:rFonts w:ascii="Arial Narrow" w:hAnsi="Arial Narrow"/>
          <w:noProof/>
          <w:sz w:val="22"/>
          <w:szCs w:val="22"/>
          <w:lang w:val="en-GB"/>
        </w:rPr>
      </w:pPr>
    </w:p>
    <w:p w14:paraId="30596CAB" w14:textId="77777777" w:rsidR="0000429D" w:rsidRDefault="0000429D" w:rsidP="00045957">
      <w:pPr>
        <w:pStyle w:val="BodyText"/>
        <w:jc w:val="center"/>
        <w:rPr>
          <w:rFonts w:ascii="Arial Narrow" w:hAnsi="Arial Narrow"/>
          <w:noProof/>
          <w:sz w:val="22"/>
          <w:szCs w:val="22"/>
          <w:lang w:val="en-GB"/>
        </w:rPr>
      </w:pPr>
    </w:p>
    <w:p w14:paraId="3AF9E839" w14:textId="331A05DD" w:rsidR="0000429D" w:rsidRDefault="0000429D" w:rsidP="00045957">
      <w:pPr>
        <w:pStyle w:val="BodyText"/>
        <w:jc w:val="center"/>
        <w:rPr>
          <w:rFonts w:ascii="Arial Narrow" w:hAnsi="Arial Narrow"/>
          <w:noProof/>
          <w:sz w:val="22"/>
          <w:szCs w:val="22"/>
          <w:lang w:val="en-GB"/>
        </w:rPr>
      </w:pPr>
    </w:p>
    <w:p w14:paraId="05B1435D" w14:textId="77777777" w:rsidR="0000429D" w:rsidRDefault="0000429D" w:rsidP="00045957">
      <w:pPr>
        <w:pStyle w:val="BodyText"/>
        <w:jc w:val="center"/>
        <w:rPr>
          <w:rFonts w:ascii="Arial Narrow" w:hAnsi="Arial Narrow"/>
          <w:noProof/>
          <w:sz w:val="22"/>
          <w:szCs w:val="22"/>
          <w:lang w:val="en-GB"/>
        </w:rPr>
      </w:pPr>
    </w:p>
    <w:p w14:paraId="6A323687" w14:textId="367C7A0F" w:rsidR="001E2CC9" w:rsidRDefault="001E2CC9" w:rsidP="001E2CC9">
      <w:pPr>
        <w:pStyle w:val="BodyText"/>
        <w:rPr>
          <w:rFonts w:ascii="Arial Narrow" w:hAnsi="Arial Narrow"/>
          <w:noProof/>
          <w:sz w:val="22"/>
          <w:szCs w:val="22"/>
          <w:lang w:val="en-GB"/>
        </w:rPr>
      </w:pPr>
    </w:p>
    <w:p w14:paraId="289D27C2" w14:textId="77777777" w:rsidR="0000429D" w:rsidRDefault="0000429D" w:rsidP="001E2CC9">
      <w:pPr>
        <w:pStyle w:val="BodyText"/>
        <w:rPr>
          <w:rFonts w:ascii="Arial Narrow" w:hAnsi="Arial Narrow"/>
          <w:noProof/>
          <w:sz w:val="22"/>
          <w:szCs w:val="22"/>
          <w:lang w:val="en-GB"/>
        </w:rPr>
      </w:pPr>
    </w:p>
    <w:p w14:paraId="4457A80D" w14:textId="6E6D6038" w:rsidR="0000429D" w:rsidRDefault="0000429D" w:rsidP="001E2CC9">
      <w:pPr>
        <w:pStyle w:val="BodyText"/>
        <w:rPr>
          <w:rFonts w:ascii="Arial Narrow" w:hAnsi="Arial Narrow"/>
          <w:noProof/>
          <w:sz w:val="22"/>
          <w:szCs w:val="22"/>
          <w:lang w:val="en-GB"/>
        </w:rPr>
      </w:pPr>
    </w:p>
    <w:p w14:paraId="5AD61C46" w14:textId="77777777" w:rsidR="0000429D" w:rsidRDefault="0000429D" w:rsidP="001E2CC9">
      <w:pPr>
        <w:pStyle w:val="BodyText"/>
        <w:rPr>
          <w:rFonts w:ascii="Arial Narrow" w:hAnsi="Arial Narrow"/>
          <w:noProof/>
          <w:sz w:val="22"/>
          <w:szCs w:val="22"/>
          <w:lang w:val="en-GB"/>
        </w:rPr>
      </w:pPr>
    </w:p>
    <w:p w14:paraId="35B917E8" w14:textId="31F02CF7" w:rsidR="0000429D" w:rsidRDefault="0000429D" w:rsidP="001E2CC9">
      <w:pPr>
        <w:pStyle w:val="BodyText"/>
        <w:rPr>
          <w:rFonts w:ascii="Arial Narrow" w:hAnsi="Arial Narrow"/>
          <w:noProof/>
          <w:sz w:val="22"/>
          <w:szCs w:val="22"/>
          <w:lang w:val="en-GB"/>
        </w:rPr>
      </w:pPr>
    </w:p>
    <w:p w14:paraId="09903267" w14:textId="3B8A44BD" w:rsidR="0000429D" w:rsidRDefault="0000429D" w:rsidP="001E2CC9">
      <w:pPr>
        <w:pStyle w:val="BodyText"/>
        <w:rPr>
          <w:rFonts w:ascii="Arial Narrow" w:hAnsi="Arial Narrow"/>
          <w:noProof/>
          <w:sz w:val="22"/>
          <w:szCs w:val="22"/>
          <w:lang w:val="en-GB"/>
        </w:rPr>
      </w:pPr>
    </w:p>
    <w:p w14:paraId="68A5A711" w14:textId="0B184920" w:rsidR="0000429D" w:rsidRDefault="0000429D" w:rsidP="001E2CC9">
      <w:pPr>
        <w:pStyle w:val="BodyText"/>
        <w:rPr>
          <w:rFonts w:ascii="Arial Narrow" w:hAnsi="Arial Narrow"/>
          <w:noProof/>
          <w:sz w:val="22"/>
          <w:szCs w:val="22"/>
          <w:lang w:val="en-GB"/>
        </w:rPr>
      </w:pPr>
    </w:p>
    <w:p w14:paraId="4972091F" w14:textId="2D554E95" w:rsidR="0000429D" w:rsidRDefault="0000429D" w:rsidP="001E2CC9">
      <w:pPr>
        <w:pStyle w:val="BodyText"/>
        <w:rPr>
          <w:rFonts w:ascii="Arial Narrow" w:hAnsi="Arial Narrow"/>
          <w:noProof/>
          <w:sz w:val="22"/>
          <w:szCs w:val="22"/>
          <w:lang w:val="en-GB"/>
        </w:rPr>
      </w:pPr>
    </w:p>
    <w:p w14:paraId="1E7C0834" w14:textId="3DBA05E6" w:rsidR="0000429D" w:rsidRDefault="003770AB" w:rsidP="001E2CC9">
      <w:pPr>
        <w:pStyle w:val="BodyText"/>
        <w:rPr>
          <w:rFonts w:ascii="Arial Narrow" w:hAnsi="Arial Narrow"/>
          <w:noProof/>
          <w:sz w:val="22"/>
          <w:szCs w:val="22"/>
          <w:lang w:val="en-GB"/>
        </w:rPr>
      </w:pPr>
      <w:r>
        <w:rPr>
          <w:noProof/>
        </w:rPr>
        <w:drawing>
          <wp:anchor distT="0" distB="0" distL="114300" distR="114300" simplePos="0" relativeHeight="251752448" behindDoc="1" locked="0" layoutInCell="1" allowOverlap="1" wp14:anchorId="6AABAC9F" wp14:editId="24812804">
            <wp:simplePos x="0" y="0"/>
            <wp:positionH relativeFrom="margin">
              <wp:align>left</wp:align>
            </wp:positionH>
            <wp:positionV relativeFrom="paragraph">
              <wp:posOffset>22579</wp:posOffset>
            </wp:positionV>
            <wp:extent cx="5731510" cy="3756356"/>
            <wp:effectExtent l="19050" t="19050" r="21590" b="15875"/>
            <wp:wrapNone/>
            <wp:docPr id="69584106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0">
                      <a:extLst>
                        <a:ext uri="{28A0092B-C50C-407E-A947-70E740481C1C}">
                          <a14:useLocalDpi xmlns:a14="http://schemas.microsoft.com/office/drawing/2010/main" val="0"/>
                        </a:ext>
                      </a:extLst>
                    </a:blip>
                    <a:srcRect b="4961"/>
                    <a:stretch/>
                  </pic:blipFill>
                  <pic:spPr bwMode="auto">
                    <a:xfrm>
                      <a:off x="0" y="0"/>
                      <a:ext cx="5731510" cy="3756356"/>
                    </a:xfrm>
                    <a:prstGeom prst="rect">
                      <a:avLst/>
                    </a:prstGeom>
                    <a:noFill/>
                    <a:ln w="12700"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573F6DA" w14:textId="77777777" w:rsidR="0000429D" w:rsidRDefault="0000429D" w:rsidP="001E2CC9">
      <w:pPr>
        <w:pStyle w:val="BodyText"/>
        <w:rPr>
          <w:rFonts w:ascii="Arial Narrow" w:hAnsi="Arial Narrow"/>
          <w:noProof/>
          <w:sz w:val="22"/>
          <w:szCs w:val="22"/>
          <w:lang w:val="en-GB"/>
        </w:rPr>
      </w:pPr>
    </w:p>
    <w:p w14:paraId="1FDF29E4" w14:textId="77777777" w:rsidR="0000429D" w:rsidRDefault="0000429D" w:rsidP="001E2CC9">
      <w:pPr>
        <w:pStyle w:val="BodyText"/>
        <w:rPr>
          <w:rFonts w:ascii="Arial Narrow" w:hAnsi="Arial Narrow"/>
          <w:noProof/>
          <w:sz w:val="22"/>
          <w:szCs w:val="22"/>
          <w:lang w:val="en-GB"/>
        </w:rPr>
      </w:pPr>
    </w:p>
    <w:p w14:paraId="51B9F48A" w14:textId="77777777" w:rsidR="0000429D" w:rsidRDefault="0000429D" w:rsidP="001E2CC9">
      <w:pPr>
        <w:pStyle w:val="BodyText"/>
        <w:rPr>
          <w:rFonts w:ascii="Arial Narrow" w:hAnsi="Arial Narrow"/>
          <w:noProof/>
          <w:sz w:val="22"/>
          <w:szCs w:val="22"/>
          <w:lang w:val="en-GB"/>
        </w:rPr>
      </w:pPr>
    </w:p>
    <w:p w14:paraId="6ECE554D" w14:textId="77777777" w:rsidR="0000429D" w:rsidRDefault="0000429D" w:rsidP="001E2CC9">
      <w:pPr>
        <w:pStyle w:val="BodyText"/>
        <w:rPr>
          <w:rFonts w:ascii="Arial Narrow" w:hAnsi="Arial Narrow"/>
          <w:noProof/>
          <w:sz w:val="22"/>
          <w:szCs w:val="22"/>
          <w:lang w:val="en-GB"/>
        </w:rPr>
      </w:pPr>
    </w:p>
    <w:p w14:paraId="55C5BFE8" w14:textId="77777777" w:rsidR="0000429D" w:rsidRDefault="0000429D" w:rsidP="001E2CC9">
      <w:pPr>
        <w:pStyle w:val="BodyText"/>
        <w:rPr>
          <w:rFonts w:ascii="Arial Narrow" w:hAnsi="Arial Narrow"/>
          <w:noProof/>
          <w:sz w:val="22"/>
          <w:szCs w:val="22"/>
          <w:lang w:val="en-GB"/>
        </w:rPr>
      </w:pPr>
    </w:p>
    <w:p w14:paraId="64E10AE1" w14:textId="77777777" w:rsidR="0000429D" w:rsidRDefault="0000429D" w:rsidP="001E2CC9">
      <w:pPr>
        <w:pStyle w:val="BodyText"/>
        <w:rPr>
          <w:rFonts w:ascii="Arial Narrow" w:hAnsi="Arial Narrow"/>
          <w:noProof/>
          <w:sz w:val="22"/>
          <w:szCs w:val="22"/>
          <w:lang w:val="en-GB"/>
        </w:rPr>
      </w:pPr>
    </w:p>
    <w:p w14:paraId="36586766" w14:textId="77777777" w:rsidR="0000429D" w:rsidRDefault="0000429D" w:rsidP="001E2CC9">
      <w:pPr>
        <w:pStyle w:val="BodyText"/>
        <w:rPr>
          <w:rFonts w:ascii="Arial Narrow" w:hAnsi="Arial Narrow"/>
          <w:noProof/>
          <w:sz w:val="22"/>
          <w:szCs w:val="22"/>
          <w:lang w:val="en-GB"/>
        </w:rPr>
      </w:pPr>
    </w:p>
    <w:p w14:paraId="6B180E27" w14:textId="77777777" w:rsidR="0000429D" w:rsidRDefault="0000429D" w:rsidP="001E2CC9">
      <w:pPr>
        <w:pStyle w:val="BodyText"/>
        <w:rPr>
          <w:rFonts w:ascii="Arial Narrow" w:hAnsi="Arial Narrow"/>
          <w:noProof/>
          <w:sz w:val="22"/>
          <w:szCs w:val="22"/>
          <w:lang w:val="en-GB"/>
        </w:rPr>
      </w:pPr>
    </w:p>
    <w:p w14:paraId="04F21EA5" w14:textId="77777777" w:rsidR="0000429D" w:rsidRDefault="0000429D" w:rsidP="001E2CC9">
      <w:pPr>
        <w:pStyle w:val="BodyText"/>
        <w:rPr>
          <w:rFonts w:ascii="Arial Narrow" w:hAnsi="Arial Narrow"/>
          <w:noProof/>
          <w:sz w:val="22"/>
          <w:szCs w:val="22"/>
          <w:lang w:val="en-GB"/>
        </w:rPr>
      </w:pPr>
    </w:p>
    <w:p w14:paraId="0A9E9BFC" w14:textId="77777777" w:rsidR="0000429D" w:rsidRDefault="0000429D" w:rsidP="001E2CC9">
      <w:pPr>
        <w:pStyle w:val="BodyText"/>
        <w:rPr>
          <w:rFonts w:ascii="Arial Narrow" w:hAnsi="Arial Narrow"/>
          <w:noProof/>
          <w:sz w:val="22"/>
          <w:szCs w:val="22"/>
          <w:lang w:val="en-GB"/>
        </w:rPr>
      </w:pPr>
    </w:p>
    <w:p w14:paraId="1022ED6A" w14:textId="77777777" w:rsidR="0000429D" w:rsidRDefault="0000429D" w:rsidP="001E2CC9">
      <w:pPr>
        <w:pStyle w:val="BodyText"/>
        <w:rPr>
          <w:rFonts w:ascii="Arial Narrow" w:hAnsi="Arial Narrow"/>
          <w:noProof/>
          <w:sz w:val="22"/>
          <w:szCs w:val="22"/>
          <w:lang w:val="en-GB"/>
        </w:rPr>
      </w:pPr>
    </w:p>
    <w:p w14:paraId="7849170A" w14:textId="77777777" w:rsidR="0000429D" w:rsidRDefault="0000429D" w:rsidP="001E2CC9">
      <w:pPr>
        <w:pStyle w:val="BodyText"/>
        <w:rPr>
          <w:rFonts w:ascii="Arial Narrow" w:hAnsi="Arial Narrow"/>
          <w:noProof/>
          <w:sz w:val="22"/>
          <w:szCs w:val="22"/>
          <w:lang w:val="en-GB"/>
        </w:rPr>
      </w:pPr>
    </w:p>
    <w:p w14:paraId="26EE1263" w14:textId="77777777" w:rsidR="0000429D" w:rsidRDefault="0000429D" w:rsidP="001E2CC9">
      <w:pPr>
        <w:pStyle w:val="BodyText"/>
        <w:rPr>
          <w:rFonts w:ascii="Arial Narrow" w:hAnsi="Arial Narrow"/>
          <w:noProof/>
          <w:sz w:val="22"/>
          <w:szCs w:val="22"/>
          <w:lang w:val="en-GB"/>
        </w:rPr>
      </w:pPr>
    </w:p>
    <w:p w14:paraId="3B1C123A" w14:textId="77777777" w:rsidR="0000429D" w:rsidRDefault="0000429D" w:rsidP="001E2CC9">
      <w:pPr>
        <w:pStyle w:val="BodyText"/>
        <w:rPr>
          <w:rFonts w:ascii="Arial Narrow" w:hAnsi="Arial Narrow"/>
          <w:noProof/>
          <w:sz w:val="22"/>
          <w:szCs w:val="22"/>
          <w:lang w:val="en-GB"/>
        </w:rPr>
      </w:pPr>
    </w:p>
    <w:p w14:paraId="1F124C8B" w14:textId="77777777" w:rsidR="0000429D" w:rsidRDefault="0000429D" w:rsidP="001E2CC9">
      <w:pPr>
        <w:pStyle w:val="BodyText"/>
        <w:rPr>
          <w:rFonts w:ascii="Arial Narrow" w:hAnsi="Arial Narrow"/>
          <w:noProof/>
          <w:sz w:val="22"/>
          <w:szCs w:val="22"/>
          <w:lang w:val="en-GB"/>
        </w:rPr>
      </w:pPr>
    </w:p>
    <w:p w14:paraId="103C4715" w14:textId="77777777" w:rsidR="0000429D" w:rsidRDefault="0000429D" w:rsidP="001E2CC9">
      <w:pPr>
        <w:pStyle w:val="BodyText"/>
        <w:rPr>
          <w:rFonts w:ascii="Arial Narrow" w:hAnsi="Arial Narrow"/>
          <w:noProof/>
          <w:sz w:val="22"/>
          <w:szCs w:val="22"/>
          <w:lang w:val="en-GB"/>
        </w:rPr>
      </w:pPr>
    </w:p>
    <w:p w14:paraId="052BB5F0" w14:textId="77777777" w:rsidR="0000429D" w:rsidRDefault="0000429D" w:rsidP="001E2CC9">
      <w:pPr>
        <w:pStyle w:val="BodyText"/>
        <w:rPr>
          <w:rFonts w:ascii="Arial Narrow" w:hAnsi="Arial Narrow"/>
          <w:noProof/>
          <w:sz w:val="22"/>
          <w:szCs w:val="22"/>
          <w:lang w:val="en-GB"/>
        </w:rPr>
      </w:pPr>
    </w:p>
    <w:p w14:paraId="14A32331" w14:textId="77777777" w:rsidR="0000429D" w:rsidRDefault="0000429D" w:rsidP="001E2CC9">
      <w:pPr>
        <w:pStyle w:val="BodyText"/>
        <w:rPr>
          <w:rFonts w:ascii="Arial Narrow" w:hAnsi="Arial Narrow"/>
          <w:noProof/>
          <w:sz w:val="22"/>
          <w:szCs w:val="22"/>
          <w:lang w:val="en-GB"/>
        </w:rPr>
      </w:pPr>
    </w:p>
    <w:p w14:paraId="2CCC7105" w14:textId="77777777" w:rsidR="0000429D" w:rsidRDefault="0000429D" w:rsidP="001E2CC9">
      <w:pPr>
        <w:pStyle w:val="BodyText"/>
        <w:rPr>
          <w:rFonts w:ascii="Arial Narrow" w:hAnsi="Arial Narrow"/>
          <w:noProof/>
          <w:sz w:val="22"/>
          <w:szCs w:val="22"/>
          <w:lang w:val="en-GB"/>
        </w:rPr>
      </w:pPr>
    </w:p>
    <w:p w14:paraId="5A96BC8D" w14:textId="77777777" w:rsidR="0000429D" w:rsidRDefault="0000429D" w:rsidP="001E2CC9">
      <w:pPr>
        <w:pStyle w:val="BodyText"/>
        <w:rPr>
          <w:rFonts w:ascii="Arial Narrow" w:hAnsi="Arial Narrow"/>
          <w:noProof/>
          <w:sz w:val="22"/>
          <w:szCs w:val="22"/>
          <w:lang w:val="en-GB"/>
        </w:rPr>
      </w:pPr>
    </w:p>
    <w:p w14:paraId="734C030A" w14:textId="77777777" w:rsidR="003770AB" w:rsidRDefault="003770AB" w:rsidP="003770AB">
      <w:pPr>
        <w:pStyle w:val="BodyText"/>
        <w:rPr>
          <w:rFonts w:ascii="Arial Narrow" w:hAnsi="Arial Narrow"/>
          <w:b/>
          <w:bCs/>
          <w:szCs w:val="22"/>
          <w:u w:val="single"/>
        </w:rPr>
      </w:pPr>
      <w:bookmarkStart w:id="244" w:name="_Toc68167230"/>
      <w:bookmarkStart w:id="245" w:name="_Toc68183698"/>
    </w:p>
    <w:p w14:paraId="1C24F1F0" w14:textId="77777777" w:rsidR="003770AB" w:rsidRDefault="003770AB" w:rsidP="001E2CC9">
      <w:pPr>
        <w:pStyle w:val="BodyText"/>
        <w:jc w:val="center"/>
        <w:rPr>
          <w:rFonts w:ascii="Arial Narrow" w:hAnsi="Arial Narrow"/>
          <w:b/>
          <w:bCs/>
          <w:szCs w:val="22"/>
          <w:u w:val="single"/>
        </w:rPr>
      </w:pPr>
    </w:p>
    <w:p w14:paraId="669EBCA8" w14:textId="77777777" w:rsidR="003770AB" w:rsidRDefault="003770AB" w:rsidP="001E2CC9">
      <w:pPr>
        <w:pStyle w:val="BodyText"/>
        <w:jc w:val="center"/>
        <w:rPr>
          <w:rFonts w:ascii="Arial Narrow" w:hAnsi="Arial Narrow"/>
          <w:b/>
          <w:bCs/>
          <w:szCs w:val="22"/>
          <w:u w:val="single"/>
        </w:rPr>
      </w:pPr>
    </w:p>
    <w:p w14:paraId="1EE64F1A" w14:textId="50624FDD" w:rsidR="00B2444C" w:rsidRPr="00E71B0D" w:rsidRDefault="001E2CC9" w:rsidP="001E2CC9">
      <w:pPr>
        <w:pStyle w:val="BodyText"/>
        <w:jc w:val="center"/>
        <w:rPr>
          <w:rFonts w:ascii="Arial Narrow" w:hAnsi="Arial Narrow"/>
          <w:b/>
          <w:sz w:val="22"/>
          <w:szCs w:val="22"/>
          <w:u w:val="single"/>
          <w:lang w:val="en-IN"/>
        </w:rPr>
      </w:pPr>
      <w:r w:rsidRPr="00E71B0D">
        <w:rPr>
          <w:rFonts w:ascii="Arial Narrow" w:hAnsi="Arial Narrow"/>
          <w:b/>
          <w:bCs/>
          <w:szCs w:val="22"/>
          <w:u w:val="single"/>
        </w:rPr>
        <w:t xml:space="preserve">Longitude Latitude: </w:t>
      </w:r>
      <w:bookmarkEnd w:id="244"/>
      <w:bookmarkEnd w:id="245"/>
      <w:r w:rsidR="0000429D" w:rsidRPr="0000429D">
        <w:rPr>
          <w:rFonts w:ascii="Arial Narrow" w:hAnsi="Arial Narrow"/>
          <w:b/>
          <w:sz w:val="22"/>
          <w:szCs w:val="22"/>
          <w:u w:val="single"/>
          <w:lang w:val="en-IN"/>
        </w:rPr>
        <w:t>19°50'17.8"N 75°12'27.0"E</w:t>
      </w:r>
    </w:p>
    <w:p w14:paraId="741645DA" w14:textId="72B85E08" w:rsidR="0000429D" w:rsidRPr="003770AB" w:rsidRDefault="001E2CC9" w:rsidP="003770AB">
      <w:pPr>
        <w:pStyle w:val="BodyText"/>
        <w:jc w:val="center"/>
        <w:rPr>
          <w:rFonts w:ascii="Arial Narrow" w:hAnsi="Arial Narrow"/>
          <w:sz w:val="22"/>
          <w:szCs w:val="22"/>
          <w:lang w:val="en-US"/>
        </w:rPr>
      </w:pPr>
      <w:r w:rsidRPr="00E71B0D">
        <w:rPr>
          <w:rFonts w:ascii="Arial Narrow" w:hAnsi="Arial Narrow"/>
          <w:b/>
          <w:sz w:val="22"/>
          <w:szCs w:val="22"/>
        </w:rPr>
        <w:t xml:space="preserve">Note: </w:t>
      </w:r>
      <w:r w:rsidRPr="00E71B0D">
        <w:rPr>
          <w:rFonts w:ascii="Arial Narrow" w:hAnsi="Arial Narrow"/>
          <w:sz w:val="22"/>
          <w:szCs w:val="22"/>
        </w:rPr>
        <w:t xml:space="preserve">The Blue line shows the route to site from nearest </w:t>
      </w:r>
      <w:r w:rsidRPr="00E71B0D">
        <w:rPr>
          <w:rFonts w:ascii="Arial Narrow" w:hAnsi="Arial Narrow"/>
          <w:sz w:val="22"/>
          <w:szCs w:val="22"/>
          <w:lang w:val="en-US"/>
        </w:rPr>
        <w:t>railway</w:t>
      </w:r>
      <w:r w:rsidRPr="00E71B0D">
        <w:rPr>
          <w:rFonts w:ascii="Arial Narrow" w:hAnsi="Arial Narrow"/>
          <w:sz w:val="22"/>
          <w:szCs w:val="22"/>
        </w:rPr>
        <w:t xml:space="preserve"> station (</w:t>
      </w:r>
      <w:r w:rsidR="0000429D" w:rsidRPr="0000429D">
        <w:rPr>
          <w:rFonts w:ascii="Arial Narrow" w:hAnsi="Arial Narrow"/>
          <w:sz w:val="22"/>
          <w:szCs w:val="22"/>
          <w:lang w:val="en-IN"/>
        </w:rPr>
        <w:t>Daulatabad</w:t>
      </w:r>
      <w:r w:rsidRPr="00E71B0D">
        <w:rPr>
          <w:rFonts w:ascii="Arial Narrow" w:hAnsi="Arial Narrow"/>
          <w:sz w:val="22"/>
          <w:szCs w:val="22"/>
          <w:lang w:val="en-US"/>
        </w:rPr>
        <w:t xml:space="preserve"> – </w:t>
      </w:r>
      <w:r w:rsidR="0000429D">
        <w:rPr>
          <w:rFonts w:ascii="Arial Narrow" w:hAnsi="Arial Narrow"/>
          <w:sz w:val="22"/>
          <w:szCs w:val="22"/>
          <w:lang w:val="en-US"/>
        </w:rPr>
        <w:t>16</w:t>
      </w:r>
      <w:r w:rsidR="00FD4125">
        <w:rPr>
          <w:rFonts w:ascii="Arial Narrow" w:hAnsi="Arial Narrow"/>
          <w:sz w:val="22"/>
          <w:szCs w:val="22"/>
          <w:lang w:val="en-US"/>
        </w:rPr>
        <w:t>.</w:t>
      </w:r>
      <w:r w:rsidR="0000429D">
        <w:rPr>
          <w:rFonts w:ascii="Arial Narrow" w:hAnsi="Arial Narrow"/>
          <w:sz w:val="22"/>
          <w:szCs w:val="22"/>
          <w:lang w:val="en-US"/>
        </w:rPr>
        <w:t>2</w:t>
      </w:r>
      <w:r w:rsidRPr="00E71B0D">
        <w:rPr>
          <w:rFonts w:ascii="Arial Narrow" w:hAnsi="Arial Narrow"/>
          <w:sz w:val="22"/>
          <w:szCs w:val="22"/>
          <w:lang w:val="en-US"/>
        </w:rPr>
        <w:t xml:space="preserve"> Km.)</w:t>
      </w:r>
    </w:p>
    <w:p w14:paraId="2E3193CE" w14:textId="1B513E70" w:rsidR="00A12AA8" w:rsidRPr="00D4203A" w:rsidRDefault="00A12AA8" w:rsidP="00045957">
      <w:pPr>
        <w:pStyle w:val="Heading1"/>
        <w:numPr>
          <w:ilvl w:val="0"/>
          <w:numId w:val="11"/>
        </w:numPr>
        <w:tabs>
          <w:tab w:val="left" w:pos="540"/>
        </w:tabs>
        <w:spacing w:before="0" w:line="240" w:lineRule="auto"/>
        <w:ind w:left="450"/>
      </w:pPr>
      <w:bookmarkStart w:id="246" w:name="_Toc128498811"/>
      <w:r w:rsidRPr="00D4203A">
        <w:lastRenderedPageBreak/>
        <w:t>ASSUMPTIONS, CAVEATS, LIMITATION AND DISCLAIMERS</w:t>
      </w:r>
      <w:bookmarkEnd w:id="241"/>
      <w:bookmarkEnd w:id="246"/>
    </w:p>
    <w:p w14:paraId="3F00151C"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 xml:space="preserve">We assume no responsibility for matters of legal nature affecting the assets appraised or the title thereto, nor do we render our opinion as to the title, which is assumed to be good and marketable. </w:t>
      </w:r>
    </w:p>
    <w:p w14:paraId="0136B3C2" w14:textId="77777777" w:rsidR="00A12AA8" w:rsidRPr="0075725C" w:rsidRDefault="00A12AA8" w:rsidP="0075725C">
      <w:pPr>
        <w:numPr>
          <w:ilvl w:val="0"/>
          <w:numId w:val="10"/>
        </w:numPr>
        <w:spacing w:after="0" w:line="300" w:lineRule="auto"/>
        <w:ind w:left="274" w:hanging="274"/>
        <w:jc w:val="both"/>
        <w:rPr>
          <w:rFonts w:ascii="Arial Narrow" w:hAnsi="Arial Narrow"/>
          <w:sz w:val="26"/>
          <w:szCs w:val="26"/>
        </w:rPr>
      </w:pPr>
      <w:r w:rsidRPr="0075725C">
        <w:rPr>
          <w:rFonts w:ascii="Arial Narrow" w:hAnsi="Arial Narrow"/>
          <w:sz w:val="26"/>
          <w:szCs w:val="26"/>
        </w:rPr>
        <w:t>The assets are valued as though under responsible ownership.</w:t>
      </w:r>
    </w:p>
    <w:p w14:paraId="2A9AD22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assumed that the assets are free of liens and encumbrances.</w:t>
      </w:r>
    </w:p>
    <w:p w14:paraId="107BD565" w14:textId="785296C8"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It is assumed that there are no hidden or unapparent conditions of the subsoil or structure that would render it more or less valuable. No responsibility is assumed for such conditions or for engineering that might be required to discover such </w:t>
      </w:r>
      <w:r w:rsidR="00A6368A" w:rsidRPr="0075725C">
        <w:rPr>
          <w:rFonts w:ascii="Arial Narrow" w:hAnsi="Arial Narrow" w:cs="Mangal"/>
          <w:sz w:val="26"/>
          <w:szCs w:val="26"/>
          <w:lang w:val="x-none" w:eastAsia="x-none" w:bidi="mr-IN"/>
        </w:rPr>
        <w:t>factor</w:t>
      </w:r>
      <w:r w:rsidRPr="0075725C">
        <w:rPr>
          <w:rFonts w:ascii="Arial Narrow" w:hAnsi="Arial Narrow" w:cs="Mangal"/>
          <w:sz w:val="26"/>
          <w:szCs w:val="26"/>
          <w:lang w:val="x-none" w:eastAsia="x-none" w:bidi="mr-IN"/>
        </w:rPr>
        <w:t>s.</w:t>
      </w:r>
    </w:p>
    <w:p w14:paraId="79B63268"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There is no direct/ indirect interest in the assets valued.</w:t>
      </w:r>
    </w:p>
    <w:p w14:paraId="5DB8B68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rates for valuation of the assets are in accordance with the Govt. Approved rates and prevailing market rates.</w:t>
      </w:r>
    </w:p>
    <w:p w14:paraId="123E58B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statements of fact presented in the report are correct to the best of the valuer’s knowledge.</w:t>
      </w:r>
    </w:p>
    <w:p w14:paraId="7CDD525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appraiser” word implies the valuer him/herself or any authorised representative of the valuer.</w:t>
      </w:r>
    </w:p>
    <w:p w14:paraId="51ADD8B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analysis &amp; conclusions are limited only by the reported assumptions &amp; conditions.</w:t>
      </w:r>
    </w:p>
    <w:p w14:paraId="155F7B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It is hereby stated that the valuer has followed the professional requirements and standards in this document.</w:t>
      </w:r>
    </w:p>
    <w:p w14:paraId="0B16D491"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no interest in the subject assets.</w:t>
      </w:r>
    </w:p>
    <w:p w14:paraId="05E5629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value’s fee is not contingent upon any aspect of the report.</w:t>
      </w:r>
    </w:p>
    <w:p w14:paraId="4C032EB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valuation was performed in accordance with an ethical code and performance standards.</w:t>
      </w:r>
    </w:p>
    <w:p w14:paraId="3124EF3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satisfied professional education requirements.</w:t>
      </w:r>
    </w:p>
    <w:p w14:paraId="70FAC42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has experience in the location and category of the assets being valued.</w:t>
      </w:r>
    </w:p>
    <w:p w14:paraId="5F4534C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Both legal description and dimension are taken from sources thought to be authoritative, however, no responsibility is assumed for either unless a survey, by a competent surveyor or engineer, is furnished to the appraiser.</w:t>
      </w:r>
    </w:p>
    <w:p w14:paraId="7D06EAA4" w14:textId="3446FDA8"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This report is valid only, subject to a legal search furnished by the Bank’s lawyer or legal advisor, ascertaining the ownership &amp; genuineness of the document and clear &amp; marketable title in the name of the present owner/</w:t>
      </w:r>
      <w:r w:rsidR="00A6368A" w:rsidRPr="0075725C">
        <w:rPr>
          <w:rFonts w:ascii="Arial Narrow" w:hAnsi="Arial Narrow" w:cs="Mangal"/>
          <w:sz w:val="26"/>
          <w:szCs w:val="26"/>
          <w:lang w:val="x-none" w:eastAsia="x-none" w:bidi="mr-IN"/>
        </w:rPr>
        <w:t>owner</w:t>
      </w:r>
      <w:r w:rsidRPr="0075725C">
        <w:rPr>
          <w:rFonts w:ascii="Arial Narrow" w:hAnsi="Arial Narrow" w:cs="Mangal"/>
          <w:sz w:val="26"/>
          <w:szCs w:val="26"/>
          <w:lang w:val="x-none" w:eastAsia="x-none" w:bidi="mr-IN"/>
        </w:rPr>
        <w:t>s.</w:t>
      </w:r>
    </w:p>
    <w:p w14:paraId="0D649DC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No responsibility is to be assumed for matters legal in nature, nor is any opinion of title rendered by this report. Good title is assumed.</w:t>
      </w:r>
    </w:p>
    <w:p w14:paraId="68067DA3"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In no events shall the valuer be held responsible or liable for special, direct or consequential damages, as the assignment has been completed with best efforts, available knowledge &amp; in good intentions following professional ethics.</w:t>
      </w:r>
    </w:p>
    <w:p w14:paraId="5C0ED0F2"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I have upon the invoices provided to us by the Client for the technical specification as well as details of manufacturer for the machineries or equipment. I have assumed that no major </w:t>
      </w:r>
      <w:r w:rsidRPr="0075725C">
        <w:rPr>
          <w:rFonts w:ascii="Arial Narrow" w:hAnsi="Arial Narrow" w:cs="Mangal"/>
          <w:sz w:val="26"/>
          <w:szCs w:val="26"/>
          <w:lang w:val="x-none" w:eastAsia="x-none" w:bidi="mr-IN"/>
        </w:rPr>
        <w:lastRenderedPageBreak/>
        <w:t>replacement of components in any of the machineries has been done unless otherwise specific details provided to me.</w:t>
      </w:r>
    </w:p>
    <w:p w14:paraId="3F72C1FC"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Valuation is done on physical verification and external inspection basis. The valuer does not bear any responsibility for any error which is due to the assumptions made for working condition or internal part of machines which are not inspectable without dismantling.</w:t>
      </w:r>
    </w:p>
    <w:p w14:paraId="3088B3DE"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Valuer, by reasons of this report, is not required to give testimony in court, with reference to the appraised assets unless arrangements for such contingency have been previously agreed upon.</w:t>
      </w:r>
    </w:p>
    <w:p w14:paraId="076924E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analysis and additional data (like company information, micro-market data) of this report is based on Publicly available information, Industry Benchmark / Standards or my Professional Judgment where the information has not been furnished by the company. </w:t>
      </w:r>
    </w:p>
    <w:p w14:paraId="67B8FF1D"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exercise, I have assumed (where sufficient ownership data has not been provided) that the assets considered under this exercise are owned by the Company and has a clear and marketable title and is free from any legal and physical encumbrances, disputes, claims and other statutory liabilities and the requisite planning approvals from appropriate authorities has already been pursued; if any, I do not bear any responsibility for the same.</w:t>
      </w:r>
    </w:p>
    <w:p w14:paraId="3F1FF5E5"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condition assessment and the estimation of useful life is based on industry standards as any visual observations / review of maintenance was beyond the scope of work.</w:t>
      </w:r>
    </w:p>
    <w:p w14:paraId="48291D6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The inspection, due diligence and condition assessment of the asset was made by individuals generally familiar with valuation assessment of such assets. However, I do not opine nor am</w:t>
      </w:r>
      <w:r w:rsidRPr="0075725C">
        <w:rPr>
          <w:rFonts w:ascii="Arial Narrow" w:hAnsi="Arial Narrow" w:cs="Mangal"/>
          <w:sz w:val="26"/>
          <w:szCs w:val="26"/>
          <w:lang w:val="en-US" w:eastAsia="x-none" w:bidi="mr-IN"/>
        </w:rPr>
        <w:t xml:space="preserve"> </w:t>
      </w:r>
      <w:r w:rsidRPr="0075725C">
        <w:rPr>
          <w:rFonts w:ascii="Arial Narrow" w:hAnsi="Arial Narrow" w:cs="Mangal"/>
          <w:sz w:val="26"/>
          <w:szCs w:val="26"/>
          <w:lang w:val="x-none" w:eastAsia="x-none" w:bidi="mr-IN"/>
        </w:rPr>
        <w:t xml:space="preserve">I responsible for its conformity to any health, safety, environmental or any other regulatory requirements that were not readily apparent to my team of experts during their inspection. </w:t>
      </w:r>
    </w:p>
    <w:p w14:paraId="6C5A79CB"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This valuation is valid only for the purpose mentioned in this report; and neither intended nor valid to be used for any other purposes. </w:t>
      </w:r>
    </w:p>
    <w:p w14:paraId="65FF5E79"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 xml:space="preserve">The valuation is not a precise science and the conclusions arrived at in many cases will be subjective and dependent on the exercise of individual judgement. Hence, there is no indisputable single value. Whilst I consider my conclusions to be both reasonable and defensible based on the information available to us, others may place a different value based on the same information. </w:t>
      </w:r>
    </w:p>
    <w:p w14:paraId="10D8405F"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I reserve my rights to change my conclusion at later date, if it is found that the data provided to us was not reliable, complete or accurate in any material aspect.</w:t>
      </w:r>
    </w:p>
    <w:p w14:paraId="532A2C04"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For the purpose of this valuation report, the fair market value and fair value of the assets may be considered to be synonymous.</w:t>
      </w:r>
    </w:p>
    <w:p w14:paraId="13E77570" w14:textId="77777777" w:rsidR="00A12AA8" w:rsidRPr="0075725C" w:rsidRDefault="00A12AA8" w:rsidP="0075725C">
      <w:pPr>
        <w:numPr>
          <w:ilvl w:val="0"/>
          <w:numId w:val="10"/>
        </w:numPr>
        <w:spacing w:after="0" w:line="300" w:lineRule="auto"/>
        <w:ind w:left="274" w:hanging="274"/>
        <w:jc w:val="both"/>
        <w:rPr>
          <w:rFonts w:ascii="Arial Narrow" w:hAnsi="Arial Narrow" w:cs="Mangal"/>
          <w:sz w:val="26"/>
          <w:szCs w:val="26"/>
          <w:lang w:val="x-none" w:eastAsia="x-none" w:bidi="mr-IN"/>
        </w:rPr>
      </w:pPr>
      <w:r w:rsidRPr="0075725C">
        <w:rPr>
          <w:rFonts w:ascii="Arial Narrow" w:hAnsi="Arial Narrow" w:cs="Mangal"/>
          <w:sz w:val="26"/>
          <w:szCs w:val="26"/>
          <w:lang w:val="x-none" w:eastAsia="x-none" w:bidi="mr-IN"/>
        </w:rPr>
        <w:t>All figures are in INR, unless mentioned otherwise. Further, round off errors (if any) arising from calculations or conversions to millions/ other units have negligible impact on the final value, therefore, can be ignored.</w:t>
      </w:r>
    </w:p>
    <w:p w14:paraId="41DE8D3B" w14:textId="39F85306" w:rsidR="00D4203A" w:rsidRPr="00BF1A9A" w:rsidRDefault="00D4203A" w:rsidP="004B3CC0">
      <w:pPr>
        <w:pStyle w:val="Heading1"/>
        <w:numPr>
          <w:ilvl w:val="0"/>
          <w:numId w:val="11"/>
        </w:numPr>
        <w:tabs>
          <w:tab w:val="left" w:pos="900"/>
        </w:tabs>
        <w:spacing w:after="240" w:line="240" w:lineRule="auto"/>
        <w:ind w:left="630" w:hanging="540"/>
      </w:pPr>
      <w:bookmarkStart w:id="247" w:name="_Toc93684639"/>
      <w:bookmarkStart w:id="248" w:name="_Toc128498812"/>
      <w:r>
        <w:lastRenderedPageBreak/>
        <w:t xml:space="preserve">MODEL CODE OF CONDUCT FOR VALUERS </w:t>
      </w:r>
      <w:r w:rsidRPr="008C1918">
        <w:t>(Annexure V)</w:t>
      </w:r>
      <w:bookmarkEnd w:id="247"/>
      <w:bookmarkEnd w:id="248"/>
    </w:p>
    <w:p w14:paraId="11DCFA3D"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Integrity and Fairness</w:t>
      </w:r>
    </w:p>
    <w:p w14:paraId="6578A3F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in the conduct of his/its business, follow high standards of integrity and fairness in all his/its dealings with his/its clients and other valuers.</w:t>
      </w:r>
    </w:p>
    <w:p w14:paraId="60362DB7"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integrity by being honest, straightforward, and forthright in all professional relationships.</w:t>
      </w:r>
    </w:p>
    <w:p w14:paraId="1984A52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endeavour to ensure that he/it provides true and adequate information and shall not misrepresent any facts or situations.</w:t>
      </w:r>
    </w:p>
    <w:p w14:paraId="10C1146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being involved in any action that would bring disrepute to the profession.</w:t>
      </w:r>
    </w:p>
    <w:p w14:paraId="5A3771B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keep public interest foremost while delivering his services.</w:t>
      </w:r>
    </w:p>
    <w:p w14:paraId="1C12D80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Professional Competence and Due Care</w:t>
      </w:r>
    </w:p>
    <w:p w14:paraId="19F5FD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render at all times high standards of service, exercise due diligence, ensure proper care and exercise independent professional judgment.</w:t>
      </w:r>
    </w:p>
    <w:p w14:paraId="0D080EA0"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carry out professional services in accordance with the relevant technical and professional standards that may be specified from time to time.</w:t>
      </w:r>
    </w:p>
    <w:p w14:paraId="0925C34E" w14:textId="6E8C04F6"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continuously maintain professional knowledge and skill to provide competent professional service based on up-to-date developments in practice, prevailing regulations / guidelines and techniques.</w:t>
      </w:r>
    </w:p>
    <w:p w14:paraId="08C23D2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1EB02B3A"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carry out any instruction of the client insofar as they are incompatible with the requirements of integrity, objectivity and independence.</w:t>
      </w:r>
    </w:p>
    <w:p w14:paraId="67771CC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clearly state to his client the services that he would be competent to provide and the services for which he would be relying on other valuers or professionals or for which the client can have a separate arrangement with other valuers.</w:t>
      </w:r>
    </w:p>
    <w:p w14:paraId="2664AAC8" w14:textId="77777777" w:rsidR="0075725C" w:rsidRDefault="0075725C" w:rsidP="0075725C">
      <w:pPr>
        <w:pStyle w:val="BodyText"/>
        <w:spacing w:line="360" w:lineRule="auto"/>
        <w:ind w:left="142"/>
        <w:rPr>
          <w:rFonts w:ascii="Arial Narrow" w:hAnsi="Arial Narrow"/>
          <w:b/>
          <w:bCs/>
          <w:sz w:val="26"/>
          <w:szCs w:val="26"/>
        </w:rPr>
      </w:pPr>
    </w:p>
    <w:p w14:paraId="203AAB43" w14:textId="77777777" w:rsidR="0075725C" w:rsidRDefault="0075725C" w:rsidP="0075725C">
      <w:pPr>
        <w:pStyle w:val="BodyText"/>
        <w:spacing w:line="360" w:lineRule="auto"/>
        <w:ind w:left="142"/>
        <w:rPr>
          <w:rFonts w:ascii="Arial Narrow" w:hAnsi="Arial Narrow"/>
          <w:b/>
          <w:bCs/>
          <w:sz w:val="26"/>
          <w:szCs w:val="26"/>
        </w:rPr>
      </w:pPr>
    </w:p>
    <w:p w14:paraId="06BD84BD" w14:textId="77777777" w:rsidR="0075725C" w:rsidRDefault="0075725C" w:rsidP="0075725C">
      <w:pPr>
        <w:pStyle w:val="BodyText"/>
        <w:spacing w:line="360" w:lineRule="auto"/>
        <w:ind w:left="142"/>
        <w:rPr>
          <w:rFonts w:ascii="Arial Narrow" w:hAnsi="Arial Narrow"/>
          <w:b/>
          <w:bCs/>
          <w:sz w:val="26"/>
          <w:szCs w:val="26"/>
        </w:rPr>
      </w:pPr>
    </w:p>
    <w:p w14:paraId="5F9897F2" w14:textId="05C8E31D"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Independence and Disclosure of Interest</w:t>
      </w:r>
    </w:p>
    <w:p w14:paraId="7C0A16F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2A1F41A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take up an assignment if he/it or any of his/its relatives or associates is not independent in terms of association to the company.</w:t>
      </w:r>
    </w:p>
    <w:p w14:paraId="0C270B6D"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maintain complete independence in his/its professional relationships and shall conduct the valuation independent of external influences.</w:t>
      </w:r>
    </w:p>
    <w:p w14:paraId="50EE00F4" w14:textId="5146461F"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wherever necessary disclose to the clients, possible </w:t>
      </w:r>
      <w:r w:rsidR="001D4085" w:rsidRPr="003169D7">
        <w:rPr>
          <w:rFonts w:ascii="Arial Narrow" w:hAnsi="Arial Narrow"/>
          <w:color w:val="000000"/>
          <w:sz w:val="26"/>
          <w:szCs w:val="26"/>
        </w:rPr>
        <w:t>sources of conflicts of</w:t>
      </w:r>
      <w:r w:rsidRPr="003169D7">
        <w:rPr>
          <w:rFonts w:ascii="Arial Narrow" w:hAnsi="Arial Narrow"/>
          <w:color w:val="000000"/>
          <w:sz w:val="26"/>
          <w:szCs w:val="26"/>
        </w:rPr>
        <w:t xml:space="preserve"> duties and interests, while providing unbiased services.</w:t>
      </w:r>
    </w:p>
    <w:p w14:paraId="55A77EDC" w14:textId="73D925DC"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r w:rsidR="001D4085" w:rsidRPr="003169D7">
        <w:rPr>
          <w:rFonts w:ascii="Arial Narrow" w:hAnsi="Arial Narrow"/>
          <w:color w:val="000000"/>
          <w:sz w:val="26"/>
          <w:szCs w:val="26"/>
        </w:rPr>
        <w:t>Trading) Regulations</w:t>
      </w:r>
      <w:r w:rsidRPr="003169D7">
        <w:rPr>
          <w:rFonts w:ascii="Arial Narrow" w:hAnsi="Arial Narrow"/>
          <w:color w:val="000000"/>
          <w:sz w:val="26"/>
          <w:szCs w:val="26"/>
        </w:rPr>
        <w:t>,</w:t>
      </w:r>
      <w:r w:rsidR="00B2444C">
        <w:rPr>
          <w:rFonts w:ascii="Arial Narrow" w:hAnsi="Arial Narrow"/>
          <w:color w:val="000000"/>
          <w:sz w:val="26"/>
          <w:szCs w:val="26"/>
        </w:rPr>
        <w:t xml:space="preserve"> </w:t>
      </w:r>
      <w:r w:rsidRPr="003169D7">
        <w:rPr>
          <w:rFonts w:ascii="Arial Narrow" w:hAnsi="Arial Narrow"/>
          <w:color w:val="000000"/>
          <w:sz w:val="26"/>
          <w:szCs w:val="26"/>
        </w:rPr>
        <w:t>2015 or till the time the valuation report becomes public, whichever is earlier.</w:t>
      </w:r>
    </w:p>
    <w:p w14:paraId="15BA9F2F"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indulge in "mandate snatching" or offering "convenience valuations" in order to cater to a company or client's needs.</w:t>
      </w:r>
    </w:p>
    <w:p w14:paraId="337978B6"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As an independent valuer, the valuer shall not charge success fee. </w:t>
      </w:r>
    </w:p>
    <w:p w14:paraId="56189F27" w14:textId="0AAAB06B"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In any fairness opinion or independent expert opinion submitted by a valuer, if there has been a prior engagement in an unconnected transaction, the </w:t>
      </w:r>
      <w:r w:rsidR="001D4085" w:rsidRPr="003169D7">
        <w:rPr>
          <w:rFonts w:ascii="Arial Narrow" w:hAnsi="Arial Narrow"/>
          <w:color w:val="000000"/>
          <w:sz w:val="26"/>
          <w:szCs w:val="26"/>
        </w:rPr>
        <w:t>valuer shall declare the association</w:t>
      </w:r>
      <w:r w:rsidRPr="003169D7">
        <w:rPr>
          <w:rFonts w:ascii="Arial Narrow" w:hAnsi="Arial Narrow"/>
          <w:color w:val="000000"/>
          <w:sz w:val="26"/>
          <w:szCs w:val="26"/>
        </w:rPr>
        <w:t xml:space="preserve"> with the company during the last five years.</w:t>
      </w:r>
    </w:p>
    <w:p w14:paraId="099E8E7C"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Confidentiality</w:t>
      </w:r>
    </w:p>
    <w:p w14:paraId="22CCF36E"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2BA38845"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Information Management</w:t>
      </w:r>
    </w:p>
    <w:p w14:paraId="3BAF9995" w14:textId="13DD4BD1"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r w:rsidR="001D4085" w:rsidRPr="003169D7">
        <w:rPr>
          <w:rFonts w:ascii="Arial Narrow" w:hAnsi="Arial Narrow"/>
          <w:color w:val="000000"/>
          <w:sz w:val="26"/>
          <w:szCs w:val="26"/>
        </w:rPr>
        <w:t>a reasonable person</w:t>
      </w:r>
      <w:r w:rsidRPr="003169D7">
        <w:rPr>
          <w:rFonts w:ascii="Arial Narrow" w:hAnsi="Arial Narrow"/>
          <w:color w:val="000000"/>
          <w:sz w:val="26"/>
          <w:szCs w:val="26"/>
        </w:rPr>
        <w:t xml:space="preserve"> to take a view on the appropriateness of his /its decisions and actions. </w:t>
      </w:r>
    </w:p>
    <w:p w14:paraId="5AA3ACCA" w14:textId="394E1570"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lastRenderedPageBreak/>
        <w:t xml:space="preserve">A valuer shall appear, co-operate and be available for </w:t>
      </w:r>
      <w:r w:rsidR="001D4085" w:rsidRPr="003169D7">
        <w:rPr>
          <w:rFonts w:ascii="Arial Narrow" w:hAnsi="Arial Narrow"/>
          <w:color w:val="000000"/>
          <w:sz w:val="26"/>
          <w:szCs w:val="26"/>
        </w:rPr>
        <w:t>inspections and investigations</w:t>
      </w:r>
      <w:r w:rsidRPr="003169D7">
        <w:rPr>
          <w:rFonts w:ascii="Arial Narrow" w:hAnsi="Arial Narrow"/>
          <w:color w:val="000000"/>
          <w:sz w:val="26"/>
          <w:szCs w:val="26"/>
        </w:rPr>
        <w:t xml:space="preserve">  carried out by the authority, any person authorised by the authority,  the registered valuers  organisation  with which he/it is registered or any other statutory regulatory body.</w:t>
      </w:r>
    </w:p>
    <w:p w14:paraId="54289C0C" w14:textId="10E70052"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 xml:space="preserve">A valuer shall provide all information and records as may be required by the authority, the Tribunal, Appellate Tribunal, the registered </w:t>
      </w:r>
      <w:r w:rsidR="001D4085" w:rsidRPr="003169D7">
        <w:rPr>
          <w:rFonts w:ascii="Arial Narrow" w:hAnsi="Arial Narrow"/>
          <w:color w:val="000000"/>
          <w:sz w:val="26"/>
          <w:szCs w:val="26"/>
        </w:rPr>
        <w:t>valuer’s</w:t>
      </w:r>
      <w:r w:rsidRPr="003169D7">
        <w:rPr>
          <w:rFonts w:ascii="Arial Narrow" w:hAnsi="Arial Narrow"/>
          <w:color w:val="000000"/>
          <w:sz w:val="26"/>
          <w:szCs w:val="26"/>
        </w:rPr>
        <w:t xml:space="preserve"> organisation with which he/it is registered, or any other statutory regulatory body.</w:t>
      </w:r>
    </w:p>
    <w:p w14:paraId="34F749F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0DDD0E6E"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Gifts and hospitality:</w:t>
      </w:r>
    </w:p>
    <w:p w14:paraId="747F3DF1"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or his / its relative shall not accept gifts or hospitality which undermines or affects his independence as a valuer.</w:t>
      </w:r>
    </w:p>
    <w:p w14:paraId="5078384B"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Explanation: For the purposes of this code the term 'relative' shall have the same meaning as defined in clause (77) of Section 2 of the Companies Act, 2013 (18 of 2013).</w:t>
      </w:r>
    </w:p>
    <w:p w14:paraId="2F1464E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3C6F8241" w14:textId="77777777"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t>Remuneration and Costs.</w:t>
      </w:r>
    </w:p>
    <w:p w14:paraId="1CE4C20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provide services for remuneration which is charged in a transparent manner, is a reasonable reflection of the work necessarily and properly undertaken, and is not inconsistent with the applicable rules.</w:t>
      </w:r>
    </w:p>
    <w:p w14:paraId="0EF3FB75"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accept any fees or charges other than those which are disclosed in a written contract with the person to whom he would be rendering service.</w:t>
      </w:r>
    </w:p>
    <w:p w14:paraId="41026F7A" w14:textId="77777777" w:rsidR="00D4203A" w:rsidRPr="003169D7" w:rsidRDefault="00D4203A" w:rsidP="0075725C">
      <w:pPr>
        <w:pStyle w:val="BodyText"/>
        <w:spacing w:line="360" w:lineRule="auto"/>
        <w:ind w:left="142"/>
        <w:rPr>
          <w:rFonts w:ascii="Arial Narrow" w:hAnsi="Arial Narrow"/>
          <w:b/>
          <w:bCs/>
          <w:sz w:val="26"/>
          <w:szCs w:val="26"/>
          <w:lang w:val="en-US"/>
        </w:rPr>
      </w:pPr>
      <w:r w:rsidRPr="003169D7">
        <w:rPr>
          <w:rFonts w:ascii="Arial Narrow" w:hAnsi="Arial Narrow"/>
          <w:b/>
          <w:bCs/>
          <w:sz w:val="26"/>
          <w:szCs w:val="26"/>
        </w:rPr>
        <w:t>Occupation, employability and restrictions</w:t>
      </w:r>
      <w:r w:rsidRPr="003169D7">
        <w:rPr>
          <w:rFonts w:ascii="Arial Narrow" w:hAnsi="Arial Narrow"/>
          <w:b/>
          <w:bCs/>
          <w:sz w:val="26"/>
          <w:szCs w:val="26"/>
          <w:lang w:val="en-US"/>
        </w:rPr>
        <w:t>.</w:t>
      </w:r>
    </w:p>
    <w:p w14:paraId="157B6919"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accepting too many assignments, if he/it is unlikely to be able to devote adequate time to each of his/ its assignments.</w:t>
      </w:r>
    </w:p>
    <w:p w14:paraId="3A7BAC6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not conduct business which in the opinion of the authority or the registered valuer organisation discredits the profession.</w:t>
      </w:r>
    </w:p>
    <w:p w14:paraId="2D153136" w14:textId="03994507" w:rsidR="0075725C" w:rsidRPr="00DD42AD" w:rsidRDefault="0075725C" w:rsidP="0075725C">
      <w:pPr>
        <w:pStyle w:val="BodyText"/>
        <w:spacing w:line="360" w:lineRule="auto"/>
        <w:ind w:left="142"/>
        <w:rPr>
          <w:rFonts w:ascii="Arial Narrow" w:hAnsi="Arial Narrow"/>
          <w:b/>
          <w:bCs/>
          <w:sz w:val="26"/>
          <w:szCs w:val="26"/>
          <w:lang w:val="en-IN"/>
        </w:rPr>
      </w:pPr>
    </w:p>
    <w:p w14:paraId="359136AB" w14:textId="42540A1F" w:rsidR="00D4203A" w:rsidRPr="003169D7" w:rsidRDefault="00D4203A" w:rsidP="0075725C">
      <w:pPr>
        <w:pStyle w:val="BodyText"/>
        <w:spacing w:line="360" w:lineRule="auto"/>
        <w:ind w:left="142"/>
        <w:rPr>
          <w:rFonts w:ascii="Arial Narrow" w:hAnsi="Arial Narrow"/>
          <w:b/>
          <w:bCs/>
          <w:sz w:val="26"/>
          <w:szCs w:val="26"/>
        </w:rPr>
      </w:pPr>
      <w:r w:rsidRPr="003169D7">
        <w:rPr>
          <w:rFonts w:ascii="Arial Narrow" w:hAnsi="Arial Narrow"/>
          <w:b/>
          <w:bCs/>
          <w:sz w:val="26"/>
          <w:szCs w:val="26"/>
        </w:rPr>
        <w:lastRenderedPageBreak/>
        <w:t>Miscellaneous</w:t>
      </w:r>
    </w:p>
    <w:p w14:paraId="1EEB1CC2"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refrain from undertaking to review the work of another valuer of the same client except under written orders from the bank or housing finance institutions and with knowledge of the concerned valuer.</w:t>
      </w:r>
    </w:p>
    <w:p w14:paraId="3CBB01C3" w14:textId="77777777" w:rsidR="00D4203A" w:rsidRPr="003169D7" w:rsidRDefault="00D4203A" w:rsidP="0075725C">
      <w:pPr>
        <w:numPr>
          <w:ilvl w:val="0"/>
          <w:numId w:val="15"/>
        </w:numPr>
        <w:spacing w:after="0" w:line="360" w:lineRule="auto"/>
        <w:ind w:left="567" w:hanging="295"/>
        <w:jc w:val="both"/>
        <w:rPr>
          <w:rFonts w:ascii="Arial Narrow" w:hAnsi="Arial Narrow"/>
          <w:color w:val="000000"/>
          <w:sz w:val="26"/>
          <w:szCs w:val="26"/>
        </w:rPr>
      </w:pPr>
      <w:r w:rsidRPr="003169D7">
        <w:rPr>
          <w:rFonts w:ascii="Arial Narrow" w:hAnsi="Arial Narrow"/>
          <w:color w:val="000000"/>
          <w:sz w:val="26"/>
          <w:szCs w:val="26"/>
        </w:rPr>
        <w:t>A valuer shall follow this code as amended or revised from time to time.</w:t>
      </w:r>
    </w:p>
    <w:p w14:paraId="6D3F7406" w14:textId="77777777" w:rsidR="00D4203A" w:rsidRDefault="00D4203A" w:rsidP="00D4203A"/>
    <w:p w14:paraId="3652F062" w14:textId="77777777" w:rsidR="00D4203A" w:rsidRDefault="00D4203A" w:rsidP="00D4203A"/>
    <w:p w14:paraId="3EFC9719" w14:textId="7B3D780A" w:rsidR="00D4203A" w:rsidRDefault="00A12AA8" w:rsidP="0037447E">
      <w:pPr>
        <w:pStyle w:val="Heading1"/>
        <w:numPr>
          <w:ilvl w:val="0"/>
          <w:numId w:val="0"/>
        </w:numPr>
        <w:spacing w:before="120" w:after="240" w:line="240" w:lineRule="auto"/>
        <w:ind w:left="360"/>
      </w:pPr>
      <w:r>
        <w:br w:type="page"/>
      </w:r>
      <w:bookmarkStart w:id="249" w:name="_Toc78382236"/>
    </w:p>
    <w:p w14:paraId="31911750" w14:textId="08389FA0" w:rsidR="00A12AA8" w:rsidRPr="008C1918" w:rsidRDefault="00A12AA8" w:rsidP="004B3CC0">
      <w:pPr>
        <w:pStyle w:val="Heading1"/>
        <w:numPr>
          <w:ilvl w:val="0"/>
          <w:numId w:val="11"/>
        </w:numPr>
        <w:tabs>
          <w:tab w:val="left" w:pos="900"/>
        </w:tabs>
        <w:spacing w:after="240" w:line="240" w:lineRule="auto"/>
        <w:ind w:left="630" w:hanging="540"/>
      </w:pPr>
      <w:bookmarkStart w:id="250" w:name="_Toc128498813"/>
      <w:r w:rsidRPr="008C1918">
        <w:lastRenderedPageBreak/>
        <w:t>DEFINITION OF VALUE FOR THIS SPECIFIC PURPOSE</w:t>
      </w:r>
      <w:bookmarkEnd w:id="249"/>
      <w:bookmarkEnd w:id="250"/>
    </w:p>
    <w:p w14:paraId="263838CC" w14:textId="30351266" w:rsidR="00A12AA8" w:rsidRPr="003169D7" w:rsidRDefault="00A12AA8" w:rsidP="00B61222">
      <w:pPr>
        <w:spacing w:before="120" w:after="120" w:line="360" w:lineRule="auto"/>
        <w:jc w:val="both"/>
        <w:rPr>
          <w:rFonts w:ascii="Arial Narrow" w:hAnsi="Arial Narrow" w:cs="Calibri"/>
          <w:b/>
          <w:color w:val="000000"/>
          <w:sz w:val="26"/>
          <w:szCs w:val="26"/>
        </w:rPr>
      </w:pPr>
      <w:r w:rsidRPr="003169D7">
        <w:rPr>
          <w:rFonts w:ascii="Arial Narrow" w:hAnsi="Arial Narrow" w:cs="Calibri"/>
          <w:sz w:val="26"/>
          <w:szCs w:val="26"/>
        </w:rPr>
        <w:t xml:space="preserve">This exercise is to assess </w:t>
      </w:r>
      <w:r w:rsidRPr="003169D7">
        <w:rPr>
          <w:rFonts w:ascii="Arial Narrow" w:hAnsi="Arial Narrow" w:cs="Calibri"/>
          <w:b/>
          <w:bCs/>
          <w:color w:val="000000"/>
          <w:sz w:val="26"/>
          <w:szCs w:val="26"/>
        </w:rPr>
        <w:t>Fair Market Value</w:t>
      </w:r>
      <w:r w:rsidRPr="003169D7">
        <w:rPr>
          <w:rFonts w:ascii="Arial Narrow" w:hAnsi="Arial Narrow" w:cs="Calibri"/>
          <w:color w:val="000000"/>
          <w:sz w:val="26"/>
          <w:szCs w:val="26"/>
        </w:rPr>
        <w:t xml:space="preserve"> of the</w:t>
      </w:r>
      <w:r w:rsidRPr="003169D7">
        <w:rPr>
          <w:rFonts w:ascii="Arial Narrow" w:hAnsi="Arial Narrow" w:cs="Calibri"/>
          <w:sz w:val="26"/>
          <w:szCs w:val="26"/>
        </w:rPr>
        <w:t xml:space="preserve"> property under reference </w:t>
      </w:r>
      <w:r w:rsidRPr="003169D7">
        <w:rPr>
          <w:rFonts w:ascii="Arial Narrow" w:hAnsi="Arial Narrow" w:cs="Calibri"/>
          <w:color w:val="000000"/>
          <w:sz w:val="26"/>
          <w:szCs w:val="26"/>
        </w:rPr>
        <w:t xml:space="preserve">as </w:t>
      </w:r>
      <w:r w:rsidRPr="003169D7">
        <w:rPr>
          <w:rFonts w:ascii="Arial Narrow" w:hAnsi="Arial Narrow" w:cs="Calibri"/>
          <w:sz w:val="26"/>
          <w:szCs w:val="26"/>
        </w:rPr>
        <w:t xml:space="preserve">on </w:t>
      </w:r>
      <w:r w:rsidR="00017F2F">
        <w:rPr>
          <w:rFonts w:ascii="Arial Narrow" w:hAnsi="Arial Narrow" w:cs="Calibri"/>
          <w:b/>
          <w:bCs/>
          <w:sz w:val="26"/>
          <w:szCs w:val="26"/>
        </w:rPr>
        <w:t>24</w:t>
      </w:r>
      <w:r w:rsidR="00B2444C">
        <w:rPr>
          <w:rFonts w:ascii="Arial Narrow" w:hAnsi="Arial Narrow" w:cs="Calibri"/>
          <w:b/>
          <w:bCs/>
          <w:sz w:val="26"/>
          <w:szCs w:val="26"/>
          <w:vertAlign w:val="superscript"/>
        </w:rPr>
        <w:t>th</w:t>
      </w:r>
      <w:r w:rsidR="00E91671">
        <w:rPr>
          <w:rFonts w:ascii="Arial Narrow" w:hAnsi="Arial Narrow" w:cs="Calibri"/>
          <w:b/>
          <w:bCs/>
          <w:sz w:val="26"/>
          <w:szCs w:val="26"/>
        </w:rPr>
        <w:t xml:space="preserve"> </w:t>
      </w:r>
      <w:r w:rsidR="00FD4125">
        <w:rPr>
          <w:rFonts w:ascii="Arial Narrow" w:hAnsi="Arial Narrow" w:cs="Calibri"/>
          <w:b/>
          <w:bCs/>
          <w:sz w:val="26"/>
          <w:szCs w:val="26"/>
        </w:rPr>
        <w:t>October</w:t>
      </w:r>
      <w:r w:rsidR="00045957" w:rsidRPr="003169D7">
        <w:rPr>
          <w:rFonts w:ascii="Arial Narrow" w:hAnsi="Arial Narrow" w:cs="Calibri"/>
          <w:b/>
          <w:bCs/>
          <w:sz w:val="26"/>
          <w:szCs w:val="26"/>
        </w:rPr>
        <w:t xml:space="preserve"> </w:t>
      </w:r>
      <w:r w:rsidR="00045957" w:rsidRPr="003169D7">
        <w:rPr>
          <w:rFonts w:ascii="Arial Narrow" w:hAnsi="Arial Narrow" w:cs="Calibri"/>
          <w:b/>
          <w:color w:val="000000"/>
          <w:sz w:val="26"/>
          <w:szCs w:val="26"/>
        </w:rPr>
        <w:t>202</w:t>
      </w:r>
      <w:r w:rsidR="00FD4125">
        <w:rPr>
          <w:rFonts w:ascii="Arial Narrow" w:hAnsi="Arial Narrow" w:cs="Calibri"/>
          <w:b/>
          <w:color w:val="000000"/>
          <w:sz w:val="26"/>
          <w:szCs w:val="26"/>
        </w:rPr>
        <w:t>4</w:t>
      </w:r>
      <w:r w:rsidR="004A0151" w:rsidRPr="003169D7">
        <w:rPr>
          <w:rFonts w:ascii="Arial Narrow" w:hAnsi="Arial Narrow" w:cs="Calibri"/>
          <w:b/>
          <w:color w:val="000000"/>
          <w:sz w:val="26"/>
          <w:szCs w:val="26"/>
        </w:rPr>
        <w:t>.</w:t>
      </w:r>
    </w:p>
    <w:p w14:paraId="55E7B0B1" w14:textId="77777777" w:rsidR="00A12AA8" w:rsidRPr="003169D7" w:rsidRDefault="00A12AA8" w:rsidP="00B61222">
      <w:pPr>
        <w:spacing w:before="120" w:after="120" w:line="360" w:lineRule="auto"/>
        <w:jc w:val="both"/>
        <w:rPr>
          <w:rFonts w:ascii="Arial Narrow" w:hAnsi="Arial Narrow" w:cs="Calibri"/>
          <w:sz w:val="26"/>
          <w:szCs w:val="26"/>
        </w:rPr>
      </w:pPr>
      <w:r w:rsidRPr="003169D7">
        <w:rPr>
          <w:rFonts w:ascii="Arial Narrow" w:hAnsi="Arial Narrow" w:cs="Calibri"/>
          <w:sz w:val="26"/>
          <w:szCs w:val="26"/>
        </w:rPr>
        <w:t xml:space="preserve">The term </w:t>
      </w:r>
      <w:r w:rsidRPr="003169D7">
        <w:rPr>
          <w:rFonts w:ascii="Arial Narrow" w:hAnsi="Arial Narrow" w:cs="Calibri"/>
          <w:b/>
          <w:bCs/>
          <w:sz w:val="26"/>
          <w:szCs w:val="26"/>
        </w:rPr>
        <w:t>Fair Market Value</w:t>
      </w:r>
      <w:r w:rsidRPr="003169D7">
        <w:rPr>
          <w:rFonts w:ascii="Arial Narrow" w:hAnsi="Arial Narrow" w:cs="Calibri"/>
          <w:sz w:val="26"/>
          <w:szCs w:val="26"/>
        </w:rPr>
        <w:t xml:space="preserve"> is defined as </w:t>
      </w:r>
    </w:p>
    <w:p w14:paraId="34725430" w14:textId="77777777" w:rsidR="00A12AA8" w:rsidRPr="003169D7" w:rsidRDefault="00A12AA8" w:rsidP="00B61222">
      <w:pPr>
        <w:spacing w:before="120" w:line="360" w:lineRule="auto"/>
        <w:jc w:val="both"/>
        <w:rPr>
          <w:rFonts w:ascii="Arial Narrow" w:hAnsi="Arial Narrow" w:cs="Calibri"/>
          <w:sz w:val="26"/>
          <w:szCs w:val="26"/>
        </w:rPr>
      </w:pPr>
      <w:r w:rsidRPr="003169D7">
        <w:rPr>
          <w:rFonts w:ascii="Arial Narrow" w:hAnsi="Arial Narrow" w:cs="Calibri"/>
          <w:sz w:val="26"/>
          <w:szCs w:val="26"/>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21147FC5" w14:textId="77777777" w:rsidR="00A12AA8" w:rsidRPr="003169D7" w:rsidRDefault="00A12AA8" w:rsidP="00B61222">
      <w:pPr>
        <w:pStyle w:val="BodyText"/>
        <w:spacing w:before="120" w:after="120" w:line="360" w:lineRule="auto"/>
        <w:rPr>
          <w:rFonts w:ascii="Arial Narrow" w:hAnsi="Arial Narrow" w:cs="Calibri"/>
          <w:sz w:val="26"/>
          <w:szCs w:val="26"/>
        </w:rPr>
      </w:pPr>
      <w:r w:rsidRPr="003169D7">
        <w:rPr>
          <w:rFonts w:ascii="Arial Narrow" w:hAnsi="Arial Narrow" w:cs="Calibri"/>
          <w:sz w:val="26"/>
          <w:szCs w:val="26"/>
        </w:rPr>
        <w:t>Fundamental assumptions and conditions presumed in this definition are:</w:t>
      </w:r>
    </w:p>
    <w:p w14:paraId="2A76633D" w14:textId="77777777" w:rsidR="00A12AA8" w:rsidRPr="003169D7" w:rsidRDefault="00A12AA8" w:rsidP="008C1918">
      <w:pPr>
        <w:pStyle w:val="BodyText"/>
        <w:numPr>
          <w:ilvl w:val="0"/>
          <w:numId w:val="5"/>
        </w:numPr>
        <w:spacing w:before="120" w:after="120" w:line="360" w:lineRule="auto"/>
        <w:rPr>
          <w:rFonts w:ascii="Arial Narrow" w:hAnsi="Arial Narrow" w:cs="Calibri"/>
          <w:sz w:val="26"/>
          <w:szCs w:val="26"/>
        </w:rPr>
      </w:pPr>
      <w:r w:rsidRPr="003169D7">
        <w:rPr>
          <w:rFonts w:ascii="Arial Narrow" w:hAnsi="Arial Narrow" w:cs="Calibri"/>
          <w:sz w:val="26"/>
          <w:szCs w:val="26"/>
        </w:rPr>
        <w:t>Buyer and seller are motivated by self-interest.</w:t>
      </w:r>
    </w:p>
    <w:p w14:paraId="1AC9D741"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Buyer and seller are well informed and are acting prudently.</w:t>
      </w:r>
    </w:p>
    <w:p w14:paraId="4C53A604" w14:textId="77777777" w:rsidR="00A12AA8" w:rsidRPr="003169D7" w:rsidRDefault="00A12AA8" w:rsidP="008C1918">
      <w:pPr>
        <w:numPr>
          <w:ilvl w:val="0"/>
          <w:numId w:val="5"/>
        </w:numPr>
        <w:spacing w:before="120" w:after="120" w:line="360" w:lineRule="auto"/>
        <w:jc w:val="both"/>
        <w:rPr>
          <w:rFonts w:ascii="Arial Narrow" w:hAnsi="Arial Narrow" w:cs="Calibri"/>
          <w:sz w:val="26"/>
          <w:szCs w:val="26"/>
        </w:rPr>
      </w:pPr>
      <w:r w:rsidRPr="003169D7">
        <w:rPr>
          <w:rFonts w:ascii="Arial Narrow" w:hAnsi="Arial Narrow" w:cs="Calibri"/>
          <w:sz w:val="26"/>
          <w:szCs w:val="26"/>
        </w:rPr>
        <w:t>The property is exposed for a reasonable time on the open market.</w:t>
      </w:r>
    </w:p>
    <w:p w14:paraId="4014B348" w14:textId="77777777" w:rsidR="00A12AA8" w:rsidRPr="003169D7" w:rsidRDefault="00A12AA8" w:rsidP="008C1918">
      <w:pPr>
        <w:numPr>
          <w:ilvl w:val="0"/>
          <w:numId w:val="5"/>
        </w:numPr>
        <w:spacing w:before="120" w:after="360" w:line="360" w:lineRule="auto"/>
        <w:jc w:val="both"/>
        <w:rPr>
          <w:rFonts w:ascii="Arial Narrow" w:hAnsi="Arial Narrow" w:cs="Calibri"/>
          <w:sz w:val="26"/>
          <w:szCs w:val="26"/>
        </w:rPr>
      </w:pPr>
      <w:r w:rsidRPr="003169D7">
        <w:rPr>
          <w:rFonts w:ascii="Arial Narrow" w:hAnsi="Arial Narrow" w:cs="Calibri"/>
          <w:sz w:val="26"/>
          <w:szCs w:val="26"/>
        </w:rPr>
        <w:t>Payment is made in cash or equivalent or in specified financing terms.</w:t>
      </w:r>
    </w:p>
    <w:p w14:paraId="752EA419" w14:textId="77777777" w:rsidR="00A12AA8" w:rsidRPr="003169D7" w:rsidRDefault="00A12AA8" w:rsidP="00B61222">
      <w:pPr>
        <w:spacing w:before="120" w:after="120" w:line="360" w:lineRule="auto"/>
        <w:jc w:val="both"/>
        <w:rPr>
          <w:rFonts w:ascii="Arial Narrow" w:hAnsi="Arial Narrow" w:cs="Calibri"/>
          <w:b/>
          <w:sz w:val="26"/>
          <w:szCs w:val="26"/>
          <w:u w:val="single"/>
          <w:lang w:val="en-US"/>
        </w:rPr>
      </w:pPr>
      <w:r w:rsidRPr="003169D7">
        <w:rPr>
          <w:rFonts w:ascii="Arial Narrow" w:hAnsi="Arial Narrow" w:cs="Calibri"/>
          <w:b/>
          <w:sz w:val="26"/>
          <w:szCs w:val="26"/>
          <w:u w:val="single"/>
        </w:rPr>
        <w:t>DECLARATION OF PROFESSIONAL FEES CHARGED</w:t>
      </w:r>
    </w:p>
    <w:p w14:paraId="195A5636" w14:textId="4BA10CA7" w:rsidR="00A12AA8" w:rsidRPr="003169D7" w:rsidRDefault="00A12AA8" w:rsidP="00B61222">
      <w:pPr>
        <w:spacing w:before="120" w:line="360" w:lineRule="auto"/>
        <w:jc w:val="both"/>
        <w:rPr>
          <w:rFonts w:ascii="Arial Narrow" w:hAnsi="Arial Narrow" w:cs="Calibri"/>
          <w:sz w:val="26"/>
          <w:szCs w:val="26"/>
          <w:lang w:eastAsia="en-IN"/>
        </w:rPr>
      </w:pPr>
      <w:r w:rsidRPr="003169D7">
        <w:rPr>
          <w:rFonts w:ascii="Arial Narrow" w:hAnsi="Arial Narrow" w:cs="Calibri"/>
          <w:sz w:val="26"/>
          <w:szCs w:val="26"/>
          <w:lang w:eastAsia="en-IN"/>
        </w:rPr>
        <w:t>We hereby declare that our professional fees are not contingent upon the valuation findings. However, if the statute AND/OR client demands that, the fees should be charged on the percentage of assessed value then, with the full knowledge of the AND/OR end user, it is being charged accordingly</w:t>
      </w:r>
      <w:r w:rsidR="000503A9">
        <w:rPr>
          <w:rFonts w:ascii="Arial Narrow" w:hAnsi="Arial Narrow" w:cs="Calibri"/>
          <w:sz w:val="26"/>
          <w:szCs w:val="26"/>
          <w:lang w:eastAsia="en-IN"/>
        </w:rPr>
        <w:t>.</w:t>
      </w:r>
    </w:p>
    <w:p w14:paraId="2DC6194C" w14:textId="51E08107" w:rsidR="00A12AA8" w:rsidRPr="005820D2" w:rsidRDefault="0037447E" w:rsidP="004B3CC0">
      <w:pPr>
        <w:pStyle w:val="Heading1"/>
        <w:numPr>
          <w:ilvl w:val="0"/>
          <w:numId w:val="11"/>
        </w:numPr>
        <w:tabs>
          <w:tab w:val="left" w:pos="900"/>
        </w:tabs>
        <w:spacing w:after="240" w:line="240" w:lineRule="auto"/>
        <w:ind w:left="630" w:hanging="540"/>
        <w:rPr>
          <w:szCs w:val="24"/>
          <w:lang w:val="en-US"/>
        </w:rPr>
      </w:pPr>
      <w:bookmarkStart w:id="251" w:name="_Toc78382237"/>
      <w:r>
        <w:rPr>
          <w:szCs w:val="24"/>
          <w:lang w:val="en-US"/>
        </w:rPr>
        <w:br w:type="column"/>
      </w:r>
      <w:bookmarkStart w:id="252" w:name="_Toc128498814"/>
      <w:r w:rsidR="00A12AA8" w:rsidRPr="008C1918">
        <w:lastRenderedPageBreak/>
        <w:t>VALUATION OF MOVABLE ASSETS</w:t>
      </w:r>
      <w:bookmarkEnd w:id="251"/>
      <w:bookmarkEnd w:id="252"/>
    </w:p>
    <w:p w14:paraId="23C54976" w14:textId="77777777" w:rsidR="00A12AA8" w:rsidRPr="003169D7" w:rsidRDefault="00A12AA8" w:rsidP="00A459FD">
      <w:pPr>
        <w:spacing w:line="360" w:lineRule="auto"/>
        <w:jc w:val="both"/>
        <w:rPr>
          <w:rFonts w:ascii="Arial Narrow" w:hAnsi="Arial Narrow" w:cs="Calibri"/>
          <w:sz w:val="26"/>
          <w:szCs w:val="26"/>
        </w:rPr>
      </w:pPr>
      <w:r w:rsidRPr="003169D7">
        <w:rPr>
          <w:rFonts w:ascii="Arial Narrow" w:hAnsi="Arial Narrow" w:cs="Calibri"/>
          <w:sz w:val="26"/>
          <w:szCs w:val="26"/>
        </w:rPr>
        <w:t>Considering various parameters recorded, existing economic scenario, and the information that is available with reference to the industrial development and method selected for valuation, we are of the opinion that, the assets can be assessed and valued for particular purpose at:</w:t>
      </w:r>
      <w:r w:rsidRPr="003169D7">
        <w:rPr>
          <w:rFonts w:ascii="Arial Narrow" w:hAnsi="Arial Narrow"/>
          <w:sz w:val="26"/>
          <w:szCs w:val="26"/>
        </w:rPr>
        <w:t xml:space="preserve"> </w:t>
      </w:r>
    </w:p>
    <w:tbl>
      <w:tblPr>
        <w:tblW w:w="9445" w:type="dxa"/>
        <w:tblBorders>
          <w:top w:val="single" w:sz="4" w:space="0" w:color="CBA987"/>
          <w:left w:val="single" w:sz="4" w:space="0" w:color="CBA987"/>
          <w:bottom w:val="single" w:sz="4" w:space="0" w:color="CBA987"/>
          <w:right w:val="single" w:sz="4" w:space="0" w:color="CBA987"/>
          <w:insideH w:val="single" w:sz="4" w:space="0" w:color="CBA987"/>
          <w:insideV w:val="single" w:sz="4" w:space="0" w:color="CBA987"/>
        </w:tblBorders>
        <w:tblLook w:val="04A0" w:firstRow="1" w:lastRow="0" w:firstColumn="1" w:lastColumn="0" w:noHBand="0" w:noVBand="1"/>
      </w:tblPr>
      <w:tblGrid>
        <w:gridCol w:w="2155"/>
        <w:gridCol w:w="2340"/>
        <w:gridCol w:w="2430"/>
        <w:gridCol w:w="2520"/>
      </w:tblGrid>
      <w:tr w:rsidR="00A6368A" w:rsidRPr="003120B6" w14:paraId="2A7F9C7F" w14:textId="77777777" w:rsidTr="00FD4125">
        <w:trPr>
          <w:trHeight w:val="600"/>
        </w:trPr>
        <w:tc>
          <w:tcPr>
            <w:tcW w:w="21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6619567" w14:textId="7370AB27" w:rsidR="00A6368A" w:rsidRPr="003120B6" w:rsidRDefault="00A6368A" w:rsidP="00A6368A">
            <w:pPr>
              <w:spacing w:after="0" w:line="360" w:lineRule="auto"/>
              <w:rPr>
                <w:rFonts w:ascii="Arial Narrow" w:hAnsi="Arial Narrow" w:cs="Calibri"/>
                <w:color w:val="FFFFFF"/>
                <w:sz w:val="26"/>
                <w:szCs w:val="26"/>
              </w:rPr>
            </w:pPr>
            <w:r w:rsidRPr="00D159B9">
              <w:rPr>
                <w:rFonts w:ascii="Arial Narrow" w:hAnsi="Arial Narrow" w:cs="Calibri"/>
                <w:color w:val="FFFFFF"/>
                <w:sz w:val="26"/>
                <w:szCs w:val="26"/>
              </w:rPr>
              <w:t>Particulars</w:t>
            </w:r>
          </w:p>
        </w:tc>
        <w:tc>
          <w:tcPr>
            <w:tcW w:w="234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8AD7533" w14:textId="23BBA90E" w:rsidR="00A6368A" w:rsidRPr="003120B6" w:rsidRDefault="00A6368A" w:rsidP="00A6368A">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Fair Market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43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2175E4C5" w14:textId="57F798A8" w:rsidR="00A6368A" w:rsidRPr="003120B6" w:rsidRDefault="00A6368A" w:rsidP="00A6368A">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Realizable Value (</w:t>
            </w:r>
            <w:r w:rsidRPr="00D159B9">
              <w:rPr>
                <w:rFonts w:ascii="Arial" w:hAnsi="Arial" w:cs="Arial"/>
                <w:color w:val="FFFFFF"/>
                <w:sz w:val="26"/>
                <w:szCs w:val="26"/>
              </w:rPr>
              <w:t>₹</w:t>
            </w:r>
            <w:r w:rsidRPr="00D159B9">
              <w:rPr>
                <w:rFonts w:ascii="Arial Narrow" w:hAnsi="Arial Narrow" w:cs="Arial"/>
                <w:color w:val="FFFFFF"/>
                <w:sz w:val="26"/>
                <w:szCs w:val="26"/>
              </w:rPr>
              <w:t>)</w:t>
            </w:r>
          </w:p>
        </w:tc>
        <w:tc>
          <w:tcPr>
            <w:tcW w:w="252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CBA987"/>
            <w:vAlign w:val="center"/>
            <w:hideMark/>
          </w:tcPr>
          <w:p w14:paraId="42D618BB" w14:textId="4528C795" w:rsidR="00A6368A" w:rsidRPr="003120B6" w:rsidRDefault="00A6368A" w:rsidP="00A6368A">
            <w:pPr>
              <w:spacing w:after="0" w:line="360" w:lineRule="auto"/>
              <w:jc w:val="center"/>
              <w:rPr>
                <w:rFonts w:ascii="Arial Narrow" w:hAnsi="Arial Narrow" w:cs="Calibri"/>
                <w:color w:val="FFFFFF"/>
                <w:sz w:val="26"/>
                <w:szCs w:val="26"/>
              </w:rPr>
            </w:pPr>
            <w:r w:rsidRPr="00D159B9">
              <w:rPr>
                <w:rFonts w:ascii="Arial Narrow" w:hAnsi="Arial Narrow" w:cs="Calibri"/>
                <w:color w:val="FFFFFF"/>
                <w:sz w:val="26"/>
                <w:szCs w:val="26"/>
              </w:rPr>
              <w:t xml:space="preserve">Distress </w:t>
            </w:r>
            <w:r w:rsidR="00FD4125">
              <w:rPr>
                <w:rFonts w:ascii="Arial Narrow" w:hAnsi="Arial Narrow" w:cs="Calibri"/>
                <w:color w:val="FFFFFF"/>
                <w:sz w:val="26"/>
                <w:szCs w:val="26"/>
              </w:rPr>
              <w:t xml:space="preserve">Sale </w:t>
            </w:r>
            <w:r w:rsidRPr="00D159B9">
              <w:rPr>
                <w:rFonts w:ascii="Arial Narrow" w:hAnsi="Arial Narrow" w:cs="Calibri"/>
                <w:color w:val="FFFFFF"/>
                <w:sz w:val="26"/>
                <w:szCs w:val="26"/>
              </w:rPr>
              <w:t>Value (</w:t>
            </w:r>
            <w:r w:rsidRPr="00D159B9">
              <w:rPr>
                <w:rFonts w:ascii="Arial" w:hAnsi="Arial" w:cs="Arial"/>
                <w:color w:val="FFFFFF"/>
                <w:sz w:val="26"/>
                <w:szCs w:val="26"/>
              </w:rPr>
              <w:t>₹</w:t>
            </w:r>
            <w:r w:rsidRPr="00D159B9">
              <w:rPr>
                <w:rFonts w:ascii="Arial Narrow" w:hAnsi="Arial Narrow" w:cs="Arial"/>
                <w:color w:val="FFFFFF"/>
                <w:sz w:val="26"/>
                <w:szCs w:val="26"/>
              </w:rPr>
              <w:t>)</w:t>
            </w:r>
          </w:p>
        </w:tc>
      </w:tr>
      <w:tr w:rsidR="00017F2F" w:rsidRPr="004A0151" w14:paraId="28AF566B" w14:textId="77777777" w:rsidTr="00FD4125">
        <w:trPr>
          <w:trHeight w:val="300"/>
        </w:trPr>
        <w:tc>
          <w:tcPr>
            <w:tcW w:w="2155" w:type="dxa"/>
            <w:tcBorders>
              <w:top w:val="single" w:sz="4" w:space="0" w:color="FFFFFF" w:themeColor="background1"/>
            </w:tcBorders>
            <w:shd w:val="clear" w:color="auto" w:fill="auto"/>
            <w:noWrap/>
            <w:vAlign w:val="center"/>
            <w:hideMark/>
          </w:tcPr>
          <w:p w14:paraId="7CA37073" w14:textId="3540C653" w:rsidR="00017F2F" w:rsidRPr="003120B6" w:rsidRDefault="00017F2F" w:rsidP="00017F2F">
            <w:pPr>
              <w:spacing w:after="0" w:line="360" w:lineRule="auto"/>
              <w:rPr>
                <w:rFonts w:ascii="Arial Narrow" w:hAnsi="Arial Narrow" w:cs="Calibri"/>
                <w:b/>
                <w:bCs/>
                <w:color w:val="000000"/>
                <w:sz w:val="26"/>
                <w:szCs w:val="26"/>
              </w:rPr>
            </w:pPr>
            <w:r w:rsidRPr="00D159B9">
              <w:rPr>
                <w:rFonts w:ascii="Arial Narrow" w:hAnsi="Arial Narrow" w:cs="Calibri"/>
                <w:color w:val="000000"/>
                <w:sz w:val="26"/>
                <w:szCs w:val="26"/>
              </w:rPr>
              <w:t>Plant &amp; Machinery</w:t>
            </w:r>
          </w:p>
        </w:tc>
        <w:tc>
          <w:tcPr>
            <w:tcW w:w="2340" w:type="dxa"/>
            <w:tcBorders>
              <w:top w:val="single" w:sz="4" w:space="0" w:color="FFFFFF" w:themeColor="background1"/>
            </w:tcBorders>
            <w:shd w:val="clear" w:color="auto" w:fill="auto"/>
            <w:noWrap/>
            <w:vAlign w:val="center"/>
          </w:tcPr>
          <w:p w14:paraId="251DF473" w14:textId="21FE471F" w:rsidR="00017F2F" w:rsidRPr="00FD4125"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3,37,65,000</w:t>
            </w:r>
          </w:p>
        </w:tc>
        <w:tc>
          <w:tcPr>
            <w:tcW w:w="2430" w:type="dxa"/>
            <w:tcBorders>
              <w:top w:val="single" w:sz="4" w:space="0" w:color="FFFFFF" w:themeColor="background1"/>
            </w:tcBorders>
            <w:shd w:val="clear" w:color="auto" w:fill="auto"/>
            <w:noWrap/>
            <w:vAlign w:val="center"/>
          </w:tcPr>
          <w:p w14:paraId="09379F3F" w14:textId="6B11F33D" w:rsidR="00017F2F" w:rsidRPr="00FD4125"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3,03,88,500</w:t>
            </w:r>
          </w:p>
        </w:tc>
        <w:tc>
          <w:tcPr>
            <w:tcW w:w="2520" w:type="dxa"/>
            <w:tcBorders>
              <w:top w:val="single" w:sz="4" w:space="0" w:color="FFFFFF" w:themeColor="background1"/>
            </w:tcBorders>
            <w:shd w:val="clear" w:color="auto" w:fill="auto"/>
            <w:noWrap/>
            <w:vAlign w:val="center"/>
          </w:tcPr>
          <w:p w14:paraId="35E4E198" w14:textId="5830B539" w:rsidR="00017F2F" w:rsidRPr="00FD4125" w:rsidRDefault="00017F2F" w:rsidP="00017F2F">
            <w:pPr>
              <w:spacing w:after="0" w:line="360" w:lineRule="auto"/>
              <w:jc w:val="center"/>
              <w:rPr>
                <w:rFonts w:ascii="Arial Narrow" w:hAnsi="Arial Narrow" w:cs="Calibri"/>
                <w:color w:val="000000"/>
                <w:sz w:val="26"/>
                <w:szCs w:val="26"/>
              </w:rPr>
            </w:pPr>
            <w:r w:rsidRPr="00017F2F">
              <w:rPr>
                <w:rFonts w:ascii="Arial Narrow" w:hAnsi="Arial Narrow" w:cs="Calibri"/>
                <w:color w:val="000000"/>
                <w:sz w:val="26"/>
                <w:szCs w:val="26"/>
              </w:rPr>
              <w:t>2,70,12,000</w:t>
            </w:r>
          </w:p>
        </w:tc>
      </w:tr>
      <w:tr w:rsidR="00017F2F" w:rsidRPr="004A0151" w14:paraId="353C646F" w14:textId="77777777" w:rsidTr="00FD4125">
        <w:trPr>
          <w:trHeight w:val="300"/>
        </w:trPr>
        <w:tc>
          <w:tcPr>
            <w:tcW w:w="2155" w:type="dxa"/>
            <w:shd w:val="clear" w:color="auto" w:fill="auto"/>
            <w:noWrap/>
            <w:vAlign w:val="center"/>
            <w:hideMark/>
          </w:tcPr>
          <w:p w14:paraId="6993044F" w14:textId="0A3254C9" w:rsidR="00017F2F" w:rsidRPr="003120B6" w:rsidRDefault="00017F2F" w:rsidP="00017F2F">
            <w:pPr>
              <w:spacing w:after="0" w:line="360" w:lineRule="auto"/>
              <w:jc w:val="right"/>
              <w:rPr>
                <w:rFonts w:ascii="Arial Narrow" w:hAnsi="Arial Narrow" w:cs="Calibri"/>
                <w:b/>
                <w:bCs/>
                <w:color w:val="000000"/>
                <w:sz w:val="26"/>
                <w:szCs w:val="26"/>
              </w:rPr>
            </w:pPr>
            <w:r w:rsidRPr="00D159B9">
              <w:rPr>
                <w:rFonts w:ascii="Arial Narrow" w:hAnsi="Arial Narrow" w:cs="Calibri"/>
                <w:b/>
                <w:bCs/>
                <w:color w:val="000000"/>
                <w:sz w:val="26"/>
                <w:szCs w:val="26"/>
              </w:rPr>
              <w:t>Total</w:t>
            </w:r>
          </w:p>
        </w:tc>
        <w:tc>
          <w:tcPr>
            <w:tcW w:w="2340" w:type="dxa"/>
            <w:shd w:val="clear" w:color="auto" w:fill="auto"/>
            <w:noWrap/>
            <w:vAlign w:val="center"/>
          </w:tcPr>
          <w:p w14:paraId="481948CE" w14:textId="5FAC45DD" w:rsidR="00017F2F" w:rsidRPr="00FD4125"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3,37,65,000</w:t>
            </w:r>
          </w:p>
        </w:tc>
        <w:tc>
          <w:tcPr>
            <w:tcW w:w="2430" w:type="dxa"/>
            <w:shd w:val="clear" w:color="auto" w:fill="auto"/>
            <w:noWrap/>
            <w:vAlign w:val="center"/>
          </w:tcPr>
          <w:p w14:paraId="0D0AD537" w14:textId="17ADAC72" w:rsidR="00017F2F" w:rsidRPr="00FD4125"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3,03,88,500</w:t>
            </w:r>
          </w:p>
        </w:tc>
        <w:tc>
          <w:tcPr>
            <w:tcW w:w="2520" w:type="dxa"/>
            <w:shd w:val="clear" w:color="auto" w:fill="auto"/>
            <w:noWrap/>
            <w:vAlign w:val="center"/>
          </w:tcPr>
          <w:p w14:paraId="73A2524E" w14:textId="03173B5E" w:rsidR="00017F2F" w:rsidRPr="00FD4125" w:rsidRDefault="00017F2F" w:rsidP="00017F2F">
            <w:pPr>
              <w:spacing w:after="0" w:line="360" w:lineRule="auto"/>
              <w:jc w:val="center"/>
              <w:rPr>
                <w:rFonts w:ascii="Arial Narrow" w:hAnsi="Arial Narrow" w:cs="Calibri"/>
                <w:b/>
                <w:bCs/>
                <w:color w:val="000000"/>
                <w:sz w:val="26"/>
                <w:szCs w:val="26"/>
              </w:rPr>
            </w:pPr>
            <w:r w:rsidRPr="00017F2F">
              <w:rPr>
                <w:rFonts w:ascii="Arial Narrow" w:hAnsi="Arial Narrow" w:cs="Calibri"/>
                <w:b/>
                <w:bCs/>
                <w:color w:val="000000"/>
                <w:sz w:val="26"/>
                <w:szCs w:val="26"/>
              </w:rPr>
              <w:t>2,70,12,000</w:t>
            </w:r>
          </w:p>
        </w:tc>
      </w:tr>
    </w:tbl>
    <w:p w14:paraId="7E2E1AF4" w14:textId="77777777" w:rsidR="00A459FD" w:rsidRDefault="00A459FD" w:rsidP="00A12AA8">
      <w:pPr>
        <w:rPr>
          <w:rFonts w:cs="Calibri"/>
          <w:sz w:val="24"/>
          <w:szCs w:val="24"/>
        </w:rPr>
      </w:pPr>
    </w:p>
    <w:p w14:paraId="1DED1A58" w14:textId="77777777" w:rsidR="00A12AA8" w:rsidRPr="002E63DA" w:rsidRDefault="00A12AA8" w:rsidP="00A12AA8">
      <w:pPr>
        <w:rPr>
          <w:rFonts w:cs="Calibri"/>
          <w:color w:val="000000" w:themeColor="text1"/>
          <w:sz w:val="24"/>
          <w:szCs w:val="24"/>
        </w:rPr>
      </w:pPr>
    </w:p>
    <w:p w14:paraId="2C185E4A" w14:textId="77777777" w:rsidR="00A12AA8" w:rsidRDefault="00A12AA8" w:rsidP="00A12AA8">
      <w:pPr>
        <w:spacing w:before="240"/>
        <w:rPr>
          <w:b/>
          <w:bCs/>
          <w:noProof/>
          <w:color w:val="000000" w:themeColor="text1"/>
          <w:lang w:val="en-GB" w:eastAsia="en-GB"/>
        </w:rPr>
      </w:pPr>
      <w:r w:rsidRPr="002E63DA">
        <w:rPr>
          <w:b/>
          <w:bCs/>
          <w:noProof/>
          <w:color w:val="000000" w:themeColor="text1"/>
          <w:lang w:val="en-GB" w:eastAsia="en-GB"/>
        </w:rPr>
        <w:t>For Vastukala Consultants (I) Pvt. Ltd.</w:t>
      </w:r>
    </w:p>
    <w:p w14:paraId="0F6DF96A" w14:textId="77777777" w:rsidR="002E63DA" w:rsidRPr="002E63DA" w:rsidRDefault="002E63DA" w:rsidP="00A12AA8">
      <w:pPr>
        <w:spacing w:before="240"/>
        <w:rPr>
          <w:b/>
          <w:bCs/>
          <w:noProof/>
          <w:color w:val="000000" w:themeColor="text1"/>
          <w:lang w:val="en-GB" w:eastAsia="en-GB"/>
        </w:rPr>
      </w:pPr>
    </w:p>
    <w:p w14:paraId="105A00F6" w14:textId="77777777" w:rsidR="003169D7" w:rsidRPr="002E63DA" w:rsidRDefault="003169D7" w:rsidP="003169D7">
      <w:pPr>
        <w:autoSpaceDE w:val="0"/>
        <w:autoSpaceDN w:val="0"/>
        <w:adjustRightInd w:val="0"/>
        <w:spacing w:before="120" w:after="0" w:line="240" w:lineRule="auto"/>
        <w:jc w:val="both"/>
        <w:rPr>
          <w:rFonts w:ascii="Arial Narrow" w:hAnsi="Arial Narrow" w:cs="Calibri"/>
          <w:i/>
          <w:color w:val="000000" w:themeColor="text1"/>
          <w:sz w:val="26"/>
          <w:szCs w:val="26"/>
        </w:rPr>
      </w:pPr>
      <w:r w:rsidRPr="002E63DA">
        <w:rPr>
          <w:rFonts w:ascii="Arial Narrow" w:hAnsi="Arial Narrow" w:cs="Calibri"/>
          <w:color w:val="000000" w:themeColor="text1"/>
          <w:sz w:val="26"/>
          <w:szCs w:val="26"/>
        </w:rPr>
        <w:t xml:space="preserve">Place: </w:t>
      </w:r>
      <w:r w:rsidRPr="008B328E">
        <w:rPr>
          <w:rFonts w:ascii="Arial Narrow" w:hAnsi="Arial Narrow" w:cs="Calibri"/>
          <w:b/>
          <w:bCs/>
          <w:color w:val="000000" w:themeColor="text1"/>
          <w:sz w:val="26"/>
          <w:szCs w:val="26"/>
        </w:rPr>
        <w:t xml:space="preserve">Mumbai </w:t>
      </w:r>
      <w:r w:rsidRPr="002E63DA">
        <w:rPr>
          <w:rFonts w:ascii="Arial Narrow" w:hAnsi="Arial Narrow" w:cs="Calibri"/>
          <w:color w:val="000000" w:themeColor="text1"/>
          <w:sz w:val="26"/>
          <w:szCs w:val="26"/>
        </w:rPr>
        <w:t xml:space="preserve">                                                                                                         </w:t>
      </w:r>
    </w:p>
    <w:p w14:paraId="67E385D4" w14:textId="3BD788A1" w:rsidR="003169D7" w:rsidRPr="002E63DA" w:rsidRDefault="003169D7" w:rsidP="003169D7">
      <w:pPr>
        <w:rPr>
          <w:rFonts w:ascii="Arial Narrow" w:hAnsi="Arial Narrow" w:cs="Calibri"/>
          <w:color w:val="000000" w:themeColor="text1"/>
          <w:sz w:val="26"/>
          <w:szCs w:val="26"/>
        </w:rPr>
      </w:pPr>
      <w:r w:rsidRPr="002E63DA">
        <w:rPr>
          <w:rFonts w:ascii="Arial Narrow" w:hAnsi="Arial Narrow" w:cs="Calibri"/>
          <w:color w:val="000000" w:themeColor="text1"/>
          <w:sz w:val="26"/>
          <w:szCs w:val="26"/>
        </w:rPr>
        <w:t xml:space="preserve">Date: </w:t>
      </w:r>
      <w:r w:rsidR="00017F2F">
        <w:rPr>
          <w:rFonts w:ascii="Arial Narrow" w:hAnsi="Arial Narrow" w:cs="Calibri"/>
          <w:b/>
          <w:bCs/>
          <w:color w:val="000000" w:themeColor="text1"/>
          <w:sz w:val="26"/>
          <w:szCs w:val="26"/>
        </w:rPr>
        <w:t>24.10.2024</w:t>
      </w:r>
      <w:r w:rsidRPr="002E63DA">
        <w:rPr>
          <w:rFonts w:ascii="Arial Narrow" w:hAnsi="Arial Narrow" w:cs="Calibri"/>
          <w:color w:val="000000" w:themeColor="text1"/>
          <w:sz w:val="26"/>
          <w:szCs w:val="26"/>
        </w:rPr>
        <w:t xml:space="preserve">                        </w:t>
      </w:r>
    </w:p>
    <w:p w14:paraId="1E91F327" w14:textId="3E3C0192" w:rsidR="003169D7" w:rsidRPr="002E63DA" w:rsidRDefault="003169D7" w:rsidP="003169D7">
      <w:pPr>
        <w:spacing w:before="240"/>
        <w:rPr>
          <w:rFonts w:ascii="Arial Narrow" w:hAnsi="Arial Narrow"/>
          <w:b/>
          <w:bCs/>
          <w:noProof/>
          <w:color w:val="000000" w:themeColor="text1"/>
          <w:sz w:val="26"/>
          <w:szCs w:val="26"/>
          <w:lang w:val="en-GB" w:eastAsia="en-GB"/>
        </w:rPr>
      </w:pPr>
      <w:r w:rsidRPr="002E63DA">
        <w:rPr>
          <w:rFonts w:ascii="Arial Narrow" w:hAnsi="Arial Narrow"/>
          <w:b/>
          <w:bCs/>
          <w:noProof/>
          <w:color w:val="000000" w:themeColor="text1"/>
          <w:sz w:val="26"/>
          <w:szCs w:val="26"/>
          <w:lang w:val="en-GB" w:eastAsia="en-GB"/>
        </w:rPr>
        <w:t>For Vastukala Consultants (I) Pvt. Ltd</w:t>
      </w:r>
      <w:r w:rsidR="001A5ACC">
        <w:rPr>
          <w:rFonts w:ascii="Arial Narrow" w:hAnsi="Arial Narrow"/>
          <w:b/>
          <w:bCs/>
          <w:noProof/>
          <w:color w:val="000000" w:themeColor="text1"/>
          <w:sz w:val="26"/>
          <w:szCs w:val="26"/>
          <w:lang w:val="en-GB" w:eastAsia="en-GB"/>
        </w:rPr>
        <w:t>.</w:t>
      </w:r>
    </w:p>
    <w:p w14:paraId="6029F08A" w14:textId="77777777" w:rsidR="003169D7" w:rsidRPr="002E63DA" w:rsidRDefault="003169D7" w:rsidP="003169D7">
      <w:pPr>
        <w:rPr>
          <w:rFonts w:ascii="Arial Narrow" w:hAnsi="Arial Narrow" w:cs="Calibri"/>
          <w:color w:val="000000" w:themeColor="text1"/>
          <w:sz w:val="26"/>
          <w:szCs w:val="26"/>
        </w:rPr>
      </w:pPr>
    </w:p>
    <w:p w14:paraId="43FDC203" w14:textId="77777777" w:rsidR="003169D7" w:rsidRPr="002E63DA" w:rsidRDefault="003169D7" w:rsidP="003169D7">
      <w:pPr>
        <w:rPr>
          <w:rFonts w:ascii="Arial Narrow" w:hAnsi="Arial Narrow" w:cs="Calibri"/>
          <w:color w:val="000000" w:themeColor="text1"/>
          <w:sz w:val="26"/>
          <w:szCs w:val="26"/>
        </w:rPr>
      </w:pPr>
    </w:p>
    <w:p w14:paraId="7908CBCC" w14:textId="77777777" w:rsidR="003169D7" w:rsidRPr="002E63DA" w:rsidRDefault="003169D7" w:rsidP="003169D7">
      <w:pPr>
        <w:spacing w:after="0"/>
        <w:rPr>
          <w:rFonts w:ascii="Arial Narrow" w:hAnsi="Arial Narrow"/>
          <w:b/>
          <w:bCs/>
          <w:color w:val="000000" w:themeColor="text1"/>
          <w:sz w:val="26"/>
          <w:szCs w:val="26"/>
          <w:lang w:val="en-US"/>
        </w:rPr>
      </w:pPr>
      <w:r w:rsidRPr="002E63DA">
        <w:rPr>
          <w:rFonts w:ascii="Arial Narrow" w:hAnsi="Arial Narrow"/>
          <w:b/>
          <w:bCs/>
          <w:color w:val="000000" w:themeColor="text1"/>
          <w:sz w:val="26"/>
          <w:szCs w:val="26"/>
          <w:lang w:val="en-US"/>
        </w:rPr>
        <w:t>Umang Ashwin Patel</w:t>
      </w:r>
    </w:p>
    <w:p w14:paraId="617F41BA" w14:textId="77777777" w:rsidR="003169D7" w:rsidRPr="002E63DA" w:rsidRDefault="003169D7" w:rsidP="003169D7">
      <w:pPr>
        <w:spacing w:after="0"/>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Regd. Valuer</w:t>
      </w:r>
    </w:p>
    <w:p w14:paraId="6A0956B5" w14:textId="77777777" w:rsidR="003169D7" w:rsidRPr="002E63DA" w:rsidRDefault="003169D7" w:rsidP="003169D7">
      <w:pPr>
        <w:spacing w:after="0"/>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Chartered Engineer (India)</w:t>
      </w:r>
    </w:p>
    <w:p w14:paraId="03504B4E" w14:textId="77777777" w:rsidR="003169D7" w:rsidRPr="002E63DA" w:rsidRDefault="003169D7" w:rsidP="003169D7">
      <w:pPr>
        <w:spacing w:after="0"/>
        <w:rPr>
          <w:rFonts w:ascii="Arial Narrow" w:hAnsi="Arial Narrow"/>
          <w:color w:val="000000" w:themeColor="text1"/>
          <w:sz w:val="26"/>
          <w:szCs w:val="26"/>
          <w:lang w:val="en-US"/>
        </w:rPr>
      </w:pPr>
      <w:r w:rsidRPr="002E63DA">
        <w:rPr>
          <w:rFonts w:ascii="Arial Narrow" w:hAnsi="Arial Narrow"/>
          <w:color w:val="000000" w:themeColor="text1"/>
          <w:sz w:val="26"/>
          <w:szCs w:val="26"/>
          <w:lang w:val="en-US"/>
        </w:rPr>
        <w:t>Reg. No. IBBI/RV/04/2019/10803</w:t>
      </w:r>
    </w:p>
    <w:p w14:paraId="3A6591E1" w14:textId="77777777" w:rsidR="003169D7" w:rsidRPr="002E63DA" w:rsidRDefault="003169D7" w:rsidP="003169D7">
      <w:pPr>
        <w:pStyle w:val="BodyText"/>
        <w:rPr>
          <w:rFonts w:ascii="Arial Narrow" w:hAnsi="Arial Narrow"/>
          <w:color w:val="000000" w:themeColor="text1"/>
          <w:sz w:val="28"/>
          <w:szCs w:val="25"/>
          <w:lang w:val="en-US"/>
        </w:rPr>
      </w:pPr>
    </w:p>
    <w:p w14:paraId="659A3476" w14:textId="77777777" w:rsidR="003169D7" w:rsidRPr="002E63DA" w:rsidRDefault="003169D7" w:rsidP="003169D7">
      <w:pPr>
        <w:pStyle w:val="BodyText"/>
        <w:rPr>
          <w:rFonts w:ascii="Arial Narrow" w:hAnsi="Arial Narrow"/>
          <w:color w:val="000000" w:themeColor="text1"/>
          <w:sz w:val="28"/>
          <w:szCs w:val="25"/>
          <w:lang w:val="en-US"/>
        </w:rPr>
      </w:pPr>
    </w:p>
    <w:p w14:paraId="67DB8DE6" w14:textId="77777777" w:rsidR="003169D7" w:rsidRPr="002E63DA" w:rsidRDefault="003169D7" w:rsidP="003169D7">
      <w:pPr>
        <w:pStyle w:val="BodyText"/>
        <w:rPr>
          <w:rFonts w:ascii="Arial Narrow" w:hAnsi="Arial Narrow"/>
          <w:color w:val="000000" w:themeColor="text1"/>
          <w:sz w:val="28"/>
          <w:szCs w:val="25"/>
          <w:lang w:val="en-US"/>
        </w:rPr>
      </w:pPr>
    </w:p>
    <w:p w14:paraId="3DE5F8D3" w14:textId="77777777" w:rsidR="00A12AA8" w:rsidRPr="002E63DA" w:rsidRDefault="00A12AA8" w:rsidP="00A12AA8">
      <w:pPr>
        <w:rPr>
          <w:rFonts w:ascii="Arial Narrow" w:hAnsi="Arial Narrow" w:cs="Calibri"/>
          <w:color w:val="000000" w:themeColor="text1"/>
          <w:sz w:val="24"/>
          <w:szCs w:val="24"/>
        </w:rPr>
      </w:pPr>
    </w:p>
    <w:p w14:paraId="3A879C7B" w14:textId="77777777" w:rsidR="00A12AA8" w:rsidRPr="002E63DA" w:rsidRDefault="00A12AA8" w:rsidP="00A12AA8">
      <w:pPr>
        <w:rPr>
          <w:rFonts w:ascii="Arial Narrow" w:hAnsi="Arial Narrow" w:cs="Calibri"/>
          <w:color w:val="000000" w:themeColor="text1"/>
          <w:sz w:val="24"/>
          <w:szCs w:val="24"/>
        </w:rPr>
      </w:pPr>
    </w:p>
    <w:p w14:paraId="7F8AEEC0" w14:textId="77777777" w:rsidR="00A12AA8" w:rsidRPr="001A5ACC" w:rsidRDefault="00A12AA8" w:rsidP="00A12AA8">
      <w:pPr>
        <w:rPr>
          <w:rFonts w:ascii="Arial Narrow" w:hAnsi="Arial Narrow"/>
          <w:b/>
          <w:bCs/>
          <w:color w:val="FFFFFF" w:themeColor="background1"/>
          <w:szCs w:val="24"/>
          <w:lang w:val="de-DE"/>
        </w:rPr>
      </w:pPr>
      <w:bookmarkStart w:id="253" w:name="_Hlk78385278"/>
      <w:r w:rsidRPr="001A5ACC">
        <w:rPr>
          <w:rFonts w:ascii="Arial Narrow" w:hAnsi="Arial Narrow"/>
          <w:b/>
          <w:bCs/>
          <w:color w:val="FFFFFF" w:themeColor="background1"/>
          <w:szCs w:val="24"/>
          <w:lang w:val="de-DE"/>
        </w:rPr>
        <w:t>Umang Ashwin Patel</w:t>
      </w:r>
    </w:p>
    <w:p w14:paraId="0FF63450" w14:textId="77777777" w:rsidR="00A12AA8" w:rsidRPr="00802919" w:rsidRDefault="00A12AA8" w:rsidP="00A12AA8">
      <w:pPr>
        <w:rPr>
          <w:rFonts w:ascii="Arial Narrow" w:hAnsi="Arial Narrow" w:cs="Calibri"/>
          <w:color w:val="FFFFFF" w:themeColor="background1"/>
          <w:szCs w:val="24"/>
          <w:lang w:val="en-US"/>
        </w:rPr>
      </w:pPr>
      <w:r w:rsidRPr="001A5ACC">
        <w:rPr>
          <w:rFonts w:ascii="Arial Narrow" w:hAnsi="Arial Narrow" w:cs="Calibri"/>
          <w:color w:val="FFFFFF" w:themeColor="background1"/>
          <w:szCs w:val="24"/>
          <w:lang w:val="de-DE"/>
        </w:rPr>
        <w:t xml:space="preserve">Govt. Reg. </w:t>
      </w:r>
      <w:r w:rsidRPr="00802919">
        <w:rPr>
          <w:rFonts w:ascii="Arial Narrow" w:hAnsi="Arial Narrow" w:cs="Calibri"/>
          <w:color w:val="FFFFFF" w:themeColor="background1"/>
          <w:szCs w:val="24"/>
          <w:lang w:val="en-US"/>
        </w:rPr>
        <w:t>Valuer</w:t>
      </w:r>
    </w:p>
    <w:p w14:paraId="73419E93" w14:textId="77777777" w:rsidR="00A12AA8" w:rsidRPr="00802919" w:rsidRDefault="00A12AA8" w:rsidP="00A12AA8">
      <w:pPr>
        <w:rPr>
          <w:rFonts w:ascii="Arial Narrow" w:hAnsi="Arial Narrow" w:cs="Calibri"/>
          <w:color w:val="FFFFFF" w:themeColor="background1"/>
          <w:szCs w:val="24"/>
          <w:lang w:val="en-GB"/>
        </w:rPr>
      </w:pPr>
      <w:r w:rsidRPr="00802919">
        <w:rPr>
          <w:rFonts w:ascii="Arial Narrow" w:hAnsi="Arial Narrow" w:cs="Calibri"/>
          <w:color w:val="FFFFFF" w:themeColor="background1"/>
          <w:szCs w:val="24"/>
        </w:rPr>
        <w:t>Chartered Engineer (India)</w:t>
      </w:r>
      <w:r w:rsidRPr="00802919">
        <w:rPr>
          <w:rFonts w:ascii="Arial Narrow" w:hAnsi="Arial Narrow" w:cs="Calibri"/>
          <w:color w:val="FFFFFF" w:themeColor="background1"/>
          <w:szCs w:val="24"/>
          <w:lang w:val="en-GB"/>
        </w:rPr>
        <w:t xml:space="preserve">                     </w:t>
      </w:r>
    </w:p>
    <w:p w14:paraId="376D727A" w14:textId="77777777" w:rsidR="00A12AA8" w:rsidRPr="00802919" w:rsidRDefault="00A12AA8" w:rsidP="00A12AA8">
      <w:pPr>
        <w:rPr>
          <w:rFonts w:ascii="Arial Narrow" w:hAnsi="Arial Narrow"/>
          <w:color w:val="FFFFFF" w:themeColor="background1"/>
          <w:sz w:val="28"/>
          <w:szCs w:val="25"/>
          <w:lang w:val="en-US"/>
        </w:rPr>
      </w:pPr>
      <w:r w:rsidRPr="00802919">
        <w:rPr>
          <w:rFonts w:ascii="Arial Narrow" w:hAnsi="Arial Narrow" w:cs="Calibri"/>
          <w:color w:val="FFFFFF" w:themeColor="background1"/>
          <w:szCs w:val="24"/>
          <w:lang w:val="en-US"/>
        </w:rPr>
        <w:t>Reg. No. CAT-VII-A-5062</w:t>
      </w:r>
    </w:p>
    <w:bookmarkEnd w:id="253"/>
    <w:p w14:paraId="7CCD7C92" w14:textId="7B12A2F1" w:rsidR="00A12AA8" w:rsidRPr="00EB753F" w:rsidRDefault="00A12AA8" w:rsidP="00A12AA8">
      <w:pPr>
        <w:rPr>
          <w:rFonts w:ascii="Arial Narrow" w:hAnsi="Arial Narrow"/>
          <w:sz w:val="28"/>
          <w:szCs w:val="25"/>
          <w:lang w:val="en-US"/>
        </w:rPr>
      </w:pPr>
    </w:p>
    <w:sectPr w:rsidR="00A12AA8" w:rsidRPr="00EB753F" w:rsidSect="004C0DB6">
      <w:pgSz w:w="11906" w:h="16838"/>
      <w:pgMar w:top="1418" w:right="1440" w:bottom="1418"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B913E9" w14:textId="77777777" w:rsidR="00312BFA" w:rsidRDefault="00312BFA" w:rsidP="00D6303C">
      <w:pPr>
        <w:spacing w:after="0" w:line="240" w:lineRule="auto"/>
      </w:pPr>
      <w:r>
        <w:separator/>
      </w:r>
    </w:p>
  </w:endnote>
  <w:endnote w:type="continuationSeparator" w:id="0">
    <w:p w14:paraId="0D4CF5B0" w14:textId="77777777" w:rsidR="00312BFA" w:rsidRDefault="00312BFA" w:rsidP="00D63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DejaVu Sans">
    <w:charset w:val="00"/>
    <w:family w:val="swiss"/>
    <w:pitch w:val="variable"/>
    <w:sig w:usb0="E7002EFF" w:usb1="D200FDFF" w:usb2="0A246029" w:usb3="00000000" w:csb0="000001FF" w:csb1="00000000"/>
  </w:font>
  <w:font w:name="Lohit Hindi">
    <w:altName w:val="Times New Roman"/>
    <w:charset w:val="00"/>
    <w:family w:val="auto"/>
    <w:pitch w:val="default"/>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C43ED5" w14:textId="1EAC9C5E" w:rsidR="00BC1A41" w:rsidRDefault="00BB7F6D">
    <w:r w:rsidRPr="00760DF9">
      <w:rPr>
        <w:noProof/>
        <w:lang w:eastAsia="en-IN"/>
      </w:rPr>
      <w:drawing>
        <wp:anchor distT="0" distB="0" distL="114300" distR="114300" simplePos="0" relativeHeight="251657728" behindDoc="1" locked="0" layoutInCell="1" allowOverlap="1" wp14:anchorId="43E9391E" wp14:editId="64E04F68">
          <wp:simplePos x="0" y="0"/>
          <wp:positionH relativeFrom="page">
            <wp:posOffset>3757295</wp:posOffset>
          </wp:positionH>
          <wp:positionV relativeFrom="paragraph">
            <wp:posOffset>-471805</wp:posOffset>
          </wp:positionV>
          <wp:extent cx="234950" cy="323850"/>
          <wp:effectExtent l="0" t="0" r="0" b="0"/>
          <wp:wrapTight wrapText="bothSides">
            <wp:wrapPolygon edited="0">
              <wp:start x="0" y="1271"/>
              <wp:lineTo x="0" y="19059"/>
              <wp:lineTo x="19265" y="19059"/>
              <wp:lineTo x="19265" y="1271"/>
              <wp:lineTo x="0" y="1271"/>
            </wp:wrapPolygon>
          </wp:wrapTight>
          <wp:docPr id="749670314" name="Graphic 749670314" descr="Internet">
            <a:extLst xmlns:a="http://schemas.openxmlformats.org/drawingml/2006/main">
              <a:ext uri="{FF2B5EF4-FFF2-40B4-BE49-F238E27FC236}">
                <a16:creationId xmlns:a16="http://schemas.microsoft.com/office/drawing/2014/main" id="{0E095729-8101-44A2-BCA8-0776B5AB04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Graphic 22" descr="Internet">
                    <a:extLst>
                      <a:ext uri="{FF2B5EF4-FFF2-40B4-BE49-F238E27FC236}">
                        <a16:creationId xmlns:a16="http://schemas.microsoft.com/office/drawing/2014/main" id="{0E095729-8101-44A2-BCA8-0776B5AB0419}"/>
                      </a:ext>
                    </a:extLst>
                  </pic:cNvPr>
                  <pic:cNvPicPr>
                    <a:picLocks noChangeAspect="1"/>
                  </pic:cNvPicPr>
                </pic:nvPicPr>
                <pic:blipFill>
                  <a:blip r:embed="rId1" cstate="print">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34950" cy="323850"/>
                  </a:xfrm>
                  <a:prstGeom prst="rect">
                    <a:avLst/>
                  </a:prstGeom>
                </pic:spPr>
              </pic:pic>
            </a:graphicData>
          </a:graphic>
          <wp14:sizeRelH relativeFrom="margin">
            <wp14:pctWidth>0</wp14:pctWidth>
          </wp14:sizeRelH>
          <wp14:sizeRelV relativeFrom="margin">
            <wp14:pctHeight>0</wp14:pctHeight>
          </wp14:sizeRelV>
        </wp:anchor>
      </w:drawing>
    </w:r>
    <w:r w:rsidRPr="00760DF9">
      <w:rPr>
        <w:noProof/>
        <w:lang w:eastAsia="en-IN"/>
      </w:rPr>
      <w:drawing>
        <wp:anchor distT="0" distB="0" distL="114300" distR="114300" simplePos="0" relativeHeight="251655680" behindDoc="0" locked="0" layoutInCell="1" allowOverlap="1" wp14:anchorId="4D5F0961" wp14:editId="69BF7724">
          <wp:simplePos x="0" y="0"/>
          <wp:positionH relativeFrom="column">
            <wp:posOffset>1468755</wp:posOffset>
          </wp:positionH>
          <wp:positionV relativeFrom="paragraph">
            <wp:posOffset>-434340</wp:posOffset>
          </wp:positionV>
          <wp:extent cx="241935" cy="219075"/>
          <wp:effectExtent l="0" t="0" r="0" b="9525"/>
          <wp:wrapNone/>
          <wp:docPr id="819305921" name="Graphic 819305921" descr="Smart Phone">
            <a:extLst xmlns:a="http://schemas.openxmlformats.org/drawingml/2006/main">
              <a:ext uri="{FF2B5EF4-FFF2-40B4-BE49-F238E27FC236}">
                <a16:creationId xmlns:a16="http://schemas.microsoft.com/office/drawing/2014/main" id="{783758C3-1BE0-4B5D-B623-66DB6F490F0C}"/>
              </a:ext>
            </a:extLst>
          </wp:docPr>
          <wp:cNvGraphicFramePr/>
          <a:graphic xmlns:a="http://schemas.openxmlformats.org/drawingml/2006/main">
            <a:graphicData uri="http://schemas.openxmlformats.org/drawingml/2006/picture">
              <pic:pic xmlns:pic="http://schemas.openxmlformats.org/drawingml/2006/picture">
                <pic:nvPicPr>
                  <pic:cNvPr id="21" name="Graphic 20" descr="Smart Phone">
                    <a:extLst>
                      <a:ext uri="{FF2B5EF4-FFF2-40B4-BE49-F238E27FC236}">
                        <a16:creationId xmlns:a16="http://schemas.microsoft.com/office/drawing/2014/main" id="{783758C3-1BE0-4B5D-B623-66DB6F490F0C}"/>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241935" cy="219075"/>
                  </a:xfrm>
                  <a:prstGeom prst="rect">
                    <a:avLst/>
                  </a:prstGeom>
                </pic:spPr>
              </pic:pic>
            </a:graphicData>
          </a:graphic>
          <wp14:sizeRelH relativeFrom="page">
            <wp14:pctWidth>0</wp14:pctWidth>
          </wp14:sizeRelH>
          <wp14:sizeRelV relativeFrom="page">
            <wp14:pctHeight>0</wp14:pctHeight>
          </wp14:sizeRelV>
        </wp:anchor>
      </w:drawing>
    </w:r>
    <w:r w:rsidRPr="00760DF9">
      <w:rPr>
        <w:noProof/>
        <w:lang w:eastAsia="en-IN"/>
      </w:rPr>
      <mc:AlternateContent>
        <mc:Choice Requires="wps">
          <w:drawing>
            <wp:anchor distT="0" distB="0" distL="114300" distR="114300" simplePos="0" relativeHeight="251654656" behindDoc="0" locked="0" layoutInCell="1" allowOverlap="1" wp14:anchorId="391BA51B" wp14:editId="02C69A39">
              <wp:simplePos x="0" y="0"/>
              <wp:positionH relativeFrom="margin">
                <wp:posOffset>-219075</wp:posOffset>
              </wp:positionH>
              <wp:positionV relativeFrom="paragraph">
                <wp:posOffset>-1314450</wp:posOffset>
              </wp:positionV>
              <wp:extent cx="6153785" cy="1802765"/>
              <wp:effectExtent l="0" t="0" r="0" b="0"/>
              <wp:wrapNone/>
              <wp:docPr id="17" name="TextBox 16">
                <a:extLst xmlns:a="http://schemas.openxmlformats.org/drawingml/2006/main">
                  <a:ext uri="{FF2B5EF4-FFF2-40B4-BE49-F238E27FC236}">
                    <a16:creationId xmlns:a16="http://schemas.microsoft.com/office/drawing/2014/main" id="{FAE7CF96-E66C-4A5C-B78D-EA93741A9162}"/>
                  </a:ext>
                </a:extLst>
              </wp:docPr>
              <wp:cNvGraphicFramePr/>
              <a:graphic xmlns:a="http://schemas.openxmlformats.org/drawingml/2006/main">
                <a:graphicData uri="http://schemas.microsoft.com/office/word/2010/wordprocessingShape">
                  <wps:wsp>
                    <wps:cNvSpPr txBox="1"/>
                    <wps:spPr>
                      <a:xfrm>
                        <a:off x="0" y="0"/>
                        <a:ext cx="6153785" cy="1802765"/>
                      </a:xfrm>
                      <a:prstGeom prst="rect">
                        <a:avLst/>
                      </a:prstGeom>
                      <a:noFill/>
                    </wps:spPr>
                    <wps:txbx>
                      <w:txbxContent>
                        <w:p w14:paraId="54D53F66" w14:textId="77777777" w:rsidR="00BC1A41" w:rsidRPr="00770248" w:rsidRDefault="00BC1A41" w:rsidP="00760DF9">
                          <w:pPr>
                            <w:spacing w:after="120"/>
                            <w:jc w:val="center"/>
                            <w:rPr>
                              <w:rFonts w:hAnsi="Calibri"/>
                              <w:b/>
                              <w:bCs/>
                              <w:kern w:val="24"/>
                              <w:sz w:val="44"/>
                              <w:szCs w:val="44"/>
                              <w:lang w:val="en-US"/>
                            </w:rPr>
                          </w:pPr>
                          <w:r w:rsidRPr="00770248">
                            <w:rPr>
                              <w:rFonts w:hAnsi="Calibri"/>
                              <w:b/>
                              <w:bCs/>
                              <w:kern w:val="24"/>
                              <w:sz w:val="44"/>
                              <w:szCs w:val="44"/>
                              <w:lang w:val="en-US"/>
                            </w:rPr>
                            <w:t>Vastukala Consultants (I) Pvt. Ltd.</w:t>
                          </w:r>
                        </w:p>
                        <w:p w14:paraId="13EE0D17" w14:textId="72C7A2F2" w:rsidR="00BC1A41" w:rsidRDefault="00BB7F6D" w:rsidP="00760DF9">
                          <w:pPr>
                            <w:spacing w:after="60"/>
                            <w:jc w:val="center"/>
                            <w:rPr>
                              <w:rFonts w:hAnsi="Calibri"/>
                              <w:color w:val="FFFFFF" w:themeColor="background1"/>
                              <w:kern w:val="24"/>
                              <w:lang w:val="en-US"/>
                            </w:rPr>
                          </w:pPr>
                          <w:r>
                            <w:rPr>
                              <w:rFonts w:hAnsi="Calibri"/>
                              <w:color w:val="FFFFFF" w:themeColor="background1"/>
                              <w:kern w:val="24"/>
                              <w:lang w:val="en-US"/>
                            </w:rPr>
                            <w:t xml:space="preserve">B1-001,U/B Floor, Boomerang, Chandivali Farm Road, Powai </w:t>
                          </w:r>
                          <w:r w:rsidR="00BC1A41">
                            <w:rPr>
                              <w:rFonts w:hAnsi="Calibri"/>
                              <w:color w:val="FFFFFF" w:themeColor="background1"/>
                              <w:kern w:val="24"/>
                              <w:lang w:val="en-US"/>
                            </w:rPr>
                            <w:t xml:space="preserve"> Andheri (East), Mumbai - 400 093, M.S., India</w:t>
                          </w:r>
                        </w:p>
                        <w:p w14:paraId="2E78E773" w14:textId="19838E6D" w:rsidR="00BC1A41" w:rsidRDefault="00BC1A41" w:rsidP="00760DF9">
                          <w:pPr>
                            <w:jc w:val="center"/>
                            <w:rPr>
                              <w:rFonts w:hAnsi="Calibri"/>
                              <w:color w:val="FFFFFF" w:themeColor="background1"/>
                              <w:kern w:val="24"/>
                            </w:rPr>
                          </w:pPr>
                          <w:r>
                            <w:rPr>
                              <w:rFonts w:hAnsi="Calibri"/>
                              <w:color w:val="FFFFFF" w:themeColor="background1"/>
                              <w:kern w:val="24"/>
                            </w:rPr>
                            <w:t xml:space="preserve">        : +91 98195 97579 |        :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391BA51B" id="_x0000_t202" coordsize="21600,21600" o:spt="202" path="m,l,21600r21600,l21600,xe">
              <v:stroke joinstyle="miter"/>
              <v:path gradientshapeok="t" o:connecttype="rect"/>
            </v:shapetype>
            <v:shape id="TextBox 16" o:spid="_x0000_s1031" type="#_x0000_t202" style="position:absolute;margin-left:-17.25pt;margin-top:-103.5pt;width:484.55pt;height:141.95pt;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" filled="f" stroked="f">
              <v:textbox>
                <w:txbxContent>
                  <w:p w14:paraId="54D53F66" w14:textId="77777777" w:rsidR="00BC1A41" w:rsidRPr="00770248" w:rsidRDefault="00BC1A41" w:rsidP="00760DF9">
                    <w:pPr>
                      <w:spacing w:after="120"/>
                      <w:jc w:val="center"/>
                      <w:rPr>
                        <w:rFonts w:hAnsi="Calibri"/>
                        <w:b/>
                        <w:bCs/>
                        <w:kern w:val="24"/>
                        <w:sz w:val="44"/>
                        <w:szCs w:val="44"/>
                        <w:lang w:val="en-US"/>
                      </w:rPr>
                    </w:pPr>
                    <w:proofErr w:type="spellStart"/>
                    <w:r w:rsidRPr="00770248">
                      <w:rPr>
                        <w:rFonts w:hAnsi="Calibri"/>
                        <w:b/>
                        <w:bCs/>
                        <w:kern w:val="24"/>
                        <w:sz w:val="44"/>
                        <w:szCs w:val="44"/>
                        <w:lang w:val="en-US"/>
                      </w:rPr>
                      <w:t>Vastukala</w:t>
                    </w:r>
                    <w:proofErr w:type="spellEnd"/>
                    <w:r w:rsidRPr="00770248">
                      <w:rPr>
                        <w:rFonts w:hAnsi="Calibri"/>
                        <w:b/>
                        <w:bCs/>
                        <w:kern w:val="24"/>
                        <w:sz w:val="44"/>
                        <w:szCs w:val="44"/>
                        <w:lang w:val="en-US"/>
                      </w:rPr>
                      <w:t xml:space="preserve"> Consultants (I) Pvt. Ltd.</w:t>
                    </w:r>
                  </w:p>
                  <w:p w14:paraId="13EE0D17" w14:textId="72C7A2F2" w:rsidR="00BC1A41" w:rsidRDefault="00BB7F6D" w:rsidP="00760DF9">
                    <w:pPr>
                      <w:spacing w:after="60"/>
                      <w:jc w:val="center"/>
                      <w:rPr>
                        <w:rFonts w:hAnsi="Calibri"/>
                        <w:color w:val="FFFFFF" w:themeColor="background1"/>
                        <w:kern w:val="24"/>
                        <w:lang w:val="en-US"/>
                      </w:rPr>
                    </w:pPr>
                    <w:proofErr w:type="spellStart"/>
                    <w:r>
                      <w:rPr>
                        <w:rFonts w:hAnsi="Calibri"/>
                        <w:color w:val="FFFFFF" w:themeColor="background1"/>
                        <w:kern w:val="24"/>
                        <w:lang w:val="en-US"/>
                      </w:rPr>
                      <w:t>B1-</w:t>
                    </w:r>
                    <w:proofErr w:type="gramStart"/>
                    <w:r>
                      <w:rPr>
                        <w:rFonts w:hAnsi="Calibri"/>
                        <w:color w:val="FFFFFF" w:themeColor="background1"/>
                        <w:kern w:val="24"/>
                        <w:lang w:val="en-US"/>
                      </w:rPr>
                      <w:t>001,U</w:t>
                    </w:r>
                    <w:proofErr w:type="spellEnd"/>
                    <w:proofErr w:type="gramEnd"/>
                    <w:r>
                      <w:rPr>
                        <w:rFonts w:hAnsi="Calibri"/>
                        <w:color w:val="FFFFFF" w:themeColor="background1"/>
                        <w:kern w:val="24"/>
                        <w:lang w:val="en-US"/>
                      </w:rPr>
                      <w:t xml:space="preserve">/B Floor, Boomerang, Chandivali Farm Road, Powai </w:t>
                    </w:r>
                    <w:r w:rsidR="00BC1A41">
                      <w:rPr>
                        <w:rFonts w:hAnsi="Calibri"/>
                        <w:color w:val="FFFFFF" w:themeColor="background1"/>
                        <w:kern w:val="24"/>
                        <w:lang w:val="en-US"/>
                      </w:rPr>
                      <w:t xml:space="preserve"> Andheri (East), Mumbai - 400 093, M.S., India</w:t>
                    </w:r>
                  </w:p>
                  <w:p w14:paraId="2E78E773" w14:textId="19838E6D" w:rsidR="00BC1A41" w:rsidRDefault="00BC1A41" w:rsidP="00760DF9">
                    <w:pPr>
                      <w:jc w:val="center"/>
                      <w:rPr>
                        <w:rFonts w:hAnsi="Calibri"/>
                        <w:color w:val="FFFFFF" w:themeColor="background1"/>
                        <w:kern w:val="24"/>
                      </w:rPr>
                    </w:pPr>
                    <w:r>
                      <w:rPr>
                        <w:rFonts w:hAnsi="Calibri"/>
                        <w:color w:val="FFFFFF" w:themeColor="background1"/>
                        <w:kern w:val="24"/>
                      </w:rPr>
                      <w:t xml:space="preserve">        : +91 98195 97579 |      </w:t>
                    </w:r>
                    <w:proofErr w:type="gramStart"/>
                    <w:r>
                      <w:rPr>
                        <w:rFonts w:hAnsi="Calibri"/>
                        <w:color w:val="FFFFFF" w:themeColor="background1"/>
                        <w:kern w:val="24"/>
                      </w:rPr>
                      <w:t xml:space="preserve">  :</w:t>
                    </w:r>
                    <w:proofErr w:type="gramEnd"/>
                    <w:r>
                      <w:rPr>
                        <w:rFonts w:hAnsi="Calibri"/>
                        <w:color w:val="FFFFFF" w:themeColor="background1"/>
                        <w:kern w:val="24"/>
                      </w:rPr>
                      <w:t xml:space="preserve"> </w:t>
                    </w:r>
                    <w:r w:rsidRPr="001734D9">
                      <w:rPr>
                        <w:rFonts w:hAnsi="Calibri"/>
                        <w:color w:val="FFFFFF" w:themeColor="background1"/>
                        <w:kern w:val="24"/>
                      </w:rPr>
                      <w:t>www.vastukala.org</w:t>
                    </w:r>
                  </w:p>
                  <w:p w14:paraId="6F53F42D"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Mumbai • Delhi NCR • Indore • Aurangabad • Nanded • Pune</w:t>
                    </w:r>
                  </w:p>
                  <w:p w14:paraId="02CB548B" w14:textId="77777777" w:rsidR="00BC1A41" w:rsidRPr="00770248" w:rsidRDefault="00BC1A41" w:rsidP="00760DF9">
                    <w:pPr>
                      <w:spacing w:after="0"/>
                      <w:jc w:val="center"/>
                      <w:rPr>
                        <w:rFonts w:hAnsi="Calibri"/>
                        <w:color w:val="FFFFFF" w:themeColor="background1"/>
                        <w:kern w:val="24"/>
                        <w:sz w:val="32"/>
                        <w:szCs w:val="32"/>
                      </w:rPr>
                    </w:pPr>
                    <w:r w:rsidRPr="00770248">
                      <w:rPr>
                        <w:rFonts w:hAnsi="Calibri"/>
                        <w:color w:val="FFFFFF" w:themeColor="background1"/>
                        <w:kern w:val="24"/>
                        <w:sz w:val="32"/>
                        <w:szCs w:val="32"/>
                      </w:rPr>
                      <w:t>Raipur • Jaipur • Ahmedabad • Rajkot • Thane • Nashik</w:t>
                    </w:r>
                  </w:p>
                  <w:p w14:paraId="4D770514" w14:textId="77777777" w:rsidR="00BC1A41" w:rsidRDefault="00BC1A41" w:rsidP="00760DF9">
                    <w:pPr>
                      <w:jc w:val="center"/>
                      <w:rPr>
                        <w:rFonts w:hAnsi="Calibri"/>
                        <w:color w:val="FFFFFF" w:themeColor="background1"/>
                        <w:kern w:val="24"/>
                      </w:rPr>
                    </w:pPr>
                  </w:p>
                </w:txbxContent>
              </v:textbox>
              <w10:wrap anchorx="margin"/>
            </v:shape>
          </w:pict>
        </mc:Fallback>
      </mc:AlternateContent>
    </w:r>
    <w:r w:rsidR="00BC1A41">
      <w:rPr>
        <w:noProof/>
        <w:lang w:eastAsia="en-IN"/>
      </w:rPr>
      <mc:AlternateContent>
        <mc:Choice Requires="wps">
          <w:drawing>
            <wp:anchor distT="0" distB="0" distL="114300" distR="114300" simplePos="0" relativeHeight="251660800" behindDoc="1" locked="0" layoutInCell="1" allowOverlap="1" wp14:anchorId="299EDEB9" wp14:editId="5EF78E33">
              <wp:simplePos x="0" y="0"/>
              <wp:positionH relativeFrom="margin">
                <wp:posOffset>-895350</wp:posOffset>
              </wp:positionH>
              <wp:positionV relativeFrom="paragraph">
                <wp:posOffset>-1289685</wp:posOffset>
              </wp:positionV>
              <wp:extent cx="6619875" cy="1905000"/>
              <wp:effectExtent l="0" t="0" r="9525" b="0"/>
              <wp:wrapNone/>
              <wp:docPr id="70" name="Rectangle 70"/>
              <wp:cNvGraphicFramePr/>
              <a:graphic xmlns:a="http://schemas.openxmlformats.org/drawingml/2006/main">
                <a:graphicData uri="http://schemas.microsoft.com/office/word/2010/wordprocessingShape">
                  <wps:wsp>
                    <wps:cNvSpPr/>
                    <wps:spPr>
                      <a:xfrm>
                        <a:off x="0" y="0"/>
                        <a:ext cx="6619875" cy="1905000"/>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DB2F7B" id="Rectangle 70" o:spid="_x0000_s1026" style="position:absolute;margin-left:-70.5pt;margin-top:-101.55pt;width:521.25pt;height:150pt;z-index:-2516556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" fillcolor="#c7a37f" stroked="f" strokeweight="1pt">
              <w10:wrap anchorx="margin"/>
            </v:rect>
          </w:pict>
        </mc:Fallback>
      </mc:AlternateContent>
    </w:r>
    <w:r w:rsidR="00BC1A41">
      <w:rPr>
        <w:noProof/>
        <w:lang w:eastAsia="en-IN"/>
      </w:rPr>
      <mc:AlternateContent>
        <mc:Choice Requires="wps">
          <w:drawing>
            <wp:anchor distT="0" distB="0" distL="114300" distR="114300" simplePos="0" relativeHeight="251658752" behindDoc="0" locked="0" layoutInCell="1" allowOverlap="1" wp14:anchorId="67533B40" wp14:editId="23FDB584">
              <wp:simplePos x="0" y="0"/>
              <wp:positionH relativeFrom="margin">
                <wp:posOffset>-21590</wp:posOffset>
              </wp:positionH>
              <wp:positionV relativeFrom="paragraph">
                <wp:posOffset>-154305</wp:posOffset>
              </wp:positionV>
              <wp:extent cx="5716905" cy="7620"/>
              <wp:effectExtent l="0" t="0" r="36195" b="30480"/>
              <wp:wrapNone/>
              <wp:docPr id="68" name="Straight Connector 68"/>
              <wp:cNvGraphicFramePr/>
              <a:graphic xmlns:a="http://schemas.openxmlformats.org/drawingml/2006/main">
                <a:graphicData uri="http://schemas.microsoft.com/office/word/2010/wordprocessingShape">
                  <wps:wsp>
                    <wps:cNvCnPr/>
                    <wps:spPr>
                      <a:xfrm>
                        <a:off x="0" y="0"/>
                        <a:ext cx="5716905" cy="7620"/>
                      </a:xfrm>
                      <a:prstGeom prst="line">
                        <a:avLst/>
                      </a:prstGeom>
                      <a:ln w="1905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77F38D3" id="Straight Connector 68" o:spid="_x0000_s1026" style="position:absolute;z-index:2516587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7pt,-12.15pt" to="448.4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" strokecolor="white [3212]" strokeweight="1.5pt">
              <v:stroke joinstyle="miter"/>
              <w10:wrap anchorx="margin"/>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119269" w14:textId="77777777" w:rsidR="00312BFA" w:rsidRDefault="00312BFA" w:rsidP="00D6303C">
      <w:pPr>
        <w:spacing w:after="0" w:line="240" w:lineRule="auto"/>
      </w:pPr>
      <w:r>
        <w:separator/>
      </w:r>
    </w:p>
  </w:footnote>
  <w:footnote w:type="continuationSeparator" w:id="0">
    <w:p w14:paraId="7631DBC8" w14:textId="77777777" w:rsidR="00312BFA" w:rsidRDefault="00312BFA" w:rsidP="00D630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FE27DA" w14:textId="1AF0A8E5" w:rsidR="00BC1A41" w:rsidRPr="00D6303C" w:rsidRDefault="00BC1A41">
    <w:pPr>
      <w:rPr>
        <w:sz w:val="24"/>
        <w:szCs w:val="24"/>
      </w:rPr>
    </w:pPr>
    <w:r>
      <w:rPr>
        <w:rFonts w:ascii="Arial Narrow" w:hAnsi="Arial Narrow"/>
        <w:noProof/>
        <w:sz w:val="16"/>
        <w:szCs w:val="16"/>
        <w:lang w:eastAsia="en-IN"/>
      </w:rPr>
      <mc:AlternateContent>
        <mc:Choice Requires="wps">
          <w:drawing>
            <wp:anchor distT="0" distB="0" distL="114300" distR="114300" simplePos="0" relativeHeight="251652608" behindDoc="0" locked="0" layoutInCell="1" allowOverlap="1" wp14:anchorId="19316F7A" wp14:editId="78ED9B33">
              <wp:simplePos x="0" y="0"/>
              <wp:positionH relativeFrom="column">
                <wp:posOffset>20320</wp:posOffset>
              </wp:positionH>
              <wp:positionV relativeFrom="paragraph">
                <wp:posOffset>-88900</wp:posOffset>
              </wp:positionV>
              <wp:extent cx="4940935" cy="276225"/>
              <wp:effectExtent l="76200" t="57150" r="69215" b="123825"/>
              <wp:wrapNone/>
              <wp:docPr id="9" name="Flowchart: Alternate Process 9"/>
              <wp:cNvGraphicFramePr/>
              <a:graphic xmlns:a="http://schemas.openxmlformats.org/drawingml/2006/main">
                <a:graphicData uri="http://schemas.microsoft.com/office/word/2010/wordprocessingShape">
                  <wps:wsp>
                    <wps:cNvSpPr/>
                    <wps:spPr>
                      <a:xfrm>
                        <a:off x="0" y="0"/>
                        <a:ext cx="4940935" cy="276225"/>
                      </a:xfrm>
                      <a:prstGeom prst="flowChartAlternateProcess">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F05E15"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9" o:spid="_x0000_s1026" type="#_x0000_t176" style="position:absolute;margin-left:1.6pt;margin-top:-7pt;width:389.05pt;height:2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" fillcolor="#c7a37f" stroked="f" strokeweight="1pt">
              <v:shadow on="t" color="black" opacity="20971f" offset="0,2.2pt"/>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3632" behindDoc="0" locked="0" layoutInCell="1" allowOverlap="1" wp14:anchorId="682A31F6" wp14:editId="680B665D">
              <wp:simplePos x="0" y="0"/>
              <wp:positionH relativeFrom="column">
                <wp:posOffset>88900</wp:posOffset>
              </wp:positionH>
              <wp:positionV relativeFrom="paragraph">
                <wp:posOffset>-73025</wp:posOffset>
              </wp:positionV>
              <wp:extent cx="914400" cy="2381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914400" cy="238125"/>
                      </a:xfrm>
                      <a:prstGeom prst="rect">
                        <a:avLst/>
                      </a:prstGeom>
                      <a:noFill/>
                      <a:ln w="6350">
                        <a:noFill/>
                      </a:ln>
                    </wps:spPr>
                    <wps:txbx>
                      <w:txbxContent>
                        <w:p w14:paraId="4A3C2A09" w14:textId="68FB5667"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3770AB" w:rsidRPr="003770AB">
                            <w:rPr>
                              <w:rFonts w:ascii="Arial Narrow" w:hAnsi="Arial Narrow"/>
                              <w:sz w:val="16"/>
                              <w:szCs w:val="16"/>
                            </w:rPr>
                            <w:t xml:space="preserve">SIDBI </w:t>
                          </w:r>
                          <w:r w:rsidRPr="003770AB">
                            <w:rPr>
                              <w:rFonts w:ascii="Arial Narrow" w:hAnsi="Arial Narrow"/>
                              <w:sz w:val="16"/>
                              <w:szCs w:val="16"/>
                            </w:rPr>
                            <w:t>/</w:t>
                          </w:r>
                          <w:r w:rsidR="00E71B0D" w:rsidRPr="003770AB">
                            <w:t xml:space="preserve"> </w:t>
                          </w:r>
                          <w:r w:rsidR="003770AB" w:rsidRPr="003770AB">
                            <w:rPr>
                              <w:rFonts w:ascii="Arial Narrow" w:hAnsi="Arial Narrow"/>
                              <w:sz w:val="16"/>
                              <w:szCs w:val="16"/>
                            </w:rPr>
                            <w:t>Aurangabad Branch</w:t>
                          </w:r>
                          <w:r w:rsidR="00E71B0D" w:rsidRPr="00E71B0D">
                            <w:rPr>
                              <w:rFonts w:ascii="Arial Narrow" w:hAnsi="Arial Narrow"/>
                              <w:sz w:val="16"/>
                              <w:szCs w:val="16"/>
                            </w:rPr>
                            <w:t xml:space="preserve"> </w:t>
                          </w:r>
                          <w:r w:rsidRPr="0037179F">
                            <w:rPr>
                              <w:rFonts w:ascii="Arial Narrow" w:hAnsi="Arial Narrow"/>
                              <w:sz w:val="16"/>
                              <w:szCs w:val="16"/>
                            </w:rPr>
                            <w:t>/ M/s</w:t>
                          </w:r>
                          <w:r w:rsidR="00E91671" w:rsidRPr="00E91671">
                            <w:t xml:space="preserve"> </w:t>
                          </w:r>
                          <w:r w:rsidR="00A465AB" w:rsidRPr="00A465AB">
                            <w:rPr>
                              <w:rFonts w:ascii="Arial Narrow" w:hAnsi="Arial Narrow"/>
                              <w:sz w:val="16"/>
                              <w:szCs w:val="16"/>
                            </w:rPr>
                            <w:t>Vijay Gears</w:t>
                          </w:r>
                          <w:r w:rsidR="00962922">
                            <w:rPr>
                              <w:rFonts w:ascii="Arial Narrow" w:hAnsi="Arial Narrow"/>
                              <w:sz w:val="16"/>
                              <w:szCs w:val="16"/>
                            </w:rPr>
                            <w:t xml:space="preserve">   </w:t>
                          </w:r>
                          <w:r w:rsidR="00962922">
                            <w:rPr>
                              <w:rFonts w:ascii="Arial Narrow" w:hAnsi="Arial Narrow"/>
                              <w:sz w:val="16"/>
                              <w:szCs w:val="16"/>
                            </w:rPr>
                            <w:tab/>
                          </w:r>
                          <w:r w:rsidR="002E63DA">
                            <w:rPr>
                              <w:rFonts w:ascii="Arial Narrow" w:hAnsi="Arial Narrow"/>
                              <w:sz w:val="16"/>
                              <w:szCs w:val="16"/>
                            </w:rPr>
                            <w:t xml:space="preserve"> </w:t>
                          </w:r>
                          <w:r w:rsidR="00372611" w:rsidRPr="00B5109B">
                            <w:rPr>
                              <w:rFonts w:ascii="Arial Narrow" w:hAnsi="Arial Narrow"/>
                              <w:color w:val="000000" w:themeColor="text1"/>
                              <w:sz w:val="16"/>
                              <w:szCs w:val="16"/>
                            </w:rPr>
                            <w:t xml:space="preserve"> </w:t>
                          </w:r>
                          <w:r w:rsidR="00A6368A" w:rsidRPr="00B5109B">
                            <w:rPr>
                              <w:rFonts w:ascii="Arial Narrow" w:hAnsi="Arial Narrow"/>
                              <w:color w:val="000000" w:themeColor="text1"/>
                              <w:sz w:val="16"/>
                              <w:szCs w:val="16"/>
                            </w:rPr>
                            <w:t xml:space="preserve">     </w:t>
                          </w:r>
                          <w:r w:rsidRPr="003770AB">
                            <w:rPr>
                              <w:rFonts w:ascii="Arial Narrow" w:hAnsi="Arial Narrow"/>
                              <w:color w:val="000000" w:themeColor="text1"/>
                              <w:sz w:val="16"/>
                              <w:szCs w:val="16"/>
                            </w:rPr>
                            <w:t>(</w:t>
                          </w:r>
                          <w:r w:rsidR="003770AB" w:rsidRPr="003770AB">
                            <w:rPr>
                              <w:rFonts w:ascii="Arial Narrow" w:hAnsi="Arial Narrow"/>
                              <w:color w:val="000000" w:themeColor="text1"/>
                              <w:sz w:val="16"/>
                              <w:szCs w:val="16"/>
                            </w:rPr>
                            <w:t>11611</w:t>
                          </w:r>
                          <w:r w:rsidRPr="003770AB">
                            <w:rPr>
                              <w:rFonts w:ascii="Arial Narrow" w:hAnsi="Arial Narrow"/>
                              <w:color w:val="000000" w:themeColor="text1"/>
                              <w:sz w:val="16"/>
                              <w:szCs w:val="16"/>
                            </w:rPr>
                            <w:t>/</w:t>
                          </w:r>
                          <w:r w:rsidR="00B5109B" w:rsidRPr="003770AB">
                            <w:rPr>
                              <w:rFonts w:ascii="Arial Narrow" w:hAnsi="Arial Narrow"/>
                              <w:color w:val="FF0000"/>
                              <w:sz w:val="16"/>
                              <w:szCs w:val="16"/>
                            </w:rPr>
                            <w:t>2302202</w:t>
                          </w:r>
                          <w:r w:rsidRPr="003770AB">
                            <w:rPr>
                              <w:rFonts w:ascii="Arial Narrow" w:hAnsi="Arial Narrow"/>
                              <w:color w:val="000000" w:themeColor="text1"/>
                              <w:sz w:val="16"/>
                              <w:szCs w:val="16"/>
                            </w:rPr>
                            <w:t>)</w:t>
                          </w:r>
                          <w:r w:rsidRPr="00B5109B">
                            <w:rPr>
                              <w:rFonts w:ascii="Arial Narrow" w:hAnsi="Arial Narrow"/>
                              <w:color w:val="000000" w:themeColor="text1"/>
                              <w:sz w:val="16"/>
                              <w:szCs w:val="16"/>
                            </w:rPr>
                            <w:t xml:space="preserve">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82A31F6" id="_x0000_t202" coordsize="21600,21600" o:spt="202" path="m,l,21600r21600,l21600,xe">
              <v:stroke joinstyle="miter"/>
              <v:path gradientshapeok="t" o:connecttype="rect"/>
            </v:shapetype>
            <v:shape id="Text Box 10" o:spid="_x0000_s1028" type="#_x0000_t202" style="position:absolute;margin-left:7pt;margin-top:-5.75pt;width:1in;height:18.75pt;z-index:25165363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" filled="f" stroked="f" strokeweight=".5pt">
              <v:textbox>
                <w:txbxContent>
                  <w:p w14:paraId="4A3C2A09" w14:textId="68FB5667" w:rsidR="00BC1A41" w:rsidRDefault="00BC1A41">
                    <w:r w:rsidRPr="00D6303C">
                      <w:rPr>
                        <w:rFonts w:ascii="Arial Narrow" w:hAnsi="Arial Narrow"/>
                        <w:sz w:val="16"/>
                        <w:szCs w:val="16"/>
                      </w:rPr>
                      <w:t>Valuation Report Prepared for</w:t>
                    </w:r>
                    <w:r w:rsidRPr="0037179F">
                      <w:rPr>
                        <w:rFonts w:ascii="Arial Narrow" w:hAnsi="Arial Narrow"/>
                        <w:sz w:val="16"/>
                        <w:szCs w:val="16"/>
                      </w:rPr>
                      <w:t xml:space="preserve">: </w:t>
                    </w:r>
                    <w:r w:rsidR="003770AB" w:rsidRPr="003770AB">
                      <w:rPr>
                        <w:rFonts w:ascii="Arial Narrow" w:hAnsi="Arial Narrow"/>
                        <w:sz w:val="16"/>
                        <w:szCs w:val="16"/>
                      </w:rPr>
                      <w:t>SIDBI</w:t>
                    </w:r>
                    <w:r w:rsidR="003770AB" w:rsidRPr="003770AB">
                      <w:rPr>
                        <w:rFonts w:ascii="Arial Narrow" w:hAnsi="Arial Narrow"/>
                        <w:sz w:val="16"/>
                        <w:szCs w:val="16"/>
                      </w:rPr>
                      <w:t xml:space="preserve"> </w:t>
                    </w:r>
                    <w:r w:rsidRPr="003770AB">
                      <w:rPr>
                        <w:rFonts w:ascii="Arial Narrow" w:hAnsi="Arial Narrow"/>
                        <w:sz w:val="16"/>
                        <w:szCs w:val="16"/>
                      </w:rPr>
                      <w:t>/</w:t>
                    </w:r>
                    <w:r w:rsidR="00E71B0D" w:rsidRPr="003770AB">
                      <w:t xml:space="preserve"> </w:t>
                    </w:r>
                    <w:r w:rsidR="003770AB" w:rsidRPr="003770AB">
                      <w:rPr>
                        <w:rFonts w:ascii="Arial Narrow" w:hAnsi="Arial Narrow"/>
                        <w:sz w:val="16"/>
                        <w:szCs w:val="16"/>
                      </w:rPr>
                      <w:t>Aurangabad Branch</w:t>
                    </w:r>
                    <w:r w:rsidR="00E71B0D" w:rsidRPr="00E71B0D">
                      <w:rPr>
                        <w:rFonts w:ascii="Arial Narrow" w:hAnsi="Arial Narrow"/>
                        <w:sz w:val="16"/>
                        <w:szCs w:val="16"/>
                      </w:rPr>
                      <w:t xml:space="preserve"> </w:t>
                    </w:r>
                    <w:r w:rsidRPr="0037179F">
                      <w:rPr>
                        <w:rFonts w:ascii="Arial Narrow" w:hAnsi="Arial Narrow"/>
                        <w:sz w:val="16"/>
                        <w:szCs w:val="16"/>
                      </w:rPr>
                      <w:t>/ M/s</w:t>
                    </w:r>
                    <w:r w:rsidR="00E91671" w:rsidRPr="00E91671">
                      <w:t xml:space="preserve"> </w:t>
                    </w:r>
                    <w:r w:rsidR="00A465AB" w:rsidRPr="00A465AB">
                      <w:rPr>
                        <w:rFonts w:ascii="Arial Narrow" w:hAnsi="Arial Narrow"/>
                        <w:sz w:val="16"/>
                        <w:szCs w:val="16"/>
                      </w:rPr>
                      <w:t>Vijay Gears</w:t>
                    </w:r>
                    <w:r w:rsidR="00962922">
                      <w:rPr>
                        <w:rFonts w:ascii="Arial Narrow" w:hAnsi="Arial Narrow"/>
                        <w:sz w:val="16"/>
                        <w:szCs w:val="16"/>
                      </w:rPr>
                      <w:t xml:space="preserve">   </w:t>
                    </w:r>
                    <w:r w:rsidR="00962922">
                      <w:rPr>
                        <w:rFonts w:ascii="Arial Narrow" w:hAnsi="Arial Narrow"/>
                        <w:sz w:val="16"/>
                        <w:szCs w:val="16"/>
                      </w:rPr>
                      <w:tab/>
                    </w:r>
                    <w:r w:rsidR="002E63DA">
                      <w:rPr>
                        <w:rFonts w:ascii="Arial Narrow" w:hAnsi="Arial Narrow"/>
                        <w:sz w:val="16"/>
                        <w:szCs w:val="16"/>
                      </w:rPr>
                      <w:t xml:space="preserve"> </w:t>
                    </w:r>
                    <w:r w:rsidR="00372611" w:rsidRPr="00B5109B">
                      <w:rPr>
                        <w:rFonts w:ascii="Arial Narrow" w:hAnsi="Arial Narrow"/>
                        <w:color w:val="000000" w:themeColor="text1"/>
                        <w:sz w:val="16"/>
                        <w:szCs w:val="16"/>
                      </w:rPr>
                      <w:t xml:space="preserve"> </w:t>
                    </w:r>
                    <w:r w:rsidR="00A6368A" w:rsidRPr="00B5109B">
                      <w:rPr>
                        <w:rFonts w:ascii="Arial Narrow" w:hAnsi="Arial Narrow"/>
                        <w:color w:val="000000" w:themeColor="text1"/>
                        <w:sz w:val="16"/>
                        <w:szCs w:val="16"/>
                      </w:rPr>
                      <w:t xml:space="preserve">     </w:t>
                    </w:r>
                    <w:r w:rsidRPr="003770AB">
                      <w:rPr>
                        <w:rFonts w:ascii="Arial Narrow" w:hAnsi="Arial Narrow"/>
                        <w:color w:val="000000" w:themeColor="text1"/>
                        <w:sz w:val="16"/>
                        <w:szCs w:val="16"/>
                      </w:rPr>
                      <w:t>(</w:t>
                    </w:r>
                    <w:r w:rsidR="003770AB" w:rsidRPr="003770AB">
                      <w:rPr>
                        <w:rFonts w:ascii="Arial Narrow" w:hAnsi="Arial Narrow"/>
                        <w:color w:val="000000" w:themeColor="text1"/>
                        <w:sz w:val="16"/>
                        <w:szCs w:val="16"/>
                      </w:rPr>
                      <w:t>11611</w:t>
                    </w:r>
                    <w:r w:rsidRPr="003770AB">
                      <w:rPr>
                        <w:rFonts w:ascii="Arial Narrow" w:hAnsi="Arial Narrow"/>
                        <w:color w:val="000000" w:themeColor="text1"/>
                        <w:sz w:val="16"/>
                        <w:szCs w:val="16"/>
                      </w:rPr>
                      <w:t>/</w:t>
                    </w:r>
                    <w:r w:rsidR="00B5109B" w:rsidRPr="003770AB">
                      <w:rPr>
                        <w:rFonts w:ascii="Arial Narrow" w:hAnsi="Arial Narrow"/>
                        <w:color w:val="FF0000"/>
                        <w:sz w:val="16"/>
                        <w:szCs w:val="16"/>
                      </w:rPr>
                      <w:t>2302202</w:t>
                    </w:r>
                    <w:r w:rsidRPr="003770AB">
                      <w:rPr>
                        <w:rFonts w:ascii="Arial Narrow" w:hAnsi="Arial Narrow"/>
                        <w:color w:val="000000" w:themeColor="text1"/>
                        <w:sz w:val="16"/>
                        <w:szCs w:val="16"/>
                      </w:rPr>
                      <w:t>)</w:t>
                    </w:r>
                    <w:r w:rsidRPr="00B5109B">
                      <w:rPr>
                        <w:rFonts w:ascii="Arial Narrow" w:hAnsi="Arial Narrow"/>
                        <w:color w:val="000000" w:themeColor="text1"/>
                        <w:sz w:val="16"/>
                        <w:szCs w:val="16"/>
                      </w:rPr>
                      <w:t xml:space="preserve">  </w:t>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1584" behindDoc="0" locked="0" layoutInCell="1" allowOverlap="1" wp14:anchorId="1621C607" wp14:editId="6B657B32">
              <wp:simplePos x="0" y="0"/>
              <wp:positionH relativeFrom="column">
                <wp:posOffset>5390515</wp:posOffset>
              </wp:positionH>
              <wp:positionV relativeFrom="paragraph">
                <wp:posOffset>-48895</wp:posOffset>
              </wp:positionV>
              <wp:extent cx="752475" cy="219075"/>
              <wp:effectExtent l="0" t="0" r="0" b="0"/>
              <wp:wrapNone/>
              <wp:docPr id="3" name="Text Box 3"/>
              <wp:cNvGraphicFramePr/>
              <a:graphic xmlns:a="http://schemas.openxmlformats.org/drawingml/2006/main">
                <a:graphicData uri="http://schemas.microsoft.com/office/word/2010/wordprocessingShape">
                  <wps:wsp>
                    <wps:cNvSpPr txBox="1"/>
                    <wps:spPr>
                      <a:xfrm>
                        <a:off x="0" y="0"/>
                        <a:ext cx="752475" cy="219075"/>
                      </a:xfrm>
                      <a:prstGeom prst="rect">
                        <a:avLst/>
                      </a:prstGeom>
                      <a:noFill/>
                      <a:ln w="6350">
                        <a:noFill/>
                      </a:ln>
                    </wps:spPr>
                    <wps:txb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21C607" id="Text Box 3" o:spid="_x0000_s1029" type="#_x0000_t202" style="position:absolute;margin-left:424.45pt;margin-top:-3.85pt;width:59.25pt;height:17.2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" filled="f" stroked="f" strokeweight=".5pt">
              <v:textbox>
                <w:txbxContent>
                  <w:p w14:paraId="74692FD5" w14:textId="608DCA24" w:rsidR="00BC1A41" w:rsidRDefault="00BC1A41">
                    <w:r w:rsidRPr="00D6303C">
                      <w:rPr>
                        <w:rFonts w:ascii="Arial Narrow" w:hAnsi="Arial Narrow"/>
                        <w:sz w:val="16"/>
                        <w:szCs w:val="16"/>
                      </w:rPr>
                      <w:t xml:space="preserve">Page </w:t>
                    </w:r>
                    <w:r w:rsidRPr="00D6303C">
                      <w:rPr>
                        <w:rFonts w:ascii="Arial Narrow" w:hAnsi="Arial Narrow"/>
                        <w:sz w:val="16"/>
                        <w:szCs w:val="16"/>
                      </w:rPr>
                      <w:fldChar w:fldCharType="begin"/>
                    </w:r>
                    <w:r w:rsidRPr="00D6303C">
                      <w:rPr>
                        <w:rFonts w:ascii="Arial Narrow" w:hAnsi="Arial Narrow"/>
                        <w:sz w:val="16"/>
                        <w:szCs w:val="16"/>
                      </w:rPr>
                      <w:instrText xml:space="preserve"> PAGE </w:instrText>
                    </w:r>
                    <w:r w:rsidRPr="00D6303C">
                      <w:rPr>
                        <w:rFonts w:ascii="Arial Narrow" w:hAnsi="Arial Narrow"/>
                        <w:sz w:val="16"/>
                        <w:szCs w:val="16"/>
                      </w:rPr>
                      <w:fldChar w:fldCharType="separate"/>
                    </w:r>
                    <w:r w:rsidR="0016658B">
                      <w:rPr>
                        <w:rFonts w:ascii="Arial Narrow" w:hAnsi="Arial Narrow"/>
                        <w:noProof/>
                        <w:sz w:val="16"/>
                        <w:szCs w:val="16"/>
                      </w:rPr>
                      <w:t>51</w:t>
                    </w:r>
                    <w:r w:rsidRPr="00D6303C">
                      <w:rPr>
                        <w:rFonts w:ascii="Arial Narrow" w:hAnsi="Arial Narrow"/>
                        <w:sz w:val="16"/>
                        <w:szCs w:val="16"/>
                      </w:rPr>
                      <w:fldChar w:fldCharType="end"/>
                    </w:r>
                    <w:r w:rsidRPr="00D6303C">
                      <w:rPr>
                        <w:rFonts w:ascii="Arial Narrow" w:hAnsi="Arial Narrow"/>
                        <w:sz w:val="16"/>
                        <w:szCs w:val="16"/>
                      </w:rPr>
                      <w:t xml:space="preserve"> of </w:t>
                    </w:r>
                    <w:r w:rsidRPr="00D6303C">
                      <w:rPr>
                        <w:rFonts w:ascii="Arial Narrow" w:hAnsi="Arial Narrow"/>
                        <w:sz w:val="16"/>
                        <w:szCs w:val="16"/>
                      </w:rPr>
                      <w:fldChar w:fldCharType="begin"/>
                    </w:r>
                    <w:r w:rsidRPr="00D6303C">
                      <w:rPr>
                        <w:rFonts w:ascii="Arial Narrow" w:hAnsi="Arial Narrow"/>
                        <w:sz w:val="16"/>
                        <w:szCs w:val="16"/>
                      </w:rPr>
                      <w:instrText xml:space="preserve"> NUMPAGES  </w:instrText>
                    </w:r>
                    <w:r w:rsidRPr="00D6303C">
                      <w:rPr>
                        <w:rFonts w:ascii="Arial Narrow" w:hAnsi="Arial Narrow"/>
                        <w:sz w:val="16"/>
                        <w:szCs w:val="16"/>
                      </w:rPr>
                      <w:fldChar w:fldCharType="separate"/>
                    </w:r>
                    <w:r w:rsidR="0016658B">
                      <w:rPr>
                        <w:rFonts w:ascii="Arial Narrow" w:hAnsi="Arial Narrow"/>
                        <w:noProof/>
                        <w:sz w:val="16"/>
                        <w:szCs w:val="16"/>
                      </w:rPr>
                      <w:t>72</w:t>
                    </w:r>
                    <w:r w:rsidRPr="00D6303C">
                      <w:rPr>
                        <w:rFonts w:ascii="Arial Narrow" w:hAnsi="Arial Narrow"/>
                        <w:sz w:val="16"/>
                        <w:szCs w:val="16"/>
                      </w:rPr>
                      <w:fldChar w:fldCharType="end"/>
                    </w:r>
                  </w:p>
                </w:txbxContent>
              </v:textbox>
            </v:shape>
          </w:pict>
        </mc:Fallback>
      </mc:AlternateContent>
    </w:r>
    <w:r>
      <w:rPr>
        <w:rFonts w:ascii="Arial Narrow" w:hAnsi="Arial Narrow"/>
        <w:noProof/>
        <w:sz w:val="16"/>
        <w:szCs w:val="16"/>
        <w:lang w:eastAsia="en-IN"/>
      </w:rPr>
      <mc:AlternateContent>
        <mc:Choice Requires="wps">
          <w:drawing>
            <wp:anchor distT="0" distB="0" distL="114300" distR="114300" simplePos="0" relativeHeight="251650560" behindDoc="0" locked="0" layoutInCell="1" allowOverlap="1" wp14:anchorId="1704A764" wp14:editId="2F342CFE">
              <wp:simplePos x="0" y="0"/>
              <wp:positionH relativeFrom="column">
                <wp:posOffset>5257386</wp:posOffset>
              </wp:positionH>
              <wp:positionV relativeFrom="paragraph">
                <wp:posOffset>-96520</wp:posOffset>
              </wp:positionV>
              <wp:extent cx="914400" cy="301752"/>
              <wp:effectExtent l="76200" t="57150" r="57150" b="117475"/>
              <wp:wrapNone/>
              <wp:docPr id="1" name="Flowchart: Terminator 1"/>
              <wp:cNvGraphicFramePr/>
              <a:graphic xmlns:a="http://schemas.openxmlformats.org/drawingml/2006/main">
                <a:graphicData uri="http://schemas.microsoft.com/office/word/2010/wordprocessingShape">
                  <wps:wsp>
                    <wps:cNvSpPr/>
                    <wps:spPr>
                      <a:xfrm>
                        <a:off x="0" y="0"/>
                        <a:ext cx="914400" cy="301752"/>
                      </a:xfrm>
                      <a:prstGeom prst="flowChartTerminator">
                        <a:avLst/>
                      </a:prstGeom>
                      <a:solidFill>
                        <a:srgbClr val="C7A37F"/>
                      </a:soli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6182F91" id="_x0000_t116" coordsize="21600,21600" o:spt="116" path="m3475,qx,10800,3475,21600l18125,21600qx21600,10800,18125,xe">
              <v:stroke joinstyle="miter"/>
              <v:path gradientshapeok="t" o:connecttype="rect" textboxrect="1018,3163,20582,18437"/>
            </v:shapetype>
            <v:shape id="Flowchart: Terminator 1" o:spid="_x0000_s1026" type="#_x0000_t116" style="position:absolute;margin-left:413.95pt;margin-top:-7.6pt;width:1in;height:23.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" fillcolor="#c7a37f" stroked="f" strokeweight="1pt">
              <v:shadow on="t" color="black" opacity="20971f" offset="0,2.2pt"/>
            </v:shape>
          </w:pict>
        </mc:Fallback>
      </mc:AlternateContent>
    </w:r>
    <w:r w:rsidRPr="00D6303C">
      <w:rPr>
        <w:rFonts w:ascii="Arial Narrow" w:hAnsi="Arial Narrow"/>
        <w:sz w:val="16"/>
        <w:szCs w:val="16"/>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4147E0" w14:textId="15D79065" w:rsidR="00BC1A41" w:rsidRDefault="00BC1A41" w:rsidP="00B46719">
    <w:pPr>
      <w:tabs>
        <w:tab w:val="left" w:pos="2595"/>
      </w:tabs>
    </w:pPr>
    <w:r>
      <w:rPr>
        <w:noProof/>
        <w:lang w:eastAsia="en-IN"/>
      </w:rPr>
      <mc:AlternateContent>
        <mc:Choice Requires="wps">
          <w:drawing>
            <wp:anchor distT="0" distB="0" distL="114300" distR="114300" simplePos="0" relativeHeight="251663872" behindDoc="0" locked="0" layoutInCell="1" allowOverlap="1" wp14:anchorId="3FC582B5" wp14:editId="0A607B1D">
              <wp:simplePos x="0" y="0"/>
              <wp:positionH relativeFrom="margin">
                <wp:posOffset>1011676</wp:posOffset>
              </wp:positionH>
              <wp:positionV relativeFrom="paragraph">
                <wp:posOffset>289722</wp:posOffset>
              </wp:positionV>
              <wp:extent cx="5398851" cy="413468"/>
              <wp:effectExtent l="0" t="0" r="0" b="5715"/>
              <wp:wrapNone/>
              <wp:docPr id="7" name="Text Box 7"/>
              <wp:cNvGraphicFramePr/>
              <a:graphic xmlns:a="http://schemas.openxmlformats.org/drawingml/2006/main">
                <a:graphicData uri="http://schemas.microsoft.com/office/word/2010/wordprocessingShape">
                  <wps:wsp>
                    <wps:cNvSpPr txBox="1"/>
                    <wps:spPr>
                      <a:xfrm>
                        <a:off x="0" y="0"/>
                        <a:ext cx="5398851" cy="413468"/>
                      </a:xfrm>
                      <a:prstGeom prst="rect">
                        <a:avLst/>
                      </a:prstGeom>
                      <a:noFill/>
                      <a:ln w="6350">
                        <a:noFill/>
                      </a:ln>
                    </wps:spPr>
                    <wps:txbx>
                      <w:txbxContent>
                        <w:p w14:paraId="2DFBD79B" w14:textId="2E2ED0D4"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C582B5" id="_x0000_t202" coordsize="21600,21600" o:spt="202" path="m,l,21600r21600,l21600,xe">
              <v:stroke joinstyle="miter"/>
              <v:path gradientshapeok="t" o:connecttype="rect"/>
            </v:shapetype>
            <v:shape id="Text Box 7" o:spid="_x0000_s1030" type="#_x0000_t202" style="position:absolute;margin-left:79.65pt;margin-top:22.8pt;width:425.1pt;height:32.55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" filled="f" stroked="f" strokeweight=".5pt">
              <v:textbox>
                <w:txbxContent>
                  <w:p w14:paraId="2DFBD79B" w14:textId="2E2ED0D4" w:rsidR="00BC1A41" w:rsidRPr="000A145B" w:rsidRDefault="00B61222" w:rsidP="007C73D7">
                    <w:pPr>
                      <w:rPr>
                        <w:rFonts w:ascii="Arial Narrow" w:hAnsi="Arial Narrow"/>
                        <w:b/>
                        <w:bCs/>
                        <w:color w:val="FFFFFF" w:themeColor="background1"/>
                        <w:sz w:val="36"/>
                        <w:szCs w:val="36"/>
                        <w:lang w:val="en-US"/>
                      </w:rPr>
                    </w:pPr>
                    <w:r w:rsidRPr="000A145B">
                      <w:rPr>
                        <w:rFonts w:ascii="Arial Narrow" w:hAnsi="Arial Narrow"/>
                        <w:b/>
                        <w:bCs/>
                        <w:color w:val="FFFFFF" w:themeColor="background1"/>
                        <w:sz w:val="36"/>
                        <w:szCs w:val="36"/>
                        <w:lang w:val="en-US"/>
                      </w:rPr>
                      <w:t xml:space="preserve">VALUATION REPORT OF </w:t>
                    </w:r>
                    <w:r w:rsidR="00EC2234">
                      <w:rPr>
                        <w:rFonts w:ascii="Arial Narrow" w:hAnsi="Arial Narrow"/>
                        <w:b/>
                        <w:bCs/>
                        <w:color w:val="FFFFFF" w:themeColor="background1"/>
                        <w:sz w:val="36"/>
                        <w:szCs w:val="36"/>
                        <w:lang w:val="en-US"/>
                      </w:rPr>
                      <w:t>PLANT &amp; MACHINERY</w:t>
                    </w:r>
                  </w:p>
                </w:txbxContent>
              </v:textbox>
              <w10:wrap anchorx="margin"/>
            </v:shape>
          </w:pict>
        </mc:Fallback>
      </mc:AlternateContent>
    </w:r>
    <w:r w:rsidRPr="00760DF9">
      <w:rPr>
        <w:noProof/>
        <w:lang w:eastAsia="en-IN"/>
      </w:rPr>
      <w:drawing>
        <wp:anchor distT="0" distB="0" distL="114300" distR="114300" simplePos="0" relativeHeight="251662848" behindDoc="0" locked="0" layoutInCell="1" allowOverlap="1" wp14:anchorId="7D9569B8" wp14:editId="2ABFAED8">
          <wp:simplePos x="0" y="0"/>
          <wp:positionH relativeFrom="column">
            <wp:posOffset>-626745</wp:posOffset>
          </wp:positionH>
          <wp:positionV relativeFrom="paragraph">
            <wp:posOffset>-162560</wp:posOffset>
          </wp:positionV>
          <wp:extent cx="1560195" cy="1254760"/>
          <wp:effectExtent l="0" t="0" r="1905" b="2540"/>
          <wp:wrapNone/>
          <wp:docPr id="989930846" name="Picture 989930846">
            <a:extLst xmlns:a="http://schemas.openxmlformats.org/drawingml/2006/main">
              <a:ext uri="{FF2B5EF4-FFF2-40B4-BE49-F238E27FC236}">
                <a16:creationId xmlns:a16="http://schemas.microsoft.com/office/drawing/2014/main" id="{BE29F288-CC3C-4C45-B1B3-EAA75C19C35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BE29F288-CC3C-4C45-B1B3-EAA75C19C35F}"/>
                      </a:ext>
                    </a:extLst>
                  </pic:cNvPr>
                  <pic:cNvPicPr>
                    <a:picLocks noChangeAspect="1"/>
                  </pic:cNvPicPr>
                </pic:nvPicPr>
                <pic:blipFill rotWithShape="1">
                  <a:blip r:embed="rId1" cstate="print">
                    <a:clrChange>
                      <a:clrFrom>
                        <a:srgbClr val="FEFEFE"/>
                      </a:clrFrom>
                      <a:clrTo>
                        <a:srgbClr val="FEFEFE">
                          <a:alpha val="0"/>
                        </a:srgbClr>
                      </a:clrTo>
                    </a:clrChange>
                    <a:extLst>
                      <a:ext uri="{28A0092B-C50C-407E-A947-70E740481C1C}">
                        <a14:useLocalDpi xmlns:a14="http://schemas.microsoft.com/office/drawing/2010/main" val="0"/>
                      </a:ext>
                    </a:extLst>
                  </a:blip>
                  <a:srcRect l="35000" t="12281" r="35000" b="52357"/>
                  <a:stretch/>
                </pic:blipFill>
                <pic:spPr>
                  <a:xfrm>
                    <a:off x="0" y="0"/>
                    <a:ext cx="1560195" cy="125476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N"/>
      </w:rPr>
      <mc:AlternateContent>
        <mc:Choice Requires="wps">
          <w:drawing>
            <wp:anchor distT="0" distB="0" distL="114300" distR="114300" simplePos="0" relativeHeight="251661824" behindDoc="0" locked="0" layoutInCell="1" allowOverlap="1" wp14:anchorId="58E06ECF" wp14:editId="6DAF1B16">
              <wp:simplePos x="0" y="0"/>
              <wp:positionH relativeFrom="column">
                <wp:posOffset>962025</wp:posOffset>
              </wp:positionH>
              <wp:positionV relativeFrom="paragraph">
                <wp:posOffset>264795</wp:posOffset>
              </wp:positionV>
              <wp:extent cx="4754880" cy="466725"/>
              <wp:effectExtent l="0" t="0" r="7620" b="9525"/>
              <wp:wrapNone/>
              <wp:docPr id="85" name="Rectangle 85"/>
              <wp:cNvGraphicFramePr/>
              <a:graphic xmlns:a="http://schemas.openxmlformats.org/drawingml/2006/main">
                <a:graphicData uri="http://schemas.microsoft.com/office/word/2010/wordprocessingShape">
                  <wps:wsp>
                    <wps:cNvSpPr/>
                    <wps:spPr>
                      <a:xfrm>
                        <a:off x="0" y="0"/>
                        <a:ext cx="4754880" cy="4667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9D46DB" id="Rectangle 85" o:spid="_x0000_s1026" style="position:absolute;margin-left:75.75pt;margin-top:20.85pt;width:374.4pt;height:36.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" fillcolor="#c7a37f" stroked="f" strokeweight="1pt"/>
          </w:pict>
        </mc:Fallback>
      </mc:AlternateContent>
    </w:r>
    <w:r>
      <w:rPr>
        <w:noProof/>
        <w:lang w:eastAsia="en-IN"/>
      </w:rPr>
      <mc:AlternateContent>
        <mc:Choice Requires="wps">
          <w:drawing>
            <wp:anchor distT="0" distB="0" distL="114300" distR="114300" simplePos="0" relativeHeight="251659776" behindDoc="0" locked="0" layoutInCell="1" allowOverlap="1" wp14:anchorId="77298491" wp14:editId="4E1E0389">
              <wp:simplePos x="0" y="0"/>
              <wp:positionH relativeFrom="column">
                <wp:posOffset>5715000</wp:posOffset>
              </wp:positionH>
              <wp:positionV relativeFrom="paragraph">
                <wp:posOffset>-449580</wp:posOffset>
              </wp:positionV>
              <wp:extent cx="914400" cy="10677525"/>
              <wp:effectExtent l="0" t="0" r="0" b="9525"/>
              <wp:wrapNone/>
              <wp:docPr id="69" name="Rectangle 69"/>
              <wp:cNvGraphicFramePr/>
              <a:graphic xmlns:a="http://schemas.openxmlformats.org/drawingml/2006/main">
                <a:graphicData uri="http://schemas.microsoft.com/office/word/2010/wordprocessingShape">
                  <wps:wsp>
                    <wps:cNvSpPr/>
                    <wps:spPr>
                      <a:xfrm>
                        <a:off x="0" y="0"/>
                        <a:ext cx="914400" cy="10677525"/>
                      </a:xfrm>
                      <a:prstGeom prst="rect">
                        <a:avLst/>
                      </a:prstGeom>
                      <a:solidFill>
                        <a:srgbClr val="C7A37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C12035E" id="Rectangle 69" o:spid="_x0000_s1026" style="position:absolute;margin-left:450pt;margin-top:-35.4pt;width:1in;height:840.7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" fillcolor="#c7a37f" stroked="f" strokeweight="1pt"/>
          </w:pict>
        </mc:Fallback>
      </mc:AlternateContent>
    </w:r>
    <w:r w:rsidR="00B46719">
      <w:tab/>
    </w:r>
  </w:p>
  <w:p w14:paraId="53D71686" w14:textId="77777777" w:rsidR="00B46719" w:rsidRDefault="00B46719" w:rsidP="00B46719">
    <w:pPr>
      <w:tabs>
        <w:tab w:val="left" w:pos="2595"/>
      </w:tabs>
    </w:pPr>
  </w:p>
  <w:p w14:paraId="611C6C69" w14:textId="77777777" w:rsidR="00B46719" w:rsidRDefault="00B46719" w:rsidP="00B46719">
    <w:pPr>
      <w:tabs>
        <w:tab w:val="left" w:pos="259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191804"/>
    <w:multiLevelType w:val="hybridMultilevel"/>
    <w:tmpl w:val="72F25308"/>
    <w:lvl w:ilvl="0" w:tplc="04090001">
      <w:start w:val="1"/>
      <w:numFmt w:val="bullet"/>
      <w:lvlText w:val=""/>
      <w:lvlJc w:val="left"/>
      <w:pPr>
        <w:ind w:left="720" w:hanging="360"/>
      </w:pPr>
      <w:rPr>
        <w:rFonts w:ascii="Symbol" w:hAnsi="Symbol" w:hint="default"/>
      </w:rPr>
    </w:lvl>
    <w:lvl w:ilvl="1" w:tplc="46766B6A" w:tentative="1">
      <w:start w:val="1"/>
      <w:numFmt w:val="lowerLetter"/>
      <w:lvlText w:val="%2."/>
      <w:lvlJc w:val="left"/>
      <w:pPr>
        <w:ind w:left="1440" w:hanging="360"/>
      </w:pPr>
    </w:lvl>
    <w:lvl w:ilvl="2" w:tplc="354C113E" w:tentative="1">
      <w:start w:val="1"/>
      <w:numFmt w:val="lowerRoman"/>
      <w:lvlText w:val="%3."/>
      <w:lvlJc w:val="right"/>
      <w:pPr>
        <w:ind w:left="2160" w:hanging="180"/>
      </w:pPr>
    </w:lvl>
    <w:lvl w:ilvl="3" w:tplc="BB367518" w:tentative="1">
      <w:start w:val="1"/>
      <w:numFmt w:val="decimal"/>
      <w:lvlText w:val="%4."/>
      <w:lvlJc w:val="left"/>
      <w:pPr>
        <w:ind w:left="2880" w:hanging="360"/>
      </w:pPr>
    </w:lvl>
    <w:lvl w:ilvl="4" w:tplc="902A1EB4" w:tentative="1">
      <w:start w:val="1"/>
      <w:numFmt w:val="lowerLetter"/>
      <w:lvlText w:val="%5."/>
      <w:lvlJc w:val="left"/>
      <w:pPr>
        <w:ind w:left="3600" w:hanging="360"/>
      </w:pPr>
    </w:lvl>
    <w:lvl w:ilvl="5" w:tplc="2E76ED3E" w:tentative="1">
      <w:start w:val="1"/>
      <w:numFmt w:val="lowerRoman"/>
      <w:lvlText w:val="%6."/>
      <w:lvlJc w:val="right"/>
      <w:pPr>
        <w:ind w:left="4320" w:hanging="180"/>
      </w:pPr>
    </w:lvl>
    <w:lvl w:ilvl="6" w:tplc="E4E01554" w:tentative="1">
      <w:start w:val="1"/>
      <w:numFmt w:val="decimal"/>
      <w:lvlText w:val="%7."/>
      <w:lvlJc w:val="left"/>
      <w:pPr>
        <w:ind w:left="5040" w:hanging="360"/>
      </w:pPr>
    </w:lvl>
    <w:lvl w:ilvl="7" w:tplc="8752F90A" w:tentative="1">
      <w:start w:val="1"/>
      <w:numFmt w:val="lowerLetter"/>
      <w:lvlText w:val="%8."/>
      <w:lvlJc w:val="left"/>
      <w:pPr>
        <w:ind w:left="5760" w:hanging="360"/>
      </w:pPr>
    </w:lvl>
    <w:lvl w:ilvl="8" w:tplc="B972F13E" w:tentative="1">
      <w:start w:val="1"/>
      <w:numFmt w:val="lowerRoman"/>
      <w:lvlText w:val="%9."/>
      <w:lvlJc w:val="right"/>
      <w:pPr>
        <w:ind w:left="6480" w:hanging="180"/>
      </w:pPr>
    </w:lvl>
  </w:abstractNum>
  <w:abstractNum w:abstractNumId="1" w15:restartNumberingAfterBreak="0">
    <w:nsid w:val="0A1D2745"/>
    <w:multiLevelType w:val="hybridMultilevel"/>
    <w:tmpl w:val="6C5EF3F8"/>
    <w:lvl w:ilvl="0" w:tplc="4A0E477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8B1CC2"/>
    <w:multiLevelType w:val="hybridMultilevel"/>
    <w:tmpl w:val="C47428D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C36725F"/>
    <w:multiLevelType w:val="hybridMultilevel"/>
    <w:tmpl w:val="FD9AC7A8"/>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 w15:restartNumberingAfterBreak="0">
    <w:nsid w:val="2D9B5125"/>
    <w:multiLevelType w:val="hybridMultilevel"/>
    <w:tmpl w:val="68AE3956"/>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2E162C08"/>
    <w:multiLevelType w:val="hybridMultilevel"/>
    <w:tmpl w:val="F8BC067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3ADE09B2"/>
    <w:multiLevelType w:val="hybridMultilevel"/>
    <w:tmpl w:val="204A29EA"/>
    <w:lvl w:ilvl="0" w:tplc="DFA68A12">
      <w:start w:val="1"/>
      <w:numFmt w:val="decimal"/>
      <w:pStyle w:val="Heading1"/>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3AEA7008"/>
    <w:multiLevelType w:val="hybridMultilevel"/>
    <w:tmpl w:val="89A4E63E"/>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8" w15:restartNumberingAfterBreak="0">
    <w:nsid w:val="3F653BDC"/>
    <w:multiLevelType w:val="hybridMultilevel"/>
    <w:tmpl w:val="6BC26E00"/>
    <w:lvl w:ilvl="0" w:tplc="0786DA3A">
      <w:start w:val="1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45175417"/>
    <w:multiLevelType w:val="hybridMultilevel"/>
    <w:tmpl w:val="81BC78D8"/>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0" w15:restartNumberingAfterBreak="0">
    <w:nsid w:val="498C3525"/>
    <w:multiLevelType w:val="hybridMultilevel"/>
    <w:tmpl w:val="BE0A19E2"/>
    <w:lvl w:ilvl="0" w:tplc="3940C7F2">
      <w:start w:val="1"/>
      <w:numFmt w:val="bullet"/>
      <w:lvlText w:val=""/>
      <w:lvlJc w:val="left"/>
      <w:pPr>
        <w:ind w:left="644" w:hanging="360"/>
      </w:pPr>
      <w:rPr>
        <w:rFonts w:ascii="Wingdings" w:hAnsi="Wingdings" w:hint="default"/>
        <w:color w:val="auto"/>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1" w15:restartNumberingAfterBreak="0">
    <w:nsid w:val="5516741C"/>
    <w:multiLevelType w:val="hybridMultilevel"/>
    <w:tmpl w:val="7458D6FA"/>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8C71639"/>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5DF077C5"/>
    <w:multiLevelType w:val="hybridMultilevel"/>
    <w:tmpl w:val="611AA5D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64D17906"/>
    <w:multiLevelType w:val="hybridMultilevel"/>
    <w:tmpl w:val="7AE62BFC"/>
    <w:lvl w:ilvl="0" w:tplc="40090017">
      <w:start w:val="1"/>
      <w:numFmt w:val="lowerLetter"/>
      <w:lvlText w:val="%1)"/>
      <w:lvlJc w:val="left"/>
      <w:pPr>
        <w:ind w:left="862" w:hanging="360"/>
      </w:pPr>
    </w:lvl>
    <w:lvl w:ilvl="1" w:tplc="40090019" w:tentative="1">
      <w:start w:val="1"/>
      <w:numFmt w:val="lowerLetter"/>
      <w:lvlText w:val="%2."/>
      <w:lvlJc w:val="left"/>
      <w:pPr>
        <w:ind w:left="1582" w:hanging="360"/>
      </w:pPr>
    </w:lvl>
    <w:lvl w:ilvl="2" w:tplc="4009001B" w:tentative="1">
      <w:start w:val="1"/>
      <w:numFmt w:val="lowerRoman"/>
      <w:lvlText w:val="%3."/>
      <w:lvlJc w:val="right"/>
      <w:pPr>
        <w:ind w:left="2302" w:hanging="180"/>
      </w:pPr>
    </w:lvl>
    <w:lvl w:ilvl="3" w:tplc="4009000F" w:tentative="1">
      <w:start w:val="1"/>
      <w:numFmt w:val="decimal"/>
      <w:lvlText w:val="%4."/>
      <w:lvlJc w:val="left"/>
      <w:pPr>
        <w:ind w:left="3022" w:hanging="360"/>
      </w:pPr>
    </w:lvl>
    <w:lvl w:ilvl="4" w:tplc="40090019" w:tentative="1">
      <w:start w:val="1"/>
      <w:numFmt w:val="lowerLetter"/>
      <w:lvlText w:val="%5."/>
      <w:lvlJc w:val="left"/>
      <w:pPr>
        <w:ind w:left="3742" w:hanging="360"/>
      </w:pPr>
    </w:lvl>
    <w:lvl w:ilvl="5" w:tplc="4009001B" w:tentative="1">
      <w:start w:val="1"/>
      <w:numFmt w:val="lowerRoman"/>
      <w:lvlText w:val="%6."/>
      <w:lvlJc w:val="right"/>
      <w:pPr>
        <w:ind w:left="4462" w:hanging="180"/>
      </w:pPr>
    </w:lvl>
    <w:lvl w:ilvl="6" w:tplc="4009000F" w:tentative="1">
      <w:start w:val="1"/>
      <w:numFmt w:val="decimal"/>
      <w:lvlText w:val="%7."/>
      <w:lvlJc w:val="left"/>
      <w:pPr>
        <w:ind w:left="5182" w:hanging="360"/>
      </w:pPr>
    </w:lvl>
    <w:lvl w:ilvl="7" w:tplc="40090019" w:tentative="1">
      <w:start w:val="1"/>
      <w:numFmt w:val="lowerLetter"/>
      <w:lvlText w:val="%8."/>
      <w:lvlJc w:val="left"/>
      <w:pPr>
        <w:ind w:left="5902" w:hanging="360"/>
      </w:pPr>
    </w:lvl>
    <w:lvl w:ilvl="8" w:tplc="4009001B" w:tentative="1">
      <w:start w:val="1"/>
      <w:numFmt w:val="lowerRoman"/>
      <w:lvlText w:val="%9."/>
      <w:lvlJc w:val="right"/>
      <w:pPr>
        <w:ind w:left="6622" w:hanging="180"/>
      </w:pPr>
    </w:lvl>
  </w:abstractNum>
  <w:abstractNum w:abstractNumId="15" w15:restartNumberingAfterBreak="0">
    <w:nsid w:val="68152A6F"/>
    <w:multiLevelType w:val="hybridMultilevel"/>
    <w:tmpl w:val="612C5D6A"/>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15:restartNumberingAfterBreak="0">
    <w:nsid w:val="6E8A7A8E"/>
    <w:multiLevelType w:val="multilevel"/>
    <w:tmpl w:val="62B4F2DE"/>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15:restartNumberingAfterBreak="0">
    <w:nsid w:val="703148D5"/>
    <w:multiLevelType w:val="hybridMultilevel"/>
    <w:tmpl w:val="56C8A24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78AE7207"/>
    <w:multiLevelType w:val="hybridMultilevel"/>
    <w:tmpl w:val="841CC63C"/>
    <w:lvl w:ilvl="0" w:tplc="04090009">
      <w:start w:val="1"/>
      <w:numFmt w:val="decimal"/>
      <w:lvlText w:val="%1."/>
      <w:lvlJc w:val="left"/>
      <w:pPr>
        <w:ind w:left="720" w:hanging="360"/>
      </w:p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19" w15:restartNumberingAfterBreak="0">
    <w:nsid w:val="7B9319FB"/>
    <w:multiLevelType w:val="hybridMultilevel"/>
    <w:tmpl w:val="C62E8B3A"/>
    <w:lvl w:ilvl="0" w:tplc="40090005">
      <w:start w:val="1"/>
      <w:numFmt w:val="bullet"/>
      <w:lvlText w:val=""/>
      <w:lvlJc w:val="left"/>
      <w:pPr>
        <w:ind w:left="1080" w:hanging="360"/>
      </w:pPr>
      <w:rPr>
        <w:rFonts w:ascii="Wingdings" w:hAnsi="Wingdings"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num w:numId="1" w16cid:durableId="1817139248">
    <w:abstractNumId w:val="6"/>
  </w:num>
  <w:num w:numId="2" w16cid:durableId="1736122239">
    <w:abstractNumId w:val="14"/>
  </w:num>
  <w:num w:numId="3" w16cid:durableId="1402631536">
    <w:abstractNumId w:val="2"/>
  </w:num>
  <w:num w:numId="4" w16cid:durableId="478157946">
    <w:abstractNumId w:val="10"/>
  </w:num>
  <w:num w:numId="5" w16cid:durableId="95298228">
    <w:abstractNumId w:val="18"/>
  </w:num>
  <w:num w:numId="6" w16cid:durableId="745150260">
    <w:abstractNumId w:val="16"/>
  </w:num>
  <w:num w:numId="7" w16cid:durableId="485711420">
    <w:abstractNumId w:val="4"/>
  </w:num>
  <w:num w:numId="8" w16cid:durableId="1951007997">
    <w:abstractNumId w:val="11"/>
  </w:num>
  <w:num w:numId="9" w16cid:durableId="1398819731">
    <w:abstractNumId w:val="7"/>
  </w:num>
  <w:num w:numId="10" w16cid:durableId="1912740380">
    <w:abstractNumId w:val="0"/>
  </w:num>
  <w:num w:numId="11" w16cid:durableId="309334810">
    <w:abstractNumId w:val="13"/>
  </w:num>
  <w:num w:numId="12" w16cid:durableId="892737810">
    <w:abstractNumId w:val="9"/>
  </w:num>
  <w:num w:numId="13" w16cid:durableId="1916040727">
    <w:abstractNumId w:val="15"/>
  </w:num>
  <w:num w:numId="14" w16cid:durableId="824052632">
    <w:abstractNumId w:val="17"/>
  </w:num>
  <w:num w:numId="15" w16cid:durableId="735782472">
    <w:abstractNumId w:val="12"/>
  </w:num>
  <w:num w:numId="16" w16cid:durableId="1646466107">
    <w:abstractNumId w:val="5"/>
  </w:num>
  <w:num w:numId="17" w16cid:durableId="1514805824">
    <w:abstractNumId w:val="6"/>
  </w:num>
  <w:num w:numId="18" w16cid:durableId="1323923942">
    <w:abstractNumId w:val="8"/>
  </w:num>
  <w:num w:numId="19" w16cid:durableId="1198158471">
    <w:abstractNumId w:val="6"/>
  </w:num>
  <w:num w:numId="20" w16cid:durableId="968828213">
    <w:abstractNumId w:val="1"/>
  </w:num>
  <w:num w:numId="21" w16cid:durableId="1292711739">
    <w:abstractNumId w:val="6"/>
  </w:num>
  <w:num w:numId="22" w16cid:durableId="697776360">
    <w:abstractNumId w:val="6"/>
  </w:num>
  <w:num w:numId="23" w16cid:durableId="1598781603">
    <w:abstractNumId w:val="6"/>
  </w:num>
  <w:num w:numId="24" w16cid:durableId="2039040191">
    <w:abstractNumId w:val="19"/>
  </w:num>
  <w:num w:numId="25" w16cid:durableId="972714956">
    <w:abstractNumId w:val="3"/>
  </w:num>
  <w:num w:numId="26" w16cid:durableId="461194312">
    <w:abstractNumId w:val="6"/>
  </w:num>
  <w:num w:numId="27" w16cid:durableId="710034837">
    <w:abstractNumId w:val="6"/>
  </w:num>
  <w:num w:numId="28" w16cid:durableId="1738161376">
    <w:abstractNumId w:val="6"/>
  </w:num>
  <w:num w:numId="29" w16cid:durableId="1759790013">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A61"/>
    <w:rsid w:val="000002A7"/>
    <w:rsid w:val="00002961"/>
    <w:rsid w:val="0000429D"/>
    <w:rsid w:val="00013D61"/>
    <w:rsid w:val="00017F2F"/>
    <w:rsid w:val="000323B0"/>
    <w:rsid w:val="0003492E"/>
    <w:rsid w:val="00045957"/>
    <w:rsid w:val="000503A9"/>
    <w:rsid w:val="00062044"/>
    <w:rsid w:val="00062E28"/>
    <w:rsid w:val="00063130"/>
    <w:rsid w:val="00063690"/>
    <w:rsid w:val="00064C39"/>
    <w:rsid w:val="00065857"/>
    <w:rsid w:val="00066E33"/>
    <w:rsid w:val="000671BC"/>
    <w:rsid w:val="00071884"/>
    <w:rsid w:val="00075D83"/>
    <w:rsid w:val="00091024"/>
    <w:rsid w:val="0009394B"/>
    <w:rsid w:val="000A145B"/>
    <w:rsid w:val="000A482F"/>
    <w:rsid w:val="000C2B0F"/>
    <w:rsid w:val="000C4A15"/>
    <w:rsid w:val="000C7120"/>
    <w:rsid w:val="000E70C0"/>
    <w:rsid w:val="000F23BD"/>
    <w:rsid w:val="000F7C54"/>
    <w:rsid w:val="0010188A"/>
    <w:rsid w:val="00106616"/>
    <w:rsid w:val="00106C31"/>
    <w:rsid w:val="001239BA"/>
    <w:rsid w:val="0012453A"/>
    <w:rsid w:val="00135DFE"/>
    <w:rsid w:val="00162889"/>
    <w:rsid w:val="0016432D"/>
    <w:rsid w:val="0016658B"/>
    <w:rsid w:val="0017740F"/>
    <w:rsid w:val="00180B6E"/>
    <w:rsid w:val="00193B07"/>
    <w:rsid w:val="00197852"/>
    <w:rsid w:val="00197C26"/>
    <w:rsid w:val="001A05FF"/>
    <w:rsid w:val="001A1AD7"/>
    <w:rsid w:val="001A5ACC"/>
    <w:rsid w:val="001A77B6"/>
    <w:rsid w:val="001B0E66"/>
    <w:rsid w:val="001B21AF"/>
    <w:rsid w:val="001B6CB8"/>
    <w:rsid w:val="001B7B4F"/>
    <w:rsid w:val="001C008A"/>
    <w:rsid w:val="001C743D"/>
    <w:rsid w:val="001D2214"/>
    <w:rsid w:val="001D4085"/>
    <w:rsid w:val="001E2CC9"/>
    <w:rsid w:val="001F16CF"/>
    <w:rsid w:val="00212286"/>
    <w:rsid w:val="0023211F"/>
    <w:rsid w:val="00237F95"/>
    <w:rsid w:val="0024153E"/>
    <w:rsid w:val="0024350C"/>
    <w:rsid w:val="00244575"/>
    <w:rsid w:val="00251C84"/>
    <w:rsid w:val="0025234B"/>
    <w:rsid w:val="0025363D"/>
    <w:rsid w:val="002601CD"/>
    <w:rsid w:val="00272F3A"/>
    <w:rsid w:val="00277530"/>
    <w:rsid w:val="00277FED"/>
    <w:rsid w:val="00282366"/>
    <w:rsid w:val="00295F02"/>
    <w:rsid w:val="00297CA1"/>
    <w:rsid w:val="002A5408"/>
    <w:rsid w:val="002B009F"/>
    <w:rsid w:val="002B7EAD"/>
    <w:rsid w:val="002C29C0"/>
    <w:rsid w:val="002C3A06"/>
    <w:rsid w:val="002E03B3"/>
    <w:rsid w:val="002E63DA"/>
    <w:rsid w:val="002F0164"/>
    <w:rsid w:val="00311E90"/>
    <w:rsid w:val="003120B6"/>
    <w:rsid w:val="00312BFA"/>
    <w:rsid w:val="003169D7"/>
    <w:rsid w:val="00322E9B"/>
    <w:rsid w:val="003569FF"/>
    <w:rsid w:val="003700CB"/>
    <w:rsid w:val="0037179F"/>
    <w:rsid w:val="00372611"/>
    <w:rsid w:val="00373F24"/>
    <w:rsid w:val="0037447E"/>
    <w:rsid w:val="003770AB"/>
    <w:rsid w:val="00377169"/>
    <w:rsid w:val="003831A0"/>
    <w:rsid w:val="00390A5E"/>
    <w:rsid w:val="003933F4"/>
    <w:rsid w:val="003938EF"/>
    <w:rsid w:val="00397997"/>
    <w:rsid w:val="003C087C"/>
    <w:rsid w:val="003D0407"/>
    <w:rsid w:val="003D1D55"/>
    <w:rsid w:val="003E336A"/>
    <w:rsid w:val="003F0E4E"/>
    <w:rsid w:val="00412D48"/>
    <w:rsid w:val="004172D9"/>
    <w:rsid w:val="00420D7C"/>
    <w:rsid w:val="00453885"/>
    <w:rsid w:val="0046706E"/>
    <w:rsid w:val="00470AD4"/>
    <w:rsid w:val="00477AB6"/>
    <w:rsid w:val="004827F1"/>
    <w:rsid w:val="00485045"/>
    <w:rsid w:val="00485866"/>
    <w:rsid w:val="00485DC5"/>
    <w:rsid w:val="00486760"/>
    <w:rsid w:val="004950B8"/>
    <w:rsid w:val="004A0151"/>
    <w:rsid w:val="004A2220"/>
    <w:rsid w:val="004B3422"/>
    <w:rsid w:val="004B3CC0"/>
    <w:rsid w:val="004C0DB6"/>
    <w:rsid w:val="004D3D98"/>
    <w:rsid w:val="004D49C9"/>
    <w:rsid w:val="004D5844"/>
    <w:rsid w:val="004D6FE8"/>
    <w:rsid w:val="004F3DDC"/>
    <w:rsid w:val="004F7715"/>
    <w:rsid w:val="005011CE"/>
    <w:rsid w:val="005018AD"/>
    <w:rsid w:val="00510CB0"/>
    <w:rsid w:val="005127C4"/>
    <w:rsid w:val="005142DD"/>
    <w:rsid w:val="005318B3"/>
    <w:rsid w:val="00554A21"/>
    <w:rsid w:val="00562925"/>
    <w:rsid w:val="00570B3C"/>
    <w:rsid w:val="00582C1B"/>
    <w:rsid w:val="005877BE"/>
    <w:rsid w:val="00593EF5"/>
    <w:rsid w:val="005B5B24"/>
    <w:rsid w:val="005C2CD4"/>
    <w:rsid w:val="005C616B"/>
    <w:rsid w:val="005C6187"/>
    <w:rsid w:val="005D2B06"/>
    <w:rsid w:val="005E092A"/>
    <w:rsid w:val="005E492D"/>
    <w:rsid w:val="005F4B27"/>
    <w:rsid w:val="00612D67"/>
    <w:rsid w:val="006137A0"/>
    <w:rsid w:val="00614D9B"/>
    <w:rsid w:val="00623F27"/>
    <w:rsid w:val="006248E6"/>
    <w:rsid w:val="00680FC6"/>
    <w:rsid w:val="00694099"/>
    <w:rsid w:val="00695A61"/>
    <w:rsid w:val="006B19AF"/>
    <w:rsid w:val="006B3E49"/>
    <w:rsid w:val="006E61C0"/>
    <w:rsid w:val="006F323A"/>
    <w:rsid w:val="0070055C"/>
    <w:rsid w:val="0070439C"/>
    <w:rsid w:val="00706230"/>
    <w:rsid w:val="007072E1"/>
    <w:rsid w:val="00726207"/>
    <w:rsid w:val="00730870"/>
    <w:rsid w:val="0073129A"/>
    <w:rsid w:val="00731604"/>
    <w:rsid w:val="00745B30"/>
    <w:rsid w:val="0075714D"/>
    <w:rsid w:val="0075725C"/>
    <w:rsid w:val="00760B3A"/>
    <w:rsid w:val="00760DF9"/>
    <w:rsid w:val="00760EE4"/>
    <w:rsid w:val="0078305A"/>
    <w:rsid w:val="00786C40"/>
    <w:rsid w:val="007A3567"/>
    <w:rsid w:val="007B3B4E"/>
    <w:rsid w:val="007C73D7"/>
    <w:rsid w:val="007D273D"/>
    <w:rsid w:val="007D3987"/>
    <w:rsid w:val="007E1B2D"/>
    <w:rsid w:val="007E4C57"/>
    <w:rsid w:val="007F5A71"/>
    <w:rsid w:val="00802919"/>
    <w:rsid w:val="00822DAE"/>
    <w:rsid w:val="0083594B"/>
    <w:rsid w:val="00835EE6"/>
    <w:rsid w:val="00836CAC"/>
    <w:rsid w:val="00855267"/>
    <w:rsid w:val="00856E62"/>
    <w:rsid w:val="00861BE3"/>
    <w:rsid w:val="00892A2B"/>
    <w:rsid w:val="00893C79"/>
    <w:rsid w:val="008949F9"/>
    <w:rsid w:val="008B328E"/>
    <w:rsid w:val="008C1918"/>
    <w:rsid w:val="008D01FF"/>
    <w:rsid w:val="008D3190"/>
    <w:rsid w:val="008E0CA9"/>
    <w:rsid w:val="008E2223"/>
    <w:rsid w:val="009062B8"/>
    <w:rsid w:val="009124BD"/>
    <w:rsid w:val="00924012"/>
    <w:rsid w:val="0093207A"/>
    <w:rsid w:val="00937DBA"/>
    <w:rsid w:val="009437D7"/>
    <w:rsid w:val="009619FF"/>
    <w:rsid w:val="00962922"/>
    <w:rsid w:val="0096392F"/>
    <w:rsid w:val="00964A05"/>
    <w:rsid w:val="00972AEB"/>
    <w:rsid w:val="009752B4"/>
    <w:rsid w:val="00992C71"/>
    <w:rsid w:val="00995635"/>
    <w:rsid w:val="009A559C"/>
    <w:rsid w:val="009B0CD6"/>
    <w:rsid w:val="009B11B5"/>
    <w:rsid w:val="009B436E"/>
    <w:rsid w:val="009C27EF"/>
    <w:rsid w:val="009C65D3"/>
    <w:rsid w:val="009D7B04"/>
    <w:rsid w:val="009E3AFE"/>
    <w:rsid w:val="009F27F8"/>
    <w:rsid w:val="009F3A4F"/>
    <w:rsid w:val="00A03FC8"/>
    <w:rsid w:val="00A12AA8"/>
    <w:rsid w:val="00A21E60"/>
    <w:rsid w:val="00A22572"/>
    <w:rsid w:val="00A459FD"/>
    <w:rsid w:val="00A45FBE"/>
    <w:rsid w:val="00A465AB"/>
    <w:rsid w:val="00A611B3"/>
    <w:rsid w:val="00A6368A"/>
    <w:rsid w:val="00A65865"/>
    <w:rsid w:val="00A70DB4"/>
    <w:rsid w:val="00A869B6"/>
    <w:rsid w:val="00A87EB2"/>
    <w:rsid w:val="00AA111E"/>
    <w:rsid w:val="00AA1B01"/>
    <w:rsid w:val="00AA6ED2"/>
    <w:rsid w:val="00AB1B20"/>
    <w:rsid w:val="00AC4395"/>
    <w:rsid w:val="00AD3874"/>
    <w:rsid w:val="00AE444E"/>
    <w:rsid w:val="00B22594"/>
    <w:rsid w:val="00B2444C"/>
    <w:rsid w:val="00B27059"/>
    <w:rsid w:val="00B32FD1"/>
    <w:rsid w:val="00B46719"/>
    <w:rsid w:val="00B467F6"/>
    <w:rsid w:val="00B5109B"/>
    <w:rsid w:val="00B5198B"/>
    <w:rsid w:val="00B61222"/>
    <w:rsid w:val="00B61F65"/>
    <w:rsid w:val="00B705B5"/>
    <w:rsid w:val="00B7475A"/>
    <w:rsid w:val="00B86614"/>
    <w:rsid w:val="00B92C5F"/>
    <w:rsid w:val="00B94479"/>
    <w:rsid w:val="00BA60FF"/>
    <w:rsid w:val="00BB3588"/>
    <w:rsid w:val="00BB3FCF"/>
    <w:rsid w:val="00BB7F6D"/>
    <w:rsid w:val="00BC1A41"/>
    <w:rsid w:val="00BC2390"/>
    <w:rsid w:val="00BC6E7C"/>
    <w:rsid w:val="00BE2F93"/>
    <w:rsid w:val="00C03DE0"/>
    <w:rsid w:val="00C05E7C"/>
    <w:rsid w:val="00C2628A"/>
    <w:rsid w:val="00C336BC"/>
    <w:rsid w:val="00C34A86"/>
    <w:rsid w:val="00C41CC2"/>
    <w:rsid w:val="00C514D7"/>
    <w:rsid w:val="00C605F0"/>
    <w:rsid w:val="00C62A73"/>
    <w:rsid w:val="00C66455"/>
    <w:rsid w:val="00C67C60"/>
    <w:rsid w:val="00C67FA1"/>
    <w:rsid w:val="00C95308"/>
    <w:rsid w:val="00CA42E5"/>
    <w:rsid w:val="00CB351F"/>
    <w:rsid w:val="00CB6F3B"/>
    <w:rsid w:val="00CD0C60"/>
    <w:rsid w:val="00CE68DF"/>
    <w:rsid w:val="00CF418D"/>
    <w:rsid w:val="00CF6098"/>
    <w:rsid w:val="00D071B6"/>
    <w:rsid w:val="00D159B9"/>
    <w:rsid w:val="00D1686E"/>
    <w:rsid w:val="00D20D7E"/>
    <w:rsid w:val="00D25CCC"/>
    <w:rsid w:val="00D26A3F"/>
    <w:rsid w:val="00D32799"/>
    <w:rsid w:val="00D34F6A"/>
    <w:rsid w:val="00D4203A"/>
    <w:rsid w:val="00D4399A"/>
    <w:rsid w:val="00D51CBD"/>
    <w:rsid w:val="00D52A90"/>
    <w:rsid w:val="00D6303C"/>
    <w:rsid w:val="00D65B77"/>
    <w:rsid w:val="00D7602A"/>
    <w:rsid w:val="00D76489"/>
    <w:rsid w:val="00D83DB3"/>
    <w:rsid w:val="00D853ED"/>
    <w:rsid w:val="00DA13C6"/>
    <w:rsid w:val="00DA65A4"/>
    <w:rsid w:val="00DB1F51"/>
    <w:rsid w:val="00DB2619"/>
    <w:rsid w:val="00DD4208"/>
    <w:rsid w:val="00DD42AD"/>
    <w:rsid w:val="00DD4394"/>
    <w:rsid w:val="00DD501C"/>
    <w:rsid w:val="00DF26D4"/>
    <w:rsid w:val="00DF3219"/>
    <w:rsid w:val="00E0501E"/>
    <w:rsid w:val="00E10627"/>
    <w:rsid w:val="00E21D6B"/>
    <w:rsid w:val="00E320F9"/>
    <w:rsid w:val="00E3251E"/>
    <w:rsid w:val="00E3271B"/>
    <w:rsid w:val="00E43FA5"/>
    <w:rsid w:val="00E5097E"/>
    <w:rsid w:val="00E66A60"/>
    <w:rsid w:val="00E70599"/>
    <w:rsid w:val="00E71B0D"/>
    <w:rsid w:val="00E73672"/>
    <w:rsid w:val="00E91671"/>
    <w:rsid w:val="00EC2234"/>
    <w:rsid w:val="00ED4FE8"/>
    <w:rsid w:val="00EE3A14"/>
    <w:rsid w:val="00EE4F5B"/>
    <w:rsid w:val="00EF2C34"/>
    <w:rsid w:val="00F01225"/>
    <w:rsid w:val="00F01EE7"/>
    <w:rsid w:val="00F10AD8"/>
    <w:rsid w:val="00F10BE4"/>
    <w:rsid w:val="00F10C94"/>
    <w:rsid w:val="00F112EF"/>
    <w:rsid w:val="00F15722"/>
    <w:rsid w:val="00F23156"/>
    <w:rsid w:val="00F2386B"/>
    <w:rsid w:val="00F245E0"/>
    <w:rsid w:val="00F25655"/>
    <w:rsid w:val="00F34EBA"/>
    <w:rsid w:val="00F35326"/>
    <w:rsid w:val="00F54FF9"/>
    <w:rsid w:val="00F65ED7"/>
    <w:rsid w:val="00F720A5"/>
    <w:rsid w:val="00F7716F"/>
    <w:rsid w:val="00F81677"/>
    <w:rsid w:val="00FD0043"/>
    <w:rsid w:val="00FD4125"/>
    <w:rsid w:val="00FF781F"/>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192589"/>
  <w15:chartTrackingRefBased/>
  <w15:docId w15:val="{3A90478C-3EEC-4769-9610-15F6BA30EB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680FC6"/>
    <w:pPr>
      <w:keepNext/>
      <w:keepLines/>
      <w:numPr>
        <w:numId w:val="1"/>
      </w:numPr>
      <w:spacing w:before="240" w:after="0"/>
      <w:outlineLvl w:val="0"/>
    </w:pPr>
    <w:rPr>
      <w:rFonts w:ascii="Arial Narrow" w:eastAsiaTheme="majorEastAsia" w:hAnsi="Arial Narrow" w:cstheme="majorBidi"/>
      <w:b/>
      <w:color w:val="6B4D2F"/>
      <w:sz w:val="32"/>
      <w:szCs w:val="32"/>
    </w:rPr>
  </w:style>
  <w:style w:type="paragraph" w:styleId="Heading2">
    <w:name w:val="heading 2"/>
    <w:basedOn w:val="Normal"/>
    <w:next w:val="Normal"/>
    <w:link w:val="Heading2Char"/>
    <w:uiPriority w:val="9"/>
    <w:unhideWhenUsed/>
    <w:qFormat/>
    <w:rsid w:val="00680FC6"/>
    <w:pPr>
      <w:keepNext/>
      <w:keepLines/>
      <w:spacing w:before="40" w:after="0"/>
      <w:outlineLvl w:val="1"/>
    </w:pPr>
    <w:rPr>
      <w:rFonts w:ascii="Arial Narrow" w:eastAsiaTheme="majorEastAsia" w:hAnsi="Arial Narrow" w:cstheme="majorBidi"/>
      <w:b/>
      <w:color w:val="6B4D2F"/>
      <w:sz w:val="26"/>
      <w:szCs w:val="26"/>
    </w:rPr>
  </w:style>
  <w:style w:type="paragraph" w:styleId="Heading3">
    <w:name w:val="heading 3"/>
    <w:basedOn w:val="Normal"/>
    <w:next w:val="Normal"/>
    <w:link w:val="Heading3Char"/>
    <w:uiPriority w:val="9"/>
    <w:unhideWhenUsed/>
    <w:qFormat/>
    <w:rsid w:val="007A3567"/>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Heading4">
    <w:name w:val="heading 4"/>
    <w:basedOn w:val="Normal"/>
    <w:next w:val="Normal"/>
    <w:link w:val="Heading4Char"/>
    <w:uiPriority w:val="9"/>
    <w:unhideWhenUsed/>
    <w:qFormat/>
    <w:rsid w:val="007A3567"/>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Heading5">
    <w:name w:val="heading 5"/>
    <w:basedOn w:val="Normal"/>
    <w:next w:val="Normal"/>
    <w:link w:val="Heading5Char"/>
    <w:uiPriority w:val="9"/>
    <w:unhideWhenUsed/>
    <w:qFormat/>
    <w:rsid w:val="007A3567"/>
    <w:pPr>
      <w:spacing w:before="240" w:after="60" w:line="240" w:lineRule="auto"/>
      <w:outlineLvl w:val="4"/>
    </w:pPr>
    <w:rPr>
      <w:rFonts w:ascii="Calibri" w:eastAsia="Times New Roman" w:hAnsi="Calibri" w:cs="Times New Roman"/>
      <w:b/>
      <w:bCs/>
      <w:i/>
      <w:iCs/>
      <w:sz w:val="26"/>
      <w:szCs w:val="26"/>
      <w:lang w:val="x-none" w:eastAsia="x-none"/>
    </w:rPr>
  </w:style>
  <w:style w:type="paragraph" w:styleId="Heading6">
    <w:name w:val="heading 6"/>
    <w:basedOn w:val="Normal"/>
    <w:next w:val="Normal"/>
    <w:link w:val="Heading6Char"/>
    <w:uiPriority w:val="9"/>
    <w:semiHidden/>
    <w:unhideWhenUsed/>
    <w:qFormat/>
    <w:rsid w:val="00A12AA8"/>
    <w:pPr>
      <w:keepNext/>
      <w:keepLines/>
      <w:spacing w:before="200" w:after="0" w:line="276" w:lineRule="auto"/>
      <w:outlineLvl w:val="5"/>
    </w:pPr>
    <w:rPr>
      <w:rFonts w:ascii="Calibri Light" w:eastAsia="SimSun" w:hAnsi="Calibri Light" w:cs="Times New Roman"/>
      <w:i/>
      <w:iCs/>
      <w:color w:val="1F4D78"/>
      <w:sz w:val="20"/>
      <w:szCs w:val="20"/>
      <w:lang w:val="x-none" w:eastAsia="x-none"/>
    </w:rPr>
  </w:style>
  <w:style w:type="paragraph" w:styleId="Heading7">
    <w:name w:val="heading 7"/>
    <w:basedOn w:val="Normal"/>
    <w:next w:val="Normal"/>
    <w:link w:val="Heading7Char"/>
    <w:uiPriority w:val="9"/>
    <w:semiHidden/>
    <w:unhideWhenUsed/>
    <w:qFormat/>
    <w:rsid w:val="00A12AA8"/>
    <w:pPr>
      <w:keepNext/>
      <w:keepLines/>
      <w:spacing w:before="200" w:after="0" w:line="276" w:lineRule="auto"/>
      <w:outlineLvl w:val="6"/>
    </w:pPr>
    <w:rPr>
      <w:rFonts w:ascii="Calibri Light" w:eastAsia="SimSun" w:hAnsi="Calibri Light" w:cs="Times New Roman"/>
      <w:i/>
      <w:iCs/>
      <w:color w:val="404040"/>
      <w:sz w:val="20"/>
      <w:szCs w:val="20"/>
      <w:lang w:val="x-none" w:eastAsia="x-none"/>
    </w:rPr>
  </w:style>
  <w:style w:type="paragraph" w:styleId="Heading8">
    <w:name w:val="heading 8"/>
    <w:basedOn w:val="Normal"/>
    <w:next w:val="Normal"/>
    <w:link w:val="Heading8Char"/>
    <w:uiPriority w:val="9"/>
    <w:semiHidden/>
    <w:unhideWhenUsed/>
    <w:qFormat/>
    <w:rsid w:val="00A12AA8"/>
    <w:pPr>
      <w:keepNext/>
      <w:keepLines/>
      <w:spacing w:before="200" w:after="0" w:line="276" w:lineRule="auto"/>
      <w:outlineLvl w:val="7"/>
    </w:pPr>
    <w:rPr>
      <w:rFonts w:ascii="Calibri Light" w:eastAsia="SimSun" w:hAnsi="Calibri Light" w:cs="Times New Roman"/>
      <w:color w:val="5B9BD5"/>
      <w:sz w:val="20"/>
      <w:szCs w:val="20"/>
      <w:lang w:val="x-none" w:eastAsia="x-none"/>
    </w:rPr>
  </w:style>
  <w:style w:type="paragraph" w:styleId="Heading9">
    <w:name w:val="heading 9"/>
    <w:basedOn w:val="Normal"/>
    <w:next w:val="Normal"/>
    <w:link w:val="Heading9Char"/>
    <w:uiPriority w:val="9"/>
    <w:semiHidden/>
    <w:unhideWhenUsed/>
    <w:qFormat/>
    <w:rsid w:val="00A12AA8"/>
    <w:pPr>
      <w:keepNext/>
      <w:keepLines/>
      <w:spacing w:before="200" w:after="0" w:line="276" w:lineRule="auto"/>
      <w:outlineLvl w:val="8"/>
    </w:pPr>
    <w:rPr>
      <w:rFonts w:ascii="Calibri Light" w:eastAsia="SimSun" w:hAnsi="Calibri Light" w:cs="Times New Roman"/>
      <w:i/>
      <w:iCs/>
      <w:color w:val="404040"/>
      <w:sz w:val="2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80FC6"/>
    <w:rPr>
      <w:rFonts w:ascii="Arial Narrow" w:eastAsiaTheme="majorEastAsia" w:hAnsi="Arial Narrow" w:cstheme="majorBidi"/>
      <w:b/>
      <w:color w:val="6B4D2F"/>
      <w:sz w:val="32"/>
      <w:szCs w:val="32"/>
    </w:rPr>
  </w:style>
  <w:style w:type="character" w:customStyle="1" w:styleId="Heading2Char">
    <w:name w:val="Heading 2 Char"/>
    <w:basedOn w:val="DefaultParagraphFont"/>
    <w:link w:val="Heading2"/>
    <w:uiPriority w:val="9"/>
    <w:rsid w:val="00680FC6"/>
    <w:rPr>
      <w:rFonts w:ascii="Arial Narrow" w:eastAsiaTheme="majorEastAsia" w:hAnsi="Arial Narrow" w:cstheme="majorBidi"/>
      <w:b/>
      <w:color w:val="6B4D2F"/>
      <w:sz w:val="26"/>
      <w:szCs w:val="26"/>
    </w:rPr>
  </w:style>
  <w:style w:type="character" w:customStyle="1" w:styleId="Heading3Char">
    <w:name w:val="Heading 3 Char"/>
    <w:basedOn w:val="DefaultParagraphFont"/>
    <w:link w:val="Heading3"/>
    <w:uiPriority w:val="9"/>
    <w:rsid w:val="007A3567"/>
    <w:rPr>
      <w:rFonts w:ascii="Cambria" w:eastAsia="Times New Roman" w:hAnsi="Cambria" w:cs="Times New Roman"/>
      <w:b/>
      <w:bCs/>
      <w:sz w:val="26"/>
      <w:szCs w:val="26"/>
      <w:lang w:val="x-none" w:eastAsia="x-none"/>
    </w:rPr>
  </w:style>
  <w:style w:type="character" w:customStyle="1" w:styleId="Heading4Char">
    <w:name w:val="Heading 4 Char"/>
    <w:basedOn w:val="DefaultParagraphFont"/>
    <w:link w:val="Heading4"/>
    <w:uiPriority w:val="9"/>
    <w:semiHidden/>
    <w:rsid w:val="007A3567"/>
    <w:rPr>
      <w:rFonts w:ascii="Calibri" w:eastAsia="Times New Roman" w:hAnsi="Calibri" w:cs="Times New Roman"/>
      <w:b/>
      <w:bCs/>
      <w:sz w:val="28"/>
      <w:szCs w:val="28"/>
      <w:lang w:val="x-none" w:eastAsia="x-none"/>
    </w:rPr>
  </w:style>
  <w:style w:type="character" w:customStyle="1" w:styleId="Heading5Char">
    <w:name w:val="Heading 5 Char"/>
    <w:basedOn w:val="DefaultParagraphFont"/>
    <w:link w:val="Heading5"/>
    <w:uiPriority w:val="9"/>
    <w:semiHidden/>
    <w:rsid w:val="007A3567"/>
    <w:rPr>
      <w:rFonts w:ascii="Calibri" w:eastAsia="Times New Roman" w:hAnsi="Calibri" w:cs="Times New Roman"/>
      <w:b/>
      <w:bCs/>
      <w:i/>
      <w:iCs/>
      <w:sz w:val="26"/>
      <w:szCs w:val="26"/>
      <w:lang w:val="x-none" w:eastAsia="x-none"/>
    </w:rPr>
  </w:style>
  <w:style w:type="character" w:customStyle="1" w:styleId="Heading6Char">
    <w:name w:val="Heading 6 Char"/>
    <w:basedOn w:val="DefaultParagraphFont"/>
    <w:link w:val="Heading6"/>
    <w:uiPriority w:val="9"/>
    <w:semiHidden/>
    <w:rsid w:val="00A12AA8"/>
    <w:rPr>
      <w:rFonts w:ascii="Calibri Light" w:eastAsia="SimSun" w:hAnsi="Calibri Light" w:cs="Times New Roman"/>
      <w:i/>
      <w:iCs/>
      <w:color w:val="1F4D78"/>
      <w:sz w:val="20"/>
      <w:szCs w:val="20"/>
      <w:lang w:val="x-none" w:eastAsia="x-none"/>
    </w:rPr>
  </w:style>
  <w:style w:type="character" w:customStyle="1" w:styleId="Heading7Char">
    <w:name w:val="Heading 7 Char"/>
    <w:basedOn w:val="DefaultParagraphFont"/>
    <w:link w:val="Heading7"/>
    <w:uiPriority w:val="9"/>
    <w:semiHidden/>
    <w:rsid w:val="00A12AA8"/>
    <w:rPr>
      <w:rFonts w:ascii="Calibri Light" w:eastAsia="SimSun" w:hAnsi="Calibri Light" w:cs="Times New Roman"/>
      <w:i/>
      <w:iCs/>
      <w:color w:val="404040"/>
      <w:sz w:val="20"/>
      <w:szCs w:val="20"/>
      <w:lang w:val="x-none" w:eastAsia="x-none"/>
    </w:rPr>
  </w:style>
  <w:style w:type="character" w:customStyle="1" w:styleId="Heading8Char">
    <w:name w:val="Heading 8 Char"/>
    <w:basedOn w:val="DefaultParagraphFont"/>
    <w:link w:val="Heading8"/>
    <w:uiPriority w:val="9"/>
    <w:semiHidden/>
    <w:rsid w:val="00A12AA8"/>
    <w:rPr>
      <w:rFonts w:ascii="Calibri Light" w:eastAsia="SimSun" w:hAnsi="Calibri Light" w:cs="Times New Roman"/>
      <w:color w:val="5B9BD5"/>
      <w:sz w:val="20"/>
      <w:szCs w:val="20"/>
      <w:lang w:val="x-none" w:eastAsia="x-none"/>
    </w:rPr>
  </w:style>
  <w:style w:type="character" w:customStyle="1" w:styleId="Heading9Char">
    <w:name w:val="Heading 9 Char"/>
    <w:basedOn w:val="DefaultParagraphFont"/>
    <w:link w:val="Heading9"/>
    <w:uiPriority w:val="9"/>
    <w:semiHidden/>
    <w:rsid w:val="00A12AA8"/>
    <w:rPr>
      <w:rFonts w:ascii="Calibri Light" w:eastAsia="SimSun" w:hAnsi="Calibri Light" w:cs="Times New Roman"/>
      <w:i/>
      <w:iCs/>
      <w:color w:val="404040"/>
      <w:sz w:val="20"/>
      <w:szCs w:val="20"/>
      <w:lang w:val="x-none" w:eastAsia="x-none"/>
    </w:rPr>
  </w:style>
  <w:style w:type="paragraph" w:styleId="Header">
    <w:name w:val="header"/>
    <w:basedOn w:val="Normal"/>
    <w:link w:val="HeaderChar"/>
    <w:uiPriority w:val="99"/>
    <w:unhideWhenUsed/>
    <w:rsid w:val="00D630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D6303C"/>
  </w:style>
  <w:style w:type="paragraph" w:styleId="Footer">
    <w:name w:val="footer"/>
    <w:basedOn w:val="Normal"/>
    <w:link w:val="FooterChar"/>
    <w:uiPriority w:val="99"/>
    <w:unhideWhenUsed/>
    <w:rsid w:val="00D630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D6303C"/>
  </w:style>
  <w:style w:type="paragraph" w:styleId="TOCHeading">
    <w:name w:val="TOC Heading"/>
    <w:basedOn w:val="Heading1"/>
    <w:next w:val="Normal"/>
    <w:uiPriority w:val="39"/>
    <w:unhideWhenUsed/>
    <w:qFormat/>
    <w:rsid w:val="00680FC6"/>
    <w:pPr>
      <w:numPr>
        <w:numId w:val="0"/>
      </w:numPr>
      <w:outlineLvl w:val="9"/>
    </w:pPr>
    <w:rPr>
      <w:rFonts w:asciiTheme="majorHAnsi" w:hAnsiTheme="majorHAnsi"/>
      <w:b w:val="0"/>
      <w:color w:val="2F5496" w:themeColor="accent1" w:themeShade="BF"/>
      <w:lang w:val="en-US"/>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5011CE"/>
    <w:pPr>
      <w:spacing w:after="0" w:line="240" w:lineRule="auto"/>
    </w:pPr>
    <w:rPr>
      <w:rFonts w:ascii="Verdana" w:eastAsia="Times New Roman" w:hAnsi="Verdana" w:cs="Times New Roman"/>
      <w:sz w:val="24"/>
      <w:szCs w:val="20"/>
      <w:lang w:val="x-none" w:eastAsia="x-none"/>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5011CE"/>
    <w:rPr>
      <w:rFonts w:ascii="Verdana" w:eastAsia="Times New Roman" w:hAnsi="Verdana" w:cs="Times New Roman"/>
      <w:sz w:val="24"/>
      <w:szCs w:val="20"/>
      <w:lang w:val="x-none" w:eastAsia="x-none"/>
    </w:rPr>
  </w:style>
  <w:style w:type="table" w:customStyle="1" w:styleId="Style1">
    <w:name w:val="Style1"/>
    <w:basedOn w:val="TableNormal"/>
    <w:uiPriority w:val="99"/>
    <w:rsid w:val="005011CE"/>
    <w:pPr>
      <w:spacing w:after="0" w:line="240" w:lineRule="auto"/>
    </w:pPr>
    <w:tblPr>
      <w:tblStyleRowBandSize w:val="1"/>
    </w:tblPr>
    <w:tblStylePr w:type="firstRow">
      <w:pPr>
        <w:jc w:val="center"/>
      </w:pPr>
      <w:rPr>
        <w:rFonts w:ascii="Arial Narrow" w:hAnsi="Arial Narrow"/>
        <w:b/>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cBorders>
        <w:shd w:val="clear" w:color="auto" w:fill="CBA987"/>
        <w:vAlign w:val="center"/>
      </w:tcPr>
    </w:tblStylePr>
    <w:tblStylePr w:type="band1Horz">
      <w:pPr>
        <w:jc w:val="center"/>
      </w:pPr>
      <w:rPr>
        <w:rFonts w:ascii="Arial Narrow" w:hAnsi="Arial Narrow"/>
        <w:color w:val="auto"/>
      </w:r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tblStylePr w:type="band2Horz">
      <w:pPr>
        <w:jc w:val="center"/>
      </w:pPr>
      <w:tblPr/>
      <w:tcPr>
        <w:tcBorders>
          <w:top w:val="single" w:sz="4" w:space="0" w:color="CBA987"/>
          <w:left w:val="single" w:sz="4" w:space="0" w:color="CBA987"/>
          <w:bottom w:val="single" w:sz="4" w:space="0" w:color="CBA987"/>
          <w:right w:val="single" w:sz="4" w:space="0" w:color="CBA987"/>
          <w:insideH w:val="single" w:sz="4" w:space="0" w:color="CBA987"/>
          <w:insideV w:val="single" w:sz="4" w:space="0" w:color="CBA987"/>
        </w:tcBorders>
        <w:vAlign w:val="center"/>
      </w:tcPr>
    </w:tblStylePr>
  </w:style>
  <w:style w:type="paragraph" w:styleId="NoSpacing">
    <w:name w:val="No Spacing"/>
    <w:uiPriority w:val="1"/>
    <w:qFormat/>
    <w:rsid w:val="007A3567"/>
    <w:pPr>
      <w:spacing w:after="0" w:line="240" w:lineRule="auto"/>
    </w:pPr>
    <w:rPr>
      <w:rFonts w:ascii="Times New Roman" w:eastAsia="Times New Roman" w:hAnsi="Times New Roman" w:cs="Times New Roman"/>
      <w:sz w:val="24"/>
      <w:szCs w:val="24"/>
      <w:lang w:val="en-US"/>
    </w:rPr>
  </w:style>
  <w:style w:type="paragraph" w:styleId="BodyText3">
    <w:name w:val="Body Text 3"/>
    <w:basedOn w:val="Normal"/>
    <w:link w:val="BodyText3Char"/>
    <w:semiHidden/>
    <w:rsid w:val="007A3567"/>
    <w:pPr>
      <w:spacing w:after="0" w:line="240" w:lineRule="auto"/>
      <w:jc w:val="both"/>
    </w:pPr>
    <w:rPr>
      <w:rFonts w:ascii="Verdana" w:eastAsia="Times New Roman" w:hAnsi="Verdana" w:cs="Times New Roman"/>
      <w:sz w:val="24"/>
      <w:szCs w:val="20"/>
      <w:lang w:val="x-none" w:eastAsia="x-none"/>
    </w:rPr>
  </w:style>
  <w:style w:type="character" w:customStyle="1" w:styleId="BodyText3Char">
    <w:name w:val="Body Text 3 Char"/>
    <w:basedOn w:val="DefaultParagraphFont"/>
    <w:link w:val="BodyText3"/>
    <w:semiHidden/>
    <w:rsid w:val="007A3567"/>
    <w:rPr>
      <w:rFonts w:ascii="Verdana" w:eastAsia="Times New Roman" w:hAnsi="Verdana" w:cs="Times New Roman"/>
      <w:sz w:val="24"/>
      <w:szCs w:val="20"/>
      <w:lang w:val="x-none" w:eastAsia="x-none"/>
    </w:rPr>
  </w:style>
  <w:style w:type="paragraph" w:styleId="BodyText2">
    <w:name w:val="Body Text 2"/>
    <w:basedOn w:val="Normal"/>
    <w:link w:val="BodyText2Char"/>
    <w:uiPriority w:val="99"/>
    <w:unhideWhenUsed/>
    <w:rsid w:val="007A3567"/>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7A3567"/>
    <w:rPr>
      <w:rFonts w:ascii="Times New Roman" w:eastAsia="Times New Roman" w:hAnsi="Times New Roman" w:cs="Times New Roman"/>
      <w:sz w:val="24"/>
      <w:szCs w:val="24"/>
      <w:lang w:val="x-none" w:eastAsia="x-none"/>
    </w:rPr>
  </w:style>
  <w:style w:type="paragraph" w:styleId="BodyTextIndent">
    <w:name w:val="Body Text Indent"/>
    <w:basedOn w:val="Normal"/>
    <w:link w:val="BodyTextIndentChar"/>
    <w:uiPriority w:val="99"/>
    <w:unhideWhenUsed/>
    <w:rsid w:val="007A3567"/>
    <w:pPr>
      <w:spacing w:after="120" w:line="240" w:lineRule="auto"/>
      <w:ind w:left="360"/>
    </w:pPr>
    <w:rPr>
      <w:rFonts w:ascii="Times New Roman" w:eastAsia="Times New Roman" w:hAnsi="Times New Roman" w:cs="Times New Roman"/>
      <w:sz w:val="24"/>
      <w:szCs w:val="24"/>
      <w:lang w:val="x-none" w:eastAsia="x-none"/>
    </w:rPr>
  </w:style>
  <w:style w:type="character" w:customStyle="1" w:styleId="BodyTextIndentChar">
    <w:name w:val="Body Text Indent Char"/>
    <w:basedOn w:val="DefaultParagraphFont"/>
    <w:link w:val="BodyTextIndent"/>
    <w:uiPriority w:val="99"/>
    <w:rsid w:val="007A3567"/>
    <w:rPr>
      <w:rFonts w:ascii="Times New Roman" w:eastAsia="Times New Roman" w:hAnsi="Times New Roman" w:cs="Times New Roman"/>
      <w:sz w:val="24"/>
      <w:szCs w:val="24"/>
      <w:lang w:val="x-none" w:eastAsia="x-none"/>
    </w:rPr>
  </w:style>
  <w:style w:type="table" w:styleId="TableGrid">
    <w:name w:val="Table Grid"/>
    <w:basedOn w:val="TableNormal"/>
    <w:uiPriority w:val="39"/>
    <w:rsid w:val="007A3567"/>
    <w:pPr>
      <w:spacing w:after="0" w:line="240" w:lineRule="auto"/>
    </w:pPr>
    <w:rPr>
      <w:rFonts w:ascii="Times New Roman" w:eastAsia="Times New Roman" w:hAnsi="Times New Roman" w:cs="Times New Roman"/>
      <w:sz w:val="20"/>
      <w:szCs w:val="20"/>
      <w:lang w:eastAsia="en-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unhideWhenUsed/>
    <w:rsid w:val="007A3567"/>
    <w:pPr>
      <w:spacing w:after="0" w:line="240" w:lineRule="auto"/>
    </w:pPr>
    <w:rPr>
      <w:rFonts w:ascii="Tahoma" w:eastAsia="Times New Roman" w:hAnsi="Tahoma" w:cs="Times New Roman"/>
      <w:sz w:val="16"/>
      <w:szCs w:val="16"/>
      <w:lang w:val="x-none" w:eastAsia="x-none"/>
    </w:rPr>
  </w:style>
  <w:style w:type="character" w:customStyle="1" w:styleId="BalloonTextChar">
    <w:name w:val="Balloon Text Char"/>
    <w:basedOn w:val="DefaultParagraphFont"/>
    <w:link w:val="BalloonText"/>
    <w:uiPriority w:val="99"/>
    <w:rsid w:val="007A3567"/>
    <w:rPr>
      <w:rFonts w:ascii="Tahoma" w:eastAsia="Times New Roman" w:hAnsi="Tahoma" w:cs="Times New Roman"/>
      <w:sz w:val="16"/>
      <w:szCs w:val="16"/>
      <w:lang w:val="x-none" w:eastAsia="x-none"/>
    </w:rPr>
  </w:style>
  <w:style w:type="character" w:customStyle="1" w:styleId="apple-converted-space">
    <w:name w:val="apple-converted-space"/>
    <w:rsid w:val="007A3567"/>
  </w:style>
  <w:style w:type="paragraph" w:customStyle="1" w:styleId="Default">
    <w:name w:val="Default"/>
    <w:rsid w:val="007A3567"/>
    <w:pPr>
      <w:widowControl w:val="0"/>
      <w:autoSpaceDE w:val="0"/>
      <w:autoSpaceDN w:val="0"/>
      <w:adjustRightInd w:val="0"/>
      <w:spacing w:after="0" w:line="240" w:lineRule="auto"/>
    </w:pPr>
    <w:rPr>
      <w:rFonts w:ascii="IHGLOA+MonotypeCorsiva" w:eastAsia="Times New Roman" w:hAnsi="IHGLOA+MonotypeCorsiva" w:cs="IHGLOA+MonotypeCorsiva"/>
      <w:color w:val="000000"/>
      <w:sz w:val="24"/>
      <w:szCs w:val="24"/>
      <w:lang w:val="en-US"/>
    </w:rPr>
  </w:style>
  <w:style w:type="paragraph" w:styleId="ListParagraph">
    <w:name w:val="List Paragraph"/>
    <w:aliases w:val="WinDForce-Letter,Head 4,heading 9,Heading 91,Heading 911,Annexure,List Paragraph1,Heading 9111,Heading 91111,List Paragraph2,Heading 911111,Heading 92,Heading 93,Heading 94,Heading 95,Bullet 05,Heading 921,Heading 96,Heading 97,Heading 98"/>
    <w:basedOn w:val="Normal"/>
    <w:link w:val="ListParagraphChar"/>
    <w:uiPriority w:val="34"/>
    <w:qFormat/>
    <w:rsid w:val="007A3567"/>
    <w:pPr>
      <w:spacing w:after="0" w:line="240" w:lineRule="auto"/>
      <w:ind w:left="720"/>
    </w:pPr>
    <w:rPr>
      <w:rFonts w:ascii="Times New Roman" w:eastAsia="Times New Roman" w:hAnsi="Times New Roman" w:cs="Times New Roman"/>
      <w:sz w:val="24"/>
      <w:szCs w:val="24"/>
      <w:lang w:val="en-US"/>
    </w:rPr>
  </w:style>
  <w:style w:type="character" w:customStyle="1" w:styleId="ListParagraphChar">
    <w:name w:val="List Paragraph Char"/>
    <w:aliases w:val="WinDForce-Letter Char,Head 4 Char,heading 9 Char,Heading 91 Char,Heading 911 Char,Annexure Char,List Paragraph1 Char,Heading 9111 Char,Heading 91111 Char,List Paragraph2 Char,Heading 911111 Char,Heading 92 Char,Heading 93 Char"/>
    <w:link w:val="ListParagraph"/>
    <w:uiPriority w:val="34"/>
    <w:rsid w:val="00A12AA8"/>
    <w:rPr>
      <w:rFonts w:ascii="Times New Roman" w:eastAsia="Times New Roman" w:hAnsi="Times New Roman" w:cs="Times New Roman"/>
      <w:sz w:val="24"/>
      <w:szCs w:val="24"/>
      <w:lang w:val="en-US"/>
    </w:rPr>
  </w:style>
  <w:style w:type="paragraph" w:customStyle="1" w:styleId="TableParagraph">
    <w:name w:val="Table Paragraph"/>
    <w:basedOn w:val="Normal"/>
    <w:uiPriority w:val="1"/>
    <w:qFormat/>
    <w:rsid w:val="007A3567"/>
    <w:pPr>
      <w:widowControl w:val="0"/>
      <w:autoSpaceDE w:val="0"/>
      <w:autoSpaceDN w:val="0"/>
      <w:spacing w:after="0" w:line="240" w:lineRule="auto"/>
      <w:ind w:left="105"/>
    </w:pPr>
    <w:rPr>
      <w:rFonts w:ascii="Times New Roman" w:eastAsia="Times New Roman" w:hAnsi="Times New Roman" w:cs="Times New Roman"/>
      <w:lang w:val="en-US"/>
    </w:rPr>
  </w:style>
  <w:style w:type="paragraph" w:styleId="NormalWeb">
    <w:name w:val="Normal (Web)"/>
    <w:basedOn w:val="Normal"/>
    <w:uiPriority w:val="99"/>
    <w:unhideWhenUsed/>
    <w:rsid w:val="007A3567"/>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styleId="Title">
    <w:name w:val="Title"/>
    <w:basedOn w:val="Normal"/>
    <w:link w:val="TitleChar"/>
    <w:uiPriority w:val="10"/>
    <w:qFormat/>
    <w:rsid w:val="007A3567"/>
    <w:pPr>
      <w:spacing w:after="0" w:line="240" w:lineRule="auto"/>
      <w:ind w:right="-241"/>
      <w:jc w:val="center"/>
    </w:pPr>
    <w:rPr>
      <w:rFonts w:ascii="Arial Narrow" w:eastAsia="Times New Roman" w:hAnsi="Arial Narrow" w:cs="Times New Roman"/>
      <w:b/>
      <w:bCs/>
      <w:sz w:val="32"/>
      <w:szCs w:val="24"/>
      <w:u w:val="single"/>
      <w:lang w:val="en-US"/>
    </w:rPr>
  </w:style>
  <w:style w:type="character" w:customStyle="1" w:styleId="TitleChar">
    <w:name w:val="Title Char"/>
    <w:basedOn w:val="DefaultParagraphFont"/>
    <w:link w:val="Title"/>
    <w:uiPriority w:val="10"/>
    <w:rsid w:val="007A3567"/>
    <w:rPr>
      <w:rFonts w:ascii="Arial Narrow" w:eastAsia="Times New Roman" w:hAnsi="Arial Narrow" w:cs="Times New Roman"/>
      <w:b/>
      <w:bCs/>
      <w:sz w:val="32"/>
      <w:szCs w:val="24"/>
      <w:u w:val="single"/>
      <w:lang w:val="en-US"/>
    </w:rPr>
  </w:style>
  <w:style w:type="table" w:styleId="MediumShading1-Accent6">
    <w:name w:val="Medium Shading 1 Accent 6"/>
    <w:basedOn w:val="TableNormal"/>
    <w:uiPriority w:val="63"/>
    <w:rsid w:val="007A3567"/>
    <w:pPr>
      <w:spacing w:after="0" w:line="240" w:lineRule="auto"/>
    </w:pPr>
    <w:rPr>
      <w:rFonts w:ascii="Times New Roman" w:eastAsia="Times New Roman" w:hAnsi="Times New Roman" w:cs="Times New Roman"/>
      <w:sz w:val="20"/>
      <w:szCs w:val="20"/>
      <w:lang w:val="en-US"/>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GridTable6Colorful-Accent1">
    <w:name w:val="Grid Table 6 Colorful Accent 1"/>
    <w:basedOn w:val="TableNormal"/>
    <w:uiPriority w:val="51"/>
    <w:rsid w:val="007A3567"/>
    <w:pPr>
      <w:spacing w:after="0" w:line="240" w:lineRule="auto"/>
    </w:pPr>
    <w:rPr>
      <w:rFonts w:ascii="Times New Roman" w:eastAsia="Times New Roman" w:hAnsi="Times New Roman" w:cs="Times New Roman"/>
      <w:color w:val="2F5496"/>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rPr>
      <w:tblPr/>
      <w:tcPr>
        <w:tcBorders>
          <w:bottom w:val="single" w:sz="12" w:space="0" w:color="8EAADB"/>
        </w:tcBorders>
      </w:tcPr>
    </w:tblStylePr>
    <w:tblStylePr w:type="lastRow">
      <w:rPr>
        <w:b/>
        <w:bCs/>
      </w:rPr>
      <w:tblPr/>
      <w:tcPr>
        <w:tcBorders>
          <w:top w:val="doub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styleId="TOC1">
    <w:name w:val="toc 1"/>
    <w:basedOn w:val="Normal"/>
    <w:next w:val="Normal"/>
    <w:autoRedefine/>
    <w:uiPriority w:val="39"/>
    <w:unhideWhenUsed/>
    <w:rsid w:val="00412D48"/>
    <w:pPr>
      <w:tabs>
        <w:tab w:val="right" w:leader="dot" w:pos="9019"/>
      </w:tabs>
      <w:spacing w:after="200" w:line="276" w:lineRule="auto"/>
    </w:pPr>
    <w:rPr>
      <w:rFonts w:ascii="Arial Narrow" w:eastAsia="Times New Roman" w:hAnsi="Arial Narrow" w:cs="Times New Roman"/>
      <w:b/>
      <w:bCs/>
      <w:noProof/>
      <w:sz w:val="20"/>
      <w:szCs w:val="20"/>
      <w:lang w:eastAsia="en-IN"/>
    </w:rPr>
  </w:style>
  <w:style w:type="character" w:styleId="Hyperlink">
    <w:name w:val="Hyperlink"/>
    <w:uiPriority w:val="99"/>
    <w:unhideWhenUsed/>
    <w:rsid w:val="007A3567"/>
    <w:rPr>
      <w:color w:val="0563C1"/>
      <w:u w:val="single"/>
    </w:rPr>
  </w:style>
  <w:style w:type="paragraph" w:styleId="TOC2">
    <w:name w:val="toc 2"/>
    <w:basedOn w:val="Normal"/>
    <w:next w:val="Normal"/>
    <w:autoRedefine/>
    <w:uiPriority w:val="39"/>
    <w:unhideWhenUsed/>
    <w:rsid w:val="00A12AA8"/>
    <w:pPr>
      <w:spacing w:after="0" w:line="240" w:lineRule="auto"/>
      <w:ind w:left="240"/>
      <w:jc w:val="center"/>
    </w:pPr>
    <w:rPr>
      <w:rFonts w:ascii="Times New Roman" w:eastAsia="Times New Roman" w:hAnsi="Times New Roman" w:cs="Times New Roman"/>
      <w:sz w:val="24"/>
      <w:szCs w:val="24"/>
      <w:lang w:val="en-US"/>
    </w:rPr>
  </w:style>
  <w:style w:type="table" w:styleId="GridTable2-Accent5">
    <w:name w:val="Grid Table 2 Accent 5"/>
    <w:basedOn w:val="TableNormal"/>
    <w:uiPriority w:val="47"/>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2" w:space="0" w:color="9CC2E5"/>
        <w:bottom w:val="single" w:sz="2" w:space="0" w:color="9CC2E5"/>
        <w:insideH w:val="single" w:sz="2" w:space="0" w:color="9CC2E5"/>
        <w:insideV w:val="single" w:sz="2" w:space="0" w:color="9CC2E5"/>
      </w:tblBorders>
    </w:tblPr>
    <w:tblStylePr w:type="firstRow">
      <w:rPr>
        <w:b/>
        <w:bCs/>
      </w:rPr>
      <w:tblPr/>
      <w:tcPr>
        <w:tcBorders>
          <w:top w:val="nil"/>
          <w:bottom w:val="single" w:sz="12" w:space="0" w:color="9CC2E5"/>
          <w:insideH w:val="nil"/>
          <w:insideV w:val="nil"/>
        </w:tcBorders>
        <w:shd w:val="clear" w:color="auto" w:fill="FFFFFF"/>
      </w:tcPr>
    </w:tblStylePr>
    <w:tblStylePr w:type="lastRow">
      <w:rPr>
        <w:b/>
        <w:bCs/>
      </w:rPr>
      <w:tblPr/>
      <w:tcPr>
        <w:tcBorders>
          <w:top w:val="double" w:sz="2" w:space="0" w:color="9CC2E5"/>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table" w:styleId="GridTable6Colorful-Accent5">
    <w:name w:val="Grid Table 6 Colorful Accent 5"/>
    <w:basedOn w:val="TableNormal"/>
    <w:uiPriority w:val="51"/>
    <w:rsid w:val="007A3567"/>
    <w:pPr>
      <w:spacing w:after="0" w:line="240" w:lineRule="auto"/>
    </w:pPr>
    <w:rPr>
      <w:rFonts w:ascii="Times New Roman" w:eastAsia="Times New Roman" w:hAnsi="Times New Roman" w:cs="Times New Roman"/>
      <w:color w:val="2E74B5"/>
      <w:sz w:val="20"/>
      <w:szCs w:val="20"/>
      <w:lang w:eastAsia="en-IN"/>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rPr>
      <w:tblPr/>
      <w:tcPr>
        <w:tcBorders>
          <w:bottom w:val="single" w:sz="12" w:space="0" w:color="9CC2E5"/>
        </w:tcBorders>
      </w:tcPr>
    </w:tblStylePr>
    <w:tblStylePr w:type="lastRow">
      <w:rPr>
        <w:b/>
        <w:bCs/>
      </w:rPr>
      <w:tblPr/>
      <w:tcPr>
        <w:tcBorders>
          <w:top w:val="double" w:sz="4" w:space="0" w:color="9CC2E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Emphasis">
    <w:name w:val="Emphasis"/>
    <w:uiPriority w:val="20"/>
    <w:qFormat/>
    <w:rsid w:val="007A3567"/>
    <w:rPr>
      <w:i/>
      <w:iCs/>
    </w:rPr>
  </w:style>
  <w:style w:type="table" w:styleId="LightGrid-Accent1">
    <w:name w:val="Light Grid Accent 1"/>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DengXian" w:eastAsia="Times New Roman" w:hAnsi="DengXian"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DengXian" w:eastAsia="Times New Roman" w:hAnsi="DengXian"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List-Accent6">
    <w:name w:val="Light List Accent 6"/>
    <w:basedOn w:val="TableNormal"/>
    <w:uiPriority w:val="61"/>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Grid-Accent6">
    <w:name w:val="Light Grid Accent 6"/>
    <w:basedOn w:val="TableNormal"/>
    <w:uiPriority w:val="62"/>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DengXian" w:eastAsia="Times New Roman" w:hAnsi="DengXian"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DengXian" w:eastAsia="Times New Roman" w:hAnsi="DengXian"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GridTable4-Accent1">
    <w:name w:val="Grid Table 4 Accent 1"/>
    <w:basedOn w:val="TableNormal"/>
    <w:uiPriority w:val="49"/>
    <w:rsid w:val="007A3567"/>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character" w:styleId="CommentReference">
    <w:name w:val="annotation reference"/>
    <w:uiPriority w:val="99"/>
    <w:semiHidden/>
    <w:unhideWhenUsed/>
    <w:rsid w:val="007A3567"/>
    <w:rPr>
      <w:sz w:val="16"/>
      <w:szCs w:val="16"/>
    </w:rPr>
  </w:style>
  <w:style w:type="paragraph" w:styleId="CommentText">
    <w:name w:val="annotation text"/>
    <w:basedOn w:val="Normal"/>
    <w:link w:val="CommentTextChar"/>
    <w:uiPriority w:val="99"/>
    <w:semiHidden/>
    <w:unhideWhenUsed/>
    <w:rsid w:val="007A3567"/>
    <w:pPr>
      <w:spacing w:after="0" w:line="240" w:lineRule="auto"/>
    </w:pPr>
    <w:rPr>
      <w:rFonts w:ascii="Times New Roman" w:eastAsia="Times New Roman" w:hAnsi="Times New Roman" w:cs="Times New Roman"/>
      <w:sz w:val="20"/>
      <w:szCs w:val="20"/>
      <w:lang w:val="en-US"/>
    </w:rPr>
  </w:style>
  <w:style w:type="character" w:customStyle="1" w:styleId="CommentTextChar">
    <w:name w:val="Comment Text Char"/>
    <w:basedOn w:val="DefaultParagraphFont"/>
    <w:link w:val="CommentText"/>
    <w:uiPriority w:val="99"/>
    <w:semiHidden/>
    <w:rsid w:val="007A3567"/>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7A3567"/>
    <w:rPr>
      <w:b/>
      <w:bCs/>
    </w:rPr>
  </w:style>
  <w:style w:type="character" w:customStyle="1" w:styleId="CommentSubjectChar">
    <w:name w:val="Comment Subject Char"/>
    <w:basedOn w:val="CommentTextChar"/>
    <w:link w:val="CommentSubject"/>
    <w:uiPriority w:val="99"/>
    <w:semiHidden/>
    <w:rsid w:val="007A3567"/>
    <w:rPr>
      <w:rFonts w:ascii="Times New Roman" w:eastAsia="Times New Roman" w:hAnsi="Times New Roman" w:cs="Times New Roman"/>
      <w:b/>
      <w:bCs/>
      <w:sz w:val="20"/>
      <w:szCs w:val="20"/>
      <w:lang w:val="en-US"/>
    </w:rPr>
  </w:style>
  <w:style w:type="character" w:styleId="FollowedHyperlink">
    <w:name w:val="FollowedHyperlink"/>
    <w:uiPriority w:val="99"/>
    <w:semiHidden/>
    <w:unhideWhenUsed/>
    <w:rsid w:val="007A3567"/>
    <w:rPr>
      <w:color w:val="954F72"/>
      <w:u w:val="single"/>
    </w:rPr>
  </w:style>
  <w:style w:type="paragraph" w:styleId="Caption">
    <w:name w:val="caption"/>
    <w:basedOn w:val="Normal"/>
    <w:next w:val="Normal"/>
    <w:uiPriority w:val="35"/>
    <w:semiHidden/>
    <w:unhideWhenUsed/>
    <w:qFormat/>
    <w:rsid w:val="00A12AA8"/>
    <w:pPr>
      <w:spacing w:after="200" w:line="240" w:lineRule="auto"/>
    </w:pPr>
    <w:rPr>
      <w:rFonts w:ascii="Calibri" w:eastAsia="Times New Roman" w:hAnsi="Calibri" w:cs="Times New Roman"/>
      <w:b/>
      <w:bCs/>
      <w:color w:val="5B9BD5"/>
      <w:sz w:val="18"/>
      <w:szCs w:val="18"/>
      <w:lang w:eastAsia="en-IN"/>
    </w:rPr>
  </w:style>
  <w:style w:type="paragraph" w:styleId="Subtitle">
    <w:name w:val="Subtitle"/>
    <w:basedOn w:val="Normal"/>
    <w:next w:val="Normal"/>
    <w:link w:val="SubtitleChar"/>
    <w:uiPriority w:val="11"/>
    <w:qFormat/>
    <w:rsid w:val="00A12AA8"/>
    <w:pPr>
      <w:numPr>
        <w:ilvl w:val="1"/>
      </w:numPr>
      <w:spacing w:after="200" w:line="276" w:lineRule="auto"/>
    </w:pPr>
    <w:rPr>
      <w:rFonts w:ascii="Calibri Light" w:eastAsia="SimSun" w:hAnsi="Calibri Light" w:cs="Times New Roman"/>
      <w:i/>
      <w:iCs/>
      <w:color w:val="5B9BD5"/>
      <w:spacing w:val="15"/>
      <w:sz w:val="24"/>
      <w:szCs w:val="24"/>
      <w:lang w:val="x-none" w:eastAsia="x-none"/>
    </w:rPr>
  </w:style>
  <w:style w:type="character" w:customStyle="1" w:styleId="SubtitleChar">
    <w:name w:val="Subtitle Char"/>
    <w:basedOn w:val="DefaultParagraphFont"/>
    <w:link w:val="Subtitle"/>
    <w:uiPriority w:val="11"/>
    <w:rsid w:val="00A12AA8"/>
    <w:rPr>
      <w:rFonts w:ascii="Calibri Light" w:eastAsia="SimSun" w:hAnsi="Calibri Light" w:cs="Times New Roman"/>
      <w:i/>
      <w:iCs/>
      <w:color w:val="5B9BD5"/>
      <w:spacing w:val="15"/>
      <w:sz w:val="24"/>
      <w:szCs w:val="24"/>
      <w:lang w:val="x-none" w:eastAsia="x-none"/>
    </w:rPr>
  </w:style>
  <w:style w:type="character" w:styleId="Strong">
    <w:name w:val="Strong"/>
    <w:uiPriority w:val="22"/>
    <w:qFormat/>
    <w:rsid w:val="00A12AA8"/>
    <w:rPr>
      <w:b/>
      <w:bCs/>
    </w:rPr>
  </w:style>
  <w:style w:type="paragraph" w:styleId="Quote">
    <w:name w:val="Quote"/>
    <w:basedOn w:val="Normal"/>
    <w:next w:val="Normal"/>
    <w:link w:val="QuoteChar"/>
    <w:uiPriority w:val="29"/>
    <w:qFormat/>
    <w:rsid w:val="00A12AA8"/>
    <w:pPr>
      <w:spacing w:after="200" w:line="276" w:lineRule="auto"/>
    </w:pPr>
    <w:rPr>
      <w:rFonts w:ascii="Calibri" w:eastAsia="Times New Roman" w:hAnsi="Calibri" w:cs="Times New Roman"/>
      <w:i/>
      <w:iCs/>
      <w:color w:val="000000"/>
      <w:sz w:val="20"/>
      <w:szCs w:val="20"/>
      <w:lang w:val="x-none" w:eastAsia="x-none"/>
    </w:rPr>
  </w:style>
  <w:style w:type="character" w:customStyle="1" w:styleId="QuoteChar">
    <w:name w:val="Quote Char"/>
    <w:basedOn w:val="DefaultParagraphFont"/>
    <w:link w:val="Quote"/>
    <w:uiPriority w:val="29"/>
    <w:rsid w:val="00A12AA8"/>
    <w:rPr>
      <w:rFonts w:ascii="Calibri" w:eastAsia="Times New Roman" w:hAnsi="Calibri" w:cs="Times New Roman"/>
      <w:i/>
      <w:iCs/>
      <w:color w:val="000000"/>
      <w:sz w:val="20"/>
      <w:szCs w:val="20"/>
      <w:lang w:val="x-none" w:eastAsia="x-none"/>
    </w:rPr>
  </w:style>
  <w:style w:type="paragraph" w:styleId="IntenseQuote">
    <w:name w:val="Intense Quote"/>
    <w:basedOn w:val="Normal"/>
    <w:next w:val="Normal"/>
    <w:link w:val="IntenseQuoteChar"/>
    <w:uiPriority w:val="30"/>
    <w:qFormat/>
    <w:rsid w:val="00A12AA8"/>
    <w:pPr>
      <w:pBdr>
        <w:bottom w:val="single" w:sz="4" w:space="4" w:color="5B9BD5"/>
      </w:pBdr>
      <w:spacing w:before="200" w:after="280" w:line="276" w:lineRule="auto"/>
      <w:ind w:left="936" w:right="936"/>
    </w:pPr>
    <w:rPr>
      <w:rFonts w:ascii="Calibri" w:eastAsia="Times New Roman" w:hAnsi="Calibri" w:cs="Times New Roman"/>
      <w:b/>
      <w:bCs/>
      <w:i/>
      <w:iCs/>
      <w:color w:val="5B9BD5"/>
      <w:sz w:val="20"/>
      <w:szCs w:val="20"/>
      <w:lang w:val="x-none" w:eastAsia="x-none"/>
    </w:rPr>
  </w:style>
  <w:style w:type="character" w:customStyle="1" w:styleId="IntenseQuoteChar">
    <w:name w:val="Intense Quote Char"/>
    <w:basedOn w:val="DefaultParagraphFont"/>
    <w:link w:val="IntenseQuote"/>
    <w:uiPriority w:val="30"/>
    <w:rsid w:val="00A12AA8"/>
    <w:rPr>
      <w:rFonts w:ascii="Calibri" w:eastAsia="Times New Roman" w:hAnsi="Calibri" w:cs="Times New Roman"/>
      <w:b/>
      <w:bCs/>
      <w:i/>
      <w:iCs/>
      <w:color w:val="5B9BD5"/>
      <w:sz w:val="20"/>
      <w:szCs w:val="20"/>
      <w:lang w:val="x-none" w:eastAsia="x-none"/>
    </w:rPr>
  </w:style>
  <w:style w:type="character" w:styleId="SubtleEmphasis">
    <w:name w:val="Subtle Emphasis"/>
    <w:uiPriority w:val="19"/>
    <w:qFormat/>
    <w:rsid w:val="00A12AA8"/>
    <w:rPr>
      <w:i/>
      <w:iCs/>
      <w:color w:val="808080"/>
    </w:rPr>
  </w:style>
  <w:style w:type="character" w:styleId="IntenseEmphasis">
    <w:name w:val="Intense Emphasis"/>
    <w:uiPriority w:val="21"/>
    <w:qFormat/>
    <w:rsid w:val="00A12AA8"/>
    <w:rPr>
      <w:b/>
      <w:bCs/>
      <w:i/>
      <w:iCs/>
      <w:color w:val="5B9BD5"/>
    </w:rPr>
  </w:style>
  <w:style w:type="character" w:styleId="SubtleReference">
    <w:name w:val="Subtle Reference"/>
    <w:uiPriority w:val="31"/>
    <w:qFormat/>
    <w:rsid w:val="00A12AA8"/>
    <w:rPr>
      <w:smallCaps/>
      <w:color w:val="ED7D31"/>
      <w:u w:val="single"/>
    </w:rPr>
  </w:style>
  <w:style w:type="character" w:styleId="IntenseReference">
    <w:name w:val="Intense Reference"/>
    <w:uiPriority w:val="32"/>
    <w:qFormat/>
    <w:rsid w:val="00A12AA8"/>
    <w:rPr>
      <w:b/>
      <w:bCs/>
      <w:smallCaps/>
      <w:color w:val="ED7D31"/>
      <w:spacing w:val="5"/>
      <w:u w:val="single"/>
    </w:rPr>
  </w:style>
  <w:style w:type="character" w:styleId="BookTitle">
    <w:name w:val="Book Title"/>
    <w:uiPriority w:val="33"/>
    <w:qFormat/>
    <w:rsid w:val="00A12AA8"/>
    <w:rPr>
      <w:b/>
      <w:bCs/>
      <w:smallCaps/>
      <w:spacing w:val="5"/>
    </w:rPr>
  </w:style>
  <w:style w:type="paragraph" w:styleId="TOC3">
    <w:name w:val="toc 3"/>
    <w:basedOn w:val="Normal"/>
    <w:next w:val="Normal"/>
    <w:autoRedefine/>
    <w:uiPriority w:val="39"/>
    <w:unhideWhenUsed/>
    <w:rsid w:val="00A12AA8"/>
    <w:pPr>
      <w:spacing w:after="100"/>
      <w:ind w:left="440"/>
    </w:pPr>
    <w:rPr>
      <w:rFonts w:ascii="Calibri" w:eastAsia="Times New Roman" w:hAnsi="Calibri" w:cs="Times New Roman"/>
      <w:lang w:val="en-US"/>
    </w:rPr>
  </w:style>
  <w:style w:type="paragraph" w:styleId="FootnoteText">
    <w:name w:val="footnote text"/>
    <w:basedOn w:val="Normal"/>
    <w:link w:val="FootnoteTextChar"/>
    <w:uiPriority w:val="99"/>
    <w:semiHidden/>
    <w:unhideWhenUsed/>
    <w:rsid w:val="00A12AA8"/>
    <w:pPr>
      <w:spacing w:after="200" w:line="276" w:lineRule="auto"/>
    </w:pPr>
    <w:rPr>
      <w:rFonts w:ascii="Calibri" w:eastAsia="Times New Roman" w:hAnsi="Calibri" w:cs="Times New Roman"/>
      <w:sz w:val="20"/>
      <w:szCs w:val="20"/>
      <w:lang w:eastAsia="en-IN"/>
    </w:rPr>
  </w:style>
  <w:style w:type="character" w:customStyle="1" w:styleId="FootnoteTextChar">
    <w:name w:val="Footnote Text Char"/>
    <w:basedOn w:val="DefaultParagraphFont"/>
    <w:link w:val="FootnoteText"/>
    <w:uiPriority w:val="99"/>
    <w:semiHidden/>
    <w:rsid w:val="00A12AA8"/>
    <w:rPr>
      <w:rFonts w:ascii="Calibri" w:eastAsia="Times New Roman" w:hAnsi="Calibri" w:cs="Times New Roman"/>
      <w:sz w:val="20"/>
      <w:szCs w:val="20"/>
      <w:lang w:eastAsia="en-IN"/>
    </w:rPr>
  </w:style>
  <w:style w:type="character" w:styleId="FootnoteReference">
    <w:name w:val="footnote reference"/>
    <w:uiPriority w:val="99"/>
    <w:semiHidden/>
    <w:unhideWhenUsed/>
    <w:rsid w:val="00A12AA8"/>
    <w:rPr>
      <w:vertAlign w:val="superscript"/>
    </w:rPr>
  </w:style>
  <w:style w:type="paragraph" w:customStyle="1" w:styleId="Standard">
    <w:name w:val="Standard"/>
    <w:rsid w:val="00A12AA8"/>
    <w:pPr>
      <w:widowControl w:val="0"/>
      <w:suppressAutoHyphens/>
      <w:autoSpaceDN w:val="0"/>
      <w:spacing w:after="0" w:line="240" w:lineRule="auto"/>
    </w:pPr>
    <w:rPr>
      <w:rFonts w:ascii="Times New Roman" w:eastAsia="DejaVu Sans" w:hAnsi="Times New Roman" w:cs="Lohit Hindi"/>
      <w:kern w:val="3"/>
      <w:sz w:val="24"/>
      <w:szCs w:val="24"/>
      <w:lang w:val="en-US"/>
    </w:rPr>
  </w:style>
  <w:style w:type="table" w:styleId="LightShading-Accent5">
    <w:name w:val="Light Shading Accent 5"/>
    <w:basedOn w:val="TableNormal"/>
    <w:uiPriority w:val="60"/>
    <w:rsid w:val="00A12AA8"/>
    <w:pPr>
      <w:spacing w:after="0" w:line="240" w:lineRule="auto"/>
    </w:pPr>
    <w:rPr>
      <w:rFonts w:ascii="Times New Roman" w:eastAsia="Times New Roman" w:hAnsi="Times New Roman" w:cs="Times New Roman"/>
      <w:color w:val="31849B"/>
      <w:sz w:val="20"/>
      <w:szCs w:val="20"/>
      <w:lang w:eastAsia="en-IN"/>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MediumGrid1-Accent6">
    <w:name w:val="Medium Grid 1 Accent 6"/>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3-Accent5">
    <w:name w:val="Medium Grid 3 Accent 5"/>
    <w:basedOn w:val="TableNormal"/>
    <w:uiPriority w:val="69"/>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List2-Accent1">
    <w:name w:val="Medium List 2 Accent 1"/>
    <w:basedOn w:val="TableNormal"/>
    <w:uiPriority w:val="66"/>
    <w:rsid w:val="00A12AA8"/>
    <w:pPr>
      <w:spacing w:after="0" w:line="240" w:lineRule="auto"/>
    </w:pPr>
    <w:rPr>
      <w:rFonts w:ascii="Cambria" w:eastAsia="Times New Roman" w:hAnsi="Cambria" w:cs="Times New Roman"/>
      <w:color w:val="000000"/>
      <w:sz w:val="20"/>
      <w:szCs w:val="20"/>
      <w:lang w:eastAsia="en-I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Grid1-Accent5">
    <w:name w:val="Medium Grid 1 Accent 5"/>
    <w:basedOn w:val="TableNormal"/>
    <w:uiPriority w:val="67"/>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LightList-Accent5">
    <w:name w:val="Light List Accent 5"/>
    <w:basedOn w:val="TableNormal"/>
    <w:uiPriority w:val="61"/>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character" w:customStyle="1" w:styleId="fmdb">
    <w:name w:val="fm_db"/>
    <w:rsid w:val="00A12AA8"/>
  </w:style>
  <w:style w:type="table" w:styleId="LightShading-Accent1">
    <w:name w:val="Light Shading Accent 1"/>
    <w:basedOn w:val="TableNormal"/>
    <w:uiPriority w:val="60"/>
    <w:rsid w:val="00A12AA8"/>
    <w:pPr>
      <w:spacing w:after="0" w:line="240" w:lineRule="auto"/>
    </w:pPr>
    <w:rPr>
      <w:rFonts w:ascii="Times New Roman" w:eastAsia="Times New Roman" w:hAnsi="Times New Roman" w:cs="Times New Roman"/>
      <w:color w:val="365F91"/>
      <w:sz w:val="20"/>
      <w:szCs w:val="20"/>
      <w:lang w:eastAsia="en-IN"/>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stTable1Light-Accent1">
    <w:name w:val="List Table 1 Light Accent 1"/>
    <w:basedOn w:val="TableNormal"/>
    <w:uiPriority w:val="46"/>
    <w:rsid w:val="00A12AA8"/>
    <w:pPr>
      <w:spacing w:after="0" w:line="240" w:lineRule="auto"/>
    </w:pPr>
    <w:rPr>
      <w:rFonts w:ascii="Times New Roman" w:eastAsia="Times New Roman" w:hAnsi="Times New Roman" w:cs="Times New Roman"/>
      <w:sz w:val="20"/>
      <w:szCs w:val="20"/>
      <w:lang w:eastAsia="en-IN"/>
    </w:rPr>
    <w:tblPr>
      <w:tblStyleRowBandSize w:val="1"/>
      <w:tblStyleColBandSize w:val="1"/>
    </w:tblPr>
    <w:tblStylePr w:type="firstRow">
      <w:rPr>
        <w:b/>
        <w:bCs/>
      </w:rPr>
      <w:tblPr/>
      <w:tcPr>
        <w:tcBorders>
          <w:bottom w:val="single" w:sz="4" w:space="0" w:color="8EAADB"/>
        </w:tcBorders>
      </w:tcPr>
    </w:tblStylePr>
    <w:tblStylePr w:type="lastRow">
      <w:rPr>
        <w:b/>
        <w:bCs/>
      </w:rPr>
      <w:tblPr/>
      <w:tcPr>
        <w:tcBorders>
          <w:top w:val="sing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paragraph" w:customStyle="1" w:styleId="msonormal0">
    <w:name w:val="msonormal"/>
    <w:basedOn w:val="Normal"/>
    <w:rsid w:val="00A12AA8"/>
    <w:pPr>
      <w:spacing w:before="100" w:beforeAutospacing="1" w:after="100" w:afterAutospacing="1" w:line="240" w:lineRule="auto"/>
    </w:pPr>
    <w:rPr>
      <w:rFonts w:ascii="Times New Roman" w:eastAsia="Times New Roman" w:hAnsi="Times New Roman" w:cs="Times New Roman"/>
      <w:sz w:val="24"/>
      <w:szCs w:val="24"/>
      <w:lang w:eastAsia="en-IN"/>
    </w:rPr>
  </w:style>
  <w:style w:type="paragraph" w:customStyle="1" w:styleId="font5">
    <w:name w:val="font5"/>
    <w:basedOn w:val="Normal"/>
    <w:rsid w:val="00A12AA8"/>
    <w:pPr>
      <w:spacing w:before="100" w:beforeAutospacing="1" w:after="100" w:afterAutospacing="1" w:line="240" w:lineRule="auto"/>
    </w:pPr>
    <w:rPr>
      <w:rFonts w:ascii="Arial Narrow" w:eastAsia="Times New Roman" w:hAnsi="Arial Narrow" w:cs="Times New Roman"/>
      <w:b/>
      <w:bCs/>
      <w:color w:val="000000"/>
      <w:lang w:eastAsia="en-IN"/>
    </w:rPr>
  </w:style>
  <w:style w:type="paragraph" w:customStyle="1" w:styleId="font6">
    <w:name w:val="font6"/>
    <w:basedOn w:val="Normal"/>
    <w:rsid w:val="00A12AA8"/>
    <w:pPr>
      <w:spacing w:before="100" w:beforeAutospacing="1" w:after="100" w:afterAutospacing="1" w:line="240" w:lineRule="auto"/>
    </w:pPr>
    <w:rPr>
      <w:rFonts w:ascii="Rupee Foradian" w:eastAsia="Times New Roman" w:hAnsi="Rupee Foradian" w:cs="Times New Roman"/>
      <w:b/>
      <w:bCs/>
      <w:color w:val="000000"/>
      <w:lang w:eastAsia="en-IN"/>
    </w:rPr>
  </w:style>
  <w:style w:type="paragraph" w:customStyle="1" w:styleId="xl65">
    <w:name w:val="xl6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66">
    <w:name w:val="xl66"/>
    <w:basedOn w:val="Normal"/>
    <w:rsid w:val="00A12AA8"/>
    <w:pPr>
      <w:spacing w:before="100" w:beforeAutospacing="1" w:after="100" w:afterAutospacing="1" w:line="240" w:lineRule="auto"/>
    </w:pPr>
    <w:rPr>
      <w:rFonts w:ascii="Arial Narrow" w:eastAsia="Times New Roman" w:hAnsi="Arial Narrow" w:cs="Times New Roman"/>
      <w:lang w:eastAsia="en-IN"/>
    </w:rPr>
  </w:style>
  <w:style w:type="paragraph" w:customStyle="1" w:styleId="xl67">
    <w:name w:val="xl67"/>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8">
    <w:name w:val="xl68"/>
    <w:basedOn w:val="Normal"/>
    <w:rsid w:val="00A12AA8"/>
    <w:pPr>
      <w:spacing w:before="100" w:beforeAutospacing="1" w:after="100" w:afterAutospacing="1" w:line="240" w:lineRule="auto"/>
      <w:jc w:val="center"/>
    </w:pPr>
    <w:rPr>
      <w:rFonts w:ascii="Arial Narrow" w:eastAsia="Times New Roman" w:hAnsi="Arial Narrow" w:cs="Times New Roman"/>
      <w:lang w:eastAsia="en-IN"/>
    </w:rPr>
  </w:style>
  <w:style w:type="paragraph" w:customStyle="1" w:styleId="xl69">
    <w:name w:val="xl6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70">
    <w:name w:val="xl7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1">
    <w:name w:val="xl7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color w:val="000000"/>
      <w:lang w:eastAsia="en-IN"/>
    </w:rPr>
  </w:style>
  <w:style w:type="paragraph" w:customStyle="1" w:styleId="xl72">
    <w:name w:val="xl7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lang w:eastAsia="en-IN"/>
    </w:rPr>
  </w:style>
  <w:style w:type="paragraph" w:customStyle="1" w:styleId="xl73">
    <w:name w:val="xl7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4">
    <w:name w:val="xl74"/>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5">
    <w:name w:val="xl75"/>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color w:val="000000"/>
      <w:lang w:eastAsia="en-IN"/>
    </w:rPr>
  </w:style>
  <w:style w:type="paragraph" w:customStyle="1" w:styleId="xl76">
    <w:name w:val="xl76"/>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lang w:eastAsia="en-IN"/>
    </w:rPr>
  </w:style>
  <w:style w:type="paragraph" w:customStyle="1" w:styleId="xl77">
    <w:name w:val="xl77"/>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78">
    <w:name w:val="xl78"/>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79">
    <w:name w:val="xl79"/>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paragraph" w:customStyle="1" w:styleId="xl80">
    <w:name w:val="xl80"/>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lang w:eastAsia="en-IN"/>
    </w:rPr>
  </w:style>
  <w:style w:type="paragraph" w:customStyle="1" w:styleId="xl81">
    <w:name w:val="xl81"/>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lang w:eastAsia="en-IN"/>
    </w:rPr>
  </w:style>
  <w:style w:type="paragraph" w:customStyle="1" w:styleId="xl82">
    <w:name w:val="xl82"/>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b/>
      <w:bCs/>
      <w:color w:val="000000"/>
      <w:lang w:eastAsia="en-IN"/>
    </w:rPr>
  </w:style>
  <w:style w:type="paragraph" w:customStyle="1" w:styleId="xl83">
    <w:name w:val="xl83"/>
    <w:basedOn w:val="Normal"/>
    <w:rsid w:val="00A12AA8"/>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color w:val="000000"/>
      <w:lang w:eastAsia="en-IN"/>
    </w:rPr>
  </w:style>
  <w:style w:type="table" w:styleId="GridTable4-Accent2">
    <w:name w:val="Grid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insideV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insideV w:val="nil"/>
        </w:tcBorders>
        <w:shd w:val="clear" w:color="auto" w:fill="ED7D31"/>
      </w:tcPr>
    </w:tblStylePr>
    <w:tblStylePr w:type="lastRow">
      <w:rPr>
        <w:b/>
        <w:bCs/>
      </w:rPr>
      <w:tblPr/>
      <w:tcPr>
        <w:tcBorders>
          <w:top w:val="double" w:sz="4" w:space="0" w:color="ED7D31"/>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styleId="ListTable4-Accent2">
    <w:name w:val="List Table 4 Accent 2"/>
    <w:basedOn w:val="TableNormal"/>
    <w:uiPriority w:val="49"/>
    <w:rsid w:val="00A12AA8"/>
    <w:pPr>
      <w:spacing w:after="0" w:line="240" w:lineRule="auto"/>
    </w:pPr>
    <w:rPr>
      <w:rFonts w:ascii="Calibri" w:eastAsia="Times New Roman" w:hAnsi="Calibri" w:cs="Times New Roman"/>
      <w:sz w:val="20"/>
      <w:szCs w:val="20"/>
      <w:lang w:eastAsia="en-IN"/>
    </w:rPr>
    <w:tblPr>
      <w:tblStyleRowBandSize w:val="1"/>
      <w:tblStyleColBandSize w:val="1"/>
      <w:tblBorders>
        <w:top w:val="single" w:sz="4" w:space="0" w:color="F4B083"/>
        <w:left w:val="single" w:sz="4" w:space="0" w:color="F4B083"/>
        <w:bottom w:val="single" w:sz="4" w:space="0" w:color="F4B083"/>
        <w:right w:val="single" w:sz="4" w:space="0" w:color="F4B083"/>
        <w:insideH w:val="single" w:sz="4" w:space="0" w:color="F4B083"/>
      </w:tblBorders>
    </w:tblPr>
    <w:tblStylePr w:type="firstRow">
      <w:rPr>
        <w:b/>
        <w:bCs/>
        <w:color w:val="FFFFFF"/>
      </w:rPr>
      <w:tblPr/>
      <w:tcPr>
        <w:tcBorders>
          <w:top w:val="single" w:sz="4" w:space="0" w:color="ED7D31"/>
          <w:left w:val="single" w:sz="4" w:space="0" w:color="ED7D31"/>
          <w:bottom w:val="single" w:sz="4" w:space="0" w:color="ED7D31"/>
          <w:right w:val="single" w:sz="4" w:space="0" w:color="ED7D31"/>
          <w:insideH w:val="nil"/>
        </w:tcBorders>
        <w:shd w:val="clear" w:color="auto" w:fill="ED7D31"/>
      </w:tcPr>
    </w:tblStylePr>
    <w:tblStylePr w:type="lastRow">
      <w:rPr>
        <w:b/>
        <w:bCs/>
      </w:rPr>
      <w:tblPr/>
      <w:tcPr>
        <w:tcBorders>
          <w:top w:val="double" w:sz="4" w:space="0" w:color="F4B083"/>
        </w:tcBorders>
      </w:tcPr>
    </w:tblStylePr>
    <w:tblStylePr w:type="firstCol">
      <w:rPr>
        <w:b/>
        <w:bCs/>
      </w:rPr>
    </w:tblStylePr>
    <w:tblStylePr w:type="lastCol">
      <w:rPr>
        <w:b/>
        <w:bCs/>
      </w:rPr>
    </w:tblStylePr>
    <w:tblStylePr w:type="band1Vert">
      <w:tblPr/>
      <w:tcPr>
        <w:shd w:val="clear" w:color="auto" w:fill="FBE4D5"/>
      </w:tcPr>
    </w:tblStylePr>
    <w:tblStylePr w:type="band1Horz">
      <w:tblPr/>
      <w:tcPr>
        <w:shd w:val="clear" w:color="auto" w:fill="FBE4D5"/>
      </w:tcPr>
    </w:tblStylePr>
  </w:style>
  <w:style w:type="table" w:customStyle="1" w:styleId="Vastukala1">
    <w:name w:val="Vastukala 1"/>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rFonts w:ascii="Verdana" w:hAnsi="Verdana"/>
        <w:b/>
        <w:color w:val="FFFFFF"/>
        <w:sz w:val="20"/>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vAlign w:val="center"/>
      </w:tcPr>
    </w:tblStylePr>
    <w:tblStylePr w:type="lastRow">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color w:val="auto"/>
      </w:rPr>
      <w:tblPr/>
      <w:tcPr>
        <w:vAlign w:val="center"/>
      </w:tcPr>
    </w:tblStylePr>
    <w:tblStylePr w:type="lastCol">
      <w:pPr>
        <w:jc w:val="left"/>
      </w:pPr>
      <w:tblPr/>
      <w:tcPr>
        <w:vAlign w:val="center"/>
      </w:tcPr>
    </w:tblStylePr>
    <w:tblStylePr w:type="band1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table" w:customStyle="1" w:styleId="Vastukala2">
    <w:name w:val="Vastukala 2"/>
    <w:basedOn w:val="TableNormal"/>
    <w:uiPriority w:val="99"/>
    <w:rsid w:val="00A12AA8"/>
    <w:pPr>
      <w:spacing w:after="0" w:line="240" w:lineRule="auto"/>
    </w:pPr>
    <w:rPr>
      <w:rFonts w:ascii="Calibri" w:eastAsia="Times New Roman" w:hAnsi="Calibri" w:cs="Times New Roman"/>
      <w:sz w:val="20"/>
      <w:szCs w:val="20"/>
      <w:lang w:eastAsia="en-IN"/>
    </w:rPr>
    <w:tblPr>
      <w:tblStyleRowBandSize w:val="1"/>
    </w:tblPr>
    <w:tblStylePr w:type="firstRow">
      <w:pPr>
        <w:jc w:val="center"/>
      </w:pPr>
      <w:rPr>
        <w:b/>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lastRow">
      <w:rPr>
        <w:color w:val="FFFFFF"/>
      </w:rPr>
      <w:tblPr/>
      <w:tcPr>
        <w:tcBorders>
          <w:top w:val="single" w:sz="4" w:space="0" w:color="FFFFFF"/>
          <w:left w:val="single" w:sz="4" w:space="0" w:color="FFFFFF"/>
          <w:bottom w:val="single" w:sz="4" w:space="0" w:color="FFFFFF"/>
          <w:right w:val="single" w:sz="4" w:space="0" w:color="FFFFFF"/>
          <w:insideH w:val="single" w:sz="4" w:space="0" w:color="FFFFFF"/>
          <w:insideV w:val="single" w:sz="4" w:space="0" w:color="FFFFFF"/>
        </w:tcBorders>
        <w:shd w:val="clear" w:color="auto" w:fill="009999"/>
      </w:tcPr>
    </w:tblStylePr>
    <w:tblStylePr w:type="firstCol">
      <w:pPr>
        <w:jc w:val="center"/>
      </w:pPr>
      <w:rPr>
        <w:b/>
      </w:rPr>
      <w:tblPr/>
      <w:tcPr>
        <w:vAlign w:val="center"/>
      </w:tcPr>
    </w:tblStylePr>
    <w:tblStylePr w:type="lastCol">
      <w:pPr>
        <w:jc w:val="right"/>
      </w:pPr>
      <w:tblPr/>
      <w:tcPr>
        <w:vAlign w:val="center"/>
      </w:tcPr>
    </w:tblStylePr>
    <w:tblStylePr w:type="band1Horz">
      <w:rPr>
        <w:color w:val="auto"/>
      </w:rPr>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DBEEF3"/>
      </w:tcPr>
    </w:tblStylePr>
    <w:tblStylePr w:type="band2Horz">
      <w:tblPr/>
      <w:tcPr>
        <w:tcBorders>
          <w:top w:val="single" w:sz="4" w:space="0" w:color="009999"/>
          <w:left w:val="single" w:sz="4" w:space="0" w:color="009999"/>
          <w:bottom w:val="single" w:sz="4" w:space="0" w:color="009999"/>
          <w:right w:val="single" w:sz="4" w:space="0" w:color="009999"/>
          <w:insideH w:val="single" w:sz="4" w:space="0" w:color="009999"/>
          <w:insideV w:val="single" w:sz="4" w:space="0" w:color="009999"/>
        </w:tcBorders>
        <w:shd w:val="clear" w:color="auto" w:fill="B6DDE8"/>
      </w:tcPr>
    </w:tblStylePr>
  </w:style>
  <w:style w:type="paragraph" w:customStyle="1" w:styleId="xl64">
    <w:name w:val="xl64"/>
    <w:basedOn w:val="Normal"/>
    <w:rsid w:val="00730870"/>
    <w:pPr>
      <w:spacing w:before="100" w:beforeAutospacing="1" w:after="100" w:afterAutospacing="1" w:line="240" w:lineRule="auto"/>
      <w:textAlignment w:val="center"/>
    </w:pPr>
    <w:rPr>
      <w:rFonts w:ascii="Arial Narrow" w:eastAsia="Times New Roman" w:hAnsi="Arial Narrow" w:cs="Times New Roman"/>
      <w:sz w:val="20"/>
      <w:szCs w:val="20"/>
      <w:lang w:eastAsia="en-IN"/>
    </w:rPr>
  </w:style>
  <w:style w:type="paragraph" w:customStyle="1" w:styleId="xl84">
    <w:name w:val="xl84"/>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5">
    <w:name w:val="xl85"/>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Narrow" w:eastAsia="Times New Roman" w:hAnsi="Arial Narrow" w:cs="Times New Roman"/>
      <w:b/>
      <w:bCs/>
      <w:sz w:val="20"/>
      <w:szCs w:val="20"/>
      <w:lang w:eastAsia="en-IN"/>
    </w:rPr>
  </w:style>
  <w:style w:type="paragraph" w:customStyle="1" w:styleId="xl86">
    <w:name w:val="xl86"/>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sz w:val="20"/>
      <w:szCs w:val="20"/>
      <w:lang w:eastAsia="en-IN"/>
    </w:rPr>
  </w:style>
  <w:style w:type="paragraph" w:customStyle="1" w:styleId="xl87">
    <w:name w:val="xl87"/>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Narrow" w:eastAsia="Times New Roman" w:hAnsi="Arial Narrow" w:cs="Times New Roman"/>
      <w:b/>
      <w:bCs/>
      <w:sz w:val="20"/>
      <w:szCs w:val="20"/>
      <w:lang w:eastAsia="en-IN"/>
    </w:rPr>
  </w:style>
  <w:style w:type="paragraph" w:customStyle="1" w:styleId="xl88">
    <w:name w:val="xl88"/>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89">
    <w:name w:val="xl89"/>
    <w:basedOn w:val="Normal"/>
    <w:rsid w:val="00730870"/>
    <w:pP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0">
    <w:name w:val="xl90"/>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1">
    <w:name w:val="xl91"/>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sz w:val="20"/>
      <w:szCs w:val="20"/>
      <w:lang w:eastAsia="en-IN"/>
    </w:rPr>
  </w:style>
  <w:style w:type="paragraph" w:customStyle="1" w:styleId="xl92">
    <w:name w:val="xl92"/>
    <w:basedOn w:val="Normal"/>
    <w:rsid w:val="0073087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Narrow" w:eastAsia="Times New Roman" w:hAnsi="Arial Narrow" w:cs="Times New Roman"/>
      <w:b/>
      <w:bCs/>
      <w:sz w:val="20"/>
      <w:szCs w:val="20"/>
      <w:lang w:eastAsia="en-IN"/>
    </w:rPr>
  </w:style>
  <w:style w:type="paragraph" w:customStyle="1" w:styleId="font7">
    <w:name w:val="font7"/>
    <w:basedOn w:val="Normal"/>
    <w:rsid w:val="007D273D"/>
    <w:pPr>
      <w:spacing w:before="100" w:beforeAutospacing="1" w:after="100" w:afterAutospacing="1" w:line="240" w:lineRule="auto"/>
    </w:pPr>
    <w:rPr>
      <w:rFonts w:ascii="Arial Narrow" w:eastAsia="Times New Roman" w:hAnsi="Arial Narrow" w:cs="Times New Roman"/>
      <w:color w:val="000000"/>
      <w:lang w:eastAsia="en-IN"/>
    </w:rPr>
  </w:style>
  <w:style w:type="paragraph" w:customStyle="1" w:styleId="xl63">
    <w:name w:val="xl63"/>
    <w:basedOn w:val="Normal"/>
    <w:rsid w:val="00A6368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Narrow" w:eastAsia="Times New Roman" w:hAnsi="Arial Narrow" w:cs="Times New Roman"/>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427151">
      <w:bodyDiv w:val="1"/>
      <w:marLeft w:val="0"/>
      <w:marRight w:val="0"/>
      <w:marTop w:val="0"/>
      <w:marBottom w:val="0"/>
      <w:divBdr>
        <w:top w:val="none" w:sz="0" w:space="0" w:color="auto"/>
        <w:left w:val="none" w:sz="0" w:space="0" w:color="auto"/>
        <w:bottom w:val="none" w:sz="0" w:space="0" w:color="auto"/>
        <w:right w:val="none" w:sz="0" w:space="0" w:color="auto"/>
      </w:divBdr>
    </w:div>
    <w:div w:id="62601690">
      <w:bodyDiv w:val="1"/>
      <w:marLeft w:val="0"/>
      <w:marRight w:val="0"/>
      <w:marTop w:val="0"/>
      <w:marBottom w:val="0"/>
      <w:divBdr>
        <w:top w:val="none" w:sz="0" w:space="0" w:color="auto"/>
        <w:left w:val="none" w:sz="0" w:space="0" w:color="auto"/>
        <w:bottom w:val="none" w:sz="0" w:space="0" w:color="auto"/>
        <w:right w:val="none" w:sz="0" w:space="0" w:color="auto"/>
      </w:divBdr>
    </w:div>
    <w:div w:id="91049624">
      <w:bodyDiv w:val="1"/>
      <w:marLeft w:val="0"/>
      <w:marRight w:val="0"/>
      <w:marTop w:val="0"/>
      <w:marBottom w:val="0"/>
      <w:divBdr>
        <w:top w:val="none" w:sz="0" w:space="0" w:color="auto"/>
        <w:left w:val="none" w:sz="0" w:space="0" w:color="auto"/>
        <w:bottom w:val="none" w:sz="0" w:space="0" w:color="auto"/>
        <w:right w:val="none" w:sz="0" w:space="0" w:color="auto"/>
      </w:divBdr>
    </w:div>
    <w:div w:id="100339617">
      <w:bodyDiv w:val="1"/>
      <w:marLeft w:val="0"/>
      <w:marRight w:val="0"/>
      <w:marTop w:val="0"/>
      <w:marBottom w:val="0"/>
      <w:divBdr>
        <w:top w:val="none" w:sz="0" w:space="0" w:color="auto"/>
        <w:left w:val="none" w:sz="0" w:space="0" w:color="auto"/>
        <w:bottom w:val="none" w:sz="0" w:space="0" w:color="auto"/>
        <w:right w:val="none" w:sz="0" w:space="0" w:color="auto"/>
      </w:divBdr>
    </w:div>
    <w:div w:id="111092898">
      <w:bodyDiv w:val="1"/>
      <w:marLeft w:val="0"/>
      <w:marRight w:val="0"/>
      <w:marTop w:val="0"/>
      <w:marBottom w:val="0"/>
      <w:divBdr>
        <w:top w:val="none" w:sz="0" w:space="0" w:color="auto"/>
        <w:left w:val="none" w:sz="0" w:space="0" w:color="auto"/>
        <w:bottom w:val="none" w:sz="0" w:space="0" w:color="auto"/>
        <w:right w:val="none" w:sz="0" w:space="0" w:color="auto"/>
      </w:divBdr>
    </w:div>
    <w:div w:id="125510487">
      <w:bodyDiv w:val="1"/>
      <w:marLeft w:val="0"/>
      <w:marRight w:val="0"/>
      <w:marTop w:val="0"/>
      <w:marBottom w:val="0"/>
      <w:divBdr>
        <w:top w:val="none" w:sz="0" w:space="0" w:color="auto"/>
        <w:left w:val="none" w:sz="0" w:space="0" w:color="auto"/>
        <w:bottom w:val="none" w:sz="0" w:space="0" w:color="auto"/>
        <w:right w:val="none" w:sz="0" w:space="0" w:color="auto"/>
      </w:divBdr>
    </w:div>
    <w:div w:id="135298957">
      <w:bodyDiv w:val="1"/>
      <w:marLeft w:val="0"/>
      <w:marRight w:val="0"/>
      <w:marTop w:val="0"/>
      <w:marBottom w:val="0"/>
      <w:divBdr>
        <w:top w:val="none" w:sz="0" w:space="0" w:color="auto"/>
        <w:left w:val="none" w:sz="0" w:space="0" w:color="auto"/>
        <w:bottom w:val="none" w:sz="0" w:space="0" w:color="auto"/>
        <w:right w:val="none" w:sz="0" w:space="0" w:color="auto"/>
      </w:divBdr>
    </w:div>
    <w:div w:id="182282103">
      <w:bodyDiv w:val="1"/>
      <w:marLeft w:val="0"/>
      <w:marRight w:val="0"/>
      <w:marTop w:val="0"/>
      <w:marBottom w:val="0"/>
      <w:divBdr>
        <w:top w:val="none" w:sz="0" w:space="0" w:color="auto"/>
        <w:left w:val="none" w:sz="0" w:space="0" w:color="auto"/>
        <w:bottom w:val="none" w:sz="0" w:space="0" w:color="auto"/>
        <w:right w:val="none" w:sz="0" w:space="0" w:color="auto"/>
      </w:divBdr>
    </w:div>
    <w:div w:id="186145101">
      <w:bodyDiv w:val="1"/>
      <w:marLeft w:val="0"/>
      <w:marRight w:val="0"/>
      <w:marTop w:val="0"/>
      <w:marBottom w:val="0"/>
      <w:divBdr>
        <w:top w:val="none" w:sz="0" w:space="0" w:color="auto"/>
        <w:left w:val="none" w:sz="0" w:space="0" w:color="auto"/>
        <w:bottom w:val="none" w:sz="0" w:space="0" w:color="auto"/>
        <w:right w:val="none" w:sz="0" w:space="0" w:color="auto"/>
      </w:divBdr>
    </w:div>
    <w:div w:id="199053028">
      <w:bodyDiv w:val="1"/>
      <w:marLeft w:val="0"/>
      <w:marRight w:val="0"/>
      <w:marTop w:val="0"/>
      <w:marBottom w:val="0"/>
      <w:divBdr>
        <w:top w:val="none" w:sz="0" w:space="0" w:color="auto"/>
        <w:left w:val="none" w:sz="0" w:space="0" w:color="auto"/>
        <w:bottom w:val="none" w:sz="0" w:space="0" w:color="auto"/>
        <w:right w:val="none" w:sz="0" w:space="0" w:color="auto"/>
      </w:divBdr>
    </w:div>
    <w:div w:id="206139315">
      <w:bodyDiv w:val="1"/>
      <w:marLeft w:val="0"/>
      <w:marRight w:val="0"/>
      <w:marTop w:val="0"/>
      <w:marBottom w:val="0"/>
      <w:divBdr>
        <w:top w:val="none" w:sz="0" w:space="0" w:color="auto"/>
        <w:left w:val="none" w:sz="0" w:space="0" w:color="auto"/>
        <w:bottom w:val="none" w:sz="0" w:space="0" w:color="auto"/>
        <w:right w:val="none" w:sz="0" w:space="0" w:color="auto"/>
      </w:divBdr>
    </w:div>
    <w:div w:id="241767470">
      <w:bodyDiv w:val="1"/>
      <w:marLeft w:val="0"/>
      <w:marRight w:val="0"/>
      <w:marTop w:val="0"/>
      <w:marBottom w:val="0"/>
      <w:divBdr>
        <w:top w:val="none" w:sz="0" w:space="0" w:color="auto"/>
        <w:left w:val="none" w:sz="0" w:space="0" w:color="auto"/>
        <w:bottom w:val="none" w:sz="0" w:space="0" w:color="auto"/>
        <w:right w:val="none" w:sz="0" w:space="0" w:color="auto"/>
      </w:divBdr>
    </w:div>
    <w:div w:id="245185785">
      <w:bodyDiv w:val="1"/>
      <w:marLeft w:val="0"/>
      <w:marRight w:val="0"/>
      <w:marTop w:val="0"/>
      <w:marBottom w:val="0"/>
      <w:divBdr>
        <w:top w:val="none" w:sz="0" w:space="0" w:color="auto"/>
        <w:left w:val="none" w:sz="0" w:space="0" w:color="auto"/>
        <w:bottom w:val="none" w:sz="0" w:space="0" w:color="auto"/>
        <w:right w:val="none" w:sz="0" w:space="0" w:color="auto"/>
      </w:divBdr>
    </w:div>
    <w:div w:id="277028789">
      <w:bodyDiv w:val="1"/>
      <w:marLeft w:val="0"/>
      <w:marRight w:val="0"/>
      <w:marTop w:val="0"/>
      <w:marBottom w:val="0"/>
      <w:divBdr>
        <w:top w:val="none" w:sz="0" w:space="0" w:color="auto"/>
        <w:left w:val="none" w:sz="0" w:space="0" w:color="auto"/>
        <w:bottom w:val="none" w:sz="0" w:space="0" w:color="auto"/>
        <w:right w:val="none" w:sz="0" w:space="0" w:color="auto"/>
      </w:divBdr>
    </w:div>
    <w:div w:id="282814358">
      <w:bodyDiv w:val="1"/>
      <w:marLeft w:val="0"/>
      <w:marRight w:val="0"/>
      <w:marTop w:val="0"/>
      <w:marBottom w:val="0"/>
      <w:divBdr>
        <w:top w:val="none" w:sz="0" w:space="0" w:color="auto"/>
        <w:left w:val="none" w:sz="0" w:space="0" w:color="auto"/>
        <w:bottom w:val="none" w:sz="0" w:space="0" w:color="auto"/>
        <w:right w:val="none" w:sz="0" w:space="0" w:color="auto"/>
      </w:divBdr>
    </w:div>
    <w:div w:id="292832019">
      <w:bodyDiv w:val="1"/>
      <w:marLeft w:val="0"/>
      <w:marRight w:val="0"/>
      <w:marTop w:val="0"/>
      <w:marBottom w:val="0"/>
      <w:divBdr>
        <w:top w:val="none" w:sz="0" w:space="0" w:color="auto"/>
        <w:left w:val="none" w:sz="0" w:space="0" w:color="auto"/>
        <w:bottom w:val="none" w:sz="0" w:space="0" w:color="auto"/>
        <w:right w:val="none" w:sz="0" w:space="0" w:color="auto"/>
      </w:divBdr>
    </w:div>
    <w:div w:id="299918559">
      <w:bodyDiv w:val="1"/>
      <w:marLeft w:val="0"/>
      <w:marRight w:val="0"/>
      <w:marTop w:val="0"/>
      <w:marBottom w:val="0"/>
      <w:divBdr>
        <w:top w:val="none" w:sz="0" w:space="0" w:color="auto"/>
        <w:left w:val="none" w:sz="0" w:space="0" w:color="auto"/>
        <w:bottom w:val="none" w:sz="0" w:space="0" w:color="auto"/>
        <w:right w:val="none" w:sz="0" w:space="0" w:color="auto"/>
      </w:divBdr>
    </w:div>
    <w:div w:id="346365812">
      <w:bodyDiv w:val="1"/>
      <w:marLeft w:val="0"/>
      <w:marRight w:val="0"/>
      <w:marTop w:val="0"/>
      <w:marBottom w:val="0"/>
      <w:divBdr>
        <w:top w:val="none" w:sz="0" w:space="0" w:color="auto"/>
        <w:left w:val="none" w:sz="0" w:space="0" w:color="auto"/>
        <w:bottom w:val="none" w:sz="0" w:space="0" w:color="auto"/>
        <w:right w:val="none" w:sz="0" w:space="0" w:color="auto"/>
      </w:divBdr>
    </w:div>
    <w:div w:id="350883071">
      <w:bodyDiv w:val="1"/>
      <w:marLeft w:val="0"/>
      <w:marRight w:val="0"/>
      <w:marTop w:val="0"/>
      <w:marBottom w:val="0"/>
      <w:divBdr>
        <w:top w:val="none" w:sz="0" w:space="0" w:color="auto"/>
        <w:left w:val="none" w:sz="0" w:space="0" w:color="auto"/>
        <w:bottom w:val="none" w:sz="0" w:space="0" w:color="auto"/>
        <w:right w:val="none" w:sz="0" w:space="0" w:color="auto"/>
      </w:divBdr>
    </w:div>
    <w:div w:id="367804469">
      <w:bodyDiv w:val="1"/>
      <w:marLeft w:val="0"/>
      <w:marRight w:val="0"/>
      <w:marTop w:val="0"/>
      <w:marBottom w:val="0"/>
      <w:divBdr>
        <w:top w:val="none" w:sz="0" w:space="0" w:color="auto"/>
        <w:left w:val="none" w:sz="0" w:space="0" w:color="auto"/>
        <w:bottom w:val="none" w:sz="0" w:space="0" w:color="auto"/>
        <w:right w:val="none" w:sz="0" w:space="0" w:color="auto"/>
      </w:divBdr>
    </w:div>
    <w:div w:id="394814279">
      <w:bodyDiv w:val="1"/>
      <w:marLeft w:val="0"/>
      <w:marRight w:val="0"/>
      <w:marTop w:val="0"/>
      <w:marBottom w:val="0"/>
      <w:divBdr>
        <w:top w:val="none" w:sz="0" w:space="0" w:color="auto"/>
        <w:left w:val="none" w:sz="0" w:space="0" w:color="auto"/>
        <w:bottom w:val="none" w:sz="0" w:space="0" w:color="auto"/>
        <w:right w:val="none" w:sz="0" w:space="0" w:color="auto"/>
      </w:divBdr>
    </w:div>
    <w:div w:id="402219536">
      <w:bodyDiv w:val="1"/>
      <w:marLeft w:val="0"/>
      <w:marRight w:val="0"/>
      <w:marTop w:val="0"/>
      <w:marBottom w:val="0"/>
      <w:divBdr>
        <w:top w:val="none" w:sz="0" w:space="0" w:color="auto"/>
        <w:left w:val="none" w:sz="0" w:space="0" w:color="auto"/>
        <w:bottom w:val="none" w:sz="0" w:space="0" w:color="auto"/>
        <w:right w:val="none" w:sz="0" w:space="0" w:color="auto"/>
      </w:divBdr>
    </w:div>
    <w:div w:id="411851273">
      <w:bodyDiv w:val="1"/>
      <w:marLeft w:val="0"/>
      <w:marRight w:val="0"/>
      <w:marTop w:val="0"/>
      <w:marBottom w:val="0"/>
      <w:divBdr>
        <w:top w:val="none" w:sz="0" w:space="0" w:color="auto"/>
        <w:left w:val="none" w:sz="0" w:space="0" w:color="auto"/>
        <w:bottom w:val="none" w:sz="0" w:space="0" w:color="auto"/>
        <w:right w:val="none" w:sz="0" w:space="0" w:color="auto"/>
      </w:divBdr>
    </w:div>
    <w:div w:id="416286999">
      <w:bodyDiv w:val="1"/>
      <w:marLeft w:val="0"/>
      <w:marRight w:val="0"/>
      <w:marTop w:val="0"/>
      <w:marBottom w:val="0"/>
      <w:divBdr>
        <w:top w:val="none" w:sz="0" w:space="0" w:color="auto"/>
        <w:left w:val="none" w:sz="0" w:space="0" w:color="auto"/>
        <w:bottom w:val="none" w:sz="0" w:space="0" w:color="auto"/>
        <w:right w:val="none" w:sz="0" w:space="0" w:color="auto"/>
      </w:divBdr>
    </w:div>
    <w:div w:id="437481146">
      <w:bodyDiv w:val="1"/>
      <w:marLeft w:val="0"/>
      <w:marRight w:val="0"/>
      <w:marTop w:val="0"/>
      <w:marBottom w:val="0"/>
      <w:divBdr>
        <w:top w:val="none" w:sz="0" w:space="0" w:color="auto"/>
        <w:left w:val="none" w:sz="0" w:space="0" w:color="auto"/>
        <w:bottom w:val="none" w:sz="0" w:space="0" w:color="auto"/>
        <w:right w:val="none" w:sz="0" w:space="0" w:color="auto"/>
      </w:divBdr>
    </w:div>
    <w:div w:id="441926518">
      <w:bodyDiv w:val="1"/>
      <w:marLeft w:val="0"/>
      <w:marRight w:val="0"/>
      <w:marTop w:val="0"/>
      <w:marBottom w:val="0"/>
      <w:divBdr>
        <w:top w:val="none" w:sz="0" w:space="0" w:color="auto"/>
        <w:left w:val="none" w:sz="0" w:space="0" w:color="auto"/>
        <w:bottom w:val="none" w:sz="0" w:space="0" w:color="auto"/>
        <w:right w:val="none" w:sz="0" w:space="0" w:color="auto"/>
      </w:divBdr>
    </w:div>
    <w:div w:id="457920065">
      <w:bodyDiv w:val="1"/>
      <w:marLeft w:val="0"/>
      <w:marRight w:val="0"/>
      <w:marTop w:val="0"/>
      <w:marBottom w:val="0"/>
      <w:divBdr>
        <w:top w:val="none" w:sz="0" w:space="0" w:color="auto"/>
        <w:left w:val="none" w:sz="0" w:space="0" w:color="auto"/>
        <w:bottom w:val="none" w:sz="0" w:space="0" w:color="auto"/>
        <w:right w:val="none" w:sz="0" w:space="0" w:color="auto"/>
      </w:divBdr>
    </w:div>
    <w:div w:id="464465126">
      <w:bodyDiv w:val="1"/>
      <w:marLeft w:val="0"/>
      <w:marRight w:val="0"/>
      <w:marTop w:val="0"/>
      <w:marBottom w:val="0"/>
      <w:divBdr>
        <w:top w:val="none" w:sz="0" w:space="0" w:color="auto"/>
        <w:left w:val="none" w:sz="0" w:space="0" w:color="auto"/>
        <w:bottom w:val="none" w:sz="0" w:space="0" w:color="auto"/>
        <w:right w:val="none" w:sz="0" w:space="0" w:color="auto"/>
      </w:divBdr>
    </w:div>
    <w:div w:id="478378098">
      <w:bodyDiv w:val="1"/>
      <w:marLeft w:val="0"/>
      <w:marRight w:val="0"/>
      <w:marTop w:val="0"/>
      <w:marBottom w:val="0"/>
      <w:divBdr>
        <w:top w:val="none" w:sz="0" w:space="0" w:color="auto"/>
        <w:left w:val="none" w:sz="0" w:space="0" w:color="auto"/>
        <w:bottom w:val="none" w:sz="0" w:space="0" w:color="auto"/>
        <w:right w:val="none" w:sz="0" w:space="0" w:color="auto"/>
      </w:divBdr>
    </w:div>
    <w:div w:id="494341017">
      <w:bodyDiv w:val="1"/>
      <w:marLeft w:val="0"/>
      <w:marRight w:val="0"/>
      <w:marTop w:val="0"/>
      <w:marBottom w:val="0"/>
      <w:divBdr>
        <w:top w:val="none" w:sz="0" w:space="0" w:color="auto"/>
        <w:left w:val="none" w:sz="0" w:space="0" w:color="auto"/>
        <w:bottom w:val="none" w:sz="0" w:space="0" w:color="auto"/>
        <w:right w:val="none" w:sz="0" w:space="0" w:color="auto"/>
      </w:divBdr>
    </w:div>
    <w:div w:id="501553939">
      <w:bodyDiv w:val="1"/>
      <w:marLeft w:val="0"/>
      <w:marRight w:val="0"/>
      <w:marTop w:val="0"/>
      <w:marBottom w:val="0"/>
      <w:divBdr>
        <w:top w:val="none" w:sz="0" w:space="0" w:color="auto"/>
        <w:left w:val="none" w:sz="0" w:space="0" w:color="auto"/>
        <w:bottom w:val="none" w:sz="0" w:space="0" w:color="auto"/>
        <w:right w:val="none" w:sz="0" w:space="0" w:color="auto"/>
      </w:divBdr>
    </w:div>
    <w:div w:id="526871213">
      <w:bodyDiv w:val="1"/>
      <w:marLeft w:val="0"/>
      <w:marRight w:val="0"/>
      <w:marTop w:val="0"/>
      <w:marBottom w:val="0"/>
      <w:divBdr>
        <w:top w:val="none" w:sz="0" w:space="0" w:color="auto"/>
        <w:left w:val="none" w:sz="0" w:space="0" w:color="auto"/>
        <w:bottom w:val="none" w:sz="0" w:space="0" w:color="auto"/>
        <w:right w:val="none" w:sz="0" w:space="0" w:color="auto"/>
      </w:divBdr>
    </w:div>
    <w:div w:id="550075531">
      <w:bodyDiv w:val="1"/>
      <w:marLeft w:val="0"/>
      <w:marRight w:val="0"/>
      <w:marTop w:val="0"/>
      <w:marBottom w:val="0"/>
      <w:divBdr>
        <w:top w:val="none" w:sz="0" w:space="0" w:color="auto"/>
        <w:left w:val="none" w:sz="0" w:space="0" w:color="auto"/>
        <w:bottom w:val="none" w:sz="0" w:space="0" w:color="auto"/>
        <w:right w:val="none" w:sz="0" w:space="0" w:color="auto"/>
      </w:divBdr>
    </w:div>
    <w:div w:id="552891425">
      <w:bodyDiv w:val="1"/>
      <w:marLeft w:val="0"/>
      <w:marRight w:val="0"/>
      <w:marTop w:val="0"/>
      <w:marBottom w:val="0"/>
      <w:divBdr>
        <w:top w:val="none" w:sz="0" w:space="0" w:color="auto"/>
        <w:left w:val="none" w:sz="0" w:space="0" w:color="auto"/>
        <w:bottom w:val="none" w:sz="0" w:space="0" w:color="auto"/>
        <w:right w:val="none" w:sz="0" w:space="0" w:color="auto"/>
      </w:divBdr>
    </w:div>
    <w:div w:id="554199569">
      <w:bodyDiv w:val="1"/>
      <w:marLeft w:val="0"/>
      <w:marRight w:val="0"/>
      <w:marTop w:val="0"/>
      <w:marBottom w:val="0"/>
      <w:divBdr>
        <w:top w:val="none" w:sz="0" w:space="0" w:color="auto"/>
        <w:left w:val="none" w:sz="0" w:space="0" w:color="auto"/>
        <w:bottom w:val="none" w:sz="0" w:space="0" w:color="auto"/>
        <w:right w:val="none" w:sz="0" w:space="0" w:color="auto"/>
      </w:divBdr>
    </w:div>
    <w:div w:id="612515221">
      <w:bodyDiv w:val="1"/>
      <w:marLeft w:val="0"/>
      <w:marRight w:val="0"/>
      <w:marTop w:val="0"/>
      <w:marBottom w:val="0"/>
      <w:divBdr>
        <w:top w:val="none" w:sz="0" w:space="0" w:color="auto"/>
        <w:left w:val="none" w:sz="0" w:space="0" w:color="auto"/>
        <w:bottom w:val="none" w:sz="0" w:space="0" w:color="auto"/>
        <w:right w:val="none" w:sz="0" w:space="0" w:color="auto"/>
      </w:divBdr>
    </w:div>
    <w:div w:id="641035598">
      <w:bodyDiv w:val="1"/>
      <w:marLeft w:val="0"/>
      <w:marRight w:val="0"/>
      <w:marTop w:val="0"/>
      <w:marBottom w:val="0"/>
      <w:divBdr>
        <w:top w:val="none" w:sz="0" w:space="0" w:color="auto"/>
        <w:left w:val="none" w:sz="0" w:space="0" w:color="auto"/>
        <w:bottom w:val="none" w:sz="0" w:space="0" w:color="auto"/>
        <w:right w:val="none" w:sz="0" w:space="0" w:color="auto"/>
      </w:divBdr>
    </w:div>
    <w:div w:id="650642337">
      <w:bodyDiv w:val="1"/>
      <w:marLeft w:val="0"/>
      <w:marRight w:val="0"/>
      <w:marTop w:val="0"/>
      <w:marBottom w:val="0"/>
      <w:divBdr>
        <w:top w:val="none" w:sz="0" w:space="0" w:color="auto"/>
        <w:left w:val="none" w:sz="0" w:space="0" w:color="auto"/>
        <w:bottom w:val="none" w:sz="0" w:space="0" w:color="auto"/>
        <w:right w:val="none" w:sz="0" w:space="0" w:color="auto"/>
      </w:divBdr>
    </w:div>
    <w:div w:id="656543753">
      <w:bodyDiv w:val="1"/>
      <w:marLeft w:val="0"/>
      <w:marRight w:val="0"/>
      <w:marTop w:val="0"/>
      <w:marBottom w:val="0"/>
      <w:divBdr>
        <w:top w:val="none" w:sz="0" w:space="0" w:color="auto"/>
        <w:left w:val="none" w:sz="0" w:space="0" w:color="auto"/>
        <w:bottom w:val="none" w:sz="0" w:space="0" w:color="auto"/>
        <w:right w:val="none" w:sz="0" w:space="0" w:color="auto"/>
      </w:divBdr>
    </w:div>
    <w:div w:id="660157937">
      <w:bodyDiv w:val="1"/>
      <w:marLeft w:val="0"/>
      <w:marRight w:val="0"/>
      <w:marTop w:val="0"/>
      <w:marBottom w:val="0"/>
      <w:divBdr>
        <w:top w:val="none" w:sz="0" w:space="0" w:color="auto"/>
        <w:left w:val="none" w:sz="0" w:space="0" w:color="auto"/>
        <w:bottom w:val="none" w:sz="0" w:space="0" w:color="auto"/>
        <w:right w:val="none" w:sz="0" w:space="0" w:color="auto"/>
      </w:divBdr>
    </w:div>
    <w:div w:id="660739684">
      <w:bodyDiv w:val="1"/>
      <w:marLeft w:val="0"/>
      <w:marRight w:val="0"/>
      <w:marTop w:val="0"/>
      <w:marBottom w:val="0"/>
      <w:divBdr>
        <w:top w:val="none" w:sz="0" w:space="0" w:color="auto"/>
        <w:left w:val="none" w:sz="0" w:space="0" w:color="auto"/>
        <w:bottom w:val="none" w:sz="0" w:space="0" w:color="auto"/>
        <w:right w:val="none" w:sz="0" w:space="0" w:color="auto"/>
      </w:divBdr>
    </w:div>
    <w:div w:id="744643065">
      <w:bodyDiv w:val="1"/>
      <w:marLeft w:val="0"/>
      <w:marRight w:val="0"/>
      <w:marTop w:val="0"/>
      <w:marBottom w:val="0"/>
      <w:divBdr>
        <w:top w:val="none" w:sz="0" w:space="0" w:color="auto"/>
        <w:left w:val="none" w:sz="0" w:space="0" w:color="auto"/>
        <w:bottom w:val="none" w:sz="0" w:space="0" w:color="auto"/>
        <w:right w:val="none" w:sz="0" w:space="0" w:color="auto"/>
      </w:divBdr>
    </w:div>
    <w:div w:id="804473352">
      <w:bodyDiv w:val="1"/>
      <w:marLeft w:val="0"/>
      <w:marRight w:val="0"/>
      <w:marTop w:val="0"/>
      <w:marBottom w:val="0"/>
      <w:divBdr>
        <w:top w:val="none" w:sz="0" w:space="0" w:color="auto"/>
        <w:left w:val="none" w:sz="0" w:space="0" w:color="auto"/>
        <w:bottom w:val="none" w:sz="0" w:space="0" w:color="auto"/>
        <w:right w:val="none" w:sz="0" w:space="0" w:color="auto"/>
      </w:divBdr>
    </w:div>
    <w:div w:id="849683923">
      <w:bodyDiv w:val="1"/>
      <w:marLeft w:val="0"/>
      <w:marRight w:val="0"/>
      <w:marTop w:val="0"/>
      <w:marBottom w:val="0"/>
      <w:divBdr>
        <w:top w:val="none" w:sz="0" w:space="0" w:color="auto"/>
        <w:left w:val="none" w:sz="0" w:space="0" w:color="auto"/>
        <w:bottom w:val="none" w:sz="0" w:space="0" w:color="auto"/>
        <w:right w:val="none" w:sz="0" w:space="0" w:color="auto"/>
      </w:divBdr>
    </w:div>
    <w:div w:id="855390717">
      <w:bodyDiv w:val="1"/>
      <w:marLeft w:val="0"/>
      <w:marRight w:val="0"/>
      <w:marTop w:val="0"/>
      <w:marBottom w:val="0"/>
      <w:divBdr>
        <w:top w:val="none" w:sz="0" w:space="0" w:color="auto"/>
        <w:left w:val="none" w:sz="0" w:space="0" w:color="auto"/>
        <w:bottom w:val="none" w:sz="0" w:space="0" w:color="auto"/>
        <w:right w:val="none" w:sz="0" w:space="0" w:color="auto"/>
      </w:divBdr>
    </w:div>
    <w:div w:id="877278971">
      <w:bodyDiv w:val="1"/>
      <w:marLeft w:val="0"/>
      <w:marRight w:val="0"/>
      <w:marTop w:val="0"/>
      <w:marBottom w:val="0"/>
      <w:divBdr>
        <w:top w:val="none" w:sz="0" w:space="0" w:color="auto"/>
        <w:left w:val="none" w:sz="0" w:space="0" w:color="auto"/>
        <w:bottom w:val="none" w:sz="0" w:space="0" w:color="auto"/>
        <w:right w:val="none" w:sz="0" w:space="0" w:color="auto"/>
      </w:divBdr>
    </w:div>
    <w:div w:id="882596032">
      <w:bodyDiv w:val="1"/>
      <w:marLeft w:val="0"/>
      <w:marRight w:val="0"/>
      <w:marTop w:val="0"/>
      <w:marBottom w:val="0"/>
      <w:divBdr>
        <w:top w:val="none" w:sz="0" w:space="0" w:color="auto"/>
        <w:left w:val="none" w:sz="0" w:space="0" w:color="auto"/>
        <w:bottom w:val="none" w:sz="0" w:space="0" w:color="auto"/>
        <w:right w:val="none" w:sz="0" w:space="0" w:color="auto"/>
      </w:divBdr>
    </w:div>
    <w:div w:id="909458980">
      <w:bodyDiv w:val="1"/>
      <w:marLeft w:val="0"/>
      <w:marRight w:val="0"/>
      <w:marTop w:val="0"/>
      <w:marBottom w:val="0"/>
      <w:divBdr>
        <w:top w:val="none" w:sz="0" w:space="0" w:color="auto"/>
        <w:left w:val="none" w:sz="0" w:space="0" w:color="auto"/>
        <w:bottom w:val="none" w:sz="0" w:space="0" w:color="auto"/>
        <w:right w:val="none" w:sz="0" w:space="0" w:color="auto"/>
      </w:divBdr>
    </w:div>
    <w:div w:id="1090781528">
      <w:bodyDiv w:val="1"/>
      <w:marLeft w:val="0"/>
      <w:marRight w:val="0"/>
      <w:marTop w:val="0"/>
      <w:marBottom w:val="0"/>
      <w:divBdr>
        <w:top w:val="none" w:sz="0" w:space="0" w:color="auto"/>
        <w:left w:val="none" w:sz="0" w:space="0" w:color="auto"/>
        <w:bottom w:val="none" w:sz="0" w:space="0" w:color="auto"/>
        <w:right w:val="none" w:sz="0" w:space="0" w:color="auto"/>
      </w:divBdr>
    </w:div>
    <w:div w:id="1099251644">
      <w:bodyDiv w:val="1"/>
      <w:marLeft w:val="0"/>
      <w:marRight w:val="0"/>
      <w:marTop w:val="0"/>
      <w:marBottom w:val="0"/>
      <w:divBdr>
        <w:top w:val="none" w:sz="0" w:space="0" w:color="auto"/>
        <w:left w:val="none" w:sz="0" w:space="0" w:color="auto"/>
        <w:bottom w:val="none" w:sz="0" w:space="0" w:color="auto"/>
        <w:right w:val="none" w:sz="0" w:space="0" w:color="auto"/>
      </w:divBdr>
    </w:div>
    <w:div w:id="1108236295">
      <w:bodyDiv w:val="1"/>
      <w:marLeft w:val="0"/>
      <w:marRight w:val="0"/>
      <w:marTop w:val="0"/>
      <w:marBottom w:val="0"/>
      <w:divBdr>
        <w:top w:val="none" w:sz="0" w:space="0" w:color="auto"/>
        <w:left w:val="none" w:sz="0" w:space="0" w:color="auto"/>
        <w:bottom w:val="none" w:sz="0" w:space="0" w:color="auto"/>
        <w:right w:val="none" w:sz="0" w:space="0" w:color="auto"/>
      </w:divBdr>
    </w:div>
    <w:div w:id="1162543823">
      <w:bodyDiv w:val="1"/>
      <w:marLeft w:val="0"/>
      <w:marRight w:val="0"/>
      <w:marTop w:val="0"/>
      <w:marBottom w:val="0"/>
      <w:divBdr>
        <w:top w:val="none" w:sz="0" w:space="0" w:color="auto"/>
        <w:left w:val="none" w:sz="0" w:space="0" w:color="auto"/>
        <w:bottom w:val="none" w:sz="0" w:space="0" w:color="auto"/>
        <w:right w:val="none" w:sz="0" w:space="0" w:color="auto"/>
      </w:divBdr>
    </w:div>
    <w:div w:id="1163158007">
      <w:bodyDiv w:val="1"/>
      <w:marLeft w:val="0"/>
      <w:marRight w:val="0"/>
      <w:marTop w:val="0"/>
      <w:marBottom w:val="0"/>
      <w:divBdr>
        <w:top w:val="none" w:sz="0" w:space="0" w:color="auto"/>
        <w:left w:val="none" w:sz="0" w:space="0" w:color="auto"/>
        <w:bottom w:val="none" w:sz="0" w:space="0" w:color="auto"/>
        <w:right w:val="none" w:sz="0" w:space="0" w:color="auto"/>
      </w:divBdr>
    </w:div>
    <w:div w:id="1209339498">
      <w:bodyDiv w:val="1"/>
      <w:marLeft w:val="0"/>
      <w:marRight w:val="0"/>
      <w:marTop w:val="0"/>
      <w:marBottom w:val="0"/>
      <w:divBdr>
        <w:top w:val="none" w:sz="0" w:space="0" w:color="auto"/>
        <w:left w:val="none" w:sz="0" w:space="0" w:color="auto"/>
        <w:bottom w:val="none" w:sz="0" w:space="0" w:color="auto"/>
        <w:right w:val="none" w:sz="0" w:space="0" w:color="auto"/>
      </w:divBdr>
    </w:div>
    <w:div w:id="1214274030">
      <w:bodyDiv w:val="1"/>
      <w:marLeft w:val="0"/>
      <w:marRight w:val="0"/>
      <w:marTop w:val="0"/>
      <w:marBottom w:val="0"/>
      <w:divBdr>
        <w:top w:val="none" w:sz="0" w:space="0" w:color="auto"/>
        <w:left w:val="none" w:sz="0" w:space="0" w:color="auto"/>
        <w:bottom w:val="none" w:sz="0" w:space="0" w:color="auto"/>
        <w:right w:val="none" w:sz="0" w:space="0" w:color="auto"/>
      </w:divBdr>
    </w:div>
    <w:div w:id="1219052728">
      <w:bodyDiv w:val="1"/>
      <w:marLeft w:val="0"/>
      <w:marRight w:val="0"/>
      <w:marTop w:val="0"/>
      <w:marBottom w:val="0"/>
      <w:divBdr>
        <w:top w:val="none" w:sz="0" w:space="0" w:color="auto"/>
        <w:left w:val="none" w:sz="0" w:space="0" w:color="auto"/>
        <w:bottom w:val="none" w:sz="0" w:space="0" w:color="auto"/>
        <w:right w:val="none" w:sz="0" w:space="0" w:color="auto"/>
      </w:divBdr>
    </w:div>
    <w:div w:id="1230536013">
      <w:bodyDiv w:val="1"/>
      <w:marLeft w:val="0"/>
      <w:marRight w:val="0"/>
      <w:marTop w:val="0"/>
      <w:marBottom w:val="0"/>
      <w:divBdr>
        <w:top w:val="none" w:sz="0" w:space="0" w:color="auto"/>
        <w:left w:val="none" w:sz="0" w:space="0" w:color="auto"/>
        <w:bottom w:val="none" w:sz="0" w:space="0" w:color="auto"/>
        <w:right w:val="none" w:sz="0" w:space="0" w:color="auto"/>
      </w:divBdr>
    </w:div>
    <w:div w:id="1252856939">
      <w:bodyDiv w:val="1"/>
      <w:marLeft w:val="0"/>
      <w:marRight w:val="0"/>
      <w:marTop w:val="0"/>
      <w:marBottom w:val="0"/>
      <w:divBdr>
        <w:top w:val="none" w:sz="0" w:space="0" w:color="auto"/>
        <w:left w:val="none" w:sz="0" w:space="0" w:color="auto"/>
        <w:bottom w:val="none" w:sz="0" w:space="0" w:color="auto"/>
        <w:right w:val="none" w:sz="0" w:space="0" w:color="auto"/>
      </w:divBdr>
    </w:div>
    <w:div w:id="1263337586">
      <w:bodyDiv w:val="1"/>
      <w:marLeft w:val="0"/>
      <w:marRight w:val="0"/>
      <w:marTop w:val="0"/>
      <w:marBottom w:val="0"/>
      <w:divBdr>
        <w:top w:val="none" w:sz="0" w:space="0" w:color="auto"/>
        <w:left w:val="none" w:sz="0" w:space="0" w:color="auto"/>
        <w:bottom w:val="none" w:sz="0" w:space="0" w:color="auto"/>
        <w:right w:val="none" w:sz="0" w:space="0" w:color="auto"/>
      </w:divBdr>
    </w:div>
    <w:div w:id="1273434688">
      <w:bodyDiv w:val="1"/>
      <w:marLeft w:val="0"/>
      <w:marRight w:val="0"/>
      <w:marTop w:val="0"/>
      <w:marBottom w:val="0"/>
      <w:divBdr>
        <w:top w:val="none" w:sz="0" w:space="0" w:color="auto"/>
        <w:left w:val="none" w:sz="0" w:space="0" w:color="auto"/>
        <w:bottom w:val="none" w:sz="0" w:space="0" w:color="auto"/>
        <w:right w:val="none" w:sz="0" w:space="0" w:color="auto"/>
      </w:divBdr>
    </w:div>
    <w:div w:id="1279028350">
      <w:bodyDiv w:val="1"/>
      <w:marLeft w:val="0"/>
      <w:marRight w:val="0"/>
      <w:marTop w:val="0"/>
      <w:marBottom w:val="0"/>
      <w:divBdr>
        <w:top w:val="none" w:sz="0" w:space="0" w:color="auto"/>
        <w:left w:val="none" w:sz="0" w:space="0" w:color="auto"/>
        <w:bottom w:val="none" w:sz="0" w:space="0" w:color="auto"/>
        <w:right w:val="none" w:sz="0" w:space="0" w:color="auto"/>
      </w:divBdr>
    </w:div>
    <w:div w:id="1283072973">
      <w:bodyDiv w:val="1"/>
      <w:marLeft w:val="0"/>
      <w:marRight w:val="0"/>
      <w:marTop w:val="0"/>
      <w:marBottom w:val="0"/>
      <w:divBdr>
        <w:top w:val="none" w:sz="0" w:space="0" w:color="auto"/>
        <w:left w:val="none" w:sz="0" w:space="0" w:color="auto"/>
        <w:bottom w:val="none" w:sz="0" w:space="0" w:color="auto"/>
        <w:right w:val="none" w:sz="0" w:space="0" w:color="auto"/>
      </w:divBdr>
    </w:div>
    <w:div w:id="1287156021">
      <w:bodyDiv w:val="1"/>
      <w:marLeft w:val="0"/>
      <w:marRight w:val="0"/>
      <w:marTop w:val="0"/>
      <w:marBottom w:val="0"/>
      <w:divBdr>
        <w:top w:val="none" w:sz="0" w:space="0" w:color="auto"/>
        <w:left w:val="none" w:sz="0" w:space="0" w:color="auto"/>
        <w:bottom w:val="none" w:sz="0" w:space="0" w:color="auto"/>
        <w:right w:val="none" w:sz="0" w:space="0" w:color="auto"/>
      </w:divBdr>
    </w:div>
    <w:div w:id="1289361140">
      <w:bodyDiv w:val="1"/>
      <w:marLeft w:val="0"/>
      <w:marRight w:val="0"/>
      <w:marTop w:val="0"/>
      <w:marBottom w:val="0"/>
      <w:divBdr>
        <w:top w:val="none" w:sz="0" w:space="0" w:color="auto"/>
        <w:left w:val="none" w:sz="0" w:space="0" w:color="auto"/>
        <w:bottom w:val="none" w:sz="0" w:space="0" w:color="auto"/>
        <w:right w:val="none" w:sz="0" w:space="0" w:color="auto"/>
      </w:divBdr>
    </w:div>
    <w:div w:id="1365442862">
      <w:bodyDiv w:val="1"/>
      <w:marLeft w:val="0"/>
      <w:marRight w:val="0"/>
      <w:marTop w:val="0"/>
      <w:marBottom w:val="0"/>
      <w:divBdr>
        <w:top w:val="none" w:sz="0" w:space="0" w:color="auto"/>
        <w:left w:val="none" w:sz="0" w:space="0" w:color="auto"/>
        <w:bottom w:val="none" w:sz="0" w:space="0" w:color="auto"/>
        <w:right w:val="none" w:sz="0" w:space="0" w:color="auto"/>
      </w:divBdr>
    </w:div>
    <w:div w:id="1382168959">
      <w:bodyDiv w:val="1"/>
      <w:marLeft w:val="0"/>
      <w:marRight w:val="0"/>
      <w:marTop w:val="0"/>
      <w:marBottom w:val="0"/>
      <w:divBdr>
        <w:top w:val="none" w:sz="0" w:space="0" w:color="auto"/>
        <w:left w:val="none" w:sz="0" w:space="0" w:color="auto"/>
        <w:bottom w:val="none" w:sz="0" w:space="0" w:color="auto"/>
        <w:right w:val="none" w:sz="0" w:space="0" w:color="auto"/>
      </w:divBdr>
    </w:div>
    <w:div w:id="1393502463">
      <w:bodyDiv w:val="1"/>
      <w:marLeft w:val="0"/>
      <w:marRight w:val="0"/>
      <w:marTop w:val="0"/>
      <w:marBottom w:val="0"/>
      <w:divBdr>
        <w:top w:val="none" w:sz="0" w:space="0" w:color="auto"/>
        <w:left w:val="none" w:sz="0" w:space="0" w:color="auto"/>
        <w:bottom w:val="none" w:sz="0" w:space="0" w:color="auto"/>
        <w:right w:val="none" w:sz="0" w:space="0" w:color="auto"/>
      </w:divBdr>
    </w:div>
    <w:div w:id="1410271057">
      <w:bodyDiv w:val="1"/>
      <w:marLeft w:val="0"/>
      <w:marRight w:val="0"/>
      <w:marTop w:val="0"/>
      <w:marBottom w:val="0"/>
      <w:divBdr>
        <w:top w:val="none" w:sz="0" w:space="0" w:color="auto"/>
        <w:left w:val="none" w:sz="0" w:space="0" w:color="auto"/>
        <w:bottom w:val="none" w:sz="0" w:space="0" w:color="auto"/>
        <w:right w:val="none" w:sz="0" w:space="0" w:color="auto"/>
      </w:divBdr>
    </w:div>
    <w:div w:id="1451244290">
      <w:bodyDiv w:val="1"/>
      <w:marLeft w:val="0"/>
      <w:marRight w:val="0"/>
      <w:marTop w:val="0"/>
      <w:marBottom w:val="0"/>
      <w:divBdr>
        <w:top w:val="none" w:sz="0" w:space="0" w:color="auto"/>
        <w:left w:val="none" w:sz="0" w:space="0" w:color="auto"/>
        <w:bottom w:val="none" w:sz="0" w:space="0" w:color="auto"/>
        <w:right w:val="none" w:sz="0" w:space="0" w:color="auto"/>
      </w:divBdr>
    </w:div>
    <w:div w:id="1458452424">
      <w:bodyDiv w:val="1"/>
      <w:marLeft w:val="0"/>
      <w:marRight w:val="0"/>
      <w:marTop w:val="0"/>
      <w:marBottom w:val="0"/>
      <w:divBdr>
        <w:top w:val="none" w:sz="0" w:space="0" w:color="auto"/>
        <w:left w:val="none" w:sz="0" w:space="0" w:color="auto"/>
        <w:bottom w:val="none" w:sz="0" w:space="0" w:color="auto"/>
        <w:right w:val="none" w:sz="0" w:space="0" w:color="auto"/>
      </w:divBdr>
    </w:div>
    <w:div w:id="1517646498">
      <w:bodyDiv w:val="1"/>
      <w:marLeft w:val="0"/>
      <w:marRight w:val="0"/>
      <w:marTop w:val="0"/>
      <w:marBottom w:val="0"/>
      <w:divBdr>
        <w:top w:val="none" w:sz="0" w:space="0" w:color="auto"/>
        <w:left w:val="none" w:sz="0" w:space="0" w:color="auto"/>
        <w:bottom w:val="none" w:sz="0" w:space="0" w:color="auto"/>
        <w:right w:val="none" w:sz="0" w:space="0" w:color="auto"/>
      </w:divBdr>
    </w:div>
    <w:div w:id="1544444599">
      <w:bodyDiv w:val="1"/>
      <w:marLeft w:val="0"/>
      <w:marRight w:val="0"/>
      <w:marTop w:val="0"/>
      <w:marBottom w:val="0"/>
      <w:divBdr>
        <w:top w:val="none" w:sz="0" w:space="0" w:color="auto"/>
        <w:left w:val="none" w:sz="0" w:space="0" w:color="auto"/>
        <w:bottom w:val="none" w:sz="0" w:space="0" w:color="auto"/>
        <w:right w:val="none" w:sz="0" w:space="0" w:color="auto"/>
      </w:divBdr>
    </w:div>
    <w:div w:id="1562131495">
      <w:bodyDiv w:val="1"/>
      <w:marLeft w:val="0"/>
      <w:marRight w:val="0"/>
      <w:marTop w:val="0"/>
      <w:marBottom w:val="0"/>
      <w:divBdr>
        <w:top w:val="none" w:sz="0" w:space="0" w:color="auto"/>
        <w:left w:val="none" w:sz="0" w:space="0" w:color="auto"/>
        <w:bottom w:val="none" w:sz="0" w:space="0" w:color="auto"/>
        <w:right w:val="none" w:sz="0" w:space="0" w:color="auto"/>
      </w:divBdr>
    </w:div>
    <w:div w:id="1588419347">
      <w:bodyDiv w:val="1"/>
      <w:marLeft w:val="0"/>
      <w:marRight w:val="0"/>
      <w:marTop w:val="0"/>
      <w:marBottom w:val="0"/>
      <w:divBdr>
        <w:top w:val="none" w:sz="0" w:space="0" w:color="auto"/>
        <w:left w:val="none" w:sz="0" w:space="0" w:color="auto"/>
        <w:bottom w:val="none" w:sz="0" w:space="0" w:color="auto"/>
        <w:right w:val="none" w:sz="0" w:space="0" w:color="auto"/>
      </w:divBdr>
    </w:div>
    <w:div w:id="1597009457">
      <w:bodyDiv w:val="1"/>
      <w:marLeft w:val="0"/>
      <w:marRight w:val="0"/>
      <w:marTop w:val="0"/>
      <w:marBottom w:val="0"/>
      <w:divBdr>
        <w:top w:val="none" w:sz="0" w:space="0" w:color="auto"/>
        <w:left w:val="none" w:sz="0" w:space="0" w:color="auto"/>
        <w:bottom w:val="none" w:sz="0" w:space="0" w:color="auto"/>
        <w:right w:val="none" w:sz="0" w:space="0" w:color="auto"/>
      </w:divBdr>
    </w:div>
    <w:div w:id="1618103570">
      <w:bodyDiv w:val="1"/>
      <w:marLeft w:val="0"/>
      <w:marRight w:val="0"/>
      <w:marTop w:val="0"/>
      <w:marBottom w:val="0"/>
      <w:divBdr>
        <w:top w:val="none" w:sz="0" w:space="0" w:color="auto"/>
        <w:left w:val="none" w:sz="0" w:space="0" w:color="auto"/>
        <w:bottom w:val="none" w:sz="0" w:space="0" w:color="auto"/>
        <w:right w:val="none" w:sz="0" w:space="0" w:color="auto"/>
      </w:divBdr>
    </w:div>
    <w:div w:id="1645620938">
      <w:bodyDiv w:val="1"/>
      <w:marLeft w:val="0"/>
      <w:marRight w:val="0"/>
      <w:marTop w:val="0"/>
      <w:marBottom w:val="0"/>
      <w:divBdr>
        <w:top w:val="none" w:sz="0" w:space="0" w:color="auto"/>
        <w:left w:val="none" w:sz="0" w:space="0" w:color="auto"/>
        <w:bottom w:val="none" w:sz="0" w:space="0" w:color="auto"/>
        <w:right w:val="none" w:sz="0" w:space="0" w:color="auto"/>
      </w:divBdr>
    </w:div>
    <w:div w:id="1745687161">
      <w:bodyDiv w:val="1"/>
      <w:marLeft w:val="0"/>
      <w:marRight w:val="0"/>
      <w:marTop w:val="0"/>
      <w:marBottom w:val="0"/>
      <w:divBdr>
        <w:top w:val="none" w:sz="0" w:space="0" w:color="auto"/>
        <w:left w:val="none" w:sz="0" w:space="0" w:color="auto"/>
        <w:bottom w:val="none" w:sz="0" w:space="0" w:color="auto"/>
        <w:right w:val="none" w:sz="0" w:space="0" w:color="auto"/>
      </w:divBdr>
    </w:div>
    <w:div w:id="1772240556">
      <w:bodyDiv w:val="1"/>
      <w:marLeft w:val="0"/>
      <w:marRight w:val="0"/>
      <w:marTop w:val="0"/>
      <w:marBottom w:val="0"/>
      <w:divBdr>
        <w:top w:val="none" w:sz="0" w:space="0" w:color="auto"/>
        <w:left w:val="none" w:sz="0" w:space="0" w:color="auto"/>
        <w:bottom w:val="none" w:sz="0" w:space="0" w:color="auto"/>
        <w:right w:val="none" w:sz="0" w:space="0" w:color="auto"/>
      </w:divBdr>
    </w:div>
    <w:div w:id="1776975481">
      <w:bodyDiv w:val="1"/>
      <w:marLeft w:val="0"/>
      <w:marRight w:val="0"/>
      <w:marTop w:val="0"/>
      <w:marBottom w:val="0"/>
      <w:divBdr>
        <w:top w:val="none" w:sz="0" w:space="0" w:color="auto"/>
        <w:left w:val="none" w:sz="0" w:space="0" w:color="auto"/>
        <w:bottom w:val="none" w:sz="0" w:space="0" w:color="auto"/>
        <w:right w:val="none" w:sz="0" w:space="0" w:color="auto"/>
      </w:divBdr>
    </w:div>
    <w:div w:id="1787384493">
      <w:bodyDiv w:val="1"/>
      <w:marLeft w:val="0"/>
      <w:marRight w:val="0"/>
      <w:marTop w:val="0"/>
      <w:marBottom w:val="0"/>
      <w:divBdr>
        <w:top w:val="none" w:sz="0" w:space="0" w:color="auto"/>
        <w:left w:val="none" w:sz="0" w:space="0" w:color="auto"/>
        <w:bottom w:val="none" w:sz="0" w:space="0" w:color="auto"/>
        <w:right w:val="none" w:sz="0" w:space="0" w:color="auto"/>
      </w:divBdr>
    </w:div>
    <w:div w:id="1788811569">
      <w:bodyDiv w:val="1"/>
      <w:marLeft w:val="0"/>
      <w:marRight w:val="0"/>
      <w:marTop w:val="0"/>
      <w:marBottom w:val="0"/>
      <w:divBdr>
        <w:top w:val="none" w:sz="0" w:space="0" w:color="auto"/>
        <w:left w:val="none" w:sz="0" w:space="0" w:color="auto"/>
        <w:bottom w:val="none" w:sz="0" w:space="0" w:color="auto"/>
        <w:right w:val="none" w:sz="0" w:space="0" w:color="auto"/>
      </w:divBdr>
    </w:div>
    <w:div w:id="1803688928">
      <w:bodyDiv w:val="1"/>
      <w:marLeft w:val="0"/>
      <w:marRight w:val="0"/>
      <w:marTop w:val="0"/>
      <w:marBottom w:val="0"/>
      <w:divBdr>
        <w:top w:val="none" w:sz="0" w:space="0" w:color="auto"/>
        <w:left w:val="none" w:sz="0" w:space="0" w:color="auto"/>
        <w:bottom w:val="none" w:sz="0" w:space="0" w:color="auto"/>
        <w:right w:val="none" w:sz="0" w:space="0" w:color="auto"/>
      </w:divBdr>
    </w:div>
    <w:div w:id="1809320396">
      <w:bodyDiv w:val="1"/>
      <w:marLeft w:val="0"/>
      <w:marRight w:val="0"/>
      <w:marTop w:val="0"/>
      <w:marBottom w:val="0"/>
      <w:divBdr>
        <w:top w:val="none" w:sz="0" w:space="0" w:color="auto"/>
        <w:left w:val="none" w:sz="0" w:space="0" w:color="auto"/>
        <w:bottom w:val="none" w:sz="0" w:space="0" w:color="auto"/>
        <w:right w:val="none" w:sz="0" w:space="0" w:color="auto"/>
      </w:divBdr>
    </w:div>
    <w:div w:id="1810049799">
      <w:bodyDiv w:val="1"/>
      <w:marLeft w:val="0"/>
      <w:marRight w:val="0"/>
      <w:marTop w:val="0"/>
      <w:marBottom w:val="0"/>
      <w:divBdr>
        <w:top w:val="none" w:sz="0" w:space="0" w:color="auto"/>
        <w:left w:val="none" w:sz="0" w:space="0" w:color="auto"/>
        <w:bottom w:val="none" w:sz="0" w:space="0" w:color="auto"/>
        <w:right w:val="none" w:sz="0" w:space="0" w:color="auto"/>
      </w:divBdr>
    </w:div>
    <w:div w:id="1822962084">
      <w:bodyDiv w:val="1"/>
      <w:marLeft w:val="0"/>
      <w:marRight w:val="0"/>
      <w:marTop w:val="0"/>
      <w:marBottom w:val="0"/>
      <w:divBdr>
        <w:top w:val="none" w:sz="0" w:space="0" w:color="auto"/>
        <w:left w:val="none" w:sz="0" w:space="0" w:color="auto"/>
        <w:bottom w:val="none" w:sz="0" w:space="0" w:color="auto"/>
        <w:right w:val="none" w:sz="0" w:space="0" w:color="auto"/>
      </w:divBdr>
    </w:div>
    <w:div w:id="1836069594">
      <w:bodyDiv w:val="1"/>
      <w:marLeft w:val="0"/>
      <w:marRight w:val="0"/>
      <w:marTop w:val="0"/>
      <w:marBottom w:val="0"/>
      <w:divBdr>
        <w:top w:val="none" w:sz="0" w:space="0" w:color="auto"/>
        <w:left w:val="none" w:sz="0" w:space="0" w:color="auto"/>
        <w:bottom w:val="none" w:sz="0" w:space="0" w:color="auto"/>
        <w:right w:val="none" w:sz="0" w:space="0" w:color="auto"/>
      </w:divBdr>
    </w:div>
    <w:div w:id="1867282783">
      <w:bodyDiv w:val="1"/>
      <w:marLeft w:val="0"/>
      <w:marRight w:val="0"/>
      <w:marTop w:val="0"/>
      <w:marBottom w:val="0"/>
      <w:divBdr>
        <w:top w:val="none" w:sz="0" w:space="0" w:color="auto"/>
        <w:left w:val="none" w:sz="0" w:space="0" w:color="auto"/>
        <w:bottom w:val="none" w:sz="0" w:space="0" w:color="auto"/>
        <w:right w:val="none" w:sz="0" w:space="0" w:color="auto"/>
      </w:divBdr>
    </w:div>
    <w:div w:id="1871989713">
      <w:bodyDiv w:val="1"/>
      <w:marLeft w:val="0"/>
      <w:marRight w:val="0"/>
      <w:marTop w:val="0"/>
      <w:marBottom w:val="0"/>
      <w:divBdr>
        <w:top w:val="none" w:sz="0" w:space="0" w:color="auto"/>
        <w:left w:val="none" w:sz="0" w:space="0" w:color="auto"/>
        <w:bottom w:val="none" w:sz="0" w:space="0" w:color="auto"/>
        <w:right w:val="none" w:sz="0" w:space="0" w:color="auto"/>
      </w:divBdr>
    </w:div>
    <w:div w:id="1929270935">
      <w:bodyDiv w:val="1"/>
      <w:marLeft w:val="0"/>
      <w:marRight w:val="0"/>
      <w:marTop w:val="0"/>
      <w:marBottom w:val="0"/>
      <w:divBdr>
        <w:top w:val="none" w:sz="0" w:space="0" w:color="auto"/>
        <w:left w:val="none" w:sz="0" w:space="0" w:color="auto"/>
        <w:bottom w:val="none" w:sz="0" w:space="0" w:color="auto"/>
        <w:right w:val="none" w:sz="0" w:space="0" w:color="auto"/>
      </w:divBdr>
    </w:div>
    <w:div w:id="1930043941">
      <w:bodyDiv w:val="1"/>
      <w:marLeft w:val="0"/>
      <w:marRight w:val="0"/>
      <w:marTop w:val="0"/>
      <w:marBottom w:val="0"/>
      <w:divBdr>
        <w:top w:val="none" w:sz="0" w:space="0" w:color="auto"/>
        <w:left w:val="none" w:sz="0" w:space="0" w:color="auto"/>
        <w:bottom w:val="none" w:sz="0" w:space="0" w:color="auto"/>
        <w:right w:val="none" w:sz="0" w:space="0" w:color="auto"/>
      </w:divBdr>
    </w:div>
    <w:div w:id="1951934938">
      <w:bodyDiv w:val="1"/>
      <w:marLeft w:val="0"/>
      <w:marRight w:val="0"/>
      <w:marTop w:val="0"/>
      <w:marBottom w:val="0"/>
      <w:divBdr>
        <w:top w:val="none" w:sz="0" w:space="0" w:color="auto"/>
        <w:left w:val="none" w:sz="0" w:space="0" w:color="auto"/>
        <w:bottom w:val="none" w:sz="0" w:space="0" w:color="auto"/>
        <w:right w:val="none" w:sz="0" w:space="0" w:color="auto"/>
      </w:divBdr>
    </w:div>
    <w:div w:id="1965235043">
      <w:bodyDiv w:val="1"/>
      <w:marLeft w:val="0"/>
      <w:marRight w:val="0"/>
      <w:marTop w:val="0"/>
      <w:marBottom w:val="0"/>
      <w:divBdr>
        <w:top w:val="none" w:sz="0" w:space="0" w:color="auto"/>
        <w:left w:val="none" w:sz="0" w:space="0" w:color="auto"/>
        <w:bottom w:val="none" w:sz="0" w:space="0" w:color="auto"/>
        <w:right w:val="none" w:sz="0" w:space="0" w:color="auto"/>
      </w:divBdr>
    </w:div>
    <w:div w:id="1994948273">
      <w:bodyDiv w:val="1"/>
      <w:marLeft w:val="0"/>
      <w:marRight w:val="0"/>
      <w:marTop w:val="0"/>
      <w:marBottom w:val="0"/>
      <w:divBdr>
        <w:top w:val="none" w:sz="0" w:space="0" w:color="auto"/>
        <w:left w:val="none" w:sz="0" w:space="0" w:color="auto"/>
        <w:bottom w:val="none" w:sz="0" w:space="0" w:color="auto"/>
        <w:right w:val="none" w:sz="0" w:space="0" w:color="auto"/>
      </w:divBdr>
    </w:div>
    <w:div w:id="2012026406">
      <w:bodyDiv w:val="1"/>
      <w:marLeft w:val="0"/>
      <w:marRight w:val="0"/>
      <w:marTop w:val="0"/>
      <w:marBottom w:val="0"/>
      <w:divBdr>
        <w:top w:val="none" w:sz="0" w:space="0" w:color="auto"/>
        <w:left w:val="none" w:sz="0" w:space="0" w:color="auto"/>
        <w:bottom w:val="none" w:sz="0" w:space="0" w:color="auto"/>
        <w:right w:val="none" w:sz="0" w:space="0" w:color="auto"/>
      </w:divBdr>
    </w:div>
    <w:div w:id="2031030368">
      <w:bodyDiv w:val="1"/>
      <w:marLeft w:val="0"/>
      <w:marRight w:val="0"/>
      <w:marTop w:val="0"/>
      <w:marBottom w:val="0"/>
      <w:divBdr>
        <w:top w:val="none" w:sz="0" w:space="0" w:color="auto"/>
        <w:left w:val="none" w:sz="0" w:space="0" w:color="auto"/>
        <w:bottom w:val="none" w:sz="0" w:space="0" w:color="auto"/>
        <w:right w:val="none" w:sz="0" w:space="0" w:color="auto"/>
      </w:divBdr>
    </w:div>
    <w:div w:id="2045712963">
      <w:bodyDiv w:val="1"/>
      <w:marLeft w:val="0"/>
      <w:marRight w:val="0"/>
      <w:marTop w:val="0"/>
      <w:marBottom w:val="0"/>
      <w:divBdr>
        <w:top w:val="none" w:sz="0" w:space="0" w:color="auto"/>
        <w:left w:val="none" w:sz="0" w:space="0" w:color="auto"/>
        <w:bottom w:val="none" w:sz="0" w:space="0" w:color="auto"/>
        <w:right w:val="none" w:sz="0" w:space="0" w:color="auto"/>
      </w:divBdr>
    </w:div>
    <w:div w:id="2076514251">
      <w:bodyDiv w:val="1"/>
      <w:marLeft w:val="0"/>
      <w:marRight w:val="0"/>
      <w:marTop w:val="0"/>
      <w:marBottom w:val="0"/>
      <w:divBdr>
        <w:top w:val="none" w:sz="0" w:space="0" w:color="auto"/>
        <w:left w:val="none" w:sz="0" w:space="0" w:color="auto"/>
        <w:bottom w:val="none" w:sz="0" w:space="0" w:color="auto"/>
        <w:right w:val="none" w:sz="0" w:space="0" w:color="auto"/>
      </w:divBdr>
    </w:div>
    <w:div w:id="2081167749">
      <w:bodyDiv w:val="1"/>
      <w:marLeft w:val="0"/>
      <w:marRight w:val="0"/>
      <w:marTop w:val="0"/>
      <w:marBottom w:val="0"/>
      <w:divBdr>
        <w:top w:val="none" w:sz="0" w:space="0" w:color="auto"/>
        <w:left w:val="none" w:sz="0" w:space="0" w:color="auto"/>
        <w:bottom w:val="none" w:sz="0" w:space="0" w:color="auto"/>
        <w:right w:val="none" w:sz="0" w:space="0" w:color="auto"/>
      </w:divBdr>
    </w:div>
    <w:div w:id="2090346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investopedia.com/terms/d/depreciation.asp" TargetMode="External"/><Relationship Id="rId18" Type="http://schemas.openxmlformats.org/officeDocument/2006/relationships/image" Target="media/image10.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investopedia.com/terms/m/market-price.asp" TargetMode="External"/><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footer" Target="footer1.xml"/><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investopedia.com/terms/m/marketvalue.asp"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svg"/><Relationship Id="rId1" Type="http://schemas.openxmlformats.org/officeDocument/2006/relationships/image" Target="media/image2.png"/><Relationship Id="rId4" Type="http://schemas.openxmlformats.org/officeDocument/2006/relationships/image" Target="media/image5.sv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FA1D4-AD56-463F-8689-40363D3F16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2968</TotalTime>
  <Pages>27</Pages>
  <Words>5832</Words>
  <Characters>33246</Characters>
  <Application>Microsoft Office Word</Application>
  <DocSecurity>0</DocSecurity>
  <Lines>277</Lines>
  <Paragraphs>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vastukala mumbai</dc:creator>
  <cp:keywords/>
  <dc:description/>
  <cp:lastModifiedBy>Manoj Chalikwar</cp:lastModifiedBy>
  <cp:revision>163</cp:revision>
  <cp:lastPrinted>2024-10-24T06:44:00Z</cp:lastPrinted>
  <dcterms:created xsi:type="dcterms:W3CDTF">2021-09-01T09:20:00Z</dcterms:created>
  <dcterms:modified xsi:type="dcterms:W3CDTF">2024-10-24T07:20:00Z</dcterms:modified>
</cp:coreProperties>
</file>