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D2384F1" w14:textId="747B71B4" w:rsidR="00E320F9" w:rsidRDefault="00B46719" w:rsidP="00B46719">
      <w:pPr>
        <w:tabs>
          <w:tab w:val="left" w:pos="2805"/>
        </w:tabs>
      </w:pPr>
      <w:r>
        <w:tab/>
      </w:r>
    </w:p>
    <w:p w14:paraId="4F9C756C" w14:textId="1B666296" w:rsidR="00E320F9" w:rsidRDefault="00A869B6" w:rsidP="00F2386B">
      <w:pPr>
        <w:ind w:right="-1440"/>
      </w:pPr>
      <w:r>
        <w:rPr>
          <w:noProof/>
          <w:lang w:eastAsia="en-IN"/>
        </w:rPr>
        <mc:AlternateContent>
          <mc:Choice Requires="wps">
            <w:drawing>
              <wp:anchor distT="0" distB="0" distL="114300" distR="114300" simplePos="0" relativeHeight="251743232" behindDoc="0" locked="0" layoutInCell="1" allowOverlap="1" wp14:anchorId="050657DA" wp14:editId="515D34F6">
                <wp:simplePos x="0" y="0"/>
                <wp:positionH relativeFrom="margin">
                  <wp:posOffset>-342900</wp:posOffset>
                </wp:positionH>
                <wp:positionV relativeFrom="paragraph">
                  <wp:posOffset>113030</wp:posOffset>
                </wp:positionV>
                <wp:extent cx="5915025" cy="1419225"/>
                <wp:effectExtent l="0" t="0" r="0" b="0"/>
                <wp:wrapNone/>
                <wp:docPr id="6" name="Text Box 6"/>
                <wp:cNvGraphicFramePr/>
                <a:graphic xmlns:a="http://schemas.openxmlformats.org/drawingml/2006/main">
                  <a:graphicData uri="http://schemas.microsoft.com/office/word/2010/wordprocessingShape">
                    <wps:wsp>
                      <wps:cNvSpPr txBox="1"/>
                      <wps:spPr>
                        <a:xfrm>
                          <a:off x="0" y="0"/>
                          <a:ext cx="5915025" cy="1419225"/>
                        </a:xfrm>
                        <a:prstGeom prst="rect">
                          <a:avLst/>
                        </a:prstGeom>
                        <a:noFill/>
                        <a:ln w="6350">
                          <a:noFill/>
                        </a:ln>
                      </wps:spPr>
                      <wps:txbx>
                        <w:txbxContent>
                          <w:p w14:paraId="53EE51E2" w14:textId="2122A40A" w:rsidR="00BC1A41" w:rsidRPr="00A869B6" w:rsidRDefault="00BC1A41" w:rsidP="001C008A">
                            <w:pPr>
                              <w:spacing w:line="276" w:lineRule="auto"/>
                              <w:rPr>
                                <w:rFonts w:ascii="Arial Narrow" w:hAnsi="Arial Narrow" w:cs="Arial"/>
                                <w:b/>
                                <w:bCs/>
                                <w:sz w:val="36"/>
                                <w:szCs w:val="36"/>
                              </w:rPr>
                            </w:pPr>
                            <w:r w:rsidRPr="00A869B6">
                              <w:rPr>
                                <w:rFonts w:ascii="Arial Narrow" w:hAnsi="Arial Narrow" w:cs="Tahoma"/>
                                <w:sz w:val="36"/>
                                <w:szCs w:val="36"/>
                              </w:rPr>
                              <w:t>Name of Owner:</w:t>
                            </w:r>
                            <w:r w:rsidRPr="00A869B6">
                              <w:rPr>
                                <w:rFonts w:ascii="Arial Narrow" w:hAnsi="Arial Narrow" w:cs="Arial"/>
                                <w:b/>
                                <w:bCs/>
                                <w:sz w:val="36"/>
                                <w:szCs w:val="36"/>
                              </w:rPr>
                              <w:t xml:space="preserve"> </w:t>
                            </w:r>
                            <w:r w:rsidR="00063690">
                              <w:rPr>
                                <w:rFonts w:ascii="Arial Narrow" w:hAnsi="Arial Narrow" w:cs="Arial"/>
                                <w:b/>
                                <w:bCs/>
                                <w:sz w:val="36"/>
                                <w:szCs w:val="36"/>
                              </w:rPr>
                              <w:t xml:space="preserve">M/s. </w:t>
                            </w:r>
                            <w:r w:rsidR="0024475D">
                              <w:rPr>
                                <w:rFonts w:ascii="Arial Narrow" w:hAnsi="Arial Narrow" w:cs="Arial"/>
                                <w:b/>
                                <w:bCs/>
                                <w:sz w:val="36"/>
                                <w:szCs w:val="36"/>
                              </w:rPr>
                              <w:t>Vrat Industries</w:t>
                            </w:r>
                            <w:r w:rsidR="005127C4">
                              <w:rPr>
                                <w:rFonts w:ascii="Arial Narrow" w:hAnsi="Arial Narrow" w:cs="Arial"/>
                                <w:b/>
                                <w:bCs/>
                                <w:sz w:val="36"/>
                                <w:szCs w:val="36"/>
                              </w:rPr>
                              <w:t xml:space="preserve"> </w:t>
                            </w:r>
                          </w:p>
                          <w:p w14:paraId="78C8234A" w14:textId="28851300" w:rsidR="00BC1A41" w:rsidRPr="000A482F" w:rsidRDefault="00BC1A41" w:rsidP="0073129A">
                            <w:pPr>
                              <w:rPr>
                                <w:rFonts w:ascii="Arial Narrow" w:hAnsi="Arial Narrow" w:cs="Tahoma"/>
                                <w:b/>
                                <w:sz w:val="24"/>
                                <w:szCs w:val="24"/>
                                <w:u w:val="single"/>
                              </w:rPr>
                            </w:pPr>
                            <w:r w:rsidRPr="000A482F">
                              <w:rPr>
                                <w:rFonts w:ascii="Arial Narrow" w:hAnsi="Arial Narrow" w:cs="Tahoma"/>
                                <w:b/>
                                <w:sz w:val="24"/>
                                <w:szCs w:val="24"/>
                                <w:u w:val="single"/>
                              </w:rPr>
                              <w:t>Details of the property under consideration:</w:t>
                            </w:r>
                          </w:p>
                          <w:p w14:paraId="2062922D" w14:textId="29DA9423" w:rsidR="009B0CD6" w:rsidRDefault="00063690" w:rsidP="00562925">
                            <w:pPr>
                              <w:spacing w:after="0"/>
                              <w:jc w:val="both"/>
                              <w:rPr>
                                <w:rFonts w:ascii="Arial Narrow" w:hAnsi="Arial Narrow" w:cs="Tahoma"/>
                                <w:b/>
                                <w:sz w:val="24"/>
                                <w:szCs w:val="24"/>
                              </w:rPr>
                            </w:pPr>
                            <w:r>
                              <w:rPr>
                                <w:rFonts w:ascii="Arial Narrow" w:hAnsi="Arial Narrow" w:cs="Tahoma"/>
                                <w:b/>
                                <w:sz w:val="24"/>
                                <w:szCs w:val="24"/>
                              </w:rPr>
                              <w:t>Plant &amp; Machinery</w:t>
                            </w:r>
                            <w:r w:rsidR="0070055C">
                              <w:rPr>
                                <w:rFonts w:ascii="Arial Narrow" w:hAnsi="Arial Narrow" w:cs="Tahoma"/>
                                <w:b/>
                                <w:sz w:val="24"/>
                                <w:szCs w:val="24"/>
                              </w:rPr>
                              <w:t xml:space="preserve"> located</w:t>
                            </w:r>
                            <w:r w:rsidR="00BC1A41" w:rsidRPr="000A482F">
                              <w:rPr>
                                <w:rFonts w:ascii="Arial Narrow" w:hAnsi="Arial Narrow" w:cs="Tahoma"/>
                                <w:b/>
                                <w:sz w:val="24"/>
                                <w:szCs w:val="24"/>
                              </w:rPr>
                              <w:t xml:space="preserve"> </w:t>
                            </w:r>
                            <w:r w:rsidR="0070055C">
                              <w:rPr>
                                <w:rFonts w:ascii="Arial Narrow" w:hAnsi="Arial Narrow" w:cs="Tahoma"/>
                                <w:b/>
                                <w:sz w:val="24"/>
                                <w:szCs w:val="24"/>
                              </w:rPr>
                              <w:t>at</w:t>
                            </w:r>
                            <w:r w:rsidR="00BC1A41" w:rsidRPr="000A482F">
                              <w:rPr>
                                <w:rFonts w:ascii="Arial Narrow" w:hAnsi="Arial Narrow" w:cs="Tahoma"/>
                                <w:b/>
                                <w:sz w:val="24"/>
                                <w:szCs w:val="24"/>
                              </w:rPr>
                              <w:t xml:space="preserve"> </w:t>
                            </w:r>
                            <w:bookmarkStart w:id="0" w:name="_Hlk125038189"/>
                            <w:r w:rsidR="0024475D" w:rsidRPr="0024475D">
                              <w:rPr>
                                <w:rFonts w:ascii="Arial Narrow" w:hAnsi="Arial Narrow" w:cs="Tahoma"/>
                                <w:bCs/>
                                <w:sz w:val="24"/>
                                <w:szCs w:val="24"/>
                              </w:rPr>
                              <w:t>Plot No. 20, Survey No. 427, Hissa No. 1A, Opp. Akram Dham Jain Mandir, Chintupada Road, Chintupada, Village-Mahin, Dist. Palghar, Palghar (W), PIN Code- 401 404, State – Maharashtra, Country – India</w:t>
                            </w:r>
                            <w:r w:rsidR="009B0CD6" w:rsidRPr="009B0CD6">
                              <w:rPr>
                                <w:rFonts w:ascii="Arial Narrow" w:hAnsi="Arial Narrow" w:cs="Tahoma"/>
                                <w:bCs/>
                                <w:sz w:val="24"/>
                                <w:szCs w:val="24"/>
                              </w:rPr>
                              <w:t>.</w:t>
                            </w:r>
                          </w:p>
                          <w:p w14:paraId="19AD5966" w14:textId="40BF2FFE" w:rsidR="009B0CD6" w:rsidRDefault="009B0CD6" w:rsidP="00063690">
                            <w:pPr>
                              <w:spacing w:after="0"/>
                              <w:jc w:val="both"/>
                              <w:rPr>
                                <w:rFonts w:ascii="Arial Narrow" w:hAnsi="Arial Narrow" w:cs="Tahoma"/>
                                <w:b/>
                                <w:sz w:val="24"/>
                                <w:szCs w:val="24"/>
                              </w:rPr>
                            </w:pPr>
                          </w:p>
                          <w:p w14:paraId="10E9EDE8" w14:textId="77777777" w:rsidR="009B0CD6" w:rsidRDefault="009B0CD6" w:rsidP="00063690">
                            <w:pPr>
                              <w:spacing w:after="0"/>
                              <w:jc w:val="both"/>
                              <w:rPr>
                                <w:rFonts w:ascii="Arial Narrow" w:hAnsi="Arial Narrow" w:cs="Tahoma"/>
                                <w:b/>
                                <w:sz w:val="24"/>
                                <w:szCs w:val="24"/>
                              </w:rPr>
                            </w:pPr>
                          </w:p>
                          <w:bookmarkEnd w:id="0"/>
                          <w:p w14:paraId="30FEC612" w14:textId="74D19995" w:rsidR="00BC1A41" w:rsidRPr="000A482F" w:rsidRDefault="00BC1A41" w:rsidP="00063690">
                            <w:pPr>
                              <w:spacing w:after="0"/>
                              <w:jc w:val="both"/>
                              <w:rPr>
                                <w:rFonts w:ascii="Arial Narrow" w:hAnsi="Arial Narrow" w:cs="Tahoma"/>
                                <w:b/>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50657DA" id="_x0000_t202" coordsize="21600,21600" o:spt="202" path="m,l,21600r21600,l21600,xe">
                <v:stroke joinstyle="miter"/>
                <v:path gradientshapeok="t" o:connecttype="rect"/>
              </v:shapetype>
              <v:shape id="Text Box 6" o:spid="_x0000_s1026" type="#_x0000_t202" style="position:absolute;margin-left:-27pt;margin-top:8.9pt;width:465.75pt;height:111.75pt;z-index:2517432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" filled="f" stroked="f" strokeweight=".5pt">
                <v:textbox>
                  <w:txbxContent>
                    <w:p w14:paraId="53EE51E2" w14:textId="2122A40A" w:rsidR="00BC1A41" w:rsidRPr="00A869B6" w:rsidRDefault="00BC1A41" w:rsidP="001C008A">
                      <w:pPr>
                        <w:spacing w:line="276" w:lineRule="auto"/>
                        <w:rPr>
                          <w:rFonts w:ascii="Arial Narrow" w:hAnsi="Arial Narrow" w:cs="Arial"/>
                          <w:b/>
                          <w:bCs/>
                          <w:sz w:val="36"/>
                          <w:szCs w:val="36"/>
                        </w:rPr>
                      </w:pPr>
                      <w:r w:rsidRPr="00A869B6">
                        <w:rPr>
                          <w:rFonts w:ascii="Arial Narrow" w:hAnsi="Arial Narrow" w:cs="Tahoma"/>
                          <w:sz w:val="36"/>
                          <w:szCs w:val="36"/>
                        </w:rPr>
                        <w:t>Name of Owner:</w:t>
                      </w:r>
                      <w:r w:rsidRPr="00A869B6">
                        <w:rPr>
                          <w:rFonts w:ascii="Arial Narrow" w:hAnsi="Arial Narrow" w:cs="Arial"/>
                          <w:b/>
                          <w:bCs/>
                          <w:sz w:val="36"/>
                          <w:szCs w:val="36"/>
                        </w:rPr>
                        <w:t xml:space="preserve"> </w:t>
                      </w:r>
                      <w:r w:rsidR="00063690">
                        <w:rPr>
                          <w:rFonts w:ascii="Arial Narrow" w:hAnsi="Arial Narrow" w:cs="Arial"/>
                          <w:b/>
                          <w:bCs/>
                          <w:sz w:val="36"/>
                          <w:szCs w:val="36"/>
                        </w:rPr>
                        <w:t xml:space="preserve">M/s. </w:t>
                      </w:r>
                      <w:proofErr w:type="spellStart"/>
                      <w:r w:rsidR="0024475D">
                        <w:rPr>
                          <w:rFonts w:ascii="Arial Narrow" w:hAnsi="Arial Narrow" w:cs="Arial"/>
                          <w:b/>
                          <w:bCs/>
                          <w:sz w:val="36"/>
                          <w:szCs w:val="36"/>
                        </w:rPr>
                        <w:t>Vrat</w:t>
                      </w:r>
                      <w:proofErr w:type="spellEnd"/>
                      <w:r w:rsidR="0024475D">
                        <w:rPr>
                          <w:rFonts w:ascii="Arial Narrow" w:hAnsi="Arial Narrow" w:cs="Arial"/>
                          <w:b/>
                          <w:bCs/>
                          <w:sz w:val="36"/>
                          <w:szCs w:val="36"/>
                        </w:rPr>
                        <w:t xml:space="preserve"> Industries</w:t>
                      </w:r>
                      <w:r w:rsidR="005127C4">
                        <w:rPr>
                          <w:rFonts w:ascii="Arial Narrow" w:hAnsi="Arial Narrow" w:cs="Arial"/>
                          <w:b/>
                          <w:bCs/>
                          <w:sz w:val="36"/>
                          <w:szCs w:val="36"/>
                        </w:rPr>
                        <w:t xml:space="preserve"> </w:t>
                      </w:r>
                    </w:p>
                    <w:p w14:paraId="78C8234A" w14:textId="28851300" w:rsidR="00BC1A41" w:rsidRPr="000A482F" w:rsidRDefault="00BC1A41" w:rsidP="0073129A">
                      <w:pPr>
                        <w:rPr>
                          <w:rFonts w:ascii="Arial Narrow" w:hAnsi="Arial Narrow" w:cs="Tahoma"/>
                          <w:b/>
                          <w:sz w:val="24"/>
                          <w:szCs w:val="24"/>
                          <w:u w:val="single"/>
                        </w:rPr>
                      </w:pPr>
                      <w:r w:rsidRPr="000A482F">
                        <w:rPr>
                          <w:rFonts w:ascii="Arial Narrow" w:hAnsi="Arial Narrow" w:cs="Tahoma"/>
                          <w:b/>
                          <w:sz w:val="24"/>
                          <w:szCs w:val="24"/>
                          <w:u w:val="single"/>
                        </w:rPr>
                        <w:t>Details of the property under consideration:</w:t>
                      </w:r>
                    </w:p>
                    <w:p w14:paraId="2062922D" w14:textId="29DA9423" w:rsidR="009B0CD6" w:rsidRDefault="00063690" w:rsidP="00562925">
                      <w:pPr>
                        <w:spacing w:after="0"/>
                        <w:jc w:val="both"/>
                        <w:rPr>
                          <w:rFonts w:ascii="Arial Narrow" w:hAnsi="Arial Narrow" w:cs="Tahoma"/>
                          <w:b/>
                          <w:sz w:val="24"/>
                          <w:szCs w:val="24"/>
                        </w:rPr>
                      </w:pPr>
                      <w:r>
                        <w:rPr>
                          <w:rFonts w:ascii="Arial Narrow" w:hAnsi="Arial Narrow" w:cs="Tahoma"/>
                          <w:b/>
                          <w:sz w:val="24"/>
                          <w:szCs w:val="24"/>
                        </w:rPr>
                        <w:t>Plant &amp; Machinery</w:t>
                      </w:r>
                      <w:r w:rsidR="0070055C">
                        <w:rPr>
                          <w:rFonts w:ascii="Arial Narrow" w:hAnsi="Arial Narrow" w:cs="Tahoma"/>
                          <w:b/>
                          <w:sz w:val="24"/>
                          <w:szCs w:val="24"/>
                        </w:rPr>
                        <w:t xml:space="preserve"> located</w:t>
                      </w:r>
                      <w:r w:rsidR="00BC1A41" w:rsidRPr="000A482F">
                        <w:rPr>
                          <w:rFonts w:ascii="Arial Narrow" w:hAnsi="Arial Narrow" w:cs="Tahoma"/>
                          <w:b/>
                          <w:sz w:val="24"/>
                          <w:szCs w:val="24"/>
                        </w:rPr>
                        <w:t xml:space="preserve"> </w:t>
                      </w:r>
                      <w:r w:rsidR="0070055C">
                        <w:rPr>
                          <w:rFonts w:ascii="Arial Narrow" w:hAnsi="Arial Narrow" w:cs="Tahoma"/>
                          <w:b/>
                          <w:sz w:val="24"/>
                          <w:szCs w:val="24"/>
                        </w:rPr>
                        <w:t>at</w:t>
                      </w:r>
                      <w:r w:rsidR="00BC1A41" w:rsidRPr="000A482F">
                        <w:rPr>
                          <w:rFonts w:ascii="Arial Narrow" w:hAnsi="Arial Narrow" w:cs="Tahoma"/>
                          <w:b/>
                          <w:sz w:val="24"/>
                          <w:szCs w:val="24"/>
                        </w:rPr>
                        <w:t xml:space="preserve"> </w:t>
                      </w:r>
                      <w:bookmarkStart w:id="1" w:name="_Hlk125038189"/>
                      <w:r w:rsidR="0024475D" w:rsidRPr="0024475D">
                        <w:rPr>
                          <w:rFonts w:ascii="Arial Narrow" w:hAnsi="Arial Narrow" w:cs="Tahoma"/>
                          <w:bCs/>
                          <w:sz w:val="24"/>
                          <w:szCs w:val="24"/>
                        </w:rPr>
                        <w:t xml:space="preserve">Plot No. 20, Survey No. 427, Hissa No. </w:t>
                      </w:r>
                      <w:proofErr w:type="spellStart"/>
                      <w:r w:rsidR="0024475D" w:rsidRPr="0024475D">
                        <w:rPr>
                          <w:rFonts w:ascii="Arial Narrow" w:hAnsi="Arial Narrow" w:cs="Tahoma"/>
                          <w:bCs/>
                          <w:sz w:val="24"/>
                          <w:szCs w:val="24"/>
                        </w:rPr>
                        <w:t>1A</w:t>
                      </w:r>
                      <w:proofErr w:type="spellEnd"/>
                      <w:r w:rsidR="0024475D" w:rsidRPr="0024475D">
                        <w:rPr>
                          <w:rFonts w:ascii="Arial Narrow" w:hAnsi="Arial Narrow" w:cs="Tahoma"/>
                          <w:bCs/>
                          <w:sz w:val="24"/>
                          <w:szCs w:val="24"/>
                        </w:rPr>
                        <w:t xml:space="preserve">, Opp. Akram Dham Jain Mandir, </w:t>
                      </w:r>
                      <w:proofErr w:type="spellStart"/>
                      <w:r w:rsidR="0024475D" w:rsidRPr="0024475D">
                        <w:rPr>
                          <w:rFonts w:ascii="Arial Narrow" w:hAnsi="Arial Narrow" w:cs="Tahoma"/>
                          <w:bCs/>
                          <w:sz w:val="24"/>
                          <w:szCs w:val="24"/>
                        </w:rPr>
                        <w:t>Chintupada</w:t>
                      </w:r>
                      <w:proofErr w:type="spellEnd"/>
                      <w:r w:rsidR="0024475D" w:rsidRPr="0024475D">
                        <w:rPr>
                          <w:rFonts w:ascii="Arial Narrow" w:hAnsi="Arial Narrow" w:cs="Tahoma"/>
                          <w:bCs/>
                          <w:sz w:val="24"/>
                          <w:szCs w:val="24"/>
                        </w:rPr>
                        <w:t xml:space="preserve"> Road, </w:t>
                      </w:r>
                      <w:proofErr w:type="spellStart"/>
                      <w:r w:rsidR="0024475D" w:rsidRPr="0024475D">
                        <w:rPr>
                          <w:rFonts w:ascii="Arial Narrow" w:hAnsi="Arial Narrow" w:cs="Tahoma"/>
                          <w:bCs/>
                          <w:sz w:val="24"/>
                          <w:szCs w:val="24"/>
                        </w:rPr>
                        <w:t>Chintupada</w:t>
                      </w:r>
                      <w:proofErr w:type="spellEnd"/>
                      <w:r w:rsidR="0024475D" w:rsidRPr="0024475D">
                        <w:rPr>
                          <w:rFonts w:ascii="Arial Narrow" w:hAnsi="Arial Narrow" w:cs="Tahoma"/>
                          <w:bCs/>
                          <w:sz w:val="24"/>
                          <w:szCs w:val="24"/>
                        </w:rPr>
                        <w:t>, Village-Mahin, Dist. Palghar, Palghar (W), PIN Code- 401 404, State – Maharashtra, Country – India</w:t>
                      </w:r>
                      <w:r w:rsidR="009B0CD6" w:rsidRPr="009B0CD6">
                        <w:rPr>
                          <w:rFonts w:ascii="Arial Narrow" w:hAnsi="Arial Narrow" w:cs="Tahoma"/>
                          <w:bCs/>
                          <w:sz w:val="24"/>
                          <w:szCs w:val="24"/>
                        </w:rPr>
                        <w:t>.</w:t>
                      </w:r>
                    </w:p>
                    <w:p w14:paraId="19AD5966" w14:textId="40BF2FFE" w:rsidR="009B0CD6" w:rsidRDefault="009B0CD6" w:rsidP="00063690">
                      <w:pPr>
                        <w:spacing w:after="0"/>
                        <w:jc w:val="both"/>
                        <w:rPr>
                          <w:rFonts w:ascii="Arial Narrow" w:hAnsi="Arial Narrow" w:cs="Tahoma"/>
                          <w:b/>
                          <w:sz w:val="24"/>
                          <w:szCs w:val="24"/>
                        </w:rPr>
                      </w:pPr>
                    </w:p>
                    <w:p w14:paraId="10E9EDE8" w14:textId="77777777" w:rsidR="009B0CD6" w:rsidRDefault="009B0CD6" w:rsidP="00063690">
                      <w:pPr>
                        <w:spacing w:after="0"/>
                        <w:jc w:val="both"/>
                        <w:rPr>
                          <w:rFonts w:ascii="Arial Narrow" w:hAnsi="Arial Narrow" w:cs="Tahoma"/>
                          <w:b/>
                          <w:sz w:val="24"/>
                          <w:szCs w:val="24"/>
                        </w:rPr>
                      </w:pPr>
                    </w:p>
                    <w:bookmarkEnd w:id="1"/>
                    <w:p w14:paraId="30FEC612" w14:textId="74D19995" w:rsidR="00BC1A41" w:rsidRPr="000A482F" w:rsidRDefault="00BC1A41" w:rsidP="00063690">
                      <w:pPr>
                        <w:spacing w:after="0"/>
                        <w:jc w:val="both"/>
                        <w:rPr>
                          <w:rFonts w:ascii="Arial Narrow" w:hAnsi="Arial Narrow" w:cs="Tahoma"/>
                          <w:b/>
                          <w:sz w:val="24"/>
                          <w:szCs w:val="24"/>
                        </w:rPr>
                      </w:pPr>
                    </w:p>
                  </w:txbxContent>
                </v:textbox>
                <w10:wrap anchorx="margin"/>
              </v:shape>
            </w:pict>
          </mc:Fallback>
        </mc:AlternateContent>
      </w:r>
    </w:p>
    <w:p w14:paraId="43E49904" w14:textId="45A25FDB" w:rsidR="00E320F9" w:rsidRDefault="00E320F9"/>
    <w:p w14:paraId="29780BAB" w14:textId="62EBF566" w:rsidR="00E320F9" w:rsidRDefault="00E320F9"/>
    <w:p w14:paraId="10733EB5" w14:textId="02EABD5A" w:rsidR="00E320F9" w:rsidRDefault="00E320F9"/>
    <w:p w14:paraId="26DB532C" w14:textId="55970FE7" w:rsidR="00E320F9" w:rsidRDefault="00E320F9"/>
    <w:p w14:paraId="2B9B1513" w14:textId="1C959A77" w:rsidR="00E320F9" w:rsidRDefault="00E320F9" w:rsidP="00045957">
      <w:pPr>
        <w:ind w:left="-1440"/>
      </w:pPr>
    </w:p>
    <w:p w14:paraId="3E5FBAC0" w14:textId="7827BB0B" w:rsidR="00063690" w:rsidRPr="00A869B6" w:rsidRDefault="00E91671" w:rsidP="00E91671">
      <w:pPr>
        <w:ind w:left="-360"/>
        <w:sectPr w:rsidR="00063690" w:rsidRPr="00A869B6" w:rsidSect="00760DF9">
          <w:headerReference w:type="default" r:id="rId8"/>
          <w:headerReference w:type="first" r:id="rId9"/>
          <w:footerReference w:type="first" r:id="rId10"/>
          <w:pgSz w:w="11906" w:h="16838"/>
          <w:pgMar w:top="1440" w:right="1440" w:bottom="0" w:left="1440" w:header="708" w:footer="708" w:gutter="0"/>
          <w:cols w:space="708"/>
          <w:titlePg/>
          <w:docGrid w:linePitch="360"/>
        </w:sectPr>
      </w:pPr>
      <w:r>
        <w:rPr>
          <w:noProof/>
          <w:lang w:eastAsia="en-IN"/>
        </w:rPr>
        <mc:AlternateContent>
          <mc:Choice Requires="wps">
            <w:drawing>
              <wp:anchor distT="0" distB="0" distL="114300" distR="114300" simplePos="0" relativeHeight="251748352" behindDoc="0" locked="0" layoutInCell="1" allowOverlap="1" wp14:anchorId="72FD488B" wp14:editId="6A773D43">
                <wp:simplePos x="0" y="0"/>
                <wp:positionH relativeFrom="margin">
                  <wp:posOffset>-529389</wp:posOffset>
                </wp:positionH>
                <wp:positionV relativeFrom="paragraph">
                  <wp:posOffset>3932389</wp:posOffset>
                </wp:positionV>
                <wp:extent cx="6015990" cy="1403784"/>
                <wp:effectExtent l="0" t="0" r="0" b="6350"/>
                <wp:wrapNone/>
                <wp:docPr id="2" name="Text Box 2"/>
                <wp:cNvGraphicFramePr/>
                <a:graphic xmlns:a="http://schemas.openxmlformats.org/drawingml/2006/main">
                  <a:graphicData uri="http://schemas.microsoft.com/office/word/2010/wordprocessingShape">
                    <wps:wsp>
                      <wps:cNvSpPr txBox="1"/>
                      <wps:spPr>
                        <a:xfrm>
                          <a:off x="0" y="0"/>
                          <a:ext cx="6015990" cy="1403784"/>
                        </a:xfrm>
                        <a:prstGeom prst="rect">
                          <a:avLst/>
                        </a:prstGeom>
                        <a:noFill/>
                        <a:ln w="6350">
                          <a:noFill/>
                        </a:ln>
                      </wps:spPr>
                      <wps:txbx>
                        <w:txbxContent>
                          <w:p w14:paraId="047E3F2F" w14:textId="77777777" w:rsidR="00BC1A41" w:rsidRPr="000A482F" w:rsidRDefault="00BC1A41" w:rsidP="00822DAE">
                            <w:pPr>
                              <w:spacing w:after="60"/>
                              <w:jc w:val="center"/>
                              <w:rPr>
                                <w:rFonts w:ascii="Arial Narrow" w:hAnsi="Arial Narrow" w:cstheme="minorHAnsi"/>
                                <w:b/>
                                <w:bCs/>
                                <w:sz w:val="24"/>
                                <w:szCs w:val="24"/>
                                <w:lang w:val="en-US"/>
                              </w:rPr>
                            </w:pPr>
                            <w:r w:rsidRPr="000A482F">
                              <w:rPr>
                                <w:rFonts w:ascii="Arial Narrow" w:hAnsi="Arial Narrow" w:cstheme="minorHAnsi"/>
                                <w:b/>
                                <w:bCs/>
                                <w:sz w:val="24"/>
                                <w:szCs w:val="24"/>
                                <w:lang w:val="en-US"/>
                              </w:rPr>
                              <w:t>Report Prepared For</w:t>
                            </w:r>
                          </w:p>
                          <w:p w14:paraId="24A4517D" w14:textId="66400FE1" w:rsidR="00726207" w:rsidRPr="00726207" w:rsidRDefault="0003492E" w:rsidP="00726207">
                            <w:pPr>
                              <w:spacing w:after="60"/>
                              <w:jc w:val="center"/>
                              <w:rPr>
                                <w:rFonts w:ascii="Arial Narrow" w:hAnsi="Arial Narrow" w:cstheme="minorHAnsi"/>
                                <w:b/>
                                <w:bCs/>
                                <w:color w:val="ED7D31" w:themeColor="accent2"/>
                                <w:sz w:val="24"/>
                                <w:szCs w:val="24"/>
                                <w:lang w:val="en-US"/>
                              </w:rPr>
                            </w:pPr>
                            <w:bookmarkStart w:id="1" w:name="_Hlk140760353"/>
                            <w:r>
                              <w:rPr>
                                <w:rFonts w:ascii="Arial Narrow" w:hAnsi="Arial Narrow" w:cstheme="minorHAnsi"/>
                                <w:b/>
                                <w:bCs/>
                                <w:color w:val="ED7D31" w:themeColor="accent2"/>
                                <w:sz w:val="24"/>
                                <w:szCs w:val="24"/>
                                <w:lang w:val="en-US"/>
                              </w:rPr>
                              <w:t xml:space="preserve">State </w:t>
                            </w:r>
                            <w:r w:rsidR="003933F4">
                              <w:rPr>
                                <w:rFonts w:ascii="Arial Narrow" w:hAnsi="Arial Narrow" w:cstheme="minorHAnsi"/>
                                <w:b/>
                                <w:bCs/>
                                <w:color w:val="ED7D31" w:themeColor="accent2"/>
                                <w:sz w:val="24"/>
                                <w:szCs w:val="24"/>
                                <w:lang w:val="en-US"/>
                              </w:rPr>
                              <w:t>Bank of India</w:t>
                            </w:r>
                          </w:p>
                          <w:p w14:paraId="1DF07252" w14:textId="489C9ADF" w:rsidR="00E71B0D" w:rsidRDefault="0024475D" w:rsidP="00E71B0D">
                            <w:pPr>
                              <w:spacing w:line="276" w:lineRule="auto"/>
                              <w:jc w:val="center"/>
                              <w:rPr>
                                <w:rFonts w:ascii="Arial Narrow" w:eastAsia="Arial Narrow" w:hAnsi="Arial Narrow" w:cs="Arial Narrow"/>
                                <w:b/>
                              </w:rPr>
                            </w:pPr>
                            <w:r>
                              <w:rPr>
                                <w:rFonts w:ascii="Arial Narrow" w:eastAsia="Arial Narrow" w:hAnsi="Arial Narrow" w:cs="Arial Narrow"/>
                                <w:b/>
                              </w:rPr>
                              <w:t>SMEC Bhayander</w:t>
                            </w:r>
                          </w:p>
                          <w:p w14:paraId="4033EFED" w14:textId="6A7A587A" w:rsidR="0024475D" w:rsidRPr="0024475D" w:rsidRDefault="0024475D" w:rsidP="0024475D">
                            <w:pPr>
                              <w:spacing w:line="276" w:lineRule="auto"/>
                              <w:jc w:val="center"/>
                              <w:rPr>
                                <w:rFonts w:ascii="Arial Narrow" w:eastAsia="Arial Narrow" w:hAnsi="Arial Narrow" w:cs="Arial Narrow"/>
                                <w:bCs/>
                              </w:rPr>
                            </w:pPr>
                            <w:r w:rsidRPr="0024475D">
                              <w:rPr>
                                <w:rFonts w:ascii="Arial Narrow" w:eastAsia="Arial Narrow" w:hAnsi="Arial Narrow" w:cs="Arial Narrow"/>
                                <w:bCs/>
                              </w:rPr>
                              <w:t>First Floor, Landmark IT Park,</w:t>
                            </w:r>
                            <w:r>
                              <w:rPr>
                                <w:rFonts w:ascii="Arial Narrow" w:eastAsia="Arial Narrow" w:hAnsi="Arial Narrow" w:cs="Arial Narrow"/>
                                <w:bCs/>
                              </w:rPr>
                              <w:t xml:space="preserve"> </w:t>
                            </w:r>
                            <w:r w:rsidRPr="0024475D">
                              <w:rPr>
                                <w:rFonts w:ascii="Arial Narrow" w:eastAsia="Arial Narrow" w:hAnsi="Arial Narrow" w:cs="Arial Narrow"/>
                                <w:bCs/>
                              </w:rPr>
                              <w:t>150 Feet Road, Nr Hotel Shree Nidhi,</w:t>
                            </w:r>
                            <w:r>
                              <w:rPr>
                                <w:rFonts w:ascii="Arial Narrow" w:eastAsia="Arial Narrow" w:hAnsi="Arial Narrow" w:cs="Arial Narrow"/>
                                <w:bCs/>
                              </w:rPr>
                              <w:t xml:space="preserve"> </w:t>
                            </w:r>
                            <w:r w:rsidRPr="0024475D">
                              <w:rPr>
                                <w:rFonts w:ascii="Arial Narrow" w:eastAsia="Arial Narrow" w:hAnsi="Arial Narrow" w:cs="Arial Narrow"/>
                                <w:bCs/>
                              </w:rPr>
                              <w:t>Opp Maxus Mall, Bhayander (West)</w:t>
                            </w:r>
                          </w:p>
                          <w:p w14:paraId="0ABFF78F" w14:textId="7668C5C6" w:rsidR="00726207" w:rsidRPr="00E71B0D" w:rsidRDefault="0024475D" w:rsidP="0024475D">
                            <w:pPr>
                              <w:spacing w:line="276" w:lineRule="auto"/>
                              <w:jc w:val="center"/>
                              <w:rPr>
                                <w:rFonts w:ascii="Arial Narrow" w:eastAsia="Arial Narrow" w:hAnsi="Arial Narrow" w:cs="Arial Narrow"/>
                                <w:bCs/>
                                <w:sz w:val="8"/>
                              </w:rPr>
                            </w:pPr>
                            <w:r w:rsidRPr="0024475D">
                              <w:rPr>
                                <w:rFonts w:ascii="Arial Narrow" w:eastAsia="Arial Narrow" w:hAnsi="Arial Narrow" w:cs="Arial Narrow"/>
                                <w:bCs/>
                              </w:rPr>
                              <w:t>Thane-401101</w:t>
                            </w:r>
                            <w:r w:rsidR="00E71B0D" w:rsidRPr="00E71B0D">
                              <w:rPr>
                                <w:rFonts w:ascii="Arial Narrow" w:eastAsia="Arial Narrow" w:hAnsi="Arial Narrow" w:cs="Arial Narrow"/>
                                <w:bCs/>
                              </w:rPr>
                              <w:t xml:space="preserve">, State - </w:t>
                            </w:r>
                            <w:r>
                              <w:rPr>
                                <w:rFonts w:ascii="Arial Narrow" w:eastAsia="Arial Narrow" w:hAnsi="Arial Narrow" w:cs="Arial Narrow"/>
                                <w:bCs/>
                              </w:rPr>
                              <w:t>Maharashtra</w:t>
                            </w:r>
                            <w:r w:rsidR="00E71B0D" w:rsidRPr="00E71B0D">
                              <w:rPr>
                                <w:rFonts w:ascii="Arial Narrow" w:eastAsia="Arial Narrow" w:hAnsi="Arial Narrow" w:cs="Arial Narrow"/>
                                <w:bCs/>
                              </w:rPr>
                              <w:t xml:space="preserve">, Country </w:t>
                            </w:r>
                            <w:r w:rsidR="00E71B0D">
                              <w:rPr>
                                <w:rFonts w:ascii="Arial Narrow" w:eastAsia="Arial Narrow" w:hAnsi="Arial Narrow" w:cs="Arial Narrow"/>
                                <w:bCs/>
                              </w:rPr>
                              <w:t>–</w:t>
                            </w:r>
                            <w:r w:rsidR="00E71B0D" w:rsidRPr="00E71B0D">
                              <w:rPr>
                                <w:rFonts w:ascii="Arial Narrow" w:eastAsia="Arial Narrow" w:hAnsi="Arial Narrow" w:cs="Arial Narrow"/>
                                <w:bCs/>
                              </w:rPr>
                              <w:t xml:space="preserve"> India</w:t>
                            </w:r>
                            <w:bookmarkEnd w:id="1"/>
                            <w:r w:rsidR="00E71B0D">
                              <w:rPr>
                                <w:rFonts w:ascii="Arial Narrow" w:hAnsi="Arial Narrow" w:cs="Arial"/>
                                <w:bCs/>
                                <w:shd w:val="clear" w:color="auto" w:fill="FFFFFF"/>
                              </w:rPr>
                              <w:t>.</w:t>
                            </w:r>
                          </w:p>
                          <w:p w14:paraId="321E71F4" w14:textId="7C0D4887" w:rsidR="00BC1A41" w:rsidRPr="0003492E" w:rsidRDefault="00BC1A41" w:rsidP="00726207">
                            <w:pPr>
                              <w:spacing w:after="60"/>
                              <w:jc w:val="center"/>
                              <w:rPr>
                                <w:rFonts w:ascii="Arial Narrow" w:hAnsi="Arial Narrow" w:cstheme="minorHAnsi"/>
                                <w:bCs/>
                                <w:sz w:val="24"/>
                                <w:szCs w:val="24"/>
                              </w:rPr>
                            </w:pPr>
                          </w:p>
                          <w:p w14:paraId="3748EAB0" w14:textId="77777777" w:rsidR="00E71B0D" w:rsidRPr="000A482F" w:rsidRDefault="00E71B0D" w:rsidP="00726207">
                            <w:pPr>
                              <w:spacing w:after="60"/>
                              <w:jc w:val="center"/>
                              <w:rPr>
                                <w:rFonts w:ascii="Arial Narrow" w:hAnsi="Arial Narrow" w:cstheme="minorHAnsi"/>
                                <w:bCs/>
                                <w:sz w:val="24"/>
                                <w:szCs w:val="24"/>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2FD488B" id="Text Box 2" o:spid="_x0000_s1027" type="#_x0000_t202" style="position:absolute;left:0;text-align:left;margin-left:-41.7pt;margin-top:309.65pt;width:473.7pt;height:110.55pt;z-index:2517483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" filled="f" stroked="f" strokeweight=".5pt">
                <v:textbox>
                  <w:txbxContent>
                    <w:p w14:paraId="047E3F2F" w14:textId="77777777" w:rsidR="00BC1A41" w:rsidRPr="000A482F" w:rsidRDefault="00BC1A41" w:rsidP="00822DAE">
                      <w:pPr>
                        <w:spacing w:after="60"/>
                        <w:jc w:val="center"/>
                        <w:rPr>
                          <w:rFonts w:ascii="Arial Narrow" w:hAnsi="Arial Narrow" w:cstheme="minorHAnsi"/>
                          <w:b/>
                          <w:bCs/>
                          <w:sz w:val="24"/>
                          <w:szCs w:val="24"/>
                          <w:lang w:val="en-US"/>
                        </w:rPr>
                      </w:pPr>
                      <w:r w:rsidRPr="000A482F">
                        <w:rPr>
                          <w:rFonts w:ascii="Arial Narrow" w:hAnsi="Arial Narrow" w:cstheme="minorHAnsi"/>
                          <w:b/>
                          <w:bCs/>
                          <w:sz w:val="24"/>
                          <w:szCs w:val="24"/>
                          <w:lang w:val="en-US"/>
                        </w:rPr>
                        <w:t>Report Prepared For</w:t>
                      </w:r>
                    </w:p>
                    <w:p w14:paraId="24A4517D" w14:textId="66400FE1" w:rsidR="00726207" w:rsidRPr="00726207" w:rsidRDefault="0003492E" w:rsidP="00726207">
                      <w:pPr>
                        <w:spacing w:after="60"/>
                        <w:jc w:val="center"/>
                        <w:rPr>
                          <w:rFonts w:ascii="Arial Narrow" w:hAnsi="Arial Narrow" w:cstheme="minorHAnsi"/>
                          <w:b/>
                          <w:bCs/>
                          <w:color w:val="ED7D31" w:themeColor="accent2"/>
                          <w:sz w:val="24"/>
                          <w:szCs w:val="24"/>
                          <w:lang w:val="en-US"/>
                        </w:rPr>
                      </w:pPr>
                      <w:bookmarkStart w:id="3" w:name="_Hlk140760353"/>
                      <w:r>
                        <w:rPr>
                          <w:rFonts w:ascii="Arial Narrow" w:hAnsi="Arial Narrow" w:cstheme="minorHAnsi"/>
                          <w:b/>
                          <w:bCs/>
                          <w:color w:val="ED7D31" w:themeColor="accent2"/>
                          <w:sz w:val="24"/>
                          <w:szCs w:val="24"/>
                          <w:lang w:val="en-US"/>
                        </w:rPr>
                        <w:t xml:space="preserve">State </w:t>
                      </w:r>
                      <w:r w:rsidR="003933F4">
                        <w:rPr>
                          <w:rFonts w:ascii="Arial Narrow" w:hAnsi="Arial Narrow" w:cstheme="minorHAnsi"/>
                          <w:b/>
                          <w:bCs/>
                          <w:color w:val="ED7D31" w:themeColor="accent2"/>
                          <w:sz w:val="24"/>
                          <w:szCs w:val="24"/>
                          <w:lang w:val="en-US"/>
                        </w:rPr>
                        <w:t>Bank of India</w:t>
                      </w:r>
                    </w:p>
                    <w:p w14:paraId="1DF07252" w14:textId="489C9ADF" w:rsidR="00E71B0D" w:rsidRDefault="0024475D" w:rsidP="00E71B0D">
                      <w:pPr>
                        <w:spacing w:line="276" w:lineRule="auto"/>
                        <w:jc w:val="center"/>
                        <w:rPr>
                          <w:rFonts w:ascii="Arial Narrow" w:eastAsia="Arial Narrow" w:hAnsi="Arial Narrow" w:cs="Arial Narrow"/>
                          <w:b/>
                        </w:rPr>
                      </w:pPr>
                      <w:proofErr w:type="spellStart"/>
                      <w:r>
                        <w:rPr>
                          <w:rFonts w:ascii="Arial Narrow" w:eastAsia="Arial Narrow" w:hAnsi="Arial Narrow" w:cs="Arial Narrow"/>
                          <w:b/>
                        </w:rPr>
                        <w:t>SMEC</w:t>
                      </w:r>
                      <w:proofErr w:type="spellEnd"/>
                      <w:r>
                        <w:rPr>
                          <w:rFonts w:ascii="Arial Narrow" w:eastAsia="Arial Narrow" w:hAnsi="Arial Narrow" w:cs="Arial Narrow"/>
                          <w:b/>
                        </w:rPr>
                        <w:t xml:space="preserve"> Bhayander</w:t>
                      </w:r>
                    </w:p>
                    <w:p w14:paraId="4033EFED" w14:textId="6A7A587A" w:rsidR="0024475D" w:rsidRPr="0024475D" w:rsidRDefault="0024475D" w:rsidP="0024475D">
                      <w:pPr>
                        <w:spacing w:line="276" w:lineRule="auto"/>
                        <w:jc w:val="center"/>
                        <w:rPr>
                          <w:rFonts w:ascii="Arial Narrow" w:eastAsia="Arial Narrow" w:hAnsi="Arial Narrow" w:cs="Arial Narrow"/>
                          <w:bCs/>
                        </w:rPr>
                      </w:pPr>
                      <w:r w:rsidRPr="0024475D">
                        <w:rPr>
                          <w:rFonts w:ascii="Arial Narrow" w:eastAsia="Arial Narrow" w:hAnsi="Arial Narrow" w:cs="Arial Narrow"/>
                          <w:bCs/>
                        </w:rPr>
                        <w:t>First Floor, Landmark IT Park,</w:t>
                      </w:r>
                      <w:r>
                        <w:rPr>
                          <w:rFonts w:ascii="Arial Narrow" w:eastAsia="Arial Narrow" w:hAnsi="Arial Narrow" w:cs="Arial Narrow"/>
                          <w:bCs/>
                        </w:rPr>
                        <w:t xml:space="preserve"> </w:t>
                      </w:r>
                      <w:r w:rsidRPr="0024475D">
                        <w:rPr>
                          <w:rFonts w:ascii="Arial Narrow" w:eastAsia="Arial Narrow" w:hAnsi="Arial Narrow" w:cs="Arial Narrow"/>
                          <w:bCs/>
                        </w:rPr>
                        <w:t>150 Feet Road, Nr Hotel Shree Nidhi,</w:t>
                      </w:r>
                      <w:r>
                        <w:rPr>
                          <w:rFonts w:ascii="Arial Narrow" w:eastAsia="Arial Narrow" w:hAnsi="Arial Narrow" w:cs="Arial Narrow"/>
                          <w:bCs/>
                        </w:rPr>
                        <w:t xml:space="preserve"> </w:t>
                      </w:r>
                      <w:r w:rsidRPr="0024475D">
                        <w:rPr>
                          <w:rFonts w:ascii="Arial Narrow" w:eastAsia="Arial Narrow" w:hAnsi="Arial Narrow" w:cs="Arial Narrow"/>
                          <w:bCs/>
                        </w:rPr>
                        <w:t>Opp Maxus Mall, Bhayander (West)</w:t>
                      </w:r>
                    </w:p>
                    <w:p w14:paraId="0ABFF78F" w14:textId="7668C5C6" w:rsidR="00726207" w:rsidRPr="00E71B0D" w:rsidRDefault="0024475D" w:rsidP="0024475D">
                      <w:pPr>
                        <w:spacing w:line="276" w:lineRule="auto"/>
                        <w:jc w:val="center"/>
                        <w:rPr>
                          <w:rFonts w:ascii="Arial Narrow" w:eastAsia="Arial Narrow" w:hAnsi="Arial Narrow" w:cs="Arial Narrow"/>
                          <w:bCs/>
                          <w:sz w:val="8"/>
                        </w:rPr>
                      </w:pPr>
                      <w:r w:rsidRPr="0024475D">
                        <w:rPr>
                          <w:rFonts w:ascii="Arial Narrow" w:eastAsia="Arial Narrow" w:hAnsi="Arial Narrow" w:cs="Arial Narrow"/>
                          <w:bCs/>
                        </w:rPr>
                        <w:t>Thane-401101</w:t>
                      </w:r>
                      <w:r w:rsidR="00E71B0D" w:rsidRPr="00E71B0D">
                        <w:rPr>
                          <w:rFonts w:ascii="Arial Narrow" w:eastAsia="Arial Narrow" w:hAnsi="Arial Narrow" w:cs="Arial Narrow"/>
                          <w:bCs/>
                        </w:rPr>
                        <w:t xml:space="preserve">, State - </w:t>
                      </w:r>
                      <w:r>
                        <w:rPr>
                          <w:rFonts w:ascii="Arial Narrow" w:eastAsia="Arial Narrow" w:hAnsi="Arial Narrow" w:cs="Arial Narrow"/>
                          <w:bCs/>
                        </w:rPr>
                        <w:t>Maharashtra</w:t>
                      </w:r>
                      <w:r w:rsidR="00E71B0D" w:rsidRPr="00E71B0D">
                        <w:rPr>
                          <w:rFonts w:ascii="Arial Narrow" w:eastAsia="Arial Narrow" w:hAnsi="Arial Narrow" w:cs="Arial Narrow"/>
                          <w:bCs/>
                        </w:rPr>
                        <w:t xml:space="preserve">, Country </w:t>
                      </w:r>
                      <w:r w:rsidR="00E71B0D">
                        <w:rPr>
                          <w:rFonts w:ascii="Arial Narrow" w:eastAsia="Arial Narrow" w:hAnsi="Arial Narrow" w:cs="Arial Narrow"/>
                          <w:bCs/>
                        </w:rPr>
                        <w:t>–</w:t>
                      </w:r>
                      <w:r w:rsidR="00E71B0D" w:rsidRPr="00E71B0D">
                        <w:rPr>
                          <w:rFonts w:ascii="Arial Narrow" w:eastAsia="Arial Narrow" w:hAnsi="Arial Narrow" w:cs="Arial Narrow"/>
                          <w:bCs/>
                        </w:rPr>
                        <w:t xml:space="preserve"> India</w:t>
                      </w:r>
                      <w:bookmarkEnd w:id="3"/>
                      <w:r w:rsidR="00E71B0D">
                        <w:rPr>
                          <w:rFonts w:ascii="Arial Narrow" w:hAnsi="Arial Narrow" w:cs="Arial"/>
                          <w:bCs/>
                          <w:shd w:val="clear" w:color="auto" w:fill="FFFFFF"/>
                        </w:rPr>
                        <w:t>.</w:t>
                      </w:r>
                    </w:p>
                    <w:p w14:paraId="321E71F4" w14:textId="7C0D4887" w:rsidR="00BC1A41" w:rsidRPr="0003492E" w:rsidRDefault="00BC1A41" w:rsidP="00726207">
                      <w:pPr>
                        <w:spacing w:after="60"/>
                        <w:jc w:val="center"/>
                        <w:rPr>
                          <w:rFonts w:ascii="Arial Narrow" w:hAnsi="Arial Narrow" w:cstheme="minorHAnsi"/>
                          <w:bCs/>
                          <w:sz w:val="24"/>
                          <w:szCs w:val="24"/>
                        </w:rPr>
                      </w:pPr>
                    </w:p>
                    <w:p w14:paraId="3748EAB0" w14:textId="77777777" w:rsidR="00E71B0D" w:rsidRPr="000A482F" w:rsidRDefault="00E71B0D" w:rsidP="00726207">
                      <w:pPr>
                        <w:spacing w:after="60"/>
                        <w:jc w:val="center"/>
                        <w:rPr>
                          <w:rFonts w:ascii="Arial Narrow" w:hAnsi="Arial Narrow" w:cstheme="minorHAnsi"/>
                          <w:bCs/>
                          <w:sz w:val="24"/>
                          <w:szCs w:val="24"/>
                          <w:lang w:val="en-US"/>
                        </w:rPr>
                      </w:pPr>
                    </w:p>
                  </w:txbxContent>
                </v:textbox>
                <w10:wrap anchorx="margin"/>
              </v:shape>
            </w:pict>
          </mc:Fallback>
        </mc:AlternateContent>
      </w:r>
      <w:r w:rsidRPr="00E91671">
        <w:t xml:space="preserve"> </w:t>
      </w:r>
      <w:r w:rsidR="0024475D">
        <w:rPr>
          <w:noProof/>
        </w:rPr>
        <w:drawing>
          <wp:inline distT="0" distB="0" distL="0" distR="0" wp14:anchorId="63FA8572" wp14:editId="2084DFF9">
            <wp:extent cx="5731510" cy="3838575"/>
            <wp:effectExtent l="0" t="0" r="2540" b="9525"/>
            <wp:docPr id="435610110"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731510" cy="3838575"/>
                    </a:xfrm>
                    <a:prstGeom prst="rect">
                      <a:avLst/>
                    </a:prstGeom>
                    <a:noFill/>
                    <a:ln>
                      <a:noFill/>
                    </a:ln>
                  </pic:spPr>
                </pic:pic>
              </a:graphicData>
            </a:graphic>
          </wp:inline>
        </w:drawing>
      </w:r>
    </w:p>
    <w:p w14:paraId="3F3AC255" w14:textId="0B3DF0D2" w:rsidR="00680FC6" w:rsidRPr="00A12AA8" w:rsidRDefault="00962922" w:rsidP="00962922">
      <w:pPr>
        <w:tabs>
          <w:tab w:val="left" w:pos="1147"/>
          <w:tab w:val="center" w:pos="4513"/>
        </w:tabs>
        <w:rPr>
          <w:rFonts w:ascii="Arial Narrow" w:hAnsi="Arial Narrow"/>
          <w:b/>
          <w:bCs/>
          <w:color w:val="806000"/>
          <w:sz w:val="40"/>
          <w:szCs w:val="40"/>
        </w:rPr>
      </w:pPr>
      <w:r>
        <w:rPr>
          <w:rFonts w:ascii="Arial Narrow" w:hAnsi="Arial Narrow"/>
          <w:b/>
          <w:bCs/>
          <w:color w:val="806000"/>
          <w:sz w:val="40"/>
          <w:szCs w:val="40"/>
        </w:rPr>
        <w:lastRenderedPageBreak/>
        <w:tab/>
      </w:r>
      <w:r>
        <w:rPr>
          <w:rFonts w:ascii="Arial Narrow" w:hAnsi="Arial Narrow"/>
          <w:b/>
          <w:bCs/>
          <w:color w:val="806000"/>
          <w:sz w:val="40"/>
          <w:szCs w:val="40"/>
        </w:rPr>
        <w:tab/>
      </w:r>
      <w:r w:rsidR="005877BE" w:rsidRPr="00A12AA8">
        <w:rPr>
          <w:rFonts w:ascii="Arial Narrow" w:hAnsi="Arial Narrow"/>
          <w:b/>
          <w:bCs/>
          <w:color w:val="806000"/>
          <w:sz w:val="40"/>
          <w:szCs w:val="40"/>
        </w:rPr>
        <w:t>Index</w:t>
      </w:r>
    </w:p>
    <w:p w14:paraId="3FDD7C48" w14:textId="2EF5A701" w:rsidR="005877BE" w:rsidRPr="005877BE" w:rsidRDefault="005877BE" w:rsidP="005877BE">
      <w:pPr>
        <w:rPr>
          <w:rFonts w:ascii="Arial Narrow" w:hAnsi="Arial Narrow"/>
          <w:sz w:val="32"/>
          <w:szCs w:val="32"/>
        </w:rPr>
      </w:pPr>
    </w:p>
    <w:p w14:paraId="2114AAD4" w14:textId="25B3A7E0" w:rsidR="005877BE" w:rsidRPr="000E70C0" w:rsidRDefault="005877BE" w:rsidP="005877BE">
      <w:pPr>
        <w:rPr>
          <w:rFonts w:ascii="Arial Narrow" w:hAnsi="Arial Narrow"/>
          <w:color w:val="806000" w:themeColor="accent4" w:themeShade="80"/>
          <w:sz w:val="28"/>
          <w:szCs w:val="28"/>
        </w:rPr>
      </w:pPr>
      <w:r w:rsidRPr="000E70C0">
        <w:rPr>
          <w:rFonts w:ascii="Arial Narrow" w:hAnsi="Arial Narrow"/>
          <w:color w:val="806000" w:themeColor="accent4" w:themeShade="80"/>
          <w:sz w:val="28"/>
          <w:szCs w:val="28"/>
        </w:rPr>
        <w:t xml:space="preserve">Contents                                                                                              </w:t>
      </w:r>
      <w:r w:rsidR="000E70C0">
        <w:rPr>
          <w:rFonts w:ascii="Arial Narrow" w:hAnsi="Arial Narrow"/>
          <w:color w:val="806000" w:themeColor="accent4" w:themeShade="80"/>
          <w:sz w:val="28"/>
          <w:szCs w:val="28"/>
        </w:rPr>
        <w:t xml:space="preserve">                 </w:t>
      </w:r>
      <w:r w:rsidRPr="000E70C0">
        <w:rPr>
          <w:rFonts w:ascii="Arial Narrow" w:hAnsi="Arial Narrow"/>
          <w:color w:val="806000" w:themeColor="accent4" w:themeShade="80"/>
          <w:sz w:val="28"/>
          <w:szCs w:val="28"/>
        </w:rPr>
        <w:t>Page No.</w:t>
      </w:r>
    </w:p>
    <w:sdt>
      <w:sdtPr>
        <w:id w:val="1085183990"/>
        <w:docPartObj>
          <w:docPartGallery w:val="Table of Contents"/>
          <w:docPartUnique/>
        </w:docPartObj>
      </w:sdtPr>
      <w:sdtEndPr>
        <w:rPr>
          <w:b/>
          <w:bCs/>
          <w:noProof/>
        </w:rPr>
      </w:sdtEndPr>
      <w:sdtContent>
        <w:p w14:paraId="342D6654" w14:textId="1B8F5C2D" w:rsidR="005877BE" w:rsidRPr="00694099" w:rsidRDefault="005877BE" w:rsidP="00694099">
          <w:pPr>
            <w:spacing w:line="360" w:lineRule="auto"/>
            <w:jc w:val="both"/>
            <w:rPr>
              <w:rFonts w:ascii="Arial Narrow" w:hAnsi="Arial Narrow"/>
              <w:b/>
              <w:bCs/>
              <w:sz w:val="28"/>
              <w:szCs w:val="28"/>
            </w:rPr>
          </w:pPr>
        </w:p>
        <w:p w14:paraId="1F4FC42F" w14:textId="3D2CB30B" w:rsidR="00D65B77" w:rsidRPr="00D65B77" w:rsidRDefault="005877BE" w:rsidP="00D65B77">
          <w:pPr>
            <w:pStyle w:val="TOC1"/>
            <w:tabs>
              <w:tab w:val="left" w:pos="440"/>
            </w:tabs>
            <w:spacing w:line="480" w:lineRule="auto"/>
            <w:rPr>
              <w:rFonts w:eastAsiaTheme="minorEastAsia" w:cstheme="minorBidi"/>
              <w:b w:val="0"/>
              <w:bCs w:val="0"/>
              <w:sz w:val="28"/>
              <w:szCs w:val="28"/>
            </w:rPr>
          </w:pPr>
          <w:r w:rsidRPr="00694099">
            <w:rPr>
              <w:b w:val="0"/>
              <w:bCs w:val="0"/>
              <w:noProof w:val="0"/>
              <w:sz w:val="28"/>
              <w:szCs w:val="28"/>
            </w:rPr>
            <w:fldChar w:fldCharType="begin"/>
          </w:r>
          <w:r w:rsidRPr="00694099">
            <w:rPr>
              <w:sz w:val="28"/>
              <w:szCs w:val="28"/>
            </w:rPr>
            <w:instrText xml:space="preserve"> TOC \o "1-3" \h \z \u </w:instrText>
          </w:r>
          <w:r w:rsidRPr="00694099">
            <w:rPr>
              <w:b w:val="0"/>
              <w:bCs w:val="0"/>
              <w:noProof w:val="0"/>
              <w:sz w:val="28"/>
              <w:szCs w:val="28"/>
            </w:rPr>
            <w:fldChar w:fldCharType="separate"/>
          </w:r>
          <w:hyperlink w:anchor="_Toc128498784" w:history="1">
            <w:r w:rsidR="00D65B77" w:rsidRPr="00D65B77">
              <w:rPr>
                <w:rStyle w:val="Hyperlink"/>
                <w:sz w:val="28"/>
                <w:szCs w:val="28"/>
              </w:rPr>
              <w:t>1.</w:t>
            </w:r>
            <w:r w:rsidR="00D65B77" w:rsidRPr="00D65B77">
              <w:rPr>
                <w:rFonts w:eastAsiaTheme="minorEastAsia" w:cstheme="minorBidi"/>
                <w:b w:val="0"/>
                <w:bCs w:val="0"/>
                <w:sz w:val="28"/>
                <w:szCs w:val="28"/>
              </w:rPr>
              <w:tab/>
            </w:r>
            <w:r w:rsidR="00D65B77" w:rsidRPr="00D65B77">
              <w:rPr>
                <w:rStyle w:val="Hyperlink"/>
                <w:sz w:val="28"/>
                <w:szCs w:val="28"/>
              </w:rPr>
              <w:t>VALUATION OPINION REPORT</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_Toc128498784 \h </w:instrText>
            </w:r>
            <w:r w:rsidR="00D65B77" w:rsidRPr="00D65B77">
              <w:rPr>
                <w:webHidden/>
                <w:sz w:val="28"/>
                <w:szCs w:val="28"/>
              </w:rPr>
            </w:r>
            <w:r w:rsidR="00D65B77" w:rsidRPr="00D65B77">
              <w:rPr>
                <w:webHidden/>
                <w:sz w:val="28"/>
                <w:szCs w:val="28"/>
              </w:rPr>
              <w:fldChar w:fldCharType="separate"/>
            </w:r>
            <w:r w:rsidR="00CF0B59">
              <w:rPr>
                <w:webHidden/>
                <w:sz w:val="28"/>
                <w:szCs w:val="28"/>
              </w:rPr>
              <w:t>3</w:t>
            </w:r>
            <w:r w:rsidR="00D65B77" w:rsidRPr="00D65B77">
              <w:rPr>
                <w:webHidden/>
                <w:sz w:val="28"/>
                <w:szCs w:val="28"/>
              </w:rPr>
              <w:fldChar w:fldCharType="end"/>
            </w:r>
          </w:hyperlink>
        </w:p>
        <w:p w14:paraId="5225F492" w14:textId="286A4AC2" w:rsidR="00D65B77" w:rsidRPr="00D65B77" w:rsidRDefault="008E1FEE" w:rsidP="00D65B77">
          <w:pPr>
            <w:pStyle w:val="TOC1"/>
            <w:tabs>
              <w:tab w:val="left" w:pos="440"/>
            </w:tabs>
            <w:spacing w:line="480" w:lineRule="auto"/>
            <w:rPr>
              <w:rFonts w:eastAsiaTheme="minorEastAsia" w:cstheme="minorBidi"/>
              <w:b w:val="0"/>
              <w:bCs w:val="0"/>
              <w:sz w:val="28"/>
              <w:szCs w:val="28"/>
            </w:rPr>
          </w:pPr>
          <w:hyperlink w:anchor="_Toc128498785" w:history="1">
            <w:r w:rsidR="00D65B77" w:rsidRPr="00D65B77">
              <w:rPr>
                <w:rStyle w:val="Hyperlink"/>
                <w:sz w:val="28"/>
                <w:szCs w:val="28"/>
              </w:rPr>
              <w:t>2.</w:t>
            </w:r>
            <w:r w:rsidR="00D65B77" w:rsidRPr="00D65B77">
              <w:rPr>
                <w:rFonts w:eastAsiaTheme="minorEastAsia" w:cstheme="minorBidi"/>
                <w:b w:val="0"/>
                <w:bCs w:val="0"/>
                <w:sz w:val="28"/>
                <w:szCs w:val="28"/>
              </w:rPr>
              <w:tab/>
            </w:r>
            <w:r w:rsidR="00D65B77" w:rsidRPr="00D65B77">
              <w:rPr>
                <w:rStyle w:val="Hyperlink"/>
                <w:sz w:val="28"/>
                <w:szCs w:val="28"/>
              </w:rPr>
              <w:t>VALUATION REPORT (IN RESPECT OF PLANT AND MACHINERY)</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_Toc128498785 \h </w:instrText>
            </w:r>
            <w:r w:rsidR="00D65B77" w:rsidRPr="00D65B77">
              <w:rPr>
                <w:webHidden/>
                <w:sz w:val="28"/>
                <w:szCs w:val="28"/>
              </w:rPr>
            </w:r>
            <w:r w:rsidR="00D65B77" w:rsidRPr="00D65B77">
              <w:rPr>
                <w:webHidden/>
                <w:sz w:val="28"/>
                <w:szCs w:val="28"/>
              </w:rPr>
              <w:fldChar w:fldCharType="separate"/>
            </w:r>
            <w:r w:rsidR="00CF0B59">
              <w:rPr>
                <w:webHidden/>
                <w:sz w:val="28"/>
                <w:szCs w:val="28"/>
              </w:rPr>
              <w:t>4</w:t>
            </w:r>
            <w:r w:rsidR="00D65B77" w:rsidRPr="00D65B77">
              <w:rPr>
                <w:webHidden/>
                <w:sz w:val="28"/>
                <w:szCs w:val="28"/>
              </w:rPr>
              <w:fldChar w:fldCharType="end"/>
            </w:r>
          </w:hyperlink>
        </w:p>
        <w:p w14:paraId="15247968" w14:textId="57BFFE2B" w:rsidR="00D65B77" w:rsidRPr="00D65B77" w:rsidRDefault="008E1FEE" w:rsidP="00D65B77">
          <w:pPr>
            <w:pStyle w:val="TOC1"/>
            <w:tabs>
              <w:tab w:val="left" w:pos="440"/>
            </w:tabs>
            <w:spacing w:line="480" w:lineRule="auto"/>
            <w:rPr>
              <w:rFonts w:eastAsiaTheme="minorEastAsia" w:cstheme="minorBidi"/>
              <w:b w:val="0"/>
              <w:bCs w:val="0"/>
              <w:sz w:val="28"/>
              <w:szCs w:val="28"/>
            </w:rPr>
          </w:pPr>
          <w:hyperlink w:anchor="_Toc128498786" w:history="1">
            <w:r w:rsidR="00D65B77" w:rsidRPr="00D65B77">
              <w:rPr>
                <w:rStyle w:val="Hyperlink"/>
                <w:sz w:val="28"/>
                <w:szCs w:val="28"/>
              </w:rPr>
              <w:t>3.</w:t>
            </w:r>
            <w:r w:rsidR="00D65B77" w:rsidRPr="00D65B77">
              <w:rPr>
                <w:rFonts w:eastAsiaTheme="minorEastAsia" w:cstheme="minorBidi"/>
                <w:b w:val="0"/>
                <w:bCs w:val="0"/>
                <w:sz w:val="28"/>
                <w:szCs w:val="28"/>
              </w:rPr>
              <w:tab/>
            </w:r>
            <w:r w:rsidR="00D65B77" w:rsidRPr="00D65B77">
              <w:rPr>
                <w:rStyle w:val="Hyperlink"/>
                <w:sz w:val="28"/>
                <w:szCs w:val="28"/>
              </w:rPr>
              <w:t>VALUATION RATIONALE</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_Toc128498786 \h </w:instrText>
            </w:r>
            <w:r w:rsidR="00D65B77" w:rsidRPr="00D65B77">
              <w:rPr>
                <w:webHidden/>
                <w:sz w:val="28"/>
                <w:szCs w:val="28"/>
              </w:rPr>
            </w:r>
            <w:r w:rsidR="00D65B77" w:rsidRPr="00D65B77">
              <w:rPr>
                <w:webHidden/>
                <w:sz w:val="28"/>
                <w:szCs w:val="28"/>
              </w:rPr>
              <w:fldChar w:fldCharType="separate"/>
            </w:r>
            <w:r w:rsidR="00CF0B59">
              <w:rPr>
                <w:webHidden/>
                <w:sz w:val="28"/>
                <w:szCs w:val="28"/>
              </w:rPr>
              <w:t>6</w:t>
            </w:r>
            <w:r w:rsidR="00D65B77" w:rsidRPr="00D65B77">
              <w:rPr>
                <w:webHidden/>
                <w:sz w:val="28"/>
                <w:szCs w:val="28"/>
              </w:rPr>
              <w:fldChar w:fldCharType="end"/>
            </w:r>
          </w:hyperlink>
        </w:p>
        <w:p w14:paraId="4C59740E" w14:textId="617E2432" w:rsidR="00D65B77" w:rsidRPr="00D65B77" w:rsidRDefault="008E1FEE" w:rsidP="00D65B77">
          <w:pPr>
            <w:pStyle w:val="TOC1"/>
            <w:tabs>
              <w:tab w:val="left" w:pos="440"/>
            </w:tabs>
            <w:spacing w:line="480" w:lineRule="auto"/>
            <w:rPr>
              <w:rFonts w:eastAsiaTheme="minorEastAsia" w:cstheme="minorBidi"/>
              <w:b w:val="0"/>
              <w:bCs w:val="0"/>
              <w:sz w:val="28"/>
              <w:szCs w:val="28"/>
            </w:rPr>
          </w:pPr>
          <w:hyperlink w:anchor="_Toc128498805" w:history="1">
            <w:r w:rsidR="00D65B77" w:rsidRPr="00D65B77">
              <w:rPr>
                <w:rStyle w:val="Hyperlink"/>
                <w:sz w:val="28"/>
                <w:szCs w:val="28"/>
              </w:rPr>
              <w:t>4.</w:t>
            </w:r>
            <w:r w:rsidR="00D65B77" w:rsidRPr="00D65B77">
              <w:rPr>
                <w:rFonts w:eastAsiaTheme="minorEastAsia" w:cstheme="minorBidi"/>
                <w:b w:val="0"/>
                <w:bCs w:val="0"/>
                <w:sz w:val="28"/>
                <w:szCs w:val="28"/>
              </w:rPr>
              <w:tab/>
            </w:r>
            <w:r w:rsidR="00D65B77" w:rsidRPr="00D65B77">
              <w:rPr>
                <w:rStyle w:val="Hyperlink"/>
                <w:sz w:val="28"/>
                <w:szCs w:val="28"/>
              </w:rPr>
              <w:t>DOCUMENTS REFERRED: -</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_Toc128498805 \h </w:instrText>
            </w:r>
            <w:r w:rsidR="00D65B77" w:rsidRPr="00D65B77">
              <w:rPr>
                <w:webHidden/>
                <w:sz w:val="28"/>
                <w:szCs w:val="28"/>
              </w:rPr>
            </w:r>
            <w:r w:rsidR="00D65B77" w:rsidRPr="00D65B77">
              <w:rPr>
                <w:webHidden/>
                <w:sz w:val="28"/>
                <w:szCs w:val="28"/>
              </w:rPr>
              <w:fldChar w:fldCharType="separate"/>
            </w:r>
            <w:r w:rsidR="00CF0B59">
              <w:rPr>
                <w:webHidden/>
                <w:sz w:val="28"/>
                <w:szCs w:val="28"/>
              </w:rPr>
              <w:t>12</w:t>
            </w:r>
            <w:r w:rsidR="00D65B77" w:rsidRPr="00D65B77">
              <w:rPr>
                <w:webHidden/>
                <w:sz w:val="28"/>
                <w:szCs w:val="28"/>
              </w:rPr>
              <w:fldChar w:fldCharType="end"/>
            </w:r>
          </w:hyperlink>
        </w:p>
        <w:p w14:paraId="1EC615CE" w14:textId="6CDC6AFE" w:rsidR="00D65B77" w:rsidRPr="00D65B77" w:rsidRDefault="008E1FEE" w:rsidP="00D65B77">
          <w:pPr>
            <w:pStyle w:val="TOC1"/>
            <w:tabs>
              <w:tab w:val="left" w:pos="440"/>
            </w:tabs>
            <w:spacing w:line="480" w:lineRule="auto"/>
            <w:rPr>
              <w:rFonts w:eastAsiaTheme="minorEastAsia" w:cstheme="minorBidi"/>
              <w:b w:val="0"/>
              <w:bCs w:val="0"/>
              <w:sz w:val="28"/>
              <w:szCs w:val="28"/>
            </w:rPr>
          </w:pPr>
          <w:hyperlink w:anchor="_Toc128498806" w:history="1">
            <w:r w:rsidR="00D65B77" w:rsidRPr="00D65B77">
              <w:rPr>
                <w:rStyle w:val="Hyperlink"/>
                <w:sz w:val="28"/>
                <w:szCs w:val="28"/>
              </w:rPr>
              <w:t>5.</w:t>
            </w:r>
            <w:r w:rsidR="00D65B77" w:rsidRPr="00D65B77">
              <w:rPr>
                <w:rFonts w:eastAsiaTheme="minorEastAsia" w:cstheme="minorBidi"/>
                <w:b w:val="0"/>
                <w:bCs w:val="0"/>
                <w:sz w:val="28"/>
                <w:szCs w:val="28"/>
              </w:rPr>
              <w:tab/>
            </w:r>
            <w:r w:rsidR="00D65B77" w:rsidRPr="00D65B77">
              <w:rPr>
                <w:rStyle w:val="Hyperlink"/>
                <w:sz w:val="28"/>
                <w:szCs w:val="28"/>
              </w:rPr>
              <w:t>ABOUT COMPANY AND OUR OBSERVATION: -</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_Toc128498806 \h </w:instrText>
            </w:r>
            <w:r w:rsidR="00D65B77" w:rsidRPr="00D65B77">
              <w:rPr>
                <w:webHidden/>
                <w:sz w:val="28"/>
                <w:szCs w:val="28"/>
              </w:rPr>
            </w:r>
            <w:r w:rsidR="00D65B77" w:rsidRPr="00D65B77">
              <w:rPr>
                <w:webHidden/>
                <w:sz w:val="28"/>
                <w:szCs w:val="28"/>
              </w:rPr>
              <w:fldChar w:fldCharType="separate"/>
            </w:r>
            <w:r w:rsidR="00CF0B59">
              <w:rPr>
                <w:webHidden/>
                <w:sz w:val="28"/>
                <w:szCs w:val="28"/>
              </w:rPr>
              <w:t>12</w:t>
            </w:r>
            <w:r w:rsidR="00D65B77" w:rsidRPr="00D65B77">
              <w:rPr>
                <w:webHidden/>
                <w:sz w:val="28"/>
                <w:szCs w:val="28"/>
              </w:rPr>
              <w:fldChar w:fldCharType="end"/>
            </w:r>
          </w:hyperlink>
        </w:p>
        <w:p w14:paraId="303F35B6" w14:textId="4CA1D52D" w:rsidR="00D65B77" w:rsidRPr="00D65B77" w:rsidRDefault="008E1FEE" w:rsidP="00D65B77">
          <w:pPr>
            <w:pStyle w:val="TOC1"/>
            <w:tabs>
              <w:tab w:val="left" w:pos="440"/>
            </w:tabs>
            <w:spacing w:line="480" w:lineRule="auto"/>
            <w:rPr>
              <w:rFonts w:eastAsiaTheme="minorEastAsia" w:cstheme="minorBidi"/>
              <w:b w:val="0"/>
              <w:bCs w:val="0"/>
              <w:sz w:val="28"/>
              <w:szCs w:val="28"/>
            </w:rPr>
          </w:pPr>
          <w:hyperlink w:anchor="_Toc128498807" w:history="1">
            <w:r w:rsidR="00D65B77" w:rsidRPr="00D65B77">
              <w:rPr>
                <w:rStyle w:val="Hyperlink"/>
                <w:sz w:val="28"/>
                <w:szCs w:val="28"/>
              </w:rPr>
              <w:t>6.</w:t>
            </w:r>
            <w:r w:rsidR="00D65B77" w:rsidRPr="00D65B77">
              <w:rPr>
                <w:rFonts w:eastAsiaTheme="minorEastAsia" w:cstheme="minorBidi"/>
                <w:b w:val="0"/>
                <w:bCs w:val="0"/>
                <w:sz w:val="28"/>
                <w:szCs w:val="28"/>
              </w:rPr>
              <w:tab/>
            </w:r>
            <w:r w:rsidR="00D65B77" w:rsidRPr="00D65B77">
              <w:rPr>
                <w:rStyle w:val="Hyperlink"/>
                <w:sz w:val="28"/>
                <w:szCs w:val="28"/>
              </w:rPr>
              <w:t>DETAILS OF PLANT AND MACHINERY: -</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_Toc128498807 \h </w:instrText>
            </w:r>
            <w:r w:rsidR="00D65B77" w:rsidRPr="00D65B77">
              <w:rPr>
                <w:webHidden/>
                <w:sz w:val="28"/>
                <w:szCs w:val="28"/>
              </w:rPr>
            </w:r>
            <w:r w:rsidR="00D65B77" w:rsidRPr="00D65B77">
              <w:rPr>
                <w:webHidden/>
                <w:sz w:val="28"/>
                <w:szCs w:val="28"/>
              </w:rPr>
              <w:fldChar w:fldCharType="separate"/>
            </w:r>
            <w:r w:rsidR="00CF0B59">
              <w:rPr>
                <w:webHidden/>
                <w:sz w:val="28"/>
                <w:szCs w:val="28"/>
              </w:rPr>
              <w:t>13</w:t>
            </w:r>
            <w:r w:rsidR="00D65B77" w:rsidRPr="00D65B77">
              <w:rPr>
                <w:webHidden/>
                <w:sz w:val="28"/>
                <w:szCs w:val="28"/>
              </w:rPr>
              <w:fldChar w:fldCharType="end"/>
            </w:r>
          </w:hyperlink>
        </w:p>
        <w:p w14:paraId="03FC519A" w14:textId="58E6840B" w:rsidR="00D65B77" w:rsidRPr="00D65B77" w:rsidRDefault="008E1FEE" w:rsidP="00D65B77">
          <w:pPr>
            <w:pStyle w:val="TOC1"/>
            <w:tabs>
              <w:tab w:val="left" w:pos="440"/>
            </w:tabs>
            <w:spacing w:line="480" w:lineRule="auto"/>
            <w:rPr>
              <w:rFonts w:eastAsiaTheme="minorEastAsia" w:cstheme="minorBidi"/>
              <w:b w:val="0"/>
              <w:bCs w:val="0"/>
              <w:sz w:val="28"/>
              <w:szCs w:val="28"/>
            </w:rPr>
          </w:pPr>
          <w:hyperlink w:anchor="_Toc128498808" w:history="1">
            <w:r w:rsidR="00D65B77" w:rsidRPr="00D65B77">
              <w:rPr>
                <w:rStyle w:val="Hyperlink"/>
                <w:sz w:val="28"/>
                <w:szCs w:val="28"/>
                <w:lang w:bidi="mr-IN"/>
              </w:rPr>
              <w:t>7.</w:t>
            </w:r>
            <w:r w:rsidR="00D65B77" w:rsidRPr="00D65B77">
              <w:rPr>
                <w:rFonts w:eastAsiaTheme="minorEastAsia" w:cstheme="minorBidi"/>
                <w:b w:val="0"/>
                <w:bCs w:val="0"/>
                <w:sz w:val="28"/>
                <w:szCs w:val="28"/>
              </w:rPr>
              <w:tab/>
            </w:r>
            <w:r w:rsidR="00D65B77" w:rsidRPr="00D65B77">
              <w:rPr>
                <w:rStyle w:val="Hyperlink"/>
                <w:sz w:val="28"/>
                <w:szCs w:val="28"/>
              </w:rPr>
              <w:t>DECLARATION CUM UNDERTAKING (Annexure-IV)</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_Toc128498808 \h </w:instrText>
            </w:r>
            <w:r w:rsidR="00D65B77" w:rsidRPr="00D65B77">
              <w:rPr>
                <w:webHidden/>
                <w:sz w:val="28"/>
                <w:szCs w:val="28"/>
              </w:rPr>
            </w:r>
            <w:r w:rsidR="00D65B77" w:rsidRPr="00D65B77">
              <w:rPr>
                <w:webHidden/>
                <w:sz w:val="28"/>
                <w:szCs w:val="28"/>
              </w:rPr>
              <w:fldChar w:fldCharType="separate"/>
            </w:r>
            <w:r w:rsidR="00CF0B59">
              <w:rPr>
                <w:webHidden/>
                <w:sz w:val="28"/>
                <w:szCs w:val="28"/>
              </w:rPr>
              <w:t>16</w:t>
            </w:r>
            <w:r w:rsidR="00D65B77" w:rsidRPr="00D65B77">
              <w:rPr>
                <w:webHidden/>
                <w:sz w:val="28"/>
                <w:szCs w:val="28"/>
              </w:rPr>
              <w:fldChar w:fldCharType="end"/>
            </w:r>
          </w:hyperlink>
        </w:p>
        <w:p w14:paraId="01D32331" w14:textId="6C5A55BF" w:rsidR="00D65B77" w:rsidRPr="00D65B77" w:rsidRDefault="008E1FEE" w:rsidP="00D65B77">
          <w:pPr>
            <w:pStyle w:val="TOC1"/>
            <w:tabs>
              <w:tab w:val="left" w:pos="440"/>
            </w:tabs>
            <w:spacing w:line="480" w:lineRule="auto"/>
            <w:rPr>
              <w:rFonts w:eastAsiaTheme="minorEastAsia" w:cstheme="minorBidi"/>
              <w:b w:val="0"/>
              <w:bCs w:val="0"/>
              <w:sz w:val="28"/>
              <w:szCs w:val="28"/>
            </w:rPr>
          </w:pPr>
          <w:hyperlink w:anchor="_Toc128498809" w:history="1">
            <w:r w:rsidR="00D65B77" w:rsidRPr="00D65B77">
              <w:rPr>
                <w:rStyle w:val="Hyperlink"/>
                <w:sz w:val="28"/>
                <w:szCs w:val="28"/>
              </w:rPr>
              <w:t>8.</w:t>
            </w:r>
            <w:r w:rsidR="00D65B77" w:rsidRPr="00D65B77">
              <w:rPr>
                <w:rFonts w:eastAsiaTheme="minorEastAsia" w:cstheme="minorBidi"/>
                <w:b w:val="0"/>
                <w:bCs w:val="0"/>
                <w:sz w:val="28"/>
                <w:szCs w:val="28"/>
              </w:rPr>
              <w:tab/>
            </w:r>
            <w:r w:rsidR="00D65B77" w:rsidRPr="00D65B77">
              <w:rPr>
                <w:rStyle w:val="Hyperlink"/>
                <w:sz w:val="28"/>
                <w:szCs w:val="28"/>
              </w:rPr>
              <w:t>ACTUAL SITE PHOTOGRAPHS</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_Toc128498809 \h </w:instrText>
            </w:r>
            <w:r w:rsidR="00D65B77" w:rsidRPr="00D65B77">
              <w:rPr>
                <w:webHidden/>
                <w:sz w:val="28"/>
                <w:szCs w:val="28"/>
              </w:rPr>
            </w:r>
            <w:r w:rsidR="00D65B77" w:rsidRPr="00D65B77">
              <w:rPr>
                <w:webHidden/>
                <w:sz w:val="28"/>
                <w:szCs w:val="28"/>
              </w:rPr>
              <w:fldChar w:fldCharType="separate"/>
            </w:r>
            <w:r w:rsidR="00CF0B59">
              <w:rPr>
                <w:webHidden/>
                <w:sz w:val="28"/>
                <w:szCs w:val="28"/>
              </w:rPr>
              <w:t>20</w:t>
            </w:r>
            <w:r w:rsidR="00D65B77" w:rsidRPr="00D65B77">
              <w:rPr>
                <w:webHidden/>
                <w:sz w:val="28"/>
                <w:szCs w:val="28"/>
              </w:rPr>
              <w:fldChar w:fldCharType="end"/>
            </w:r>
          </w:hyperlink>
        </w:p>
        <w:p w14:paraId="1BF9C2A7" w14:textId="16A18CF1" w:rsidR="00D65B77" w:rsidRPr="00D65B77" w:rsidRDefault="008E1FEE" w:rsidP="00D65B77">
          <w:pPr>
            <w:pStyle w:val="TOC1"/>
            <w:tabs>
              <w:tab w:val="left" w:pos="440"/>
            </w:tabs>
            <w:spacing w:line="480" w:lineRule="auto"/>
            <w:rPr>
              <w:rFonts w:eastAsiaTheme="minorEastAsia" w:cstheme="minorBidi"/>
              <w:b w:val="0"/>
              <w:bCs w:val="0"/>
              <w:sz w:val="28"/>
              <w:szCs w:val="28"/>
            </w:rPr>
          </w:pPr>
          <w:hyperlink w:anchor="_Toc128498810" w:history="1">
            <w:r w:rsidR="00D65B77" w:rsidRPr="00D65B77">
              <w:rPr>
                <w:rStyle w:val="Hyperlink"/>
                <w:sz w:val="28"/>
                <w:szCs w:val="28"/>
              </w:rPr>
              <w:t>9.</w:t>
            </w:r>
            <w:r w:rsidR="00D65B77" w:rsidRPr="00D65B77">
              <w:rPr>
                <w:rFonts w:eastAsiaTheme="minorEastAsia" w:cstheme="minorBidi"/>
                <w:b w:val="0"/>
                <w:bCs w:val="0"/>
                <w:sz w:val="28"/>
                <w:szCs w:val="28"/>
              </w:rPr>
              <w:tab/>
            </w:r>
            <w:r w:rsidR="00D65B77" w:rsidRPr="00D65B77">
              <w:rPr>
                <w:rStyle w:val="Hyperlink"/>
                <w:sz w:val="28"/>
                <w:szCs w:val="28"/>
              </w:rPr>
              <w:t>ROUTE MAP OF THE PROPERTY</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_Toc128498810 \h </w:instrText>
            </w:r>
            <w:r w:rsidR="00D65B77" w:rsidRPr="00D65B77">
              <w:rPr>
                <w:webHidden/>
                <w:sz w:val="28"/>
                <w:szCs w:val="28"/>
              </w:rPr>
            </w:r>
            <w:r w:rsidR="00D65B77" w:rsidRPr="00D65B77">
              <w:rPr>
                <w:webHidden/>
                <w:sz w:val="28"/>
                <w:szCs w:val="28"/>
              </w:rPr>
              <w:fldChar w:fldCharType="separate"/>
            </w:r>
            <w:r w:rsidR="00CF0B59">
              <w:rPr>
                <w:webHidden/>
                <w:sz w:val="28"/>
                <w:szCs w:val="28"/>
              </w:rPr>
              <w:t>24</w:t>
            </w:r>
            <w:r w:rsidR="00D65B77" w:rsidRPr="00D65B77">
              <w:rPr>
                <w:webHidden/>
                <w:sz w:val="28"/>
                <w:szCs w:val="28"/>
              </w:rPr>
              <w:fldChar w:fldCharType="end"/>
            </w:r>
          </w:hyperlink>
        </w:p>
        <w:p w14:paraId="57AD4ED2" w14:textId="5228807A" w:rsidR="00D65B77" w:rsidRPr="00D65B77" w:rsidRDefault="008E1FEE" w:rsidP="00D65B77">
          <w:pPr>
            <w:pStyle w:val="TOC1"/>
            <w:tabs>
              <w:tab w:val="left" w:pos="660"/>
            </w:tabs>
            <w:spacing w:line="480" w:lineRule="auto"/>
            <w:rPr>
              <w:rFonts w:eastAsiaTheme="minorEastAsia" w:cstheme="minorBidi"/>
              <w:b w:val="0"/>
              <w:bCs w:val="0"/>
              <w:sz w:val="28"/>
              <w:szCs w:val="28"/>
            </w:rPr>
          </w:pPr>
          <w:hyperlink w:anchor="_Toc128498811" w:history="1">
            <w:r w:rsidR="00D65B77" w:rsidRPr="00D65B77">
              <w:rPr>
                <w:rStyle w:val="Hyperlink"/>
                <w:sz w:val="28"/>
                <w:szCs w:val="28"/>
              </w:rPr>
              <w:t>10.</w:t>
            </w:r>
            <w:r w:rsidR="00D65B77" w:rsidRPr="00D65B77">
              <w:rPr>
                <w:rFonts w:eastAsiaTheme="minorEastAsia" w:cstheme="minorBidi"/>
                <w:b w:val="0"/>
                <w:bCs w:val="0"/>
                <w:sz w:val="28"/>
                <w:szCs w:val="28"/>
              </w:rPr>
              <w:tab/>
            </w:r>
            <w:r w:rsidR="00D65B77" w:rsidRPr="00D65B77">
              <w:rPr>
                <w:rStyle w:val="Hyperlink"/>
                <w:sz w:val="28"/>
                <w:szCs w:val="28"/>
              </w:rPr>
              <w:t>ASSUMPTIONS, CAVEATS, LIMITATION AND DISCLAIMERS</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_Toc128498811 \h </w:instrText>
            </w:r>
            <w:r w:rsidR="00D65B77" w:rsidRPr="00D65B77">
              <w:rPr>
                <w:webHidden/>
                <w:sz w:val="28"/>
                <w:szCs w:val="28"/>
              </w:rPr>
            </w:r>
            <w:r w:rsidR="00D65B77" w:rsidRPr="00D65B77">
              <w:rPr>
                <w:webHidden/>
                <w:sz w:val="28"/>
                <w:szCs w:val="28"/>
              </w:rPr>
              <w:fldChar w:fldCharType="separate"/>
            </w:r>
            <w:r w:rsidR="00CF0B59">
              <w:rPr>
                <w:webHidden/>
                <w:sz w:val="28"/>
                <w:szCs w:val="28"/>
              </w:rPr>
              <w:t>25</w:t>
            </w:r>
            <w:r w:rsidR="00D65B77" w:rsidRPr="00D65B77">
              <w:rPr>
                <w:webHidden/>
                <w:sz w:val="28"/>
                <w:szCs w:val="28"/>
              </w:rPr>
              <w:fldChar w:fldCharType="end"/>
            </w:r>
          </w:hyperlink>
        </w:p>
        <w:p w14:paraId="2EB5AA14" w14:textId="5565388A" w:rsidR="00D65B77" w:rsidRPr="00D65B77" w:rsidRDefault="008E1FEE" w:rsidP="00D65B77">
          <w:pPr>
            <w:pStyle w:val="TOC1"/>
            <w:tabs>
              <w:tab w:val="left" w:pos="660"/>
            </w:tabs>
            <w:spacing w:line="480" w:lineRule="auto"/>
            <w:rPr>
              <w:rFonts w:eastAsiaTheme="minorEastAsia" w:cstheme="minorBidi"/>
              <w:b w:val="0"/>
              <w:bCs w:val="0"/>
              <w:sz w:val="28"/>
              <w:szCs w:val="28"/>
            </w:rPr>
          </w:pPr>
          <w:hyperlink w:anchor="_Toc128498812" w:history="1">
            <w:r w:rsidR="00D65B77" w:rsidRPr="00D65B77">
              <w:rPr>
                <w:rStyle w:val="Hyperlink"/>
                <w:sz w:val="28"/>
                <w:szCs w:val="28"/>
              </w:rPr>
              <w:t>11.</w:t>
            </w:r>
            <w:r w:rsidR="00D65B77" w:rsidRPr="00D65B77">
              <w:rPr>
                <w:rFonts w:eastAsiaTheme="minorEastAsia" w:cstheme="minorBidi"/>
                <w:b w:val="0"/>
                <w:bCs w:val="0"/>
                <w:sz w:val="28"/>
                <w:szCs w:val="28"/>
              </w:rPr>
              <w:tab/>
            </w:r>
            <w:r w:rsidR="00D65B77" w:rsidRPr="00D65B77">
              <w:rPr>
                <w:rStyle w:val="Hyperlink"/>
                <w:sz w:val="28"/>
                <w:szCs w:val="28"/>
              </w:rPr>
              <w:t>MODEL CODE OF CONDUCT FOR VALUERS (Annexure V)</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_Toc128498812 \h </w:instrText>
            </w:r>
            <w:r w:rsidR="00D65B77" w:rsidRPr="00D65B77">
              <w:rPr>
                <w:webHidden/>
                <w:sz w:val="28"/>
                <w:szCs w:val="28"/>
              </w:rPr>
            </w:r>
            <w:r w:rsidR="00D65B77" w:rsidRPr="00D65B77">
              <w:rPr>
                <w:webHidden/>
                <w:sz w:val="28"/>
                <w:szCs w:val="28"/>
              </w:rPr>
              <w:fldChar w:fldCharType="separate"/>
            </w:r>
            <w:r w:rsidR="00CF0B59">
              <w:rPr>
                <w:webHidden/>
                <w:sz w:val="28"/>
                <w:szCs w:val="28"/>
              </w:rPr>
              <w:t>27</w:t>
            </w:r>
            <w:r w:rsidR="00D65B77" w:rsidRPr="00D65B77">
              <w:rPr>
                <w:webHidden/>
                <w:sz w:val="28"/>
                <w:szCs w:val="28"/>
              </w:rPr>
              <w:fldChar w:fldCharType="end"/>
            </w:r>
          </w:hyperlink>
        </w:p>
        <w:p w14:paraId="0A4A884D" w14:textId="219B18FB" w:rsidR="00D65B77" w:rsidRPr="00D65B77" w:rsidRDefault="008E1FEE" w:rsidP="00D65B77">
          <w:pPr>
            <w:pStyle w:val="TOC1"/>
            <w:tabs>
              <w:tab w:val="left" w:pos="660"/>
            </w:tabs>
            <w:spacing w:line="480" w:lineRule="auto"/>
            <w:rPr>
              <w:rFonts w:eastAsiaTheme="minorEastAsia" w:cstheme="minorBidi"/>
              <w:b w:val="0"/>
              <w:bCs w:val="0"/>
              <w:sz w:val="28"/>
              <w:szCs w:val="28"/>
            </w:rPr>
          </w:pPr>
          <w:hyperlink w:anchor="_Toc128498813" w:history="1">
            <w:r w:rsidR="00D65B77" w:rsidRPr="00D65B77">
              <w:rPr>
                <w:rStyle w:val="Hyperlink"/>
                <w:sz w:val="28"/>
                <w:szCs w:val="28"/>
              </w:rPr>
              <w:t>12.</w:t>
            </w:r>
            <w:r w:rsidR="00D65B77" w:rsidRPr="00D65B77">
              <w:rPr>
                <w:rFonts w:eastAsiaTheme="minorEastAsia" w:cstheme="minorBidi"/>
                <w:b w:val="0"/>
                <w:bCs w:val="0"/>
                <w:sz w:val="28"/>
                <w:szCs w:val="28"/>
              </w:rPr>
              <w:tab/>
            </w:r>
            <w:r w:rsidR="00D65B77" w:rsidRPr="00D65B77">
              <w:rPr>
                <w:rStyle w:val="Hyperlink"/>
                <w:sz w:val="28"/>
                <w:szCs w:val="28"/>
              </w:rPr>
              <w:t>DEFINITION OF VALUE FOR THIS SPECIFIC PURPOSE</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_Toc128498813 \h </w:instrText>
            </w:r>
            <w:r w:rsidR="00D65B77" w:rsidRPr="00D65B77">
              <w:rPr>
                <w:webHidden/>
                <w:sz w:val="28"/>
                <w:szCs w:val="28"/>
              </w:rPr>
            </w:r>
            <w:r w:rsidR="00D65B77" w:rsidRPr="00D65B77">
              <w:rPr>
                <w:webHidden/>
                <w:sz w:val="28"/>
                <w:szCs w:val="28"/>
              </w:rPr>
              <w:fldChar w:fldCharType="separate"/>
            </w:r>
            <w:r w:rsidR="00CF0B59">
              <w:rPr>
                <w:webHidden/>
                <w:sz w:val="28"/>
                <w:szCs w:val="28"/>
              </w:rPr>
              <w:t>31</w:t>
            </w:r>
            <w:r w:rsidR="00D65B77" w:rsidRPr="00D65B77">
              <w:rPr>
                <w:webHidden/>
                <w:sz w:val="28"/>
                <w:szCs w:val="28"/>
              </w:rPr>
              <w:fldChar w:fldCharType="end"/>
            </w:r>
          </w:hyperlink>
        </w:p>
        <w:p w14:paraId="685BACF0" w14:textId="14FE49A2" w:rsidR="00D65B77" w:rsidRDefault="008E1FEE" w:rsidP="00D65B77">
          <w:pPr>
            <w:pStyle w:val="TOC1"/>
            <w:tabs>
              <w:tab w:val="left" w:pos="660"/>
            </w:tabs>
            <w:spacing w:line="480" w:lineRule="auto"/>
            <w:rPr>
              <w:rFonts w:asciiTheme="minorHAnsi" w:eastAsiaTheme="minorEastAsia" w:hAnsiTheme="minorHAnsi" w:cstheme="minorBidi"/>
              <w:b w:val="0"/>
              <w:bCs w:val="0"/>
              <w:sz w:val="22"/>
              <w:szCs w:val="22"/>
            </w:rPr>
          </w:pPr>
          <w:hyperlink w:anchor="_Toc128498814" w:history="1">
            <w:r w:rsidR="00D65B77" w:rsidRPr="00D65B77">
              <w:rPr>
                <w:rStyle w:val="Hyperlink"/>
                <w:sz w:val="28"/>
                <w:szCs w:val="28"/>
                <w:lang w:val="en-US"/>
              </w:rPr>
              <w:t>13.</w:t>
            </w:r>
            <w:r w:rsidR="00D65B77" w:rsidRPr="00D65B77">
              <w:rPr>
                <w:rFonts w:eastAsiaTheme="minorEastAsia" w:cstheme="minorBidi"/>
                <w:b w:val="0"/>
                <w:bCs w:val="0"/>
                <w:sz w:val="28"/>
                <w:szCs w:val="28"/>
              </w:rPr>
              <w:tab/>
            </w:r>
            <w:r w:rsidR="00D65B77" w:rsidRPr="00D65B77">
              <w:rPr>
                <w:rStyle w:val="Hyperlink"/>
                <w:sz w:val="28"/>
                <w:szCs w:val="28"/>
              </w:rPr>
              <w:t>VALUATION OF MOVABLE ASSETS</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_Toc128498814 \h </w:instrText>
            </w:r>
            <w:r w:rsidR="00D65B77" w:rsidRPr="00D65B77">
              <w:rPr>
                <w:webHidden/>
                <w:sz w:val="28"/>
                <w:szCs w:val="28"/>
              </w:rPr>
            </w:r>
            <w:r w:rsidR="00D65B77" w:rsidRPr="00D65B77">
              <w:rPr>
                <w:webHidden/>
                <w:sz w:val="28"/>
                <w:szCs w:val="28"/>
              </w:rPr>
              <w:fldChar w:fldCharType="separate"/>
            </w:r>
            <w:r w:rsidR="00CF0B59">
              <w:rPr>
                <w:webHidden/>
                <w:sz w:val="28"/>
                <w:szCs w:val="28"/>
              </w:rPr>
              <w:t>32</w:t>
            </w:r>
            <w:r w:rsidR="00D65B77" w:rsidRPr="00D65B77">
              <w:rPr>
                <w:webHidden/>
                <w:sz w:val="28"/>
                <w:szCs w:val="28"/>
              </w:rPr>
              <w:fldChar w:fldCharType="end"/>
            </w:r>
          </w:hyperlink>
        </w:p>
        <w:p w14:paraId="4CBB7D3B" w14:textId="20067185" w:rsidR="005877BE" w:rsidRDefault="005877BE" w:rsidP="00D65B77">
          <w:pPr>
            <w:spacing w:line="480" w:lineRule="auto"/>
            <w:jc w:val="both"/>
          </w:pPr>
          <w:r w:rsidRPr="00694099">
            <w:rPr>
              <w:rFonts w:ascii="Arial Narrow" w:hAnsi="Arial Narrow"/>
              <w:b/>
              <w:bCs/>
              <w:noProof/>
              <w:sz w:val="28"/>
              <w:szCs w:val="28"/>
            </w:rPr>
            <w:fldChar w:fldCharType="end"/>
          </w:r>
        </w:p>
      </w:sdtContent>
    </w:sdt>
    <w:p w14:paraId="3511BB5B" w14:textId="08D504CE" w:rsidR="005011CE" w:rsidRPr="00CF0B59" w:rsidRDefault="005011CE" w:rsidP="00A70DB4">
      <w:pPr>
        <w:spacing w:before="40" w:after="40" w:line="240" w:lineRule="auto"/>
        <w:ind w:left="5040"/>
        <w:jc w:val="right"/>
        <w:rPr>
          <w:rFonts w:ascii="Arial Narrow" w:hAnsi="Arial Narrow"/>
          <w:color w:val="000000" w:themeColor="text1"/>
          <w:sz w:val="18"/>
          <w:szCs w:val="18"/>
          <w:highlight w:val="yellow"/>
        </w:rPr>
      </w:pPr>
      <w:r w:rsidRPr="00836CAC">
        <w:rPr>
          <w:rFonts w:ascii="Arial Narrow" w:hAnsi="Arial Narrow"/>
          <w:color w:val="000000" w:themeColor="text1"/>
          <w:sz w:val="18"/>
          <w:szCs w:val="18"/>
        </w:rPr>
        <w:lastRenderedPageBreak/>
        <w:t>Vastu/</w:t>
      </w:r>
      <w:r w:rsidR="00DB1F51" w:rsidRPr="00836CAC">
        <w:rPr>
          <w:rFonts w:ascii="Arial Narrow" w:hAnsi="Arial Narrow"/>
          <w:color w:val="000000" w:themeColor="text1"/>
          <w:sz w:val="18"/>
          <w:szCs w:val="18"/>
        </w:rPr>
        <w:t>Thane</w:t>
      </w:r>
      <w:r w:rsidRPr="00836CAC">
        <w:rPr>
          <w:rFonts w:ascii="Arial Narrow" w:hAnsi="Arial Narrow"/>
          <w:color w:val="000000" w:themeColor="text1"/>
          <w:sz w:val="18"/>
          <w:szCs w:val="18"/>
        </w:rPr>
        <w:t>/</w:t>
      </w:r>
      <w:r w:rsidR="00836CAC" w:rsidRPr="00836CAC">
        <w:rPr>
          <w:rFonts w:ascii="Arial Narrow" w:hAnsi="Arial Narrow"/>
          <w:color w:val="000000" w:themeColor="text1"/>
          <w:sz w:val="18"/>
          <w:szCs w:val="18"/>
        </w:rPr>
        <w:t>0</w:t>
      </w:r>
      <w:r w:rsidR="00BB5C29">
        <w:rPr>
          <w:rFonts w:ascii="Arial Narrow" w:hAnsi="Arial Narrow"/>
          <w:color w:val="000000" w:themeColor="text1"/>
          <w:sz w:val="18"/>
          <w:szCs w:val="18"/>
        </w:rPr>
        <w:t>9</w:t>
      </w:r>
      <w:r w:rsidRPr="00836CAC">
        <w:rPr>
          <w:rFonts w:ascii="Arial Narrow" w:hAnsi="Arial Narrow"/>
          <w:color w:val="000000" w:themeColor="text1"/>
          <w:sz w:val="18"/>
          <w:szCs w:val="18"/>
        </w:rPr>
        <w:t>/202</w:t>
      </w:r>
      <w:r w:rsidR="00BB5C29">
        <w:rPr>
          <w:rFonts w:ascii="Arial Narrow" w:hAnsi="Arial Narrow"/>
          <w:color w:val="000000" w:themeColor="text1"/>
          <w:sz w:val="18"/>
          <w:szCs w:val="18"/>
        </w:rPr>
        <w:t>4</w:t>
      </w:r>
      <w:r w:rsidRPr="00836CAC">
        <w:rPr>
          <w:rFonts w:ascii="Arial Narrow" w:hAnsi="Arial Narrow"/>
          <w:color w:val="000000" w:themeColor="text1"/>
          <w:sz w:val="18"/>
          <w:szCs w:val="18"/>
        </w:rPr>
        <w:t>/</w:t>
      </w:r>
      <w:r w:rsidR="00BB5C29">
        <w:rPr>
          <w:rFonts w:ascii="Arial Narrow" w:hAnsi="Arial Narrow"/>
          <w:color w:val="000000" w:themeColor="text1"/>
          <w:sz w:val="18"/>
          <w:szCs w:val="18"/>
        </w:rPr>
        <w:t>11314</w:t>
      </w:r>
      <w:r w:rsidRPr="00CF0B59">
        <w:rPr>
          <w:rFonts w:ascii="Arial Narrow" w:hAnsi="Arial Narrow"/>
          <w:color w:val="000000" w:themeColor="text1"/>
          <w:sz w:val="18"/>
          <w:szCs w:val="18"/>
          <w:highlight w:val="yellow"/>
        </w:rPr>
        <w:t>/</w:t>
      </w:r>
      <w:r w:rsidR="00836CAC" w:rsidRPr="00CF0B59">
        <w:rPr>
          <w:rFonts w:ascii="Arial Narrow" w:hAnsi="Arial Narrow"/>
          <w:color w:val="000000" w:themeColor="text1"/>
          <w:sz w:val="18"/>
          <w:szCs w:val="18"/>
          <w:highlight w:val="yellow"/>
        </w:rPr>
        <w:t>2302202</w:t>
      </w:r>
    </w:p>
    <w:p w14:paraId="044D5473" w14:textId="1D5E48C9" w:rsidR="005011CE" w:rsidRPr="00836CAC" w:rsidRDefault="00836CAC" w:rsidP="00A70DB4">
      <w:pPr>
        <w:spacing w:before="40" w:after="40" w:line="240" w:lineRule="auto"/>
        <w:ind w:left="5040"/>
        <w:jc w:val="right"/>
        <w:rPr>
          <w:rFonts w:ascii="Arial Narrow" w:hAnsi="Arial Narrow"/>
          <w:color w:val="FF0000"/>
          <w:sz w:val="18"/>
          <w:szCs w:val="18"/>
        </w:rPr>
      </w:pPr>
      <w:r w:rsidRPr="00CF0B59">
        <w:rPr>
          <w:rFonts w:ascii="Arial Narrow" w:hAnsi="Arial Narrow"/>
          <w:color w:val="000000" w:themeColor="text1"/>
          <w:sz w:val="18"/>
          <w:szCs w:val="18"/>
          <w:highlight w:val="yellow"/>
        </w:rPr>
        <w:t>24</w:t>
      </w:r>
      <w:r w:rsidR="005011CE" w:rsidRPr="00CF0B59">
        <w:rPr>
          <w:rFonts w:ascii="Arial Narrow" w:hAnsi="Arial Narrow"/>
          <w:color w:val="000000" w:themeColor="text1"/>
          <w:sz w:val="18"/>
          <w:szCs w:val="18"/>
          <w:highlight w:val="yellow"/>
        </w:rPr>
        <w:t>/</w:t>
      </w:r>
      <w:r w:rsidRPr="00CF0B59">
        <w:rPr>
          <w:rFonts w:ascii="Arial Narrow" w:hAnsi="Arial Narrow"/>
          <w:color w:val="000000" w:themeColor="text1"/>
          <w:sz w:val="18"/>
          <w:szCs w:val="18"/>
          <w:highlight w:val="yellow"/>
        </w:rPr>
        <w:t>12</w:t>
      </w:r>
      <w:r w:rsidR="005011CE" w:rsidRPr="00CF0B59">
        <w:rPr>
          <w:rFonts w:ascii="Arial Narrow" w:hAnsi="Arial Narrow"/>
          <w:color w:val="000000" w:themeColor="text1"/>
          <w:sz w:val="18"/>
          <w:szCs w:val="18"/>
          <w:highlight w:val="yellow"/>
        </w:rPr>
        <w:t>-</w:t>
      </w:r>
      <w:r w:rsidRPr="00CF0B59">
        <w:rPr>
          <w:rFonts w:ascii="Arial Narrow" w:hAnsi="Arial Narrow"/>
          <w:color w:val="000000" w:themeColor="text1"/>
          <w:sz w:val="18"/>
          <w:szCs w:val="18"/>
          <w:highlight w:val="yellow"/>
        </w:rPr>
        <w:t>238</w:t>
      </w:r>
      <w:r w:rsidR="005011CE" w:rsidRPr="00CF0B59">
        <w:rPr>
          <w:rFonts w:ascii="Arial Narrow" w:hAnsi="Arial Narrow"/>
          <w:color w:val="000000" w:themeColor="text1"/>
          <w:sz w:val="18"/>
          <w:szCs w:val="18"/>
          <w:highlight w:val="yellow"/>
        </w:rPr>
        <w:t>-</w:t>
      </w:r>
      <w:r w:rsidR="005011CE" w:rsidRPr="00D06054">
        <w:rPr>
          <w:rFonts w:ascii="Arial Narrow" w:hAnsi="Arial Narrow"/>
          <w:color w:val="000000" w:themeColor="text1"/>
          <w:sz w:val="18"/>
          <w:szCs w:val="18"/>
        </w:rPr>
        <w:t>AP</w:t>
      </w:r>
      <w:r w:rsidRPr="00D06054">
        <w:rPr>
          <w:rFonts w:ascii="Arial Narrow" w:hAnsi="Arial Narrow"/>
          <w:color w:val="000000" w:themeColor="text1"/>
          <w:sz w:val="18"/>
          <w:szCs w:val="18"/>
        </w:rPr>
        <w:t>U</w:t>
      </w:r>
      <w:r w:rsidR="005011CE" w:rsidRPr="00836CAC">
        <w:rPr>
          <w:rFonts w:ascii="Arial Narrow" w:hAnsi="Arial Narrow"/>
          <w:color w:val="000000" w:themeColor="text1"/>
          <w:sz w:val="18"/>
          <w:szCs w:val="18"/>
        </w:rPr>
        <w:t xml:space="preserve">        </w:t>
      </w:r>
    </w:p>
    <w:p w14:paraId="25AD70B5" w14:textId="5A044978" w:rsidR="005011CE" w:rsidRPr="007A3567" w:rsidRDefault="005011CE" w:rsidP="00A70DB4">
      <w:pPr>
        <w:spacing w:before="40" w:after="40" w:line="240" w:lineRule="auto"/>
        <w:ind w:left="3600"/>
        <w:jc w:val="right"/>
        <w:rPr>
          <w:rFonts w:ascii="Arial Narrow" w:hAnsi="Arial Narrow" w:cs="Mangal"/>
          <w:color w:val="FF0000"/>
          <w:sz w:val="18"/>
          <w:szCs w:val="16"/>
          <w:lang w:val="en-GB" w:bidi="mr-IN"/>
        </w:rPr>
      </w:pPr>
      <w:r w:rsidRPr="00B46719">
        <w:rPr>
          <w:rFonts w:ascii="Arial Narrow" w:hAnsi="Arial Narrow"/>
          <w:color w:val="FF0000"/>
          <w:sz w:val="18"/>
          <w:szCs w:val="18"/>
        </w:rPr>
        <w:tab/>
      </w:r>
      <w:r w:rsidRPr="00B46719">
        <w:rPr>
          <w:rFonts w:ascii="Arial Narrow" w:hAnsi="Arial Narrow"/>
          <w:color w:val="FF0000"/>
          <w:sz w:val="18"/>
          <w:szCs w:val="18"/>
        </w:rPr>
        <w:tab/>
      </w:r>
      <w:r w:rsidRPr="00B46719">
        <w:rPr>
          <w:rFonts w:ascii="Arial Narrow" w:hAnsi="Arial Narrow"/>
          <w:color w:val="FF0000"/>
          <w:sz w:val="18"/>
          <w:szCs w:val="18"/>
        </w:rPr>
        <w:tab/>
        <w:t xml:space="preserve">       </w:t>
      </w:r>
      <w:r w:rsidRPr="00B46719">
        <w:rPr>
          <w:rFonts w:ascii="Arial Narrow" w:hAnsi="Arial Narrow"/>
          <w:sz w:val="18"/>
          <w:szCs w:val="18"/>
        </w:rPr>
        <w:t xml:space="preserve">Date: </w:t>
      </w:r>
      <w:r w:rsidR="0024475D">
        <w:rPr>
          <w:rFonts w:ascii="Arial Narrow" w:hAnsi="Arial Narrow"/>
          <w:sz w:val="18"/>
          <w:szCs w:val="18"/>
          <w:lang w:val="en-GB"/>
        </w:rPr>
        <w:t>21.09.2024</w:t>
      </w:r>
    </w:p>
    <w:p w14:paraId="5E2B8399" w14:textId="773892FA" w:rsidR="007E1B2D" w:rsidRDefault="007E1B2D" w:rsidP="008C1918">
      <w:pPr>
        <w:pStyle w:val="Heading1"/>
        <w:numPr>
          <w:ilvl w:val="0"/>
          <w:numId w:val="11"/>
        </w:numPr>
        <w:spacing w:after="240" w:line="240" w:lineRule="auto"/>
        <w:ind w:left="432" w:hanging="432"/>
      </w:pPr>
      <w:bookmarkStart w:id="2" w:name="_Toc53684177"/>
      <w:bookmarkStart w:id="3" w:name="_Toc53684226"/>
      <w:bookmarkStart w:id="4" w:name="_Toc53685450"/>
      <w:bookmarkStart w:id="5" w:name="_Toc59546834"/>
      <w:bookmarkStart w:id="6" w:name="_Toc78382224"/>
      <w:bookmarkStart w:id="7" w:name="_Toc128498784"/>
      <w:bookmarkStart w:id="8" w:name="_Toc53684179"/>
      <w:bookmarkStart w:id="9" w:name="_Toc53684228"/>
      <w:bookmarkStart w:id="10" w:name="_Toc53685451"/>
      <w:bookmarkStart w:id="11" w:name="_Toc59546844"/>
      <w:bookmarkStart w:id="12" w:name="_Toc78382225"/>
      <w:r w:rsidRPr="009E194B">
        <w:t xml:space="preserve">VALUATION </w:t>
      </w:r>
      <w:r w:rsidRPr="00701B62">
        <w:t>OPINION</w:t>
      </w:r>
      <w:r w:rsidRPr="009E194B">
        <w:t xml:space="preserve"> REPORT</w:t>
      </w:r>
      <w:bookmarkEnd w:id="2"/>
      <w:bookmarkEnd w:id="3"/>
      <w:bookmarkEnd w:id="4"/>
      <w:bookmarkEnd w:id="5"/>
      <w:bookmarkEnd w:id="6"/>
      <w:bookmarkEnd w:id="7"/>
    </w:p>
    <w:p w14:paraId="121768B8" w14:textId="7EAF89F7" w:rsidR="007E1B2D" w:rsidRPr="007F5A71" w:rsidRDefault="007E1B2D" w:rsidP="00D159B9">
      <w:pPr>
        <w:spacing w:before="120" w:line="360" w:lineRule="auto"/>
        <w:jc w:val="both"/>
        <w:rPr>
          <w:rFonts w:ascii="Arial Narrow" w:hAnsi="Arial Narrow" w:cs="Arial"/>
          <w:b/>
          <w:bCs/>
          <w:sz w:val="26"/>
          <w:szCs w:val="26"/>
        </w:rPr>
      </w:pPr>
      <w:r w:rsidRPr="007F5A71">
        <w:rPr>
          <w:rFonts w:ascii="Arial Narrow" w:hAnsi="Arial Narrow"/>
          <w:sz w:val="26"/>
          <w:szCs w:val="26"/>
        </w:rPr>
        <w:t xml:space="preserve">This is to certify that the </w:t>
      </w:r>
      <w:r w:rsidR="00372611" w:rsidRPr="007F5A71">
        <w:rPr>
          <w:rFonts w:ascii="Arial Narrow" w:hAnsi="Arial Narrow"/>
          <w:sz w:val="26"/>
          <w:szCs w:val="26"/>
        </w:rPr>
        <w:t>Plant &amp; Machinery</w:t>
      </w:r>
      <w:r w:rsidR="0070055C" w:rsidRPr="007F5A71">
        <w:rPr>
          <w:rFonts w:ascii="Arial Narrow" w:hAnsi="Arial Narrow"/>
          <w:sz w:val="26"/>
          <w:szCs w:val="26"/>
        </w:rPr>
        <w:t xml:space="preserve"> located at</w:t>
      </w:r>
      <w:r w:rsidRPr="007F5A71">
        <w:rPr>
          <w:rFonts w:ascii="Arial Narrow" w:hAnsi="Arial Narrow" w:cs="Arial"/>
          <w:sz w:val="26"/>
          <w:szCs w:val="26"/>
        </w:rPr>
        <w:t xml:space="preserve"> </w:t>
      </w:r>
      <w:r w:rsidR="0024475D">
        <w:rPr>
          <w:rFonts w:ascii="Arial Narrow" w:hAnsi="Arial Narrow" w:cs="Tahoma"/>
          <w:bCs/>
          <w:sz w:val="26"/>
          <w:szCs w:val="26"/>
        </w:rPr>
        <w:t>Plot No. 20, Survey No. 427, Hissa No. 1A, Opp. Akram Dham Jain Mandir, Chintupada Road, Chintupada, Village-Mahin, Dist. Palghar, Palghar (W), PIN Code- 401 404, State – Maharashtra, Country – India</w:t>
      </w:r>
      <w:r w:rsidR="00D159B9" w:rsidRPr="007F5A71">
        <w:rPr>
          <w:rFonts w:ascii="Arial Narrow" w:hAnsi="Arial Narrow" w:cs="Arial"/>
          <w:bCs/>
          <w:sz w:val="26"/>
          <w:szCs w:val="26"/>
          <w:lang w:val="en-US"/>
        </w:rPr>
        <w:t xml:space="preserve"> </w:t>
      </w:r>
      <w:r w:rsidR="004A0151" w:rsidRPr="007F5A71">
        <w:rPr>
          <w:rFonts w:ascii="Arial Narrow" w:hAnsi="Arial Narrow" w:cs="Arial"/>
          <w:bCs/>
          <w:sz w:val="26"/>
          <w:szCs w:val="26"/>
          <w:lang w:val="en-US"/>
        </w:rPr>
        <w:t>belonging</w:t>
      </w:r>
      <w:r w:rsidRPr="007F5A71">
        <w:rPr>
          <w:rFonts w:ascii="Arial Narrow" w:hAnsi="Arial Narrow" w:cs="Arial"/>
          <w:sz w:val="26"/>
          <w:szCs w:val="26"/>
        </w:rPr>
        <w:t xml:space="preserve"> to </w:t>
      </w:r>
      <w:r w:rsidR="00377169" w:rsidRPr="007F5A71">
        <w:rPr>
          <w:rFonts w:ascii="Arial Narrow" w:hAnsi="Arial Narrow" w:cs="Arial"/>
          <w:b/>
          <w:bCs/>
          <w:sz w:val="26"/>
          <w:szCs w:val="26"/>
        </w:rPr>
        <w:t xml:space="preserve">M/s. </w:t>
      </w:r>
      <w:r w:rsidR="0024475D">
        <w:rPr>
          <w:rFonts w:ascii="Arial Narrow" w:hAnsi="Arial Narrow" w:cs="Arial"/>
          <w:b/>
          <w:bCs/>
          <w:sz w:val="26"/>
          <w:szCs w:val="26"/>
        </w:rPr>
        <w:t>Vrat Industries</w:t>
      </w:r>
      <w:r w:rsidR="008E1FEE">
        <w:rPr>
          <w:rFonts w:ascii="Arial Narrow" w:hAnsi="Arial Narrow" w:cs="Arial"/>
          <w:b/>
          <w:bCs/>
          <w:sz w:val="26"/>
          <w:szCs w:val="26"/>
        </w:rPr>
        <w:t>.</w:t>
      </w:r>
    </w:p>
    <w:p w14:paraId="66D781BE" w14:textId="232FE931" w:rsidR="00D159B9" w:rsidRPr="00D159B9" w:rsidRDefault="00D159B9" w:rsidP="00D159B9">
      <w:pPr>
        <w:spacing w:after="0" w:line="360" w:lineRule="auto"/>
        <w:jc w:val="both"/>
        <w:rPr>
          <w:rFonts w:ascii="Arial Narrow" w:hAnsi="Arial Narrow" w:cs="Arial"/>
          <w:b/>
          <w:bCs/>
          <w:sz w:val="26"/>
          <w:szCs w:val="26"/>
        </w:rPr>
      </w:pPr>
      <w:r w:rsidRPr="00D159B9">
        <w:rPr>
          <w:rFonts w:ascii="Arial Narrow" w:hAnsi="Arial Narrow" w:cs="Arial"/>
          <w:b/>
          <w:bCs/>
          <w:sz w:val="26"/>
          <w:szCs w:val="26"/>
        </w:rPr>
        <w:t>Boundaries of the Property:-</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25"/>
        <w:gridCol w:w="450"/>
        <w:gridCol w:w="4320"/>
      </w:tblGrid>
      <w:tr w:rsidR="00F10C94" w:rsidRPr="00D159B9" w14:paraId="086BFE3E" w14:textId="77777777" w:rsidTr="00D76489">
        <w:tc>
          <w:tcPr>
            <w:tcW w:w="2425" w:type="dxa"/>
          </w:tcPr>
          <w:p w14:paraId="7D2A2CDB" w14:textId="053B8151" w:rsidR="00F10C94" w:rsidRPr="00D159B9" w:rsidRDefault="00D159B9" w:rsidP="00F10C94">
            <w:pPr>
              <w:spacing w:line="360" w:lineRule="auto"/>
              <w:jc w:val="both"/>
              <w:rPr>
                <w:rFonts w:ascii="Arial Narrow" w:hAnsi="Arial Narrow" w:cs="Arial"/>
                <w:bCs/>
                <w:sz w:val="26"/>
                <w:szCs w:val="26"/>
              </w:rPr>
            </w:pPr>
            <w:r>
              <w:rPr>
                <w:rFonts w:ascii="Arial Narrow" w:hAnsi="Arial Narrow" w:cs="Arial"/>
                <w:bCs/>
                <w:sz w:val="26"/>
                <w:szCs w:val="26"/>
              </w:rPr>
              <w:t>North</w:t>
            </w:r>
          </w:p>
        </w:tc>
        <w:tc>
          <w:tcPr>
            <w:tcW w:w="450" w:type="dxa"/>
          </w:tcPr>
          <w:p w14:paraId="5607C13F" w14:textId="59E71981" w:rsidR="00F10C94" w:rsidRPr="00D159B9" w:rsidRDefault="00F10C94" w:rsidP="00F10C94">
            <w:pPr>
              <w:spacing w:line="360" w:lineRule="auto"/>
              <w:jc w:val="both"/>
              <w:rPr>
                <w:rFonts w:ascii="Arial Narrow" w:hAnsi="Arial Narrow" w:cs="Arial"/>
                <w:bCs/>
                <w:sz w:val="26"/>
                <w:szCs w:val="26"/>
              </w:rPr>
            </w:pPr>
            <w:r w:rsidRPr="00D159B9">
              <w:rPr>
                <w:rFonts w:ascii="Arial Narrow" w:hAnsi="Arial Narrow" w:cs="Arial"/>
                <w:bCs/>
                <w:sz w:val="26"/>
                <w:szCs w:val="26"/>
              </w:rPr>
              <w:t>:</w:t>
            </w:r>
          </w:p>
        </w:tc>
        <w:tc>
          <w:tcPr>
            <w:tcW w:w="4320" w:type="dxa"/>
          </w:tcPr>
          <w:p w14:paraId="028D791D" w14:textId="6BAF75B9" w:rsidR="00F10C94" w:rsidRPr="00D159B9" w:rsidRDefault="00CF0B59" w:rsidP="00F10C94">
            <w:pPr>
              <w:spacing w:line="360" w:lineRule="auto"/>
              <w:jc w:val="both"/>
              <w:rPr>
                <w:rFonts w:ascii="Arial Narrow" w:hAnsi="Arial Narrow" w:cs="Arial"/>
                <w:bCs/>
                <w:sz w:val="26"/>
                <w:szCs w:val="26"/>
              </w:rPr>
            </w:pPr>
            <w:r>
              <w:rPr>
                <w:rFonts w:ascii="Arial Narrow" w:hAnsi="Arial Narrow" w:cs="Arial"/>
                <w:bCs/>
                <w:sz w:val="26"/>
                <w:szCs w:val="26"/>
              </w:rPr>
              <w:t>Open Land</w:t>
            </w:r>
          </w:p>
        </w:tc>
      </w:tr>
      <w:tr w:rsidR="00F10C94" w:rsidRPr="00D159B9" w14:paraId="1A32C1AE" w14:textId="77777777" w:rsidTr="00D76489">
        <w:tc>
          <w:tcPr>
            <w:tcW w:w="2425" w:type="dxa"/>
          </w:tcPr>
          <w:p w14:paraId="3205468D" w14:textId="18AF23D5" w:rsidR="00F10C94" w:rsidRPr="00D159B9" w:rsidRDefault="00D159B9" w:rsidP="00F10C94">
            <w:pPr>
              <w:spacing w:line="360" w:lineRule="auto"/>
              <w:jc w:val="both"/>
              <w:rPr>
                <w:rFonts w:ascii="Arial Narrow" w:hAnsi="Arial Narrow" w:cs="Arial"/>
                <w:bCs/>
                <w:sz w:val="26"/>
                <w:szCs w:val="26"/>
              </w:rPr>
            </w:pPr>
            <w:r>
              <w:rPr>
                <w:rFonts w:ascii="Arial Narrow" w:hAnsi="Arial Narrow" w:cs="Arial"/>
                <w:bCs/>
                <w:sz w:val="26"/>
                <w:szCs w:val="26"/>
              </w:rPr>
              <w:t>South</w:t>
            </w:r>
          </w:p>
        </w:tc>
        <w:tc>
          <w:tcPr>
            <w:tcW w:w="450" w:type="dxa"/>
          </w:tcPr>
          <w:p w14:paraId="0F705846" w14:textId="11CA510B" w:rsidR="00F10C94" w:rsidRPr="00D159B9" w:rsidRDefault="00F10C94" w:rsidP="00F10C94">
            <w:pPr>
              <w:spacing w:line="360" w:lineRule="auto"/>
              <w:jc w:val="both"/>
              <w:rPr>
                <w:rFonts w:ascii="Arial Narrow" w:hAnsi="Arial Narrow" w:cs="Arial"/>
                <w:bCs/>
                <w:sz w:val="26"/>
                <w:szCs w:val="26"/>
              </w:rPr>
            </w:pPr>
            <w:r w:rsidRPr="00D159B9">
              <w:rPr>
                <w:rFonts w:ascii="Arial Narrow" w:hAnsi="Arial Narrow" w:cs="Arial"/>
                <w:bCs/>
                <w:sz w:val="26"/>
                <w:szCs w:val="26"/>
              </w:rPr>
              <w:t>:</w:t>
            </w:r>
          </w:p>
        </w:tc>
        <w:tc>
          <w:tcPr>
            <w:tcW w:w="4320" w:type="dxa"/>
          </w:tcPr>
          <w:p w14:paraId="63F71D7A" w14:textId="11A3EA1E" w:rsidR="00F10C94" w:rsidRPr="00D159B9" w:rsidRDefault="00CF0B59" w:rsidP="00F10C94">
            <w:pPr>
              <w:spacing w:line="360" w:lineRule="auto"/>
              <w:jc w:val="both"/>
              <w:rPr>
                <w:rFonts w:ascii="Arial Narrow" w:hAnsi="Arial Narrow" w:cs="Arial"/>
                <w:bCs/>
                <w:sz w:val="26"/>
                <w:szCs w:val="26"/>
              </w:rPr>
            </w:pPr>
            <w:r>
              <w:rPr>
                <w:rFonts w:ascii="Arial Narrow" w:hAnsi="Arial Narrow" w:cs="Arial"/>
                <w:bCs/>
                <w:sz w:val="26"/>
                <w:szCs w:val="26"/>
              </w:rPr>
              <w:t>Road</w:t>
            </w:r>
          </w:p>
        </w:tc>
      </w:tr>
      <w:tr w:rsidR="00CF0B59" w:rsidRPr="00D159B9" w14:paraId="3E563074" w14:textId="77777777" w:rsidTr="00D76489">
        <w:tc>
          <w:tcPr>
            <w:tcW w:w="2425" w:type="dxa"/>
          </w:tcPr>
          <w:p w14:paraId="283CDEAB" w14:textId="19FA9ADF" w:rsidR="00CF0B59" w:rsidRPr="00D159B9" w:rsidRDefault="00CF0B59" w:rsidP="00CF0B59">
            <w:pPr>
              <w:spacing w:line="360" w:lineRule="auto"/>
              <w:jc w:val="both"/>
              <w:rPr>
                <w:rFonts w:ascii="Arial Narrow" w:hAnsi="Arial Narrow" w:cs="Arial"/>
                <w:bCs/>
                <w:sz w:val="26"/>
                <w:szCs w:val="26"/>
              </w:rPr>
            </w:pPr>
            <w:r>
              <w:rPr>
                <w:rFonts w:ascii="Arial Narrow" w:hAnsi="Arial Narrow" w:cs="Arial"/>
                <w:bCs/>
                <w:sz w:val="26"/>
                <w:szCs w:val="26"/>
              </w:rPr>
              <w:t>East</w:t>
            </w:r>
          </w:p>
        </w:tc>
        <w:tc>
          <w:tcPr>
            <w:tcW w:w="450" w:type="dxa"/>
          </w:tcPr>
          <w:p w14:paraId="42371146" w14:textId="1993CB0C" w:rsidR="00CF0B59" w:rsidRPr="00D159B9" w:rsidRDefault="00CF0B59" w:rsidP="00CF0B59">
            <w:pPr>
              <w:spacing w:line="360" w:lineRule="auto"/>
              <w:jc w:val="both"/>
              <w:rPr>
                <w:rFonts w:ascii="Arial Narrow" w:hAnsi="Arial Narrow" w:cs="Arial"/>
                <w:bCs/>
                <w:sz w:val="26"/>
                <w:szCs w:val="26"/>
              </w:rPr>
            </w:pPr>
            <w:r w:rsidRPr="00D159B9">
              <w:rPr>
                <w:rFonts w:ascii="Arial Narrow" w:hAnsi="Arial Narrow" w:cs="Arial"/>
                <w:bCs/>
                <w:sz w:val="26"/>
                <w:szCs w:val="26"/>
              </w:rPr>
              <w:t>:</w:t>
            </w:r>
          </w:p>
        </w:tc>
        <w:tc>
          <w:tcPr>
            <w:tcW w:w="4320" w:type="dxa"/>
          </w:tcPr>
          <w:p w14:paraId="559E8B63" w14:textId="37F3EB29" w:rsidR="00CF0B59" w:rsidRPr="00D159B9" w:rsidRDefault="00CF0B59" w:rsidP="00CF0B59">
            <w:pPr>
              <w:spacing w:line="360" w:lineRule="auto"/>
              <w:jc w:val="both"/>
              <w:rPr>
                <w:rFonts w:ascii="Arial Narrow" w:hAnsi="Arial Narrow" w:cs="Arial"/>
                <w:bCs/>
                <w:sz w:val="26"/>
                <w:szCs w:val="26"/>
              </w:rPr>
            </w:pPr>
            <w:r w:rsidRPr="00CC75E2">
              <w:rPr>
                <w:rFonts w:ascii="Arial Narrow" w:hAnsi="Arial Narrow" w:cs="Arial"/>
                <w:bCs/>
                <w:sz w:val="26"/>
                <w:szCs w:val="26"/>
              </w:rPr>
              <w:t>Open Land</w:t>
            </w:r>
          </w:p>
        </w:tc>
      </w:tr>
      <w:tr w:rsidR="00CF0B59" w:rsidRPr="00D159B9" w14:paraId="5417E8FF" w14:textId="77777777" w:rsidTr="00D76489">
        <w:tc>
          <w:tcPr>
            <w:tcW w:w="2425" w:type="dxa"/>
          </w:tcPr>
          <w:p w14:paraId="0B8DA3AB" w14:textId="2C4EFD61" w:rsidR="00CF0B59" w:rsidRPr="00D159B9" w:rsidRDefault="00CF0B59" w:rsidP="00CF0B59">
            <w:pPr>
              <w:spacing w:line="360" w:lineRule="auto"/>
              <w:jc w:val="both"/>
              <w:rPr>
                <w:rFonts w:ascii="Arial Narrow" w:hAnsi="Arial Narrow" w:cs="Arial"/>
                <w:bCs/>
                <w:sz w:val="26"/>
                <w:szCs w:val="26"/>
              </w:rPr>
            </w:pPr>
            <w:r>
              <w:rPr>
                <w:rFonts w:ascii="Arial Narrow" w:hAnsi="Arial Narrow" w:cs="Arial"/>
                <w:bCs/>
                <w:sz w:val="26"/>
                <w:szCs w:val="26"/>
              </w:rPr>
              <w:t>West</w:t>
            </w:r>
          </w:p>
        </w:tc>
        <w:tc>
          <w:tcPr>
            <w:tcW w:w="450" w:type="dxa"/>
          </w:tcPr>
          <w:p w14:paraId="53CC7C36" w14:textId="55E139BD" w:rsidR="00CF0B59" w:rsidRPr="00D159B9" w:rsidRDefault="00CF0B59" w:rsidP="00CF0B59">
            <w:pPr>
              <w:spacing w:line="360" w:lineRule="auto"/>
              <w:jc w:val="both"/>
              <w:rPr>
                <w:rFonts w:ascii="Arial Narrow" w:hAnsi="Arial Narrow" w:cs="Arial"/>
                <w:bCs/>
                <w:sz w:val="26"/>
                <w:szCs w:val="26"/>
              </w:rPr>
            </w:pPr>
            <w:r w:rsidRPr="00D159B9">
              <w:rPr>
                <w:rFonts w:ascii="Arial Narrow" w:hAnsi="Arial Narrow" w:cs="Arial"/>
                <w:bCs/>
                <w:sz w:val="26"/>
                <w:szCs w:val="26"/>
              </w:rPr>
              <w:t>:</w:t>
            </w:r>
          </w:p>
        </w:tc>
        <w:tc>
          <w:tcPr>
            <w:tcW w:w="4320" w:type="dxa"/>
          </w:tcPr>
          <w:p w14:paraId="66C5FA15" w14:textId="1A360D70" w:rsidR="00CF0B59" w:rsidRPr="00D159B9" w:rsidRDefault="00CF0B59" w:rsidP="00CF0B59">
            <w:pPr>
              <w:spacing w:line="360" w:lineRule="auto"/>
              <w:jc w:val="both"/>
              <w:rPr>
                <w:rFonts w:ascii="Arial Narrow" w:hAnsi="Arial Narrow" w:cs="Arial"/>
                <w:bCs/>
                <w:sz w:val="26"/>
                <w:szCs w:val="26"/>
              </w:rPr>
            </w:pPr>
            <w:r w:rsidRPr="00CC75E2">
              <w:rPr>
                <w:rFonts w:ascii="Arial Narrow" w:hAnsi="Arial Narrow" w:cs="Arial"/>
                <w:bCs/>
                <w:sz w:val="26"/>
                <w:szCs w:val="26"/>
              </w:rPr>
              <w:t>Open Land</w:t>
            </w:r>
          </w:p>
        </w:tc>
      </w:tr>
    </w:tbl>
    <w:p w14:paraId="0C1672CB" w14:textId="4E903E34" w:rsidR="007E1B2D" w:rsidRPr="00D159B9" w:rsidRDefault="007E1B2D" w:rsidP="007E1B2D">
      <w:pPr>
        <w:spacing w:before="120" w:line="360" w:lineRule="auto"/>
        <w:jc w:val="both"/>
        <w:rPr>
          <w:rFonts w:ascii="Arial Narrow" w:hAnsi="Arial Narrow"/>
          <w:sz w:val="26"/>
          <w:szCs w:val="26"/>
        </w:rPr>
      </w:pPr>
      <w:r w:rsidRPr="00D159B9">
        <w:rPr>
          <w:rFonts w:ascii="Arial Narrow" w:hAnsi="Arial Narrow"/>
          <w:sz w:val="26"/>
          <w:szCs w:val="26"/>
        </w:rPr>
        <w:t>Considering various parameters recorded, existing economic scenario, and the information that is available with reference to the industrial development and method selected for valuation, we are of the opinion that, the assets can be assessed and valued for particular purpose at:</w:t>
      </w:r>
    </w:p>
    <w:tbl>
      <w:tblPr>
        <w:tblW w:w="9445"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2428"/>
        <w:gridCol w:w="2430"/>
        <w:gridCol w:w="2264"/>
        <w:gridCol w:w="2323"/>
      </w:tblGrid>
      <w:tr w:rsidR="00731604" w:rsidRPr="00D159B9" w14:paraId="5CFD0CBF" w14:textId="77777777" w:rsidTr="00B61222">
        <w:trPr>
          <w:trHeight w:val="600"/>
        </w:trPr>
        <w:tc>
          <w:tcPr>
            <w:tcW w:w="242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0BE02BB8" w14:textId="0FAECEED" w:rsidR="00731604" w:rsidRPr="00D159B9" w:rsidRDefault="00731604" w:rsidP="00731604">
            <w:pPr>
              <w:spacing w:after="0" w:line="360" w:lineRule="auto"/>
              <w:rPr>
                <w:rFonts w:ascii="Arial Narrow" w:hAnsi="Arial Narrow" w:cs="Calibri"/>
                <w:color w:val="FFFFFF"/>
                <w:sz w:val="26"/>
                <w:szCs w:val="26"/>
              </w:rPr>
            </w:pPr>
            <w:r w:rsidRPr="00D159B9">
              <w:rPr>
                <w:rFonts w:ascii="Arial Narrow" w:hAnsi="Arial Narrow" w:cs="Calibri"/>
                <w:color w:val="FFFFFF"/>
                <w:sz w:val="26"/>
                <w:szCs w:val="26"/>
              </w:rPr>
              <w:t>Particulars</w:t>
            </w:r>
          </w:p>
        </w:tc>
        <w:tc>
          <w:tcPr>
            <w:tcW w:w="243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31F9F97A" w14:textId="6E8ADD67" w:rsidR="00731604" w:rsidRPr="00D159B9" w:rsidRDefault="00731604" w:rsidP="00731604">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Fair Market Value (</w:t>
            </w:r>
            <w:r w:rsidRPr="00D159B9">
              <w:rPr>
                <w:rFonts w:ascii="Arial" w:hAnsi="Arial" w:cs="Arial"/>
                <w:color w:val="FFFFFF"/>
                <w:sz w:val="26"/>
                <w:szCs w:val="26"/>
              </w:rPr>
              <w:t>₹</w:t>
            </w:r>
            <w:r w:rsidRPr="00D159B9">
              <w:rPr>
                <w:rFonts w:ascii="Arial Narrow" w:hAnsi="Arial Narrow" w:cs="Arial"/>
                <w:color w:val="FFFFFF"/>
                <w:sz w:val="26"/>
                <w:szCs w:val="26"/>
              </w:rPr>
              <w:t>)</w:t>
            </w:r>
          </w:p>
        </w:tc>
        <w:tc>
          <w:tcPr>
            <w:tcW w:w="22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5DE489AC" w14:textId="087495DF" w:rsidR="00731604" w:rsidRPr="00D159B9" w:rsidRDefault="00731604" w:rsidP="00731604">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Realizable Value (</w:t>
            </w:r>
            <w:r w:rsidRPr="00D159B9">
              <w:rPr>
                <w:rFonts w:ascii="Arial" w:hAnsi="Arial" w:cs="Arial"/>
                <w:color w:val="FFFFFF"/>
                <w:sz w:val="26"/>
                <w:szCs w:val="26"/>
              </w:rPr>
              <w:t>₹</w:t>
            </w:r>
            <w:r w:rsidRPr="00D159B9">
              <w:rPr>
                <w:rFonts w:ascii="Arial Narrow" w:hAnsi="Arial Narrow" w:cs="Arial"/>
                <w:color w:val="FFFFFF"/>
                <w:sz w:val="26"/>
                <w:szCs w:val="26"/>
              </w:rPr>
              <w:t>)</w:t>
            </w:r>
          </w:p>
        </w:tc>
        <w:tc>
          <w:tcPr>
            <w:tcW w:w="232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238268D9" w14:textId="34880874" w:rsidR="00731604" w:rsidRPr="00D159B9" w:rsidRDefault="00731604" w:rsidP="00731604">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Distress Value (</w:t>
            </w:r>
            <w:r w:rsidRPr="00D159B9">
              <w:rPr>
                <w:rFonts w:ascii="Arial" w:hAnsi="Arial" w:cs="Arial"/>
                <w:color w:val="FFFFFF"/>
                <w:sz w:val="26"/>
                <w:szCs w:val="26"/>
              </w:rPr>
              <w:t>₹</w:t>
            </w:r>
            <w:r w:rsidRPr="00D159B9">
              <w:rPr>
                <w:rFonts w:ascii="Arial Narrow" w:hAnsi="Arial Narrow" w:cs="Arial"/>
                <w:color w:val="FFFFFF"/>
                <w:sz w:val="26"/>
                <w:szCs w:val="26"/>
              </w:rPr>
              <w:t>)</w:t>
            </w:r>
          </w:p>
        </w:tc>
      </w:tr>
      <w:tr w:rsidR="0024475D" w:rsidRPr="00D159B9" w14:paraId="65170E80" w14:textId="77777777" w:rsidTr="00285F78">
        <w:trPr>
          <w:trHeight w:val="300"/>
        </w:trPr>
        <w:tc>
          <w:tcPr>
            <w:tcW w:w="2428" w:type="dxa"/>
            <w:tcBorders>
              <w:top w:val="single" w:sz="4" w:space="0" w:color="FFFFFF" w:themeColor="background1"/>
            </w:tcBorders>
            <w:shd w:val="clear" w:color="auto" w:fill="auto"/>
            <w:noWrap/>
            <w:vAlign w:val="center"/>
            <w:hideMark/>
          </w:tcPr>
          <w:p w14:paraId="72DED2E6" w14:textId="14A67CE1" w:rsidR="0024475D" w:rsidRPr="00D159B9" w:rsidRDefault="0024475D" w:rsidP="0024475D">
            <w:pPr>
              <w:spacing w:after="0" w:line="360" w:lineRule="auto"/>
              <w:rPr>
                <w:rFonts w:ascii="Arial Narrow" w:hAnsi="Arial Narrow" w:cs="Calibri"/>
                <w:b/>
                <w:bCs/>
                <w:color w:val="000000"/>
                <w:sz w:val="26"/>
                <w:szCs w:val="26"/>
              </w:rPr>
            </w:pPr>
            <w:r w:rsidRPr="00D159B9">
              <w:rPr>
                <w:rFonts w:ascii="Arial Narrow" w:hAnsi="Arial Narrow" w:cs="Calibri"/>
                <w:color w:val="000000"/>
                <w:sz w:val="26"/>
                <w:szCs w:val="26"/>
              </w:rPr>
              <w:t>Plant &amp; Machinery</w:t>
            </w:r>
          </w:p>
        </w:tc>
        <w:tc>
          <w:tcPr>
            <w:tcW w:w="2430" w:type="dxa"/>
            <w:tcBorders>
              <w:top w:val="single" w:sz="4" w:space="0" w:color="FFFFFF" w:themeColor="background1"/>
            </w:tcBorders>
            <w:shd w:val="clear" w:color="auto" w:fill="auto"/>
            <w:noWrap/>
            <w:vAlign w:val="center"/>
          </w:tcPr>
          <w:p w14:paraId="694DC7C0" w14:textId="0ECB6084" w:rsidR="0024475D" w:rsidRPr="0024475D" w:rsidRDefault="0024475D" w:rsidP="0024475D">
            <w:pPr>
              <w:spacing w:after="0" w:line="360" w:lineRule="auto"/>
              <w:jc w:val="center"/>
              <w:rPr>
                <w:rFonts w:ascii="Arial Narrow" w:hAnsi="Arial Narrow" w:cs="Calibri"/>
                <w:color w:val="000000"/>
                <w:sz w:val="26"/>
                <w:szCs w:val="26"/>
              </w:rPr>
            </w:pPr>
            <w:r w:rsidRPr="0024475D">
              <w:rPr>
                <w:rFonts w:ascii="Arial Narrow" w:hAnsi="Arial Narrow" w:cs="Calibri"/>
                <w:color w:val="000000"/>
                <w:sz w:val="26"/>
                <w:szCs w:val="26"/>
              </w:rPr>
              <w:t>28,33,800</w:t>
            </w:r>
          </w:p>
        </w:tc>
        <w:tc>
          <w:tcPr>
            <w:tcW w:w="2264" w:type="dxa"/>
            <w:tcBorders>
              <w:top w:val="single" w:sz="4" w:space="0" w:color="FFFFFF" w:themeColor="background1"/>
            </w:tcBorders>
            <w:shd w:val="clear" w:color="auto" w:fill="auto"/>
            <w:noWrap/>
            <w:vAlign w:val="center"/>
          </w:tcPr>
          <w:p w14:paraId="67F4F6E0" w14:textId="2DA8C664" w:rsidR="0024475D" w:rsidRPr="0024475D" w:rsidRDefault="0024475D" w:rsidP="0024475D">
            <w:pPr>
              <w:spacing w:after="0" w:line="360" w:lineRule="auto"/>
              <w:jc w:val="center"/>
              <w:rPr>
                <w:rFonts w:ascii="Arial Narrow" w:hAnsi="Arial Narrow" w:cs="Calibri"/>
                <w:color w:val="000000"/>
                <w:sz w:val="26"/>
                <w:szCs w:val="26"/>
              </w:rPr>
            </w:pPr>
            <w:r w:rsidRPr="0024475D">
              <w:rPr>
                <w:rFonts w:ascii="Arial Narrow" w:hAnsi="Arial Narrow" w:cs="Calibri"/>
                <w:color w:val="000000"/>
                <w:sz w:val="26"/>
                <w:szCs w:val="26"/>
              </w:rPr>
              <w:t>24,08,730</w:t>
            </w:r>
          </w:p>
        </w:tc>
        <w:tc>
          <w:tcPr>
            <w:tcW w:w="2323" w:type="dxa"/>
            <w:tcBorders>
              <w:top w:val="single" w:sz="4" w:space="0" w:color="FFFFFF" w:themeColor="background1"/>
            </w:tcBorders>
            <w:shd w:val="clear" w:color="auto" w:fill="auto"/>
            <w:noWrap/>
            <w:vAlign w:val="center"/>
          </w:tcPr>
          <w:p w14:paraId="3BAFDF52" w14:textId="40D6D7A0" w:rsidR="0024475D" w:rsidRPr="0024475D" w:rsidRDefault="0024475D" w:rsidP="0024475D">
            <w:pPr>
              <w:spacing w:after="0" w:line="360" w:lineRule="auto"/>
              <w:jc w:val="center"/>
              <w:rPr>
                <w:rFonts w:ascii="Arial Narrow" w:hAnsi="Arial Narrow" w:cs="Calibri"/>
                <w:color w:val="000000"/>
                <w:sz w:val="26"/>
                <w:szCs w:val="26"/>
              </w:rPr>
            </w:pPr>
            <w:r w:rsidRPr="0024475D">
              <w:rPr>
                <w:rFonts w:ascii="Arial Narrow" w:hAnsi="Arial Narrow" w:cs="Calibri"/>
                <w:color w:val="000000"/>
                <w:sz w:val="26"/>
                <w:szCs w:val="26"/>
              </w:rPr>
              <w:t>19,83,660</w:t>
            </w:r>
          </w:p>
        </w:tc>
      </w:tr>
      <w:tr w:rsidR="0024475D" w:rsidRPr="00D159B9" w14:paraId="05F6CC2F" w14:textId="77777777" w:rsidTr="00E94190">
        <w:trPr>
          <w:trHeight w:val="300"/>
        </w:trPr>
        <w:tc>
          <w:tcPr>
            <w:tcW w:w="2428" w:type="dxa"/>
            <w:shd w:val="clear" w:color="auto" w:fill="auto"/>
            <w:noWrap/>
            <w:vAlign w:val="center"/>
            <w:hideMark/>
          </w:tcPr>
          <w:p w14:paraId="409429CE" w14:textId="4F16C1B0" w:rsidR="0024475D" w:rsidRPr="00D159B9" w:rsidRDefault="0024475D" w:rsidP="0024475D">
            <w:pPr>
              <w:spacing w:after="0" w:line="360" w:lineRule="auto"/>
              <w:jc w:val="right"/>
              <w:rPr>
                <w:rFonts w:ascii="Arial Narrow" w:hAnsi="Arial Narrow" w:cs="Calibri"/>
                <w:b/>
                <w:bCs/>
                <w:color w:val="000000"/>
                <w:sz w:val="26"/>
                <w:szCs w:val="26"/>
              </w:rPr>
            </w:pPr>
            <w:r w:rsidRPr="00D159B9">
              <w:rPr>
                <w:rFonts w:ascii="Arial Narrow" w:hAnsi="Arial Narrow" w:cs="Calibri"/>
                <w:b/>
                <w:bCs/>
                <w:color w:val="000000"/>
                <w:sz w:val="26"/>
                <w:szCs w:val="26"/>
              </w:rPr>
              <w:t>Total</w:t>
            </w:r>
          </w:p>
        </w:tc>
        <w:tc>
          <w:tcPr>
            <w:tcW w:w="2430" w:type="dxa"/>
            <w:shd w:val="clear" w:color="auto" w:fill="auto"/>
            <w:noWrap/>
            <w:vAlign w:val="center"/>
          </w:tcPr>
          <w:p w14:paraId="0F148D7E" w14:textId="41ACD8AB" w:rsidR="0024475D" w:rsidRPr="0024475D" w:rsidRDefault="0024475D" w:rsidP="0024475D">
            <w:pPr>
              <w:spacing w:after="0" w:line="360" w:lineRule="auto"/>
              <w:jc w:val="center"/>
              <w:rPr>
                <w:rFonts w:ascii="Arial Narrow" w:hAnsi="Arial Narrow" w:cs="Calibri"/>
                <w:b/>
                <w:bCs/>
                <w:color w:val="000000"/>
                <w:sz w:val="26"/>
                <w:szCs w:val="26"/>
              </w:rPr>
            </w:pPr>
            <w:r w:rsidRPr="0024475D">
              <w:rPr>
                <w:rFonts w:ascii="Arial Narrow" w:hAnsi="Arial Narrow" w:cs="Calibri"/>
                <w:b/>
                <w:bCs/>
                <w:color w:val="000000"/>
                <w:sz w:val="26"/>
                <w:szCs w:val="26"/>
              </w:rPr>
              <w:t>28,33,800</w:t>
            </w:r>
          </w:p>
        </w:tc>
        <w:tc>
          <w:tcPr>
            <w:tcW w:w="2264" w:type="dxa"/>
            <w:shd w:val="clear" w:color="auto" w:fill="auto"/>
            <w:noWrap/>
            <w:vAlign w:val="center"/>
          </w:tcPr>
          <w:p w14:paraId="2284E375" w14:textId="02FBBFBF" w:rsidR="0024475D" w:rsidRPr="0024475D" w:rsidRDefault="0024475D" w:rsidP="0024475D">
            <w:pPr>
              <w:spacing w:after="0" w:line="360" w:lineRule="auto"/>
              <w:jc w:val="center"/>
              <w:rPr>
                <w:rFonts w:ascii="Arial Narrow" w:hAnsi="Arial Narrow" w:cs="Calibri"/>
                <w:b/>
                <w:bCs/>
                <w:color w:val="000000"/>
                <w:sz w:val="26"/>
                <w:szCs w:val="26"/>
              </w:rPr>
            </w:pPr>
            <w:r w:rsidRPr="0024475D">
              <w:rPr>
                <w:rFonts w:ascii="Arial Narrow" w:hAnsi="Arial Narrow" w:cs="Calibri"/>
                <w:b/>
                <w:bCs/>
                <w:color w:val="000000"/>
                <w:sz w:val="26"/>
                <w:szCs w:val="26"/>
              </w:rPr>
              <w:t>24,08,730</w:t>
            </w:r>
          </w:p>
        </w:tc>
        <w:tc>
          <w:tcPr>
            <w:tcW w:w="2323" w:type="dxa"/>
            <w:shd w:val="clear" w:color="auto" w:fill="auto"/>
            <w:noWrap/>
            <w:vAlign w:val="center"/>
          </w:tcPr>
          <w:p w14:paraId="5F16BA52" w14:textId="51F43AD8" w:rsidR="0024475D" w:rsidRPr="0024475D" w:rsidRDefault="0024475D" w:rsidP="0024475D">
            <w:pPr>
              <w:spacing w:after="0" w:line="360" w:lineRule="auto"/>
              <w:jc w:val="center"/>
              <w:rPr>
                <w:rFonts w:ascii="Arial Narrow" w:hAnsi="Arial Narrow" w:cs="Calibri"/>
                <w:b/>
                <w:bCs/>
                <w:color w:val="000000"/>
                <w:sz w:val="26"/>
                <w:szCs w:val="26"/>
              </w:rPr>
            </w:pPr>
            <w:r w:rsidRPr="0024475D">
              <w:rPr>
                <w:rFonts w:ascii="Arial Narrow" w:hAnsi="Arial Narrow" w:cs="Calibri"/>
                <w:b/>
                <w:bCs/>
                <w:color w:val="000000"/>
                <w:sz w:val="26"/>
                <w:szCs w:val="26"/>
              </w:rPr>
              <w:t>19,83,660</w:t>
            </w:r>
          </w:p>
        </w:tc>
      </w:tr>
    </w:tbl>
    <w:p w14:paraId="1AF3647F" w14:textId="43B1808B" w:rsidR="007E1B2D" w:rsidRPr="000A482F" w:rsidRDefault="007E1B2D" w:rsidP="007E1B2D">
      <w:pPr>
        <w:spacing w:before="240"/>
        <w:rPr>
          <w:rFonts w:ascii="Arial Narrow" w:hAnsi="Arial Narrow" w:cs="Calibri"/>
          <w:sz w:val="24"/>
          <w:szCs w:val="24"/>
        </w:rPr>
      </w:pPr>
      <w:r w:rsidRPr="000A482F">
        <w:rPr>
          <w:rFonts w:ascii="Arial Narrow" w:hAnsi="Arial Narrow" w:cs="Calibri"/>
          <w:sz w:val="24"/>
          <w:szCs w:val="24"/>
        </w:rPr>
        <w:t>Hence certified.</w:t>
      </w:r>
    </w:p>
    <w:p w14:paraId="5B1119F6" w14:textId="77777777" w:rsidR="003120B6" w:rsidRPr="002E63DA" w:rsidRDefault="003120B6" w:rsidP="003120B6">
      <w:pPr>
        <w:autoSpaceDE w:val="0"/>
        <w:autoSpaceDN w:val="0"/>
        <w:adjustRightInd w:val="0"/>
        <w:spacing w:before="120" w:after="0" w:line="240" w:lineRule="auto"/>
        <w:jc w:val="both"/>
        <w:rPr>
          <w:rFonts w:ascii="Arial Narrow" w:hAnsi="Arial Narrow" w:cs="Calibri"/>
          <w:color w:val="000000" w:themeColor="text1"/>
          <w:sz w:val="24"/>
          <w:szCs w:val="24"/>
        </w:rPr>
      </w:pPr>
    </w:p>
    <w:p w14:paraId="7067CA40" w14:textId="1C4696BA" w:rsidR="003120B6" w:rsidRPr="002E63DA" w:rsidRDefault="003120B6" w:rsidP="003120B6">
      <w:pPr>
        <w:autoSpaceDE w:val="0"/>
        <w:autoSpaceDN w:val="0"/>
        <w:adjustRightInd w:val="0"/>
        <w:spacing w:before="120" w:after="0" w:line="240" w:lineRule="auto"/>
        <w:jc w:val="both"/>
        <w:rPr>
          <w:rFonts w:ascii="Arial Narrow" w:hAnsi="Arial Narrow" w:cs="Calibri"/>
          <w:b/>
          <w:bCs/>
          <w:color w:val="000000" w:themeColor="text1"/>
        </w:rPr>
      </w:pPr>
      <w:r w:rsidRPr="002E63DA">
        <w:rPr>
          <w:rFonts w:ascii="Arial Narrow" w:hAnsi="Arial Narrow" w:cs="Calibri"/>
          <w:b/>
          <w:bCs/>
          <w:color w:val="000000" w:themeColor="text1"/>
        </w:rPr>
        <w:t>For Vastukala Consultants (I) Pvt. Ltd.</w:t>
      </w:r>
    </w:p>
    <w:p w14:paraId="58C6F3D5" w14:textId="77777777" w:rsidR="003120B6" w:rsidRPr="002E63DA" w:rsidRDefault="003120B6" w:rsidP="003120B6">
      <w:pPr>
        <w:autoSpaceDE w:val="0"/>
        <w:autoSpaceDN w:val="0"/>
        <w:adjustRightInd w:val="0"/>
        <w:spacing w:after="0" w:line="240" w:lineRule="auto"/>
        <w:jc w:val="both"/>
        <w:rPr>
          <w:rFonts w:ascii="Arial Narrow" w:hAnsi="Arial Narrow" w:cs="Calibri"/>
          <w:color w:val="000000" w:themeColor="text1"/>
        </w:rPr>
      </w:pPr>
    </w:p>
    <w:p w14:paraId="63851283" w14:textId="77777777" w:rsidR="003120B6" w:rsidRPr="002E63DA" w:rsidRDefault="003120B6" w:rsidP="003120B6">
      <w:pPr>
        <w:autoSpaceDE w:val="0"/>
        <w:autoSpaceDN w:val="0"/>
        <w:adjustRightInd w:val="0"/>
        <w:spacing w:after="0" w:line="240" w:lineRule="auto"/>
        <w:jc w:val="both"/>
        <w:rPr>
          <w:rFonts w:ascii="Arial Narrow" w:hAnsi="Arial Narrow" w:cs="Calibri"/>
          <w:color w:val="000000" w:themeColor="text1"/>
        </w:rPr>
      </w:pPr>
    </w:p>
    <w:p w14:paraId="03240728" w14:textId="77777777" w:rsidR="003120B6" w:rsidRPr="002E63DA" w:rsidRDefault="003120B6" w:rsidP="003120B6">
      <w:pPr>
        <w:autoSpaceDE w:val="0"/>
        <w:autoSpaceDN w:val="0"/>
        <w:adjustRightInd w:val="0"/>
        <w:spacing w:after="0" w:line="240" w:lineRule="auto"/>
        <w:jc w:val="both"/>
        <w:rPr>
          <w:rFonts w:ascii="Arial Narrow" w:hAnsi="Arial Narrow" w:cs="Calibri"/>
          <w:color w:val="000000" w:themeColor="text1"/>
        </w:rPr>
      </w:pPr>
    </w:p>
    <w:p w14:paraId="18333BA9" w14:textId="77777777" w:rsidR="003120B6" w:rsidRPr="002E63DA" w:rsidRDefault="003120B6" w:rsidP="003120B6">
      <w:pPr>
        <w:autoSpaceDE w:val="0"/>
        <w:autoSpaceDN w:val="0"/>
        <w:adjustRightInd w:val="0"/>
        <w:spacing w:after="0" w:line="240" w:lineRule="auto"/>
        <w:jc w:val="both"/>
        <w:rPr>
          <w:rFonts w:ascii="Arial Narrow" w:hAnsi="Arial Narrow" w:cs="Calibri"/>
          <w:color w:val="000000" w:themeColor="text1"/>
        </w:rPr>
      </w:pPr>
    </w:p>
    <w:p w14:paraId="008489BC" w14:textId="77777777" w:rsidR="003120B6" w:rsidRPr="002E63DA" w:rsidRDefault="003120B6" w:rsidP="003120B6">
      <w:pPr>
        <w:spacing w:after="0"/>
        <w:rPr>
          <w:rFonts w:ascii="Arial Narrow" w:hAnsi="Arial Narrow"/>
          <w:b/>
          <w:bCs/>
          <w:color w:val="000000" w:themeColor="text1"/>
          <w:szCs w:val="24"/>
          <w:lang w:val="en-US"/>
        </w:rPr>
      </w:pPr>
      <w:r w:rsidRPr="002E63DA">
        <w:rPr>
          <w:rFonts w:ascii="Arial Narrow" w:hAnsi="Arial Narrow"/>
          <w:b/>
          <w:bCs/>
          <w:color w:val="000000" w:themeColor="text1"/>
          <w:szCs w:val="24"/>
          <w:lang w:val="en-US"/>
        </w:rPr>
        <w:t>Umang Ashwin Patel</w:t>
      </w:r>
    </w:p>
    <w:p w14:paraId="77A4926A" w14:textId="77777777" w:rsidR="003120B6" w:rsidRPr="002E63DA" w:rsidRDefault="003120B6" w:rsidP="003120B6">
      <w:pPr>
        <w:spacing w:after="0"/>
        <w:rPr>
          <w:rFonts w:ascii="Arial Narrow" w:hAnsi="Arial Narrow"/>
          <w:color w:val="000000" w:themeColor="text1"/>
          <w:sz w:val="20"/>
          <w:lang w:val="en-US"/>
        </w:rPr>
      </w:pPr>
      <w:r w:rsidRPr="002E63DA">
        <w:rPr>
          <w:rFonts w:ascii="Arial Narrow" w:hAnsi="Arial Narrow"/>
          <w:color w:val="000000" w:themeColor="text1"/>
          <w:sz w:val="20"/>
          <w:lang w:val="en-US"/>
        </w:rPr>
        <w:t>Regd. Valuer</w:t>
      </w:r>
    </w:p>
    <w:p w14:paraId="7F91D149" w14:textId="77777777" w:rsidR="003120B6" w:rsidRPr="002E63DA" w:rsidRDefault="003120B6" w:rsidP="003120B6">
      <w:pPr>
        <w:spacing w:after="0"/>
        <w:rPr>
          <w:rFonts w:ascii="Arial Narrow" w:hAnsi="Arial Narrow"/>
          <w:color w:val="000000" w:themeColor="text1"/>
          <w:sz w:val="20"/>
          <w:lang w:val="en-US"/>
        </w:rPr>
      </w:pPr>
      <w:r w:rsidRPr="002E63DA">
        <w:rPr>
          <w:rFonts w:ascii="Arial Narrow" w:hAnsi="Arial Narrow"/>
          <w:color w:val="000000" w:themeColor="text1"/>
          <w:sz w:val="20"/>
          <w:lang w:val="en-US"/>
        </w:rPr>
        <w:t>Chartered Engineer (India)</w:t>
      </w:r>
    </w:p>
    <w:p w14:paraId="1816CEBD" w14:textId="0812DDBA" w:rsidR="003120B6" w:rsidRPr="002E63DA" w:rsidRDefault="003120B6" w:rsidP="003120B6">
      <w:pPr>
        <w:spacing w:after="0"/>
        <w:rPr>
          <w:rFonts w:ascii="Arial Narrow" w:hAnsi="Arial Narrow"/>
          <w:color w:val="000000" w:themeColor="text1"/>
          <w:sz w:val="20"/>
          <w:lang w:val="en-US"/>
        </w:rPr>
      </w:pPr>
      <w:r w:rsidRPr="002E63DA">
        <w:rPr>
          <w:rFonts w:ascii="Arial Narrow" w:hAnsi="Arial Narrow"/>
          <w:color w:val="000000" w:themeColor="text1"/>
          <w:sz w:val="20"/>
          <w:lang w:val="en-US"/>
        </w:rPr>
        <w:t>Reg. No. IBBI/RV/04/2019/10803</w:t>
      </w:r>
    </w:p>
    <w:p w14:paraId="56D0DB4C" w14:textId="0209ED04" w:rsidR="003120B6" w:rsidRPr="002E63DA" w:rsidRDefault="003120B6" w:rsidP="003120B6">
      <w:pPr>
        <w:spacing w:after="0"/>
        <w:rPr>
          <w:rFonts w:ascii="Arial Narrow" w:hAnsi="Arial Narrow"/>
          <w:color w:val="000000" w:themeColor="text1"/>
          <w:sz w:val="20"/>
          <w:lang w:val="en-US"/>
        </w:rPr>
      </w:pPr>
    </w:p>
    <w:p w14:paraId="51D65FA2" w14:textId="77777777" w:rsidR="00D76489" w:rsidRPr="002E63DA" w:rsidRDefault="00D76489" w:rsidP="003120B6">
      <w:pPr>
        <w:spacing w:after="0"/>
        <w:rPr>
          <w:rFonts w:ascii="Arial Narrow" w:hAnsi="Arial Narrow"/>
          <w:color w:val="000000" w:themeColor="text1"/>
          <w:sz w:val="20"/>
          <w:lang w:val="en-US"/>
        </w:rPr>
      </w:pPr>
    </w:p>
    <w:p w14:paraId="42BB67CB" w14:textId="77777777" w:rsidR="00390A5E" w:rsidRPr="002E63DA" w:rsidRDefault="00390A5E" w:rsidP="003120B6">
      <w:pPr>
        <w:spacing w:after="0"/>
        <w:rPr>
          <w:rFonts w:ascii="Arial Narrow" w:hAnsi="Arial Narrow"/>
          <w:color w:val="000000" w:themeColor="text1"/>
          <w:sz w:val="20"/>
          <w:lang w:val="en-US"/>
        </w:rPr>
      </w:pPr>
    </w:p>
    <w:p w14:paraId="7ADE3FCF" w14:textId="77777777" w:rsidR="00106616" w:rsidRPr="002E63DA" w:rsidRDefault="00106616" w:rsidP="003120B6">
      <w:pPr>
        <w:spacing w:after="0"/>
        <w:rPr>
          <w:rFonts w:ascii="Arial Narrow" w:hAnsi="Arial Narrow"/>
          <w:color w:val="000000" w:themeColor="text1"/>
          <w:sz w:val="20"/>
          <w:lang w:val="en-US"/>
        </w:rPr>
      </w:pPr>
    </w:p>
    <w:p w14:paraId="6679DF0C" w14:textId="17F60128" w:rsidR="003120B6" w:rsidRDefault="003120B6" w:rsidP="003120B6">
      <w:pPr>
        <w:spacing w:after="0"/>
        <w:rPr>
          <w:rFonts w:ascii="Arial Narrow" w:hAnsi="Arial Narrow"/>
          <w:sz w:val="20"/>
          <w:lang w:val="en-US"/>
        </w:rPr>
      </w:pPr>
    </w:p>
    <w:p w14:paraId="32476E83" w14:textId="33632A68" w:rsidR="00A12AA8" w:rsidRPr="00D4203A" w:rsidRDefault="00A12AA8" w:rsidP="008C1918">
      <w:pPr>
        <w:pStyle w:val="Heading1"/>
        <w:numPr>
          <w:ilvl w:val="0"/>
          <w:numId w:val="11"/>
        </w:numPr>
        <w:spacing w:after="240" w:line="240" w:lineRule="auto"/>
        <w:ind w:left="432" w:hanging="432"/>
      </w:pPr>
      <w:bookmarkStart w:id="13" w:name="_Toc128498785"/>
      <w:r w:rsidRPr="00D4203A">
        <w:t>VALUATION REPORT (IN RESPECT OF PLANT AND MACHINERY)</w:t>
      </w:r>
      <w:bookmarkEnd w:id="8"/>
      <w:bookmarkEnd w:id="9"/>
      <w:bookmarkEnd w:id="10"/>
      <w:bookmarkEnd w:id="11"/>
      <w:bookmarkEnd w:id="12"/>
      <w:bookmarkEnd w:id="13"/>
    </w:p>
    <w:p w14:paraId="79675434" w14:textId="77777777" w:rsidR="00A12AA8" w:rsidRPr="00D76489" w:rsidRDefault="00A12AA8" w:rsidP="00D76489">
      <w:pPr>
        <w:spacing w:after="0" w:line="360" w:lineRule="auto"/>
        <w:rPr>
          <w:rFonts w:ascii="Arial Narrow" w:hAnsi="Arial Narrow"/>
          <w:b/>
          <w:bCs/>
          <w:sz w:val="26"/>
          <w:szCs w:val="26"/>
        </w:rPr>
      </w:pPr>
      <w:r w:rsidRPr="00D76489">
        <w:rPr>
          <w:rFonts w:ascii="Arial Narrow" w:hAnsi="Arial Narrow"/>
          <w:b/>
          <w:bCs/>
          <w:sz w:val="26"/>
          <w:szCs w:val="26"/>
        </w:rPr>
        <w:t>To,</w:t>
      </w:r>
    </w:p>
    <w:p w14:paraId="463A32FA" w14:textId="777873B3" w:rsidR="00390A5E" w:rsidRPr="001239BA" w:rsidRDefault="007F5A71" w:rsidP="00390A5E">
      <w:pPr>
        <w:spacing w:after="0" w:line="360" w:lineRule="auto"/>
        <w:rPr>
          <w:rFonts w:ascii="Arial Narrow" w:eastAsia="Times New Roman" w:hAnsi="Arial Narrow" w:cs="Times New Roman"/>
          <w:b/>
          <w:color w:val="000000"/>
          <w:sz w:val="26"/>
          <w:szCs w:val="26"/>
          <w:lang w:val="en-US"/>
        </w:rPr>
      </w:pPr>
      <w:r>
        <w:rPr>
          <w:rFonts w:ascii="Arial Narrow" w:eastAsia="Times New Roman" w:hAnsi="Arial Narrow" w:cs="Times New Roman"/>
          <w:b/>
          <w:color w:val="000000"/>
          <w:sz w:val="26"/>
          <w:szCs w:val="26"/>
          <w:lang w:val="en-US"/>
        </w:rPr>
        <w:t>Manager</w:t>
      </w:r>
    </w:p>
    <w:p w14:paraId="3CBB5C45" w14:textId="77777777" w:rsidR="001F16CF" w:rsidRPr="001F16CF" w:rsidRDefault="001F16CF" w:rsidP="001F16CF">
      <w:pPr>
        <w:spacing w:after="0" w:line="360" w:lineRule="auto"/>
        <w:rPr>
          <w:rFonts w:ascii="Arial Narrow" w:eastAsia="Times New Roman" w:hAnsi="Arial Narrow" w:cs="Times New Roman"/>
          <w:b/>
          <w:color w:val="000000"/>
          <w:sz w:val="26"/>
          <w:szCs w:val="26"/>
          <w:lang w:val="en-US"/>
        </w:rPr>
      </w:pPr>
      <w:r w:rsidRPr="001F16CF">
        <w:rPr>
          <w:rFonts w:ascii="Arial Narrow" w:eastAsia="Times New Roman" w:hAnsi="Arial Narrow" w:cs="Times New Roman"/>
          <w:b/>
          <w:color w:val="000000"/>
          <w:sz w:val="26"/>
          <w:szCs w:val="26"/>
          <w:lang w:val="en-US"/>
        </w:rPr>
        <w:t>State Bank of India</w:t>
      </w:r>
    </w:p>
    <w:p w14:paraId="7C67AB39" w14:textId="77777777" w:rsidR="0024475D" w:rsidRDefault="0024475D" w:rsidP="0024475D">
      <w:pPr>
        <w:spacing w:after="0" w:line="360" w:lineRule="auto"/>
        <w:rPr>
          <w:rFonts w:ascii="Arial Narrow" w:eastAsia="Times New Roman" w:hAnsi="Arial Narrow" w:cs="Times New Roman"/>
          <w:b/>
          <w:color w:val="000000"/>
          <w:sz w:val="26"/>
          <w:szCs w:val="26"/>
          <w:lang w:val="en-US"/>
        </w:rPr>
      </w:pPr>
      <w:r w:rsidRPr="0024475D">
        <w:rPr>
          <w:rFonts w:ascii="Arial Narrow" w:eastAsia="Times New Roman" w:hAnsi="Arial Narrow" w:cs="Times New Roman"/>
          <w:b/>
          <w:color w:val="000000"/>
          <w:sz w:val="26"/>
          <w:szCs w:val="26"/>
          <w:lang w:val="en-US"/>
        </w:rPr>
        <w:t xml:space="preserve">First Floor, Landmark IT Park, 150 Feet Road, </w:t>
      </w:r>
    </w:p>
    <w:p w14:paraId="779972B7" w14:textId="367D3504" w:rsidR="0024475D" w:rsidRPr="0024475D" w:rsidRDefault="0024475D" w:rsidP="0024475D">
      <w:pPr>
        <w:spacing w:after="0" w:line="360" w:lineRule="auto"/>
        <w:rPr>
          <w:rFonts w:ascii="Arial Narrow" w:eastAsia="Times New Roman" w:hAnsi="Arial Narrow" w:cs="Times New Roman"/>
          <w:b/>
          <w:color w:val="000000"/>
          <w:sz w:val="26"/>
          <w:szCs w:val="26"/>
          <w:lang w:val="en-US"/>
        </w:rPr>
      </w:pPr>
      <w:r w:rsidRPr="0024475D">
        <w:rPr>
          <w:rFonts w:ascii="Arial Narrow" w:eastAsia="Times New Roman" w:hAnsi="Arial Narrow" w:cs="Times New Roman"/>
          <w:b/>
          <w:color w:val="000000"/>
          <w:sz w:val="26"/>
          <w:szCs w:val="26"/>
          <w:lang w:val="en-US"/>
        </w:rPr>
        <w:t>Nr Hotel Shree Nidhi, Opp Maxus Mall, Bhayander (West)</w:t>
      </w:r>
    </w:p>
    <w:p w14:paraId="4667B8BF" w14:textId="54D2CFDD" w:rsidR="00277FED" w:rsidRPr="00E71B0D" w:rsidRDefault="0024475D" w:rsidP="0024475D">
      <w:pPr>
        <w:spacing w:after="0" w:line="360" w:lineRule="auto"/>
        <w:rPr>
          <w:rFonts w:ascii="Arial Narrow" w:eastAsia="Times New Roman" w:hAnsi="Arial Narrow" w:cs="Times New Roman"/>
          <w:b/>
          <w:color w:val="000000"/>
          <w:sz w:val="26"/>
          <w:szCs w:val="26"/>
        </w:rPr>
      </w:pPr>
      <w:r w:rsidRPr="0024475D">
        <w:rPr>
          <w:rFonts w:ascii="Arial Narrow" w:eastAsia="Times New Roman" w:hAnsi="Arial Narrow" w:cs="Times New Roman"/>
          <w:b/>
          <w:color w:val="000000"/>
          <w:sz w:val="26"/>
          <w:szCs w:val="26"/>
          <w:lang w:val="en-US"/>
        </w:rPr>
        <w:t>Thane-401101, State - Maharashtra, Country – India</w:t>
      </w:r>
      <w:r w:rsidR="00E71B0D" w:rsidRPr="00E71B0D">
        <w:rPr>
          <w:rFonts w:ascii="Arial Narrow" w:eastAsia="Times New Roman" w:hAnsi="Arial Narrow" w:cs="Times New Roman"/>
          <w:b/>
          <w:color w:val="000000"/>
          <w:sz w:val="26"/>
          <w:szCs w:val="26"/>
        </w:rPr>
        <w:t>.</w:t>
      </w:r>
      <w:r w:rsidR="00AB1B20" w:rsidRPr="00E21D6B">
        <w:rPr>
          <w:rFonts w:ascii="Arial Narrow" w:eastAsia="Times New Roman" w:hAnsi="Arial Narrow" w:cs="Times New Roman"/>
          <w:b/>
          <w:color w:val="C00000"/>
          <w:sz w:val="26"/>
          <w:szCs w:val="26"/>
          <w:lang w:val="en-US"/>
        </w:rPr>
        <w:t xml:space="preserve"> </w:t>
      </w:r>
    </w:p>
    <w:tbl>
      <w:tblPr>
        <w:tblW w:w="9408" w:type="dxa"/>
        <w:tblLook w:val="04A0" w:firstRow="1" w:lastRow="0" w:firstColumn="1" w:lastColumn="0" w:noHBand="0" w:noVBand="1"/>
      </w:tblPr>
      <w:tblGrid>
        <w:gridCol w:w="565"/>
        <w:gridCol w:w="449"/>
        <w:gridCol w:w="2553"/>
        <w:gridCol w:w="284"/>
        <w:gridCol w:w="5557"/>
      </w:tblGrid>
      <w:tr w:rsidR="00A12AA8" w:rsidRPr="00D76489" w14:paraId="1F1EF2C3"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CBA987"/>
            <w:vAlign w:val="center"/>
          </w:tcPr>
          <w:p w14:paraId="3388B553" w14:textId="77777777" w:rsidR="00A12AA8" w:rsidRPr="00D76489" w:rsidRDefault="00A12AA8" w:rsidP="00D76489">
            <w:pPr>
              <w:spacing w:after="0" w:line="360" w:lineRule="auto"/>
              <w:jc w:val="center"/>
              <w:rPr>
                <w:rFonts w:ascii="Arial Narrow" w:hAnsi="Arial Narrow" w:cs="Calibri"/>
                <w:bCs/>
                <w:color w:val="FFFFFF"/>
                <w:sz w:val="26"/>
                <w:szCs w:val="26"/>
              </w:rPr>
            </w:pPr>
            <w:r w:rsidRPr="00D76489">
              <w:rPr>
                <w:rFonts w:ascii="Arial Narrow" w:hAnsi="Arial Narrow" w:cs="Calibri"/>
                <w:bCs/>
                <w:color w:val="FFFFFF"/>
                <w:sz w:val="26"/>
                <w:szCs w:val="26"/>
              </w:rPr>
              <w:t>I</w:t>
            </w:r>
          </w:p>
        </w:tc>
        <w:tc>
          <w:tcPr>
            <w:tcW w:w="8843" w:type="dxa"/>
            <w:gridSpan w:val="4"/>
            <w:tcBorders>
              <w:top w:val="single" w:sz="4" w:space="0" w:color="CBA987"/>
              <w:left w:val="single" w:sz="4" w:space="0" w:color="CBA987"/>
              <w:bottom w:val="single" w:sz="4" w:space="0" w:color="CBA987"/>
              <w:right w:val="single" w:sz="4" w:space="0" w:color="CBA987"/>
            </w:tcBorders>
            <w:shd w:val="clear" w:color="auto" w:fill="CBA987"/>
            <w:vAlign w:val="center"/>
          </w:tcPr>
          <w:p w14:paraId="1EA0EFDF" w14:textId="77777777" w:rsidR="00A12AA8" w:rsidRPr="00D76489" w:rsidRDefault="00A12AA8" w:rsidP="00D76489">
            <w:pPr>
              <w:spacing w:after="0" w:line="360" w:lineRule="auto"/>
              <w:jc w:val="both"/>
              <w:rPr>
                <w:rFonts w:ascii="Arial Narrow" w:hAnsi="Arial Narrow" w:cs="Calibri"/>
                <w:bCs/>
                <w:color w:val="FFFFFF"/>
                <w:sz w:val="26"/>
                <w:szCs w:val="26"/>
              </w:rPr>
            </w:pPr>
            <w:r w:rsidRPr="00D76489">
              <w:rPr>
                <w:rFonts w:ascii="Arial Narrow" w:hAnsi="Arial Narrow" w:cs="Calibri"/>
                <w:bCs/>
                <w:color w:val="FFFFFF"/>
                <w:sz w:val="26"/>
                <w:szCs w:val="26"/>
              </w:rPr>
              <w:t>General (Form- O - 7)</w:t>
            </w:r>
          </w:p>
        </w:tc>
      </w:tr>
      <w:tr w:rsidR="00A12AA8" w:rsidRPr="00D76489" w14:paraId="16D2FF40"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153F7E3"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1.</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0D59792A"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Location of factory/ works/ premises</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C89EE7E"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128F1987" w14:textId="59B51F60" w:rsidR="004A0151" w:rsidRPr="00E91671" w:rsidRDefault="00272F3A" w:rsidP="00D76489">
            <w:pPr>
              <w:spacing w:after="0" w:line="360" w:lineRule="auto"/>
              <w:jc w:val="both"/>
              <w:rPr>
                <w:rFonts w:ascii="Arial Narrow" w:hAnsi="Arial Narrow"/>
                <w:sz w:val="26"/>
                <w:szCs w:val="26"/>
              </w:rPr>
            </w:pPr>
            <w:r w:rsidRPr="00E91671">
              <w:rPr>
                <w:rFonts w:ascii="Arial Narrow" w:hAnsi="Arial Narrow"/>
                <w:sz w:val="26"/>
                <w:szCs w:val="26"/>
              </w:rPr>
              <w:t>Plant &amp; Machinery</w:t>
            </w:r>
            <w:r w:rsidR="00DB1F51" w:rsidRPr="00E91671">
              <w:rPr>
                <w:rFonts w:ascii="Arial Narrow" w:hAnsi="Arial Narrow"/>
                <w:sz w:val="26"/>
                <w:szCs w:val="26"/>
              </w:rPr>
              <w:t xml:space="preserve"> located at </w:t>
            </w:r>
            <w:r w:rsidR="0024475D">
              <w:rPr>
                <w:rFonts w:ascii="Arial Narrow" w:hAnsi="Arial Narrow" w:cs="Tahoma"/>
                <w:bCs/>
                <w:sz w:val="26"/>
                <w:szCs w:val="26"/>
              </w:rPr>
              <w:t>Plot No. 20, Survey No. 427, Hissa No. 1A, Opp. Akram Dham Jain Mandir, Chintupada Road, Chintupada, Village-Mahin, Dist. Palghar, Palghar (W), PIN Code- 401 404, State – Maharashtra, Country – India</w:t>
            </w:r>
            <w:r w:rsidR="001F16CF">
              <w:rPr>
                <w:rFonts w:ascii="Arial Narrow" w:hAnsi="Arial Narrow" w:cs="Tahoma"/>
                <w:bCs/>
                <w:sz w:val="26"/>
                <w:szCs w:val="26"/>
              </w:rPr>
              <w:t>.</w:t>
            </w:r>
          </w:p>
        </w:tc>
      </w:tr>
      <w:tr w:rsidR="00A12AA8" w:rsidRPr="00D76489" w14:paraId="7FECFD76"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796FE5C"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2.</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36A8ED88"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 xml:space="preserve">Purpose for which valuation is made </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9AD59A5"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5A54BD3F" w14:textId="4A89BFFA" w:rsidR="00A12AA8" w:rsidRPr="00D76489" w:rsidRDefault="00A12AA8" w:rsidP="00D76489">
            <w:pPr>
              <w:spacing w:after="0" w:line="360" w:lineRule="auto"/>
              <w:jc w:val="both"/>
              <w:rPr>
                <w:rFonts w:ascii="Arial Narrow" w:hAnsi="Arial Narrow" w:cs="Calibri"/>
                <w:color w:val="000000"/>
                <w:sz w:val="26"/>
                <w:szCs w:val="26"/>
              </w:rPr>
            </w:pPr>
            <w:r w:rsidRPr="00D76489">
              <w:rPr>
                <w:rFonts w:ascii="Arial Narrow" w:hAnsi="Arial Narrow" w:cs="Calibri"/>
                <w:color w:val="000000"/>
                <w:sz w:val="26"/>
                <w:szCs w:val="26"/>
              </w:rPr>
              <w:t xml:space="preserve">As per the request from </w:t>
            </w:r>
            <w:r w:rsidR="001B6CB8">
              <w:rPr>
                <w:rFonts w:ascii="Arial Narrow" w:hAnsi="Arial Narrow" w:cs="Calibri"/>
                <w:color w:val="000000"/>
                <w:sz w:val="26"/>
                <w:szCs w:val="26"/>
              </w:rPr>
              <w:t xml:space="preserve">State </w:t>
            </w:r>
            <w:r w:rsidR="007F5A71">
              <w:rPr>
                <w:rFonts w:ascii="Arial Narrow" w:hAnsi="Arial Narrow" w:cs="Calibri"/>
                <w:color w:val="000000"/>
                <w:sz w:val="26"/>
                <w:szCs w:val="26"/>
              </w:rPr>
              <w:t>Bank</w:t>
            </w:r>
            <w:r w:rsidR="00E21D6B">
              <w:rPr>
                <w:rFonts w:ascii="Arial Narrow" w:hAnsi="Arial Narrow" w:cs="Calibri"/>
                <w:color w:val="000000"/>
                <w:sz w:val="26"/>
                <w:szCs w:val="26"/>
              </w:rPr>
              <w:t xml:space="preserve"> of India</w:t>
            </w:r>
            <w:r w:rsidR="00162889" w:rsidRPr="001239BA">
              <w:rPr>
                <w:rFonts w:ascii="Arial Narrow" w:hAnsi="Arial Narrow" w:cs="Calibri"/>
                <w:color w:val="000000"/>
                <w:sz w:val="26"/>
                <w:szCs w:val="26"/>
              </w:rPr>
              <w:t xml:space="preserve">, </w:t>
            </w:r>
            <w:r w:rsidR="0024475D">
              <w:rPr>
                <w:rFonts w:ascii="Arial Narrow" w:hAnsi="Arial Narrow" w:cs="Calibri"/>
                <w:color w:val="000000" w:themeColor="text1"/>
                <w:sz w:val="26"/>
                <w:szCs w:val="26"/>
              </w:rPr>
              <w:t>SMEC Bhayander Branch</w:t>
            </w:r>
            <w:r w:rsidR="00E3271B">
              <w:rPr>
                <w:rFonts w:ascii="Arial Narrow" w:hAnsi="Arial Narrow" w:cs="Calibri"/>
                <w:color w:val="000000"/>
                <w:sz w:val="26"/>
                <w:szCs w:val="26"/>
              </w:rPr>
              <w:t xml:space="preserve"> </w:t>
            </w:r>
            <w:r w:rsidRPr="00D76489">
              <w:rPr>
                <w:rFonts w:ascii="Arial Narrow" w:hAnsi="Arial Narrow" w:cs="Calibri"/>
                <w:color w:val="000000"/>
                <w:sz w:val="26"/>
                <w:szCs w:val="26"/>
              </w:rPr>
              <w:t xml:space="preserve">to assess Fair Market value of the </w:t>
            </w:r>
            <w:r w:rsidR="00135DFE" w:rsidRPr="00D76489">
              <w:rPr>
                <w:rFonts w:ascii="Arial Narrow" w:hAnsi="Arial Narrow" w:cs="Calibri"/>
                <w:color w:val="000000"/>
                <w:sz w:val="26"/>
                <w:szCs w:val="26"/>
              </w:rPr>
              <w:t>Plant &amp; Machinery</w:t>
            </w:r>
            <w:r w:rsidRPr="00D76489">
              <w:rPr>
                <w:rFonts w:ascii="Arial Narrow" w:hAnsi="Arial Narrow" w:cs="Calibri"/>
                <w:color w:val="000000"/>
                <w:sz w:val="26"/>
                <w:szCs w:val="26"/>
              </w:rPr>
              <w:t xml:space="preserve"> for Bank Loan purpose</w:t>
            </w:r>
            <w:r w:rsidR="008D4648">
              <w:rPr>
                <w:rFonts w:ascii="Arial Narrow" w:hAnsi="Arial Narrow" w:cs="Calibri"/>
                <w:color w:val="000000"/>
                <w:sz w:val="26"/>
                <w:szCs w:val="26"/>
              </w:rPr>
              <w:t>.</w:t>
            </w:r>
          </w:p>
        </w:tc>
      </w:tr>
      <w:tr w:rsidR="00A12AA8" w:rsidRPr="00D76489" w14:paraId="0829897E"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41C4A76E"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3.</w:t>
            </w:r>
          </w:p>
        </w:tc>
        <w:tc>
          <w:tcPr>
            <w:tcW w:w="449"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05801B3"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 xml:space="preserve">a) </w:t>
            </w:r>
          </w:p>
        </w:tc>
        <w:tc>
          <w:tcPr>
            <w:tcW w:w="2553"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B460898"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Date of inspection</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8C47D86"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75102A09" w14:textId="6D571797" w:rsidR="00A12AA8" w:rsidRPr="00D76489" w:rsidRDefault="00976553" w:rsidP="00D76489">
            <w:pPr>
              <w:spacing w:after="0" w:line="360" w:lineRule="auto"/>
              <w:rPr>
                <w:rFonts w:ascii="Arial Narrow" w:hAnsi="Arial Narrow" w:cs="Calibri"/>
                <w:sz w:val="26"/>
                <w:szCs w:val="26"/>
              </w:rPr>
            </w:pPr>
            <w:r>
              <w:rPr>
                <w:rFonts w:ascii="Arial Narrow" w:hAnsi="Arial Narrow" w:cs="Calibri"/>
                <w:sz w:val="26"/>
                <w:szCs w:val="26"/>
              </w:rPr>
              <w:t>19.09.2024</w:t>
            </w:r>
          </w:p>
        </w:tc>
      </w:tr>
      <w:tr w:rsidR="00A12AA8" w:rsidRPr="00D76489" w14:paraId="4B4B0ECA"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C8C61BE" w14:textId="77777777" w:rsidR="00A12AA8" w:rsidRPr="00D76489" w:rsidRDefault="00A12AA8" w:rsidP="00D76489">
            <w:pPr>
              <w:spacing w:after="0" w:line="360" w:lineRule="auto"/>
              <w:jc w:val="center"/>
              <w:rPr>
                <w:rFonts w:ascii="Arial Narrow" w:hAnsi="Arial Narrow" w:cs="Calibri"/>
                <w:bCs/>
                <w:sz w:val="26"/>
                <w:szCs w:val="26"/>
              </w:rPr>
            </w:pPr>
          </w:p>
        </w:tc>
        <w:tc>
          <w:tcPr>
            <w:tcW w:w="449" w:type="dxa"/>
            <w:tcBorders>
              <w:top w:val="single" w:sz="4" w:space="0" w:color="CBA987"/>
              <w:left w:val="single" w:sz="4" w:space="0" w:color="CBA987"/>
              <w:bottom w:val="single" w:sz="4" w:space="0" w:color="CBA987"/>
              <w:right w:val="single" w:sz="4" w:space="0" w:color="CBA987"/>
            </w:tcBorders>
            <w:shd w:val="clear" w:color="auto" w:fill="auto"/>
            <w:vAlign w:val="center"/>
          </w:tcPr>
          <w:p w14:paraId="708E8DFD"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 xml:space="preserve">b) </w:t>
            </w:r>
          </w:p>
        </w:tc>
        <w:tc>
          <w:tcPr>
            <w:tcW w:w="2553" w:type="dxa"/>
            <w:tcBorders>
              <w:top w:val="single" w:sz="4" w:space="0" w:color="CBA987"/>
              <w:left w:val="single" w:sz="4" w:space="0" w:color="CBA987"/>
              <w:bottom w:val="single" w:sz="4" w:space="0" w:color="CBA987"/>
              <w:right w:val="single" w:sz="4" w:space="0" w:color="CBA987"/>
            </w:tcBorders>
            <w:shd w:val="clear" w:color="auto" w:fill="auto"/>
            <w:vAlign w:val="center"/>
          </w:tcPr>
          <w:p w14:paraId="27EA0631"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Date on which the valuation is made</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57FC5333"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610BDB9" w14:textId="59DD4737" w:rsidR="00A12AA8" w:rsidRPr="00D76489" w:rsidRDefault="0024475D" w:rsidP="00D76489">
            <w:pPr>
              <w:spacing w:after="0" w:line="360" w:lineRule="auto"/>
              <w:rPr>
                <w:rFonts w:ascii="Arial Narrow" w:hAnsi="Arial Narrow" w:cs="Calibri"/>
                <w:sz w:val="26"/>
                <w:szCs w:val="26"/>
              </w:rPr>
            </w:pPr>
            <w:r>
              <w:rPr>
                <w:rFonts w:ascii="Arial Narrow" w:hAnsi="Arial Narrow" w:cs="Calibri"/>
                <w:sz w:val="26"/>
                <w:szCs w:val="26"/>
              </w:rPr>
              <w:t>21.09.2024</w:t>
            </w:r>
          </w:p>
        </w:tc>
      </w:tr>
      <w:tr w:rsidR="00DB1F51" w:rsidRPr="00D76489" w14:paraId="50B08707"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79EDF7E" w14:textId="77777777" w:rsidR="00DB1F51" w:rsidRPr="00D76489" w:rsidRDefault="00DB1F51" w:rsidP="00D76489">
            <w:pPr>
              <w:spacing w:after="0" w:line="360" w:lineRule="auto"/>
              <w:jc w:val="center"/>
              <w:rPr>
                <w:rFonts w:ascii="Arial Narrow" w:hAnsi="Arial Narrow" w:cs="Calibri"/>
                <w:bCs/>
                <w:sz w:val="26"/>
                <w:szCs w:val="26"/>
              </w:rPr>
            </w:pPr>
          </w:p>
        </w:tc>
        <w:tc>
          <w:tcPr>
            <w:tcW w:w="449" w:type="dxa"/>
            <w:tcBorders>
              <w:top w:val="single" w:sz="4" w:space="0" w:color="CBA987"/>
              <w:left w:val="single" w:sz="4" w:space="0" w:color="CBA987"/>
              <w:bottom w:val="single" w:sz="4" w:space="0" w:color="CBA987"/>
              <w:right w:val="single" w:sz="4" w:space="0" w:color="CBA987"/>
            </w:tcBorders>
            <w:shd w:val="clear" w:color="auto" w:fill="auto"/>
            <w:vAlign w:val="center"/>
          </w:tcPr>
          <w:p w14:paraId="74F087D6" w14:textId="68265C09" w:rsidR="00DB1F51" w:rsidRPr="00D76489" w:rsidRDefault="00DB1F51"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c)</w:t>
            </w:r>
          </w:p>
        </w:tc>
        <w:tc>
          <w:tcPr>
            <w:tcW w:w="2553" w:type="dxa"/>
            <w:tcBorders>
              <w:top w:val="single" w:sz="4" w:space="0" w:color="CBA987"/>
              <w:left w:val="single" w:sz="4" w:space="0" w:color="CBA987"/>
              <w:bottom w:val="single" w:sz="4" w:space="0" w:color="CBA987"/>
              <w:right w:val="single" w:sz="4" w:space="0" w:color="CBA987"/>
            </w:tcBorders>
            <w:shd w:val="clear" w:color="auto" w:fill="auto"/>
            <w:vAlign w:val="center"/>
          </w:tcPr>
          <w:p w14:paraId="4A981D3E" w14:textId="6FC11EEA" w:rsidR="00DB1F51" w:rsidRPr="00D76489" w:rsidRDefault="00DB1F51"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Valuation report date</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48A6C125" w14:textId="5ECBEBAB" w:rsidR="00DB1F51" w:rsidRPr="00D76489" w:rsidRDefault="00DB1F51"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404C7851" w14:textId="7AD44806" w:rsidR="00DB1F51" w:rsidRPr="00D76489" w:rsidRDefault="0024475D" w:rsidP="00D76489">
            <w:pPr>
              <w:spacing w:after="0" w:line="360" w:lineRule="auto"/>
              <w:rPr>
                <w:rFonts w:ascii="Arial Narrow" w:hAnsi="Arial Narrow" w:cs="Calibri"/>
                <w:sz w:val="26"/>
                <w:szCs w:val="26"/>
              </w:rPr>
            </w:pPr>
            <w:r>
              <w:rPr>
                <w:rFonts w:ascii="Arial Narrow" w:hAnsi="Arial Narrow" w:cs="Calibri"/>
                <w:sz w:val="26"/>
                <w:szCs w:val="26"/>
              </w:rPr>
              <w:t>21.09.2024</w:t>
            </w:r>
          </w:p>
        </w:tc>
      </w:tr>
      <w:tr w:rsidR="00A12AA8" w:rsidRPr="00D76489" w14:paraId="5CFD809F"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19833826"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4.</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5A0DB855"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Basis of valuation / assumptions made of</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5B658D5D"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61ED059F"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As mentioned below.</w:t>
            </w:r>
          </w:p>
        </w:tc>
      </w:tr>
      <w:tr w:rsidR="00A12AA8" w:rsidRPr="00D76489" w14:paraId="338FC956" w14:textId="77777777" w:rsidTr="00277FED">
        <w:trPr>
          <w:trHeight w:val="2519"/>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43C4821" w14:textId="6C2F010A" w:rsidR="00A12AA8" w:rsidRPr="00D76489" w:rsidRDefault="001A1AD7"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a)</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17A7D0D7"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Indigenous Machines</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1C037A16"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vMerge w:val="restart"/>
            <w:tcBorders>
              <w:top w:val="single" w:sz="4" w:space="0" w:color="CBA987"/>
              <w:left w:val="single" w:sz="4" w:space="0" w:color="CBA987"/>
              <w:bottom w:val="single" w:sz="4" w:space="0" w:color="CBA987"/>
              <w:right w:val="single" w:sz="4" w:space="0" w:color="CBA987"/>
            </w:tcBorders>
            <w:shd w:val="clear" w:color="auto" w:fill="auto"/>
            <w:vAlign w:val="center"/>
          </w:tcPr>
          <w:p w14:paraId="4C6F5763" w14:textId="45F9FE4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For Valuation Cost Approach is used for calculation of Fair Market Value.</w:t>
            </w:r>
          </w:p>
          <w:p w14:paraId="6678500C"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Basis of Valuation is as under: -</w:t>
            </w:r>
          </w:p>
          <w:p w14:paraId="30A3C975" w14:textId="6EA8FE16"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Purchase Value</w:t>
            </w:r>
          </w:p>
          <w:p w14:paraId="167452F7"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Visual Observation</w:t>
            </w:r>
          </w:p>
          <w:p w14:paraId="079F8FD2"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Specifications of Machinery</w:t>
            </w:r>
          </w:p>
          <w:p w14:paraId="0F5D26B6"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Manufacturer of Machinery</w:t>
            </w:r>
          </w:p>
          <w:p w14:paraId="03A2C92C"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Condition of Machinery</w:t>
            </w:r>
          </w:p>
          <w:p w14:paraId="170C412D"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Present Maintenance</w:t>
            </w:r>
          </w:p>
          <w:p w14:paraId="4C2D2AEC"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Age of Machines</w:t>
            </w:r>
          </w:p>
          <w:p w14:paraId="7BD475D3"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Estimated Balance Economic Life</w:t>
            </w:r>
          </w:p>
          <w:p w14:paraId="20B9148B"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Depreciation calculated by straight line method</w:t>
            </w:r>
          </w:p>
          <w:p w14:paraId="00F3B725" w14:textId="77777777" w:rsidR="007F5A71" w:rsidRDefault="007F5A71" w:rsidP="00D76489">
            <w:pPr>
              <w:spacing w:after="0" w:line="360" w:lineRule="auto"/>
              <w:jc w:val="both"/>
              <w:rPr>
                <w:rFonts w:ascii="Arial Narrow" w:hAnsi="Arial Narrow" w:cs="Calibri"/>
                <w:sz w:val="26"/>
                <w:szCs w:val="26"/>
              </w:rPr>
            </w:pPr>
          </w:p>
          <w:p w14:paraId="7755D9C1" w14:textId="64288142"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We have assessed the Fair Market Value (FMV) by applying appropriate depreciation considering the above parameters.</w:t>
            </w:r>
          </w:p>
        </w:tc>
      </w:tr>
      <w:tr w:rsidR="00A12AA8" w:rsidRPr="00D76489" w14:paraId="71770EB8"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2E2BA469" w14:textId="7A31EC96" w:rsidR="00A12AA8" w:rsidRPr="00D76489" w:rsidRDefault="001A1AD7"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b)</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5B4F2483"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 xml:space="preserve">Imported Machines </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638A3AA"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vMerge/>
            <w:tcBorders>
              <w:top w:val="single" w:sz="4" w:space="0" w:color="CBA987"/>
              <w:left w:val="single" w:sz="4" w:space="0" w:color="CBA987"/>
              <w:bottom w:val="single" w:sz="4" w:space="0" w:color="CBA987"/>
              <w:right w:val="single" w:sz="4" w:space="0" w:color="CBA987"/>
            </w:tcBorders>
            <w:shd w:val="clear" w:color="auto" w:fill="auto"/>
            <w:vAlign w:val="center"/>
          </w:tcPr>
          <w:p w14:paraId="45EB5DB7" w14:textId="77777777" w:rsidR="00A12AA8" w:rsidRPr="00D76489" w:rsidRDefault="00A12AA8" w:rsidP="00D76489">
            <w:pPr>
              <w:spacing w:after="0" w:line="360" w:lineRule="auto"/>
              <w:rPr>
                <w:rFonts w:ascii="Arial Narrow" w:hAnsi="Arial Narrow" w:cs="Calibri"/>
                <w:sz w:val="26"/>
                <w:szCs w:val="26"/>
              </w:rPr>
            </w:pPr>
          </w:p>
        </w:tc>
      </w:tr>
      <w:tr w:rsidR="00A12AA8" w:rsidRPr="00D76489" w14:paraId="453E4F1D"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7F7C8F7E"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5.</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6899CF47"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Details of the charges created on the assets</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6FB1D665"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147AC759"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Information not available</w:t>
            </w:r>
          </w:p>
        </w:tc>
      </w:tr>
    </w:tbl>
    <w:p w14:paraId="36BFE6C5" w14:textId="7B04D5BA" w:rsidR="004A0151" w:rsidRPr="00D76489" w:rsidRDefault="004A0151" w:rsidP="00D76489">
      <w:pPr>
        <w:pStyle w:val="Heading1"/>
        <w:numPr>
          <w:ilvl w:val="0"/>
          <w:numId w:val="0"/>
        </w:numPr>
        <w:spacing w:before="0" w:line="360" w:lineRule="auto"/>
        <w:ind w:left="432"/>
        <w:rPr>
          <w:sz w:val="26"/>
          <w:szCs w:val="26"/>
        </w:rPr>
      </w:pPr>
      <w:bookmarkStart w:id="14" w:name="_Toc26875871"/>
      <w:bookmarkStart w:id="15" w:name="_Toc78382226"/>
      <w:bookmarkStart w:id="16" w:name="_Toc53684180"/>
      <w:bookmarkStart w:id="17" w:name="_Toc53684229"/>
      <w:bookmarkStart w:id="18" w:name="_Toc53685452"/>
      <w:bookmarkStart w:id="19" w:name="_Toc59546845"/>
    </w:p>
    <w:p w14:paraId="03882953" w14:textId="19A6063C" w:rsidR="004A0151" w:rsidRPr="00D76489" w:rsidRDefault="004A0151" w:rsidP="00D76489">
      <w:pPr>
        <w:spacing w:after="0" w:line="360" w:lineRule="auto"/>
        <w:rPr>
          <w:rFonts w:ascii="Arial Narrow" w:hAnsi="Arial Narrow"/>
          <w:sz w:val="26"/>
          <w:szCs w:val="26"/>
        </w:rPr>
      </w:pPr>
    </w:p>
    <w:p w14:paraId="1149DE4D" w14:textId="59E1F3C8" w:rsidR="004A0151" w:rsidRPr="00D76489" w:rsidRDefault="004A0151" w:rsidP="00D76489">
      <w:pPr>
        <w:spacing w:after="0" w:line="360" w:lineRule="auto"/>
        <w:rPr>
          <w:rFonts w:ascii="Arial Narrow" w:hAnsi="Arial Narrow"/>
          <w:sz w:val="26"/>
          <w:szCs w:val="26"/>
        </w:rPr>
      </w:pPr>
    </w:p>
    <w:p w14:paraId="4C522841" w14:textId="06DF3556" w:rsidR="004A0151" w:rsidRPr="00D76489" w:rsidRDefault="004A0151" w:rsidP="00D76489">
      <w:pPr>
        <w:spacing w:after="0" w:line="360" w:lineRule="auto"/>
        <w:rPr>
          <w:rFonts w:ascii="Arial Narrow" w:hAnsi="Arial Narrow"/>
          <w:sz w:val="26"/>
          <w:szCs w:val="26"/>
        </w:rPr>
      </w:pPr>
    </w:p>
    <w:p w14:paraId="3C0DD10D" w14:textId="7919AB06" w:rsidR="004A0151" w:rsidRPr="00D76489" w:rsidRDefault="004A0151" w:rsidP="00D76489">
      <w:pPr>
        <w:spacing w:after="0" w:line="360" w:lineRule="auto"/>
        <w:rPr>
          <w:rFonts w:ascii="Arial Narrow" w:hAnsi="Arial Narrow"/>
          <w:sz w:val="26"/>
          <w:szCs w:val="26"/>
        </w:rPr>
      </w:pPr>
    </w:p>
    <w:p w14:paraId="68C2F412" w14:textId="1A1A5026" w:rsidR="004A0151" w:rsidRPr="00D76489" w:rsidRDefault="004A0151" w:rsidP="00D76489">
      <w:pPr>
        <w:spacing w:after="0" w:line="360" w:lineRule="auto"/>
        <w:rPr>
          <w:rFonts w:ascii="Arial Narrow" w:hAnsi="Arial Narrow"/>
          <w:sz w:val="26"/>
          <w:szCs w:val="26"/>
        </w:rPr>
      </w:pPr>
    </w:p>
    <w:p w14:paraId="7E819413" w14:textId="4C1A87AD" w:rsidR="004A0151" w:rsidRPr="00D76489" w:rsidRDefault="004A0151" w:rsidP="00D76489">
      <w:pPr>
        <w:spacing w:after="0" w:line="360" w:lineRule="auto"/>
        <w:rPr>
          <w:rFonts w:ascii="Arial Narrow" w:hAnsi="Arial Narrow"/>
          <w:sz w:val="26"/>
          <w:szCs w:val="26"/>
        </w:rPr>
      </w:pPr>
    </w:p>
    <w:p w14:paraId="30D3CB8B" w14:textId="48346937" w:rsidR="004A0151" w:rsidRPr="00D76489" w:rsidRDefault="004A0151" w:rsidP="00D76489">
      <w:pPr>
        <w:spacing w:after="0" w:line="360" w:lineRule="auto"/>
        <w:rPr>
          <w:rFonts w:ascii="Arial Narrow" w:hAnsi="Arial Narrow"/>
          <w:sz w:val="26"/>
          <w:szCs w:val="26"/>
        </w:rPr>
      </w:pPr>
    </w:p>
    <w:p w14:paraId="1DB53508" w14:textId="4BC02369" w:rsidR="004A0151" w:rsidRPr="00D76489" w:rsidRDefault="004A0151" w:rsidP="00D76489">
      <w:pPr>
        <w:spacing w:after="0" w:line="360" w:lineRule="auto"/>
        <w:rPr>
          <w:rFonts w:ascii="Arial Narrow" w:hAnsi="Arial Narrow"/>
          <w:sz w:val="26"/>
          <w:szCs w:val="26"/>
        </w:rPr>
      </w:pPr>
    </w:p>
    <w:p w14:paraId="251B5321" w14:textId="2450E69E" w:rsidR="004A0151" w:rsidRPr="00D76489" w:rsidRDefault="004A0151" w:rsidP="00D76489">
      <w:pPr>
        <w:spacing w:after="0" w:line="360" w:lineRule="auto"/>
        <w:rPr>
          <w:rFonts w:ascii="Arial Narrow" w:hAnsi="Arial Narrow"/>
          <w:sz w:val="26"/>
          <w:szCs w:val="26"/>
        </w:rPr>
      </w:pPr>
    </w:p>
    <w:p w14:paraId="4EABF5C4" w14:textId="36004D26" w:rsidR="004A0151" w:rsidRPr="00D76489" w:rsidRDefault="004A0151" w:rsidP="00D76489">
      <w:pPr>
        <w:spacing w:after="0" w:line="360" w:lineRule="auto"/>
        <w:rPr>
          <w:rFonts w:ascii="Arial Narrow" w:hAnsi="Arial Narrow"/>
          <w:sz w:val="26"/>
          <w:szCs w:val="26"/>
        </w:rPr>
      </w:pPr>
    </w:p>
    <w:p w14:paraId="449C88B1" w14:textId="4434B8A1" w:rsidR="004A0151" w:rsidRPr="00D76489" w:rsidRDefault="004A0151" w:rsidP="00D76489">
      <w:pPr>
        <w:spacing w:after="0" w:line="360" w:lineRule="auto"/>
        <w:rPr>
          <w:rFonts w:ascii="Arial Narrow" w:hAnsi="Arial Narrow"/>
          <w:sz w:val="26"/>
          <w:szCs w:val="26"/>
        </w:rPr>
      </w:pPr>
    </w:p>
    <w:p w14:paraId="359BD985" w14:textId="36F4A5C6" w:rsidR="004A0151" w:rsidRPr="00D76489" w:rsidRDefault="004A0151" w:rsidP="00D76489">
      <w:pPr>
        <w:spacing w:after="0" w:line="360" w:lineRule="auto"/>
        <w:rPr>
          <w:rFonts w:ascii="Arial Narrow" w:hAnsi="Arial Narrow"/>
          <w:sz w:val="26"/>
          <w:szCs w:val="26"/>
        </w:rPr>
      </w:pPr>
    </w:p>
    <w:p w14:paraId="62886A54" w14:textId="26640AB5" w:rsidR="004A0151" w:rsidRPr="00D76489" w:rsidRDefault="004A0151" w:rsidP="00D76489">
      <w:pPr>
        <w:spacing w:after="0" w:line="360" w:lineRule="auto"/>
        <w:rPr>
          <w:rFonts w:ascii="Arial Narrow" w:hAnsi="Arial Narrow"/>
          <w:sz w:val="26"/>
          <w:szCs w:val="26"/>
        </w:rPr>
      </w:pPr>
    </w:p>
    <w:p w14:paraId="66FB94B3" w14:textId="5C8473CA" w:rsidR="004A0151" w:rsidRPr="00D76489" w:rsidRDefault="004A0151" w:rsidP="00D76489">
      <w:pPr>
        <w:spacing w:after="0" w:line="360" w:lineRule="auto"/>
        <w:rPr>
          <w:rFonts w:ascii="Arial Narrow" w:hAnsi="Arial Narrow"/>
          <w:sz w:val="26"/>
          <w:szCs w:val="26"/>
        </w:rPr>
      </w:pPr>
    </w:p>
    <w:p w14:paraId="605AE146" w14:textId="198132EB" w:rsidR="004A0151" w:rsidRPr="00D76489" w:rsidRDefault="004A0151" w:rsidP="00D76489">
      <w:pPr>
        <w:spacing w:after="0" w:line="360" w:lineRule="auto"/>
        <w:rPr>
          <w:rFonts w:ascii="Arial Narrow" w:hAnsi="Arial Narrow"/>
          <w:sz w:val="26"/>
          <w:szCs w:val="26"/>
        </w:rPr>
      </w:pPr>
    </w:p>
    <w:p w14:paraId="0C8B17D9" w14:textId="4F1E9555" w:rsidR="004A0151" w:rsidRPr="00D76489" w:rsidRDefault="004A0151" w:rsidP="00D76489">
      <w:pPr>
        <w:spacing w:after="0" w:line="360" w:lineRule="auto"/>
        <w:rPr>
          <w:rFonts w:ascii="Arial Narrow" w:hAnsi="Arial Narrow"/>
          <w:sz w:val="26"/>
          <w:szCs w:val="26"/>
        </w:rPr>
      </w:pPr>
    </w:p>
    <w:p w14:paraId="6353ABE1" w14:textId="1BF5B3F4" w:rsidR="004A0151" w:rsidRPr="00D76489" w:rsidRDefault="004A0151" w:rsidP="00D76489">
      <w:pPr>
        <w:spacing w:after="0" w:line="360" w:lineRule="auto"/>
        <w:rPr>
          <w:rFonts w:ascii="Arial Narrow" w:hAnsi="Arial Narrow"/>
          <w:sz w:val="26"/>
          <w:szCs w:val="26"/>
        </w:rPr>
      </w:pPr>
    </w:p>
    <w:p w14:paraId="3C05499E" w14:textId="31E61228" w:rsidR="004A0151" w:rsidRPr="00D76489" w:rsidRDefault="004A0151" w:rsidP="00D76489">
      <w:pPr>
        <w:spacing w:after="0" w:line="360" w:lineRule="auto"/>
        <w:rPr>
          <w:rFonts w:ascii="Arial Narrow" w:hAnsi="Arial Narrow"/>
          <w:sz w:val="26"/>
          <w:szCs w:val="26"/>
        </w:rPr>
      </w:pPr>
    </w:p>
    <w:p w14:paraId="6253679D" w14:textId="77777777" w:rsidR="004A0151" w:rsidRPr="00D76489" w:rsidRDefault="004A0151" w:rsidP="00D76489">
      <w:pPr>
        <w:spacing w:after="0" w:line="360" w:lineRule="auto"/>
        <w:rPr>
          <w:rFonts w:ascii="Arial Narrow" w:hAnsi="Arial Narrow"/>
          <w:sz w:val="26"/>
          <w:szCs w:val="26"/>
        </w:rPr>
      </w:pPr>
    </w:p>
    <w:p w14:paraId="029BCC3D" w14:textId="2CC9048A" w:rsidR="00A12AA8" w:rsidRPr="000A482F" w:rsidRDefault="00A12AA8" w:rsidP="008C1918">
      <w:pPr>
        <w:pStyle w:val="Heading1"/>
        <w:numPr>
          <w:ilvl w:val="0"/>
          <w:numId w:val="11"/>
        </w:numPr>
        <w:spacing w:after="240" w:line="240" w:lineRule="auto"/>
        <w:ind w:left="432" w:hanging="432"/>
      </w:pPr>
      <w:bookmarkStart w:id="20" w:name="_Toc128498786"/>
      <w:r w:rsidRPr="000A482F">
        <w:t>VALUATION RATIONALE</w:t>
      </w:r>
      <w:bookmarkEnd w:id="14"/>
      <w:bookmarkEnd w:id="15"/>
      <w:bookmarkEnd w:id="20"/>
    </w:p>
    <w:p w14:paraId="2DF6FBA8" w14:textId="77777777" w:rsidR="00A12AA8" w:rsidRPr="000A482F" w:rsidRDefault="00A12AA8" w:rsidP="008C1918">
      <w:pPr>
        <w:pStyle w:val="BalloonText"/>
        <w:numPr>
          <w:ilvl w:val="0"/>
          <w:numId w:val="6"/>
        </w:numPr>
        <w:spacing w:line="360" w:lineRule="auto"/>
        <w:contextualSpacing/>
        <w:outlineLvl w:val="1"/>
        <w:rPr>
          <w:rFonts w:ascii="Arial Narrow" w:hAnsi="Arial Narrow"/>
          <w:b/>
          <w:bCs/>
          <w:vanish/>
          <w:color w:val="FF1D25"/>
        </w:rPr>
      </w:pPr>
      <w:bookmarkStart w:id="21" w:name="_Toc17312183"/>
      <w:bookmarkStart w:id="22" w:name="_Toc17382745"/>
      <w:bookmarkStart w:id="23" w:name="_Toc17811878"/>
      <w:bookmarkStart w:id="24" w:name="_Toc26203625"/>
      <w:bookmarkStart w:id="25" w:name="_Toc26875872"/>
      <w:bookmarkStart w:id="26" w:name="_Toc87970376"/>
      <w:bookmarkStart w:id="27" w:name="_Toc87970413"/>
      <w:bookmarkStart w:id="28" w:name="_Toc87970864"/>
      <w:bookmarkStart w:id="29" w:name="_Toc87970982"/>
      <w:bookmarkStart w:id="30" w:name="_Toc88058344"/>
      <w:bookmarkStart w:id="31" w:name="_Toc88058514"/>
      <w:bookmarkStart w:id="32" w:name="_Toc88058848"/>
      <w:bookmarkStart w:id="33" w:name="_Toc94022936"/>
      <w:bookmarkStart w:id="34" w:name="_Toc120880732"/>
      <w:bookmarkStart w:id="35" w:name="_Toc126691609"/>
      <w:bookmarkStart w:id="36" w:name="_Toc128498787"/>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p>
    <w:p w14:paraId="7721180C"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37" w:name="_Toc17312184"/>
      <w:bookmarkStart w:id="38" w:name="_Toc17382746"/>
      <w:bookmarkStart w:id="39" w:name="_Toc17811879"/>
      <w:bookmarkStart w:id="40" w:name="_Toc26203626"/>
      <w:bookmarkStart w:id="41" w:name="_Toc26875873"/>
      <w:bookmarkStart w:id="42" w:name="_Toc87970377"/>
      <w:bookmarkStart w:id="43" w:name="_Toc87970414"/>
      <w:bookmarkStart w:id="44" w:name="_Toc87970865"/>
      <w:bookmarkStart w:id="45" w:name="_Toc87970983"/>
      <w:bookmarkStart w:id="46" w:name="_Toc88058345"/>
      <w:bookmarkStart w:id="47" w:name="_Toc88058515"/>
      <w:bookmarkStart w:id="48" w:name="_Toc88058849"/>
      <w:bookmarkStart w:id="49" w:name="_Toc94022937"/>
      <w:bookmarkStart w:id="50" w:name="_Toc120880733"/>
      <w:bookmarkStart w:id="51" w:name="_Toc126691610"/>
      <w:bookmarkStart w:id="52" w:name="_Toc128498788"/>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p>
    <w:p w14:paraId="4BA48828"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53" w:name="_Toc17312185"/>
      <w:bookmarkStart w:id="54" w:name="_Toc17382747"/>
      <w:bookmarkStart w:id="55" w:name="_Toc17811880"/>
      <w:bookmarkStart w:id="56" w:name="_Toc26203627"/>
      <w:bookmarkStart w:id="57" w:name="_Toc26875874"/>
      <w:bookmarkStart w:id="58" w:name="_Toc87970378"/>
      <w:bookmarkStart w:id="59" w:name="_Toc87970415"/>
      <w:bookmarkStart w:id="60" w:name="_Toc87970866"/>
      <w:bookmarkStart w:id="61" w:name="_Toc87970984"/>
      <w:bookmarkStart w:id="62" w:name="_Toc88058346"/>
      <w:bookmarkStart w:id="63" w:name="_Toc88058516"/>
      <w:bookmarkStart w:id="64" w:name="_Toc88058850"/>
      <w:bookmarkStart w:id="65" w:name="_Toc94022938"/>
      <w:bookmarkStart w:id="66" w:name="_Toc120880734"/>
      <w:bookmarkStart w:id="67" w:name="_Toc126691611"/>
      <w:bookmarkStart w:id="68" w:name="_Toc128498789"/>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p>
    <w:p w14:paraId="020853DB"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69" w:name="_Toc17312186"/>
      <w:bookmarkStart w:id="70" w:name="_Toc17382748"/>
      <w:bookmarkStart w:id="71" w:name="_Toc17811881"/>
      <w:bookmarkStart w:id="72" w:name="_Toc26203628"/>
      <w:bookmarkStart w:id="73" w:name="_Toc26875875"/>
      <w:bookmarkStart w:id="74" w:name="_Toc87970379"/>
      <w:bookmarkStart w:id="75" w:name="_Toc87970416"/>
      <w:bookmarkStart w:id="76" w:name="_Toc87970867"/>
      <w:bookmarkStart w:id="77" w:name="_Toc87970985"/>
      <w:bookmarkStart w:id="78" w:name="_Toc88058347"/>
      <w:bookmarkStart w:id="79" w:name="_Toc88058517"/>
      <w:bookmarkStart w:id="80" w:name="_Toc88058851"/>
      <w:bookmarkStart w:id="81" w:name="_Toc94022939"/>
      <w:bookmarkStart w:id="82" w:name="_Toc120880735"/>
      <w:bookmarkStart w:id="83" w:name="_Toc126691612"/>
      <w:bookmarkStart w:id="84" w:name="_Toc128498790"/>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p>
    <w:p w14:paraId="1485AC90"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85" w:name="_Toc17312187"/>
      <w:bookmarkStart w:id="86" w:name="_Toc17382749"/>
      <w:bookmarkStart w:id="87" w:name="_Toc17811882"/>
      <w:bookmarkStart w:id="88" w:name="_Toc26203629"/>
      <w:bookmarkStart w:id="89" w:name="_Toc26875876"/>
      <w:bookmarkStart w:id="90" w:name="_Toc87970380"/>
      <w:bookmarkStart w:id="91" w:name="_Toc87970417"/>
      <w:bookmarkStart w:id="92" w:name="_Toc87970868"/>
      <w:bookmarkStart w:id="93" w:name="_Toc87970986"/>
      <w:bookmarkStart w:id="94" w:name="_Toc88058348"/>
      <w:bookmarkStart w:id="95" w:name="_Toc88058518"/>
      <w:bookmarkStart w:id="96" w:name="_Toc88058852"/>
      <w:bookmarkStart w:id="97" w:name="_Toc94022940"/>
      <w:bookmarkStart w:id="98" w:name="_Toc120880736"/>
      <w:bookmarkStart w:id="99" w:name="_Toc126691613"/>
      <w:bookmarkStart w:id="100" w:name="_Toc128498791"/>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p>
    <w:p w14:paraId="6739C609"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101" w:name="_Toc17312188"/>
      <w:bookmarkStart w:id="102" w:name="_Toc17382750"/>
      <w:bookmarkStart w:id="103" w:name="_Toc17811883"/>
      <w:bookmarkStart w:id="104" w:name="_Toc26203630"/>
      <w:bookmarkStart w:id="105" w:name="_Toc26875877"/>
      <w:bookmarkStart w:id="106" w:name="_Toc87970381"/>
      <w:bookmarkStart w:id="107" w:name="_Toc87970418"/>
      <w:bookmarkStart w:id="108" w:name="_Toc87970869"/>
      <w:bookmarkStart w:id="109" w:name="_Toc87970987"/>
      <w:bookmarkStart w:id="110" w:name="_Toc88058349"/>
      <w:bookmarkStart w:id="111" w:name="_Toc88058519"/>
      <w:bookmarkStart w:id="112" w:name="_Toc88058853"/>
      <w:bookmarkStart w:id="113" w:name="_Toc94022941"/>
      <w:bookmarkStart w:id="114" w:name="_Toc120880737"/>
      <w:bookmarkStart w:id="115" w:name="_Toc126691614"/>
      <w:bookmarkStart w:id="116" w:name="_Toc128498792"/>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p>
    <w:p w14:paraId="2E6F412E"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117" w:name="_Toc17312189"/>
      <w:bookmarkStart w:id="118" w:name="_Toc17382751"/>
      <w:bookmarkStart w:id="119" w:name="_Toc17811884"/>
      <w:bookmarkStart w:id="120" w:name="_Toc26203631"/>
      <w:bookmarkStart w:id="121" w:name="_Toc26875878"/>
      <w:bookmarkStart w:id="122" w:name="_Toc87970382"/>
      <w:bookmarkStart w:id="123" w:name="_Toc87970419"/>
      <w:bookmarkStart w:id="124" w:name="_Toc87970870"/>
      <w:bookmarkStart w:id="125" w:name="_Toc87970988"/>
      <w:bookmarkStart w:id="126" w:name="_Toc88058350"/>
      <w:bookmarkStart w:id="127" w:name="_Toc88058520"/>
      <w:bookmarkStart w:id="128" w:name="_Toc88058854"/>
      <w:bookmarkStart w:id="129" w:name="_Toc94022942"/>
      <w:bookmarkStart w:id="130" w:name="_Toc120880738"/>
      <w:bookmarkStart w:id="131" w:name="_Toc126691615"/>
      <w:bookmarkStart w:id="132" w:name="_Toc128498793"/>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p>
    <w:p w14:paraId="7D24497D" w14:textId="77777777" w:rsidR="00A12AA8" w:rsidRPr="000A482F" w:rsidRDefault="00A12AA8" w:rsidP="000A482F">
      <w:pPr>
        <w:pStyle w:val="BalloonText"/>
        <w:spacing w:line="360" w:lineRule="auto"/>
        <w:ind w:left="432" w:hanging="432"/>
        <w:contextualSpacing/>
        <w:outlineLvl w:val="1"/>
        <w:rPr>
          <w:rFonts w:ascii="Arial Narrow" w:hAnsi="Arial Narrow"/>
          <w:b/>
          <w:bCs/>
          <w:vanish/>
          <w:color w:val="FF1D25"/>
        </w:rPr>
      </w:pPr>
      <w:bookmarkStart w:id="133" w:name="_Toc17312190"/>
      <w:bookmarkStart w:id="134" w:name="_Toc17382752"/>
      <w:bookmarkStart w:id="135" w:name="_Toc17811885"/>
      <w:bookmarkStart w:id="136" w:name="_Toc26203632"/>
      <w:bookmarkStart w:id="137" w:name="_Toc26875879"/>
      <w:bookmarkEnd w:id="133"/>
      <w:bookmarkEnd w:id="134"/>
      <w:bookmarkEnd w:id="135"/>
      <w:bookmarkEnd w:id="136"/>
      <w:bookmarkEnd w:id="137"/>
    </w:p>
    <w:p w14:paraId="7424410F" w14:textId="77777777" w:rsidR="00A12AA8" w:rsidRPr="000A482F" w:rsidRDefault="00A12AA8" w:rsidP="000A482F">
      <w:pPr>
        <w:pStyle w:val="BalloonText"/>
        <w:spacing w:line="360" w:lineRule="auto"/>
        <w:ind w:left="432" w:hanging="432"/>
        <w:contextualSpacing/>
        <w:outlineLvl w:val="1"/>
        <w:rPr>
          <w:rFonts w:ascii="Arial Narrow" w:hAnsi="Arial Narrow"/>
          <w:b/>
          <w:bCs/>
          <w:vanish/>
          <w:color w:val="FF1D25"/>
        </w:rPr>
      </w:pPr>
      <w:bookmarkStart w:id="138" w:name="_Toc17312191"/>
      <w:bookmarkStart w:id="139" w:name="_Toc17382753"/>
      <w:bookmarkStart w:id="140" w:name="_Toc17811886"/>
      <w:bookmarkStart w:id="141" w:name="_Toc26203633"/>
      <w:bookmarkStart w:id="142" w:name="_Toc26875880"/>
      <w:bookmarkEnd w:id="138"/>
      <w:bookmarkEnd w:id="139"/>
      <w:bookmarkEnd w:id="140"/>
      <w:bookmarkEnd w:id="141"/>
      <w:bookmarkEnd w:id="142"/>
    </w:p>
    <w:p w14:paraId="2DE0D802" w14:textId="77777777" w:rsidR="00A12AA8" w:rsidRPr="000A482F" w:rsidRDefault="00A12AA8" w:rsidP="000A482F">
      <w:pPr>
        <w:pStyle w:val="BalloonText"/>
        <w:spacing w:line="360" w:lineRule="auto"/>
        <w:ind w:left="432" w:hanging="432"/>
        <w:contextualSpacing/>
        <w:outlineLvl w:val="1"/>
        <w:rPr>
          <w:rFonts w:ascii="Arial Narrow" w:hAnsi="Arial Narrow"/>
          <w:b/>
          <w:bCs/>
          <w:vanish/>
          <w:color w:val="FF1D25"/>
        </w:rPr>
      </w:pPr>
      <w:bookmarkStart w:id="143" w:name="_Toc17312192"/>
      <w:bookmarkStart w:id="144" w:name="_Toc17382754"/>
      <w:bookmarkStart w:id="145" w:name="_Toc17811887"/>
      <w:bookmarkStart w:id="146" w:name="_Toc26203634"/>
      <w:bookmarkStart w:id="147" w:name="_Toc26875881"/>
      <w:bookmarkEnd w:id="143"/>
      <w:bookmarkEnd w:id="144"/>
      <w:bookmarkEnd w:id="145"/>
      <w:bookmarkEnd w:id="146"/>
      <w:bookmarkEnd w:id="147"/>
    </w:p>
    <w:p w14:paraId="25CB8C6F" w14:textId="581F30B3" w:rsidR="00A12AA8" w:rsidRPr="00D76489" w:rsidRDefault="00D76489" w:rsidP="00D76489">
      <w:pPr>
        <w:pStyle w:val="Heading2"/>
        <w:numPr>
          <w:ilvl w:val="1"/>
          <w:numId w:val="0"/>
        </w:numPr>
        <w:spacing w:before="0" w:line="360" w:lineRule="auto"/>
        <w:ind w:left="576" w:hanging="576"/>
        <w:contextualSpacing/>
        <w:rPr>
          <w:b w:val="0"/>
          <w:color w:val="806000"/>
        </w:rPr>
      </w:pPr>
      <w:bookmarkStart w:id="148" w:name="_Toc26875882"/>
      <w:bookmarkStart w:id="149" w:name="_Toc88058855"/>
      <w:bookmarkStart w:id="150" w:name="_Toc94022943"/>
      <w:bookmarkStart w:id="151" w:name="_Toc120880739"/>
      <w:bookmarkStart w:id="152" w:name="_Toc126691616"/>
      <w:bookmarkStart w:id="153" w:name="_Toc128498794"/>
      <w:r w:rsidRPr="00D76489">
        <w:rPr>
          <w:b w:val="0"/>
          <w:color w:val="806000"/>
          <w:lang w:val="en-US"/>
        </w:rPr>
        <w:t xml:space="preserve">3.1 </w:t>
      </w:r>
      <w:r w:rsidRPr="00D76489">
        <w:rPr>
          <w:b w:val="0"/>
          <w:color w:val="806000"/>
        </w:rPr>
        <w:t>METHODOLOGIES</w:t>
      </w:r>
      <w:bookmarkEnd w:id="148"/>
      <w:bookmarkEnd w:id="149"/>
      <w:bookmarkEnd w:id="150"/>
      <w:bookmarkEnd w:id="151"/>
      <w:bookmarkEnd w:id="152"/>
      <w:bookmarkEnd w:id="153"/>
    </w:p>
    <w:p w14:paraId="0CD751A6" w14:textId="238F9C6F" w:rsidR="00A12AA8" w:rsidRPr="00D76489" w:rsidRDefault="00D76489" w:rsidP="00D76489">
      <w:pPr>
        <w:pStyle w:val="Heading3"/>
        <w:keepNext w:val="0"/>
        <w:numPr>
          <w:ilvl w:val="2"/>
          <w:numId w:val="0"/>
        </w:numPr>
        <w:tabs>
          <w:tab w:val="left" w:pos="990"/>
        </w:tabs>
        <w:spacing w:before="0" w:after="0" w:line="360" w:lineRule="auto"/>
        <w:ind w:left="630" w:hanging="630"/>
        <w:contextualSpacing/>
        <w:rPr>
          <w:rFonts w:ascii="Arial Narrow" w:hAnsi="Arial Narrow"/>
          <w:color w:val="806000"/>
        </w:rPr>
      </w:pPr>
      <w:bookmarkStart w:id="154" w:name="_Toc26875883"/>
      <w:bookmarkStart w:id="155" w:name="_Toc88058856"/>
      <w:bookmarkStart w:id="156" w:name="_Toc94022944"/>
      <w:bookmarkStart w:id="157" w:name="_Toc120880740"/>
      <w:bookmarkStart w:id="158" w:name="_Toc126691617"/>
      <w:bookmarkStart w:id="159" w:name="_Toc128498795"/>
      <w:r w:rsidRPr="00D76489">
        <w:rPr>
          <w:rFonts w:ascii="Arial Narrow" w:hAnsi="Arial Narrow"/>
          <w:color w:val="806000"/>
          <w:lang w:val="en-US"/>
        </w:rPr>
        <w:t xml:space="preserve">3.1.1 </w:t>
      </w:r>
      <w:r w:rsidRPr="00D76489">
        <w:rPr>
          <w:rFonts w:ascii="Arial Narrow" w:hAnsi="Arial Narrow"/>
          <w:color w:val="806000"/>
        </w:rPr>
        <w:t>MARKET APPROACH</w:t>
      </w:r>
      <w:bookmarkEnd w:id="154"/>
      <w:bookmarkEnd w:id="155"/>
      <w:bookmarkEnd w:id="156"/>
      <w:bookmarkEnd w:id="157"/>
      <w:bookmarkEnd w:id="158"/>
      <w:bookmarkEnd w:id="159"/>
    </w:p>
    <w:p w14:paraId="3B64002E"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As per Ind AS 113: Appendix A, it is defined as a valuation technique that uses prices and other relevant information generated by market transactions involving identical or comparable (i.e. similar) assets, liabilities or a group of assets and liabilities.</w:t>
      </w:r>
    </w:p>
    <w:p w14:paraId="0667CB5E"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In order to compare the subject of the valuation with the price of the other tangible asset interests, Valuers adopt generally accepted and appropriate units of comparison that are considered by participants, dependent upon the type of asset being valued.</w:t>
      </w:r>
    </w:p>
    <w:p w14:paraId="56F182C7" w14:textId="77777777" w:rsidR="00A12AA8" w:rsidRPr="00D76489" w:rsidRDefault="00A12AA8" w:rsidP="00D76489">
      <w:pPr>
        <w:widowControl w:val="0"/>
        <w:autoSpaceDE w:val="0"/>
        <w:autoSpaceDN w:val="0"/>
        <w:adjustRightInd w:val="0"/>
        <w:spacing w:after="0" w:line="240" w:lineRule="auto"/>
        <w:ind w:right="27"/>
        <w:jc w:val="both"/>
        <w:rPr>
          <w:rFonts w:ascii="Arial Narrow" w:hAnsi="Arial Narrow"/>
          <w:sz w:val="26"/>
          <w:szCs w:val="26"/>
        </w:rPr>
      </w:pPr>
    </w:p>
    <w:p w14:paraId="0A32FDE3"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As per IVS 400 differences that should be considered in valuing tangible asset interests include, but are not limited to:</w:t>
      </w:r>
    </w:p>
    <w:p w14:paraId="6142AF07"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type of interest providing the price evidence and the type of interest being valued,</w:t>
      </w:r>
    </w:p>
    <w:p w14:paraId="564176E9"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respective locations,</w:t>
      </w:r>
    </w:p>
    <w:p w14:paraId="287B9A8B"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respective configuration,</w:t>
      </w:r>
    </w:p>
    <w:p w14:paraId="28E48E6E"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circumstances under which the price was determined, and the basis of value required,</w:t>
      </w:r>
    </w:p>
    <w:p w14:paraId="6338D3D2"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effective date of the price evidence and the valuation date, and market conditions at the time of the relevant transactions and how they differ from conditions at the valuation date.</w:t>
      </w:r>
    </w:p>
    <w:p w14:paraId="2A24902F" w14:textId="77777777" w:rsidR="00D76489" w:rsidRDefault="00D76489" w:rsidP="00D76489">
      <w:pPr>
        <w:widowControl w:val="0"/>
        <w:autoSpaceDE w:val="0"/>
        <w:autoSpaceDN w:val="0"/>
        <w:adjustRightInd w:val="0"/>
        <w:spacing w:after="0" w:line="240" w:lineRule="auto"/>
        <w:ind w:right="27"/>
        <w:jc w:val="both"/>
        <w:rPr>
          <w:rFonts w:ascii="Arial Narrow" w:hAnsi="Arial Narrow"/>
          <w:b/>
          <w:bCs/>
          <w:sz w:val="26"/>
          <w:szCs w:val="26"/>
        </w:rPr>
      </w:pPr>
    </w:p>
    <w:p w14:paraId="16231288" w14:textId="577121A5"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b/>
          <w:bCs/>
          <w:sz w:val="26"/>
          <w:szCs w:val="26"/>
        </w:rPr>
        <w:t>Direct Sales Comparison Method</w:t>
      </w:r>
      <w:r w:rsidRPr="00D76489">
        <w:rPr>
          <w:rFonts w:ascii="Arial Narrow" w:hAnsi="Arial Narrow"/>
          <w:sz w:val="26"/>
          <w:szCs w:val="26"/>
        </w:rPr>
        <w:t xml:space="preserve"> is the most common method under the Market Approach for Plant and Machinery Valuation. The basic fundamental for this method is on the assumption that an informed purchaser would not pay more for an item than the cost of acquiring an existing one with the same utility. This method is preferred when valuing plant and machinery for which there is a known and active secondary market. In applying it under the ‘in-situ’ premise, an allowance then is made to reflect the cost of delivery, installation taxes, fees and duties known as indirect or additional costs.</w:t>
      </w:r>
    </w:p>
    <w:p w14:paraId="58BAF9EB" w14:textId="77777777" w:rsidR="00856E62" w:rsidRPr="00D76489" w:rsidRDefault="00856E62" w:rsidP="00D76489">
      <w:pPr>
        <w:widowControl w:val="0"/>
        <w:autoSpaceDE w:val="0"/>
        <w:autoSpaceDN w:val="0"/>
        <w:adjustRightInd w:val="0"/>
        <w:spacing w:after="0" w:line="240" w:lineRule="auto"/>
        <w:ind w:right="27"/>
        <w:jc w:val="both"/>
        <w:rPr>
          <w:rFonts w:ascii="Arial Narrow" w:hAnsi="Arial Narrow"/>
          <w:sz w:val="26"/>
          <w:szCs w:val="26"/>
        </w:rPr>
      </w:pPr>
    </w:p>
    <w:p w14:paraId="5A8AACD1" w14:textId="0A7B74FD"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b/>
          <w:bCs/>
          <w:sz w:val="26"/>
          <w:szCs w:val="26"/>
        </w:rPr>
        <w:t>Comparable Match Method</w:t>
      </w:r>
      <w:r w:rsidRPr="00D76489">
        <w:rPr>
          <w:rFonts w:ascii="Arial Narrow" w:hAnsi="Arial Narrow"/>
          <w:sz w:val="26"/>
          <w:szCs w:val="26"/>
        </w:rPr>
        <w:t xml:space="preserve"> is other method under market approach for plant and machinery valuation. This technique establishes values based on the analysis of similar (but not identical) assets using some measure of utility (size, capacity, year manufactured, etc.) as the basis of comparison. The main difference from direct sales comparison method is that the comparisons may not be similar in terms of model and year built, but has other similarities such as capacity, brand acceptance or same country of origin. Hence, appropriate adjustments have to be made on the comparable before the value of asset can be derived.</w:t>
      </w:r>
    </w:p>
    <w:p w14:paraId="3D43D338" w14:textId="1120EADF" w:rsidR="000A482F" w:rsidRPr="00D76489" w:rsidRDefault="000A482F" w:rsidP="00D76489">
      <w:pPr>
        <w:widowControl w:val="0"/>
        <w:autoSpaceDE w:val="0"/>
        <w:autoSpaceDN w:val="0"/>
        <w:adjustRightInd w:val="0"/>
        <w:spacing w:after="0" w:line="240" w:lineRule="auto"/>
        <w:ind w:right="27"/>
        <w:jc w:val="both"/>
        <w:rPr>
          <w:rFonts w:ascii="Arial Narrow" w:hAnsi="Arial Narrow"/>
          <w:sz w:val="26"/>
          <w:szCs w:val="26"/>
        </w:rPr>
      </w:pPr>
    </w:p>
    <w:p w14:paraId="1514BDB9" w14:textId="7253BF02" w:rsidR="00A12AA8" w:rsidRPr="00D76489" w:rsidRDefault="00D76489" w:rsidP="00D76489">
      <w:pPr>
        <w:pStyle w:val="Heading3"/>
        <w:keepNext w:val="0"/>
        <w:numPr>
          <w:ilvl w:val="2"/>
          <w:numId w:val="0"/>
        </w:numPr>
        <w:spacing w:before="0" w:after="0" w:line="360" w:lineRule="auto"/>
        <w:ind w:left="720" w:hanging="720"/>
        <w:contextualSpacing/>
        <w:rPr>
          <w:rFonts w:ascii="Arial Narrow" w:hAnsi="Arial Narrow"/>
          <w:color w:val="806000"/>
        </w:rPr>
      </w:pPr>
      <w:bookmarkStart w:id="160" w:name="_Toc26875884"/>
      <w:bookmarkStart w:id="161" w:name="_Toc88058857"/>
      <w:bookmarkStart w:id="162" w:name="_Toc94022945"/>
      <w:bookmarkStart w:id="163" w:name="_Toc120880741"/>
      <w:bookmarkStart w:id="164" w:name="_Toc126691618"/>
      <w:bookmarkStart w:id="165" w:name="_Toc128498796"/>
      <w:r w:rsidRPr="00D76489">
        <w:rPr>
          <w:rFonts w:ascii="Arial Narrow" w:hAnsi="Arial Narrow"/>
          <w:color w:val="806000"/>
          <w:lang w:val="en-US"/>
        </w:rPr>
        <w:t xml:space="preserve">3.1.2 </w:t>
      </w:r>
      <w:r w:rsidRPr="00D76489">
        <w:rPr>
          <w:rFonts w:ascii="Arial Narrow" w:hAnsi="Arial Narrow"/>
          <w:color w:val="806000"/>
        </w:rPr>
        <w:t>INCOME APPROACH</w:t>
      </w:r>
      <w:bookmarkEnd w:id="160"/>
      <w:bookmarkEnd w:id="161"/>
      <w:bookmarkEnd w:id="162"/>
      <w:bookmarkEnd w:id="163"/>
      <w:bookmarkEnd w:id="164"/>
      <w:bookmarkEnd w:id="165"/>
      <w:r w:rsidRPr="00D76489">
        <w:rPr>
          <w:rFonts w:ascii="Arial Narrow" w:hAnsi="Arial Narrow" w:cs="Arial"/>
          <w:b w:val="0"/>
          <w:lang w:val="en-US"/>
        </w:rPr>
        <w:t xml:space="preserve"> </w:t>
      </w:r>
    </w:p>
    <w:p w14:paraId="57BF15FB" w14:textId="11D3A9DD" w:rsidR="00A12AA8"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 xml:space="preserve">It is defined as valuation technique that convert future amounts (e.g., cash flows or income and expenses) to a single current (i.e., discounted) amount. The fair value measurement is determined on the basis of the value indicated by current market expectations about future amounts. </w:t>
      </w:r>
    </w:p>
    <w:p w14:paraId="002839C3" w14:textId="77777777" w:rsidR="00D76489" w:rsidRPr="00D76489" w:rsidRDefault="00D76489" w:rsidP="00D76489">
      <w:pPr>
        <w:widowControl w:val="0"/>
        <w:autoSpaceDE w:val="0"/>
        <w:autoSpaceDN w:val="0"/>
        <w:adjustRightInd w:val="0"/>
        <w:spacing w:after="0" w:line="240" w:lineRule="auto"/>
        <w:ind w:right="27"/>
        <w:jc w:val="both"/>
        <w:rPr>
          <w:rFonts w:ascii="Arial Narrow" w:hAnsi="Arial Narrow"/>
          <w:sz w:val="26"/>
          <w:szCs w:val="26"/>
        </w:rPr>
      </w:pPr>
    </w:p>
    <w:p w14:paraId="58BB2BBA"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The income approach is defined in the International Glossary of Business Valuation Terms as</w:t>
      </w:r>
    </w:p>
    <w:p w14:paraId="1F896DD7"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“A general way of determining a value indication of a business, business ownership interest, security or intangible asset using one or more methods that converts anticipated economic benefits into a present single amount.”</w:t>
      </w:r>
    </w:p>
    <w:p w14:paraId="7647A0D4"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The development of a yield or discount rate should be influenced by the objective of the valuation. For example:</w:t>
      </w:r>
    </w:p>
    <w:p w14:paraId="282C53FB" w14:textId="77777777" w:rsidR="00855267" w:rsidRPr="00D76489" w:rsidRDefault="00A12AA8" w:rsidP="00D76489">
      <w:pPr>
        <w:pStyle w:val="BalloonText"/>
        <w:widowControl w:val="0"/>
        <w:numPr>
          <w:ilvl w:val="0"/>
          <w:numId w:val="8"/>
        </w:numPr>
        <w:autoSpaceDE w:val="0"/>
        <w:autoSpaceDN w:val="0"/>
        <w:adjustRightInd w:val="0"/>
        <w:spacing w:line="360" w:lineRule="auto"/>
        <w:ind w:left="360" w:right="27"/>
        <w:contextualSpacing/>
        <w:jc w:val="both"/>
        <w:rPr>
          <w:rFonts w:ascii="Arial Narrow" w:hAnsi="Arial Narrow"/>
          <w:sz w:val="26"/>
          <w:szCs w:val="26"/>
        </w:rPr>
      </w:pPr>
      <w:r w:rsidRPr="00D76489">
        <w:rPr>
          <w:rFonts w:ascii="Arial Narrow" w:hAnsi="Arial Narrow"/>
          <w:sz w:val="26"/>
          <w:szCs w:val="26"/>
        </w:rPr>
        <w:t>If the objective of the valuation is to establish the value to a particular owner or potential owner based on their own investment criteria, the rate used may reflect their required rate of return or their weighted average cost of capital, and</w:t>
      </w:r>
    </w:p>
    <w:p w14:paraId="3ABA97B8" w14:textId="3A534935" w:rsidR="00A12AA8" w:rsidRPr="00D76489" w:rsidRDefault="00A12AA8" w:rsidP="00D76489">
      <w:pPr>
        <w:pStyle w:val="BalloonText"/>
        <w:widowControl w:val="0"/>
        <w:numPr>
          <w:ilvl w:val="0"/>
          <w:numId w:val="8"/>
        </w:numPr>
        <w:autoSpaceDE w:val="0"/>
        <w:autoSpaceDN w:val="0"/>
        <w:adjustRightInd w:val="0"/>
        <w:spacing w:line="360" w:lineRule="auto"/>
        <w:ind w:left="360" w:right="27"/>
        <w:contextualSpacing/>
        <w:jc w:val="both"/>
        <w:rPr>
          <w:rFonts w:ascii="Arial Narrow" w:hAnsi="Arial Narrow"/>
          <w:sz w:val="26"/>
          <w:szCs w:val="26"/>
        </w:rPr>
      </w:pPr>
      <w:r w:rsidRPr="00D76489">
        <w:rPr>
          <w:rFonts w:ascii="Arial Narrow" w:hAnsi="Arial Narrow"/>
          <w:sz w:val="26"/>
          <w:szCs w:val="26"/>
        </w:rPr>
        <w:t>If the objective of the valuation is to establish the market value, the discount rate may be derived from observation of the returns implicit in the price paid for tangible asset interests traded in the market between participants or from hypothetical participant’s required rates or return. When a discount rate is based on an analysis of market transactions, Valuers should also follow the guidance contained in IVS 105 Valuation Approaches and Methods.</w:t>
      </w:r>
    </w:p>
    <w:p w14:paraId="7D531357" w14:textId="223CA357" w:rsidR="00A12AA8"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Two methods are typically used to value machinery and equipment using the income approach, Direct Capitalization Method and Discounted Cash Flow Method.</w:t>
      </w:r>
    </w:p>
    <w:p w14:paraId="0B530E9C" w14:textId="77777777" w:rsidR="00D76489" w:rsidRPr="00D76489" w:rsidRDefault="00D76489" w:rsidP="00D76489">
      <w:pPr>
        <w:widowControl w:val="0"/>
        <w:autoSpaceDE w:val="0"/>
        <w:autoSpaceDN w:val="0"/>
        <w:adjustRightInd w:val="0"/>
        <w:spacing w:after="0" w:line="240" w:lineRule="auto"/>
        <w:ind w:right="27"/>
        <w:jc w:val="both"/>
        <w:rPr>
          <w:rFonts w:ascii="Arial Narrow" w:hAnsi="Arial Narrow"/>
          <w:sz w:val="26"/>
          <w:szCs w:val="26"/>
        </w:rPr>
      </w:pPr>
    </w:p>
    <w:p w14:paraId="7719F6E0" w14:textId="0C643BE9" w:rsidR="00A12AA8"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b/>
          <w:bCs/>
          <w:sz w:val="26"/>
          <w:szCs w:val="26"/>
        </w:rPr>
        <w:t>Direct Capitalization Method</w:t>
      </w:r>
      <w:r w:rsidRPr="00D76489">
        <w:rPr>
          <w:rFonts w:ascii="Arial Narrow" w:hAnsi="Arial Narrow"/>
          <w:sz w:val="26"/>
          <w:szCs w:val="26"/>
        </w:rPr>
        <w:t xml:space="preserve"> involves capitalizing a ‘normalized’ single year net income estimated by an appropriate market-based yield. It capitalizes a projected cash flow into perpetuity and the capitalization rate that is calculated has no changes. </w:t>
      </w:r>
    </w:p>
    <w:p w14:paraId="7C5B06D3" w14:textId="77777777" w:rsidR="00D76489" w:rsidRPr="00D76489" w:rsidRDefault="00D76489" w:rsidP="00D76489">
      <w:pPr>
        <w:widowControl w:val="0"/>
        <w:autoSpaceDE w:val="0"/>
        <w:autoSpaceDN w:val="0"/>
        <w:adjustRightInd w:val="0"/>
        <w:spacing w:after="0" w:line="240" w:lineRule="auto"/>
        <w:ind w:right="27"/>
        <w:jc w:val="both"/>
        <w:rPr>
          <w:rFonts w:ascii="Arial Narrow" w:hAnsi="Arial Narrow"/>
          <w:sz w:val="26"/>
          <w:szCs w:val="26"/>
        </w:rPr>
      </w:pPr>
    </w:p>
    <w:p w14:paraId="3A20DC65" w14:textId="24E03299"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b/>
          <w:bCs/>
          <w:sz w:val="26"/>
          <w:szCs w:val="26"/>
        </w:rPr>
        <w:t>Discounted Cash Flow Method</w:t>
      </w:r>
      <w:r w:rsidRPr="00D76489">
        <w:rPr>
          <w:rFonts w:ascii="Arial Narrow" w:hAnsi="Arial Narrow"/>
          <w:sz w:val="26"/>
          <w:szCs w:val="26"/>
        </w:rPr>
        <w:t xml:space="preserve"> is a multiple period model. Using this method, future cash flows from the asset are forecasted using market stated assumptions as well as future capital and operational expenditures projected by the company. This method allows for the explicit modelling of income and expense associated with the assets. These future financial benefits are then discounted to a present-day value at an appropriate discount rate taking into account return on investment and risk.</w:t>
      </w:r>
    </w:p>
    <w:p w14:paraId="4801D27A" w14:textId="77777777" w:rsidR="000A482F" w:rsidRPr="00D76489" w:rsidRDefault="000A482F" w:rsidP="00D76489">
      <w:pPr>
        <w:widowControl w:val="0"/>
        <w:autoSpaceDE w:val="0"/>
        <w:autoSpaceDN w:val="0"/>
        <w:adjustRightInd w:val="0"/>
        <w:spacing w:after="0" w:line="240" w:lineRule="auto"/>
        <w:ind w:right="27"/>
        <w:jc w:val="both"/>
        <w:rPr>
          <w:rFonts w:ascii="Arial Narrow" w:hAnsi="Arial Narrow"/>
          <w:sz w:val="26"/>
          <w:szCs w:val="26"/>
        </w:rPr>
      </w:pPr>
    </w:p>
    <w:p w14:paraId="19B3F39F" w14:textId="3ED5465D" w:rsidR="00A12AA8" w:rsidRPr="00D76489" w:rsidRDefault="00D76489" w:rsidP="00D76489">
      <w:pPr>
        <w:pStyle w:val="Heading3"/>
        <w:keepNext w:val="0"/>
        <w:numPr>
          <w:ilvl w:val="2"/>
          <w:numId w:val="0"/>
        </w:numPr>
        <w:spacing w:before="0" w:after="0" w:line="360" w:lineRule="auto"/>
        <w:ind w:left="720" w:hanging="720"/>
        <w:contextualSpacing/>
        <w:rPr>
          <w:rFonts w:ascii="Arial Narrow" w:hAnsi="Arial Narrow"/>
          <w:color w:val="806000"/>
        </w:rPr>
      </w:pPr>
      <w:bookmarkStart w:id="166" w:name="_Toc26875885"/>
      <w:bookmarkStart w:id="167" w:name="_Toc88058858"/>
      <w:bookmarkStart w:id="168" w:name="_Toc94022946"/>
      <w:bookmarkStart w:id="169" w:name="_Toc120880742"/>
      <w:bookmarkStart w:id="170" w:name="_Toc126691619"/>
      <w:bookmarkStart w:id="171" w:name="_Toc128498797"/>
      <w:r w:rsidRPr="00D76489">
        <w:rPr>
          <w:rFonts w:ascii="Arial Narrow" w:hAnsi="Arial Narrow"/>
          <w:color w:val="806000"/>
          <w:lang w:val="en-US"/>
        </w:rPr>
        <w:t xml:space="preserve">3.1.3 </w:t>
      </w:r>
      <w:r w:rsidRPr="00D76489">
        <w:rPr>
          <w:rFonts w:ascii="Arial Narrow" w:hAnsi="Arial Narrow"/>
          <w:color w:val="806000"/>
        </w:rPr>
        <w:t>COST APPROACH</w:t>
      </w:r>
      <w:bookmarkEnd w:id="166"/>
      <w:bookmarkEnd w:id="167"/>
      <w:bookmarkEnd w:id="168"/>
      <w:bookmarkEnd w:id="169"/>
      <w:bookmarkEnd w:id="170"/>
      <w:bookmarkEnd w:id="171"/>
    </w:p>
    <w:p w14:paraId="2795E7F1" w14:textId="4EC44910" w:rsidR="00A12AA8"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The cost approach is commonly adopted method for plant and equipment, particularly in the case of individual assets that are specialised or special-use facilities. In cost approach appraisal, the </w:t>
      </w:r>
      <w:hyperlink r:id="rId12" w:history="1">
        <w:r w:rsidRPr="00D76489">
          <w:rPr>
            <w:rFonts w:ascii="Arial Narrow" w:hAnsi="Arial Narrow"/>
            <w:sz w:val="26"/>
            <w:szCs w:val="26"/>
          </w:rPr>
          <w:t>market price</w:t>
        </w:r>
      </w:hyperlink>
      <w:r w:rsidRPr="00D76489">
        <w:rPr>
          <w:rFonts w:ascii="Arial Narrow" w:hAnsi="Arial Narrow"/>
          <w:sz w:val="26"/>
          <w:szCs w:val="26"/>
        </w:rPr>
        <w:t> for the asset is equal to the cost, less </w:t>
      </w:r>
      <w:hyperlink r:id="rId13" w:history="1">
        <w:r w:rsidRPr="00D76489">
          <w:rPr>
            <w:rFonts w:ascii="Arial Narrow" w:hAnsi="Arial Narrow"/>
            <w:sz w:val="26"/>
            <w:szCs w:val="26"/>
          </w:rPr>
          <w:t>depreciation</w:t>
        </w:r>
      </w:hyperlink>
      <w:r w:rsidRPr="00D76489">
        <w:rPr>
          <w:rFonts w:ascii="Arial Narrow" w:hAnsi="Arial Narrow"/>
          <w:sz w:val="26"/>
          <w:szCs w:val="26"/>
        </w:rPr>
        <w:t>. It yields the most accurate </w:t>
      </w:r>
      <w:hyperlink r:id="rId14" w:history="1">
        <w:r w:rsidRPr="00D76489">
          <w:rPr>
            <w:rFonts w:ascii="Arial Narrow" w:hAnsi="Arial Narrow"/>
            <w:sz w:val="26"/>
            <w:szCs w:val="26"/>
          </w:rPr>
          <w:t>market value</w:t>
        </w:r>
      </w:hyperlink>
      <w:r w:rsidRPr="00D76489">
        <w:rPr>
          <w:rFonts w:ascii="Arial Narrow" w:hAnsi="Arial Narrow"/>
          <w:sz w:val="26"/>
          <w:szCs w:val="26"/>
        </w:rPr>
        <w:t> when the asset is new.</w:t>
      </w:r>
    </w:p>
    <w:p w14:paraId="5B33CAA5" w14:textId="77777777" w:rsidR="00D76489" w:rsidRPr="00D76489" w:rsidRDefault="00D76489" w:rsidP="00D76489">
      <w:pPr>
        <w:spacing w:after="0" w:line="240" w:lineRule="auto"/>
        <w:jc w:val="both"/>
        <w:rPr>
          <w:rFonts w:ascii="Arial Narrow" w:hAnsi="Arial Narrow"/>
          <w:sz w:val="26"/>
          <w:szCs w:val="26"/>
        </w:rPr>
      </w:pPr>
    </w:p>
    <w:p w14:paraId="3CEFBF79" w14:textId="0A7DE20A"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Replacement Cost New is the cost of obtaining an alternative asset of equivalent utility; this can either be a modern equivalent providing the same functionality or the cost of reproducing an exact replica of the subject asset. After concluding on a replacement cost, the value should be adjusted to reflect the impact on value of physical, functional, technological and economic obsolescence on value. In any event, adjustments made to any particular replacement cost should be designed to produce the same cost as the modern equivalent asset from an output and utility point of view. In addition, other applicable direct &amp; indirect cost applicable in the current market conditions will be factored to arrive at current RCN for the machineries.</w:t>
      </w:r>
    </w:p>
    <w:p w14:paraId="1A554DC9" w14:textId="77777777" w:rsidR="00694099" w:rsidRPr="00D76489" w:rsidRDefault="00694099" w:rsidP="00D76489">
      <w:pPr>
        <w:spacing w:after="0" w:line="240" w:lineRule="auto"/>
        <w:jc w:val="both"/>
        <w:rPr>
          <w:rFonts w:ascii="Arial Narrow" w:hAnsi="Arial Narrow"/>
          <w:sz w:val="26"/>
          <w:szCs w:val="26"/>
        </w:rPr>
      </w:pPr>
    </w:p>
    <w:p w14:paraId="54916444" w14:textId="5595DBAE"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Reproduction Cost New Method is appropriate in circumstances where the cost of a modern equivalent asset is greater than the cost of recreating a replica of the subject asset or the utility offered by the subject asset could only be provided by a replica rather than a modern equivalent.</w:t>
      </w:r>
    </w:p>
    <w:p w14:paraId="71197CDF" w14:textId="77777777" w:rsidR="00694099" w:rsidRPr="00D76489" w:rsidRDefault="00694099" w:rsidP="00D76489">
      <w:pPr>
        <w:spacing w:after="0" w:line="240" w:lineRule="auto"/>
        <w:jc w:val="both"/>
        <w:rPr>
          <w:rFonts w:ascii="Arial Narrow" w:hAnsi="Arial Narrow"/>
          <w:sz w:val="26"/>
          <w:szCs w:val="26"/>
        </w:rPr>
      </w:pPr>
    </w:p>
    <w:p w14:paraId="68C06057" w14:textId="08F46ED3"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Under Indexing Method, a ratio multiplier based on applicable index of a particular category of assets in comparison to the similar index at the time of procurement/ acquisition of asset is computed. The ratio multiplier is computed from Wholesale Price Index (WPI) published by Reserve Bank of India for various categories of assets. This multiplier is then applied to historical cost to estimate the current replacement cost of the assets. Under this scenario, capitalized values in the fixed register would typically involve all direct and indirect costs and thus, no extra costs will be factored to estimate current replacement cost.</w:t>
      </w:r>
    </w:p>
    <w:p w14:paraId="244C3E04" w14:textId="77777777" w:rsidR="000A482F" w:rsidRPr="00D76489" w:rsidRDefault="000A482F" w:rsidP="00D76489">
      <w:pPr>
        <w:spacing w:after="0" w:line="360" w:lineRule="auto"/>
        <w:jc w:val="both"/>
        <w:rPr>
          <w:rFonts w:ascii="Arial Narrow" w:hAnsi="Arial Narrow"/>
          <w:sz w:val="26"/>
          <w:szCs w:val="26"/>
        </w:rPr>
      </w:pPr>
    </w:p>
    <w:p w14:paraId="31FA5463" w14:textId="355D144C" w:rsidR="00A12AA8" w:rsidRPr="00D76489" w:rsidRDefault="00D76489" w:rsidP="00D76489">
      <w:pPr>
        <w:pStyle w:val="Heading2"/>
        <w:numPr>
          <w:ilvl w:val="1"/>
          <w:numId w:val="0"/>
        </w:numPr>
        <w:spacing w:before="0" w:line="360" w:lineRule="auto"/>
        <w:ind w:left="576" w:hanging="576"/>
        <w:contextualSpacing/>
        <w:rPr>
          <w:b w:val="0"/>
          <w:color w:val="806000"/>
        </w:rPr>
      </w:pPr>
      <w:bookmarkStart w:id="172" w:name="_Toc26875886"/>
      <w:bookmarkStart w:id="173" w:name="_Toc88058859"/>
      <w:bookmarkStart w:id="174" w:name="_Toc94022947"/>
      <w:bookmarkStart w:id="175" w:name="_Toc120880743"/>
      <w:bookmarkStart w:id="176" w:name="_Toc126691620"/>
      <w:bookmarkStart w:id="177" w:name="_Toc128498798"/>
      <w:r w:rsidRPr="00D76489">
        <w:rPr>
          <w:b w:val="0"/>
          <w:color w:val="806000"/>
        </w:rPr>
        <w:t>3.2 OTHER TERMINOLOGIES USED</w:t>
      </w:r>
      <w:bookmarkEnd w:id="172"/>
      <w:bookmarkEnd w:id="173"/>
      <w:bookmarkEnd w:id="174"/>
      <w:bookmarkEnd w:id="175"/>
      <w:bookmarkEnd w:id="176"/>
      <w:bookmarkEnd w:id="177"/>
    </w:p>
    <w:p w14:paraId="6B84312E" w14:textId="7A0C8E84" w:rsidR="00A12AA8" w:rsidRPr="00D76489" w:rsidRDefault="00D76489" w:rsidP="00D76489">
      <w:pPr>
        <w:pStyle w:val="Heading3"/>
        <w:keepNext w:val="0"/>
        <w:numPr>
          <w:ilvl w:val="2"/>
          <w:numId w:val="0"/>
        </w:numPr>
        <w:tabs>
          <w:tab w:val="left" w:pos="360"/>
          <w:tab w:val="left" w:pos="1170"/>
        </w:tabs>
        <w:spacing w:before="0" w:after="0" w:line="360" w:lineRule="auto"/>
        <w:ind w:left="540" w:hanging="576"/>
        <w:contextualSpacing/>
        <w:rPr>
          <w:rFonts w:ascii="Arial Narrow" w:hAnsi="Arial Narrow"/>
          <w:color w:val="806000"/>
        </w:rPr>
      </w:pPr>
      <w:bookmarkStart w:id="178" w:name="_Toc26875887"/>
      <w:bookmarkStart w:id="179" w:name="_Toc88058860"/>
      <w:bookmarkStart w:id="180" w:name="_Toc94022948"/>
      <w:bookmarkStart w:id="181" w:name="_Toc120880744"/>
      <w:bookmarkStart w:id="182" w:name="_Toc126691621"/>
      <w:bookmarkStart w:id="183" w:name="_Toc128498799"/>
      <w:r w:rsidRPr="00D76489">
        <w:rPr>
          <w:rFonts w:ascii="Arial Narrow" w:hAnsi="Arial Narrow"/>
          <w:color w:val="806000"/>
        </w:rPr>
        <w:t>3.2.1 DEPRECIATED REPLACEMENT COST</w:t>
      </w:r>
      <w:bookmarkEnd w:id="178"/>
      <w:bookmarkEnd w:id="179"/>
      <w:bookmarkEnd w:id="180"/>
      <w:bookmarkEnd w:id="181"/>
      <w:bookmarkEnd w:id="182"/>
      <w:bookmarkEnd w:id="183"/>
    </w:p>
    <w:p w14:paraId="495F9C09" w14:textId="59897A60" w:rsidR="00A12AA8" w:rsidRPr="00D76489" w:rsidRDefault="00A12AA8" w:rsidP="00D76489">
      <w:pPr>
        <w:spacing w:after="0" w:line="360" w:lineRule="auto"/>
        <w:jc w:val="both"/>
        <w:rPr>
          <w:rFonts w:ascii="Arial Narrow" w:hAnsi="Arial Narrow"/>
          <w:sz w:val="26"/>
          <w:szCs w:val="26"/>
          <w:lang w:bidi="bn-IN"/>
        </w:rPr>
      </w:pPr>
      <w:r w:rsidRPr="00D76489">
        <w:rPr>
          <w:rFonts w:ascii="Arial Narrow" w:hAnsi="Arial Narrow"/>
          <w:sz w:val="26"/>
          <w:szCs w:val="26"/>
          <w:lang w:bidi="bn-IN"/>
        </w:rPr>
        <w:t>In regard to the Appraisal and Guidance Notes issued by the International Valuation Standards Council (IVSC) in which the Depreciated Replacement Cost is defined as:</w:t>
      </w:r>
    </w:p>
    <w:p w14:paraId="73F1D584" w14:textId="4CE68C6E" w:rsidR="00A12AA8" w:rsidRPr="00D76489" w:rsidRDefault="00A12AA8" w:rsidP="00D76489">
      <w:pPr>
        <w:spacing w:after="0" w:line="360" w:lineRule="auto"/>
        <w:jc w:val="both"/>
        <w:rPr>
          <w:rFonts w:ascii="Arial Narrow" w:hAnsi="Arial Narrow"/>
          <w:b/>
          <w:bCs/>
          <w:sz w:val="26"/>
          <w:szCs w:val="26"/>
          <w:lang w:bidi="bn-IN"/>
        </w:rPr>
      </w:pPr>
      <w:r w:rsidRPr="00D76489">
        <w:rPr>
          <w:rFonts w:ascii="Arial Narrow" w:hAnsi="Arial Narrow"/>
          <w:b/>
          <w:bCs/>
          <w:sz w:val="26"/>
          <w:szCs w:val="26"/>
          <w:lang w:bidi="bn-IN"/>
        </w:rPr>
        <w:t>“The current cost of replacing an asset with its modern equivalent asset less deductions for physical deterioration and all relevant forms of obsolescence and optimization.”</w:t>
      </w:r>
    </w:p>
    <w:p w14:paraId="43A62FED" w14:textId="77777777" w:rsidR="00856E62" w:rsidRPr="00D76489" w:rsidRDefault="00856E62" w:rsidP="00D76489">
      <w:pPr>
        <w:spacing w:after="0" w:line="240" w:lineRule="auto"/>
        <w:jc w:val="both"/>
        <w:rPr>
          <w:rFonts w:ascii="Arial Narrow" w:hAnsi="Arial Narrow"/>
          <w:b/>
          <w:bCs/>
          <w:sz w:val="16"/>
          <w:szCs w:val="16"/>
          <w:lang w:bidi="bn-IN"/>
        </w:rPr>
      </w:pPr>
    </w:p>
    <w:p w14:paraId="1F991766" w14:textId="14DEC8CF" w:rsidR="00A12AA8" w:rsidRDefault="00A12AA8" w:rsidP="00D76489">
      <w:pPr>
        <w:spacing w:after="0" w:line="360" w:lineRule="auto"/>
        <w:jc w:val="both"/>
        <w:rPr>
          <w:rFonts w:ascii="Arial Narrow" w:hAnsi="Arial Narrow"/>
          <w:sz w:val="26"/>
          <w:szCs w:val="26"/>
          <w:lang w:bidi="bn-IN"/>
        </w:rPr>
      </w:pPr>
      <w:r w:rsidRPr="00D76489">
        <w:rPr>
          <w:rFonts w:ascii="Arial Narrow" w:hAnsi="Arial Narrow"/>
          <w:sz w:val="26"/>
          <w:szCs w:val="26"/>
          <w:lang w:bidi="bn-IN"/>
        </w:rPr>
        <w:t>Under Cost Approach, the fair value of the Plant &amp; Machinery component will be assessed through ‘Depreciated Replacement Cost’ (DRC) Method. In this approach, the Current Replacement Cost of the assets (given the current condition of the asset) is evaluated after giving regards to parameters such as Make, Model, Capacity, Technical specification, Types of process, construction specifications, age of the Machinery, Country of origin, etc. and the same has been depreciated based on parameters such as age, physical condition of the components, remaining useful life, technical obsolescence, etc. of individual components.</w:t>
      </w:r>
    </w:p>
    <w:p w14:paraId="41CA71AF" w14:textId="77777777" w:rsidR="00D76489" w:rsidRPr="00D76489" w:rsidRDefault="00D76489" w:rsidP="00D76489">
      <w:pPr>
        <w:spacing w:after="0" w:line="240" w:lineRule="auto"/>
        <w:jc w:val="both"/>
        <w:rPr>
          <w:rFonts w:ascii="Arial Narrow" w:hAnsi="Arial Narrow"/>
          <w:sz w:val="16"/>
          <w:szCs w:val="16"/>
          <w:lang w:bidi="bn-IN"/>
        </w:rPr>
      </w:pPr>
    </w:p>
    <w:p w14:paraId="4F237401" w14:textId="6E3DD5F3"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bookmarkStart w:id="184" w:name="_Toc26875888"/>
      <w:r w:rsidRPr="00D76489">
        <w:rPr>
          <w:rFonts w:ascii="Arial Narrow" w:hAnsi="Arial Narrow"/>
          <w:color w:val="806000"/>
          <w:sz w:val="26"/>
          <w:szCs w:val="26"/>
          <w:lang w:bidi="bn-IN"/>
        </w:rPr>
        <w:t>3.2.2 TOTAL ECONOMIC/ PHYSICAL LIFE</w:t>
      </w:r>
      <w:bookmarkEnd w:id="184"/>
    </w:p>
    <w:p w14:paraId="1E261CF0" w14:textId="4701C125"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The total economic life of the assets has been considered on the basis of economic life prescribed for various categories under Schedule II, Part C of Indian Companies Act, 2013 and Useful life of machines catalogue published by American Society of Appraisers (ASA). Wherever the age of machineries had exceeded the prescribed total economic life, typically future/ balance physical life will be adopted on the basis of physical/ working condition of the assets. It is to be noted that estimated future physical life of the machineries is based on the visual/ physical observation of the valuer as of date of inspection and no technical evaluation regarding the durability of machineries has been undertaken.</w:t>
      </w:r>
    </w:p>
    <w:p w14:paraId="295B952A" w14:textId="77777777" w:rsidR="000A482F" w:rsidRPr="00D76489" w:rsidRDefault="000A482F" w:rsidP="00D76489">
      <w:pPr>
        <w:spacing w:after="0" w:line="240" w:lineRule="auto"/>
        <w:jc w:val="both"/>
        <w:rPr>
          <w:rFonts w:ascii="Arial Narrow" w:hAnsi="Arial Narrow"/>
          <w:sz w:val="16"/>
          <w:szCs w:val="16"/>
        </w:rPr>
      </w:pPr>
    </w:p>
    <w:p w14:paraId="3730DD1C" w14:textId="5EE84D9E"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bookmarkStart w:id="185" w:name="_Toc26875889"/>
      <w:r w:rsidRPr="00D76489">
        <w:rPr>
          <w:rFonts w:ascii="Arial Narrow" w:hAnsi="Arial Narrow"/>
          <w:color w:val="806000"/>
          <w:sz w:val="26"/>
          <w:szCs w:val="26"/>
          <w:lang w:bidi="bn-IN"/>
        </w:rPr>
        <w:t>3.2.3 SCRAP &amp; SALVAGE VALUE</w:t>
      </w:r>
      <w:bookmarkEnd w:id="185"/>
    </w:p>
    <w:p w14:paraId="689F3E4E" w14:textId="273C7313" w:rsidR="00A12AA8"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Salvage value is the estimated amount that an asset is worth at the end of its useful life. It is also known as scrap value or residual value and is used while determining the depreciation of an asset.</w:t>
      </w:r>
    </w:p>
    <w:p w14:paraId="55175C12" w14:textId="77777777" w:rsidR="00D76489" w:rsidRPr="00D76489" w:rsidRDefault="00D76489" w:rsidP="00D76489">
      <w:pPr>
        <w:spacing w:after="0" w:line="240" w:lineRule="auto"/>
        <w:jc w:val="both"/>
        <w:rPr>
          <w:rFonts w:ascii="Arial Narrow" w:hAnsi="Arial Narrow"/>
          <w:sz w:val="16"/>
          <w:szCs w:val="16"/>
        </w:rPr>
      </w:pPr>
    </w:p>
    <w:p w14:paraId="40262CF3" w14:textId="5207FE28"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bookmarkStart w:id="186" w:name="_Toc26875890"/>
      <w:r w:rsidRPr="00D76489">
        <w:rPr>
          <w:rFonts w:ascii="Arial Narrow" w:hAnsi="Arial Narrow"/>
          <w:color w:val="806000"/>
          <w:sz w:val="26"/>
          <w:szCs w:val="26"/>
          <w:lang w:bidi="bn-IN"/>
        </w:rPr>
        <w:t>3.2.4 IN-SITU &amp; EX-SITU VALUE</w:t>
      </w:r>
      <w:bookmarkEnd w:id="186"/>
    </w:p>
    <w:p w14:paraId="13972E5D" w14:textId="54D78789"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Under In-situ value, the assets will remain in their existing place and location (In-Situ) following the completion of sale. In-situ value is typically assessed in the case of assessment of Fair Value on ‘going concern’ basis. In this scenario, the prospective buyer for the unit would comprehend the requirement of necessary industrial infrastructure (including other indirect costs that are typically allowed for capitalization) that is required for the operations of the industry.</w:t>
      </w:r>
    </w:p>
    <w:p w14:paraId="6B7769D5" w14:textId="77777777" w:rsidR="00856E62" w:rsidRPr="00D76489" w:rsidRDefault="00856E62" w:rsidP="00D76489">
      <w:pPr>
        <w:spacing w:after="0" w:line="240" w:lineRule="auto"/>
        <w:jc w:val="both"/>
        <w:rPr>
          <w:rFonts w:ascii="Arial Narrow" w:hAnsi="Arial Narrow"/>
          <w:sz w:val="26"/>
          <w:szCs w:val="26"/>
        </w:rPr>
      </w:pPr>
    </w:p>
    <w:p w14:paraId="29DA4F39" w14:textId="77777777"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Under Ex-situ value, the assets will be removed from their existing location following the completion of sale and this typically utilized in the case of assessment of Liquidation Value or Forced Sale Value. In this scenario, adjustments are required to exclude necessary costs &amp; charges such as foundation costs, decommissioning costs, etc.</w:t>
      </w:r>
    </w:p>
    <w:p w14:paraId="65E423C8" w14:textId="77777777" w:rsidR="0025363D" w:rsidRPr="00D76489" w:rsidRDefault="0025363D" w:rsidP="00D76489">
      <w:pPr>
        <w:spacing w:after="0" w:line="240" w:lineRule="auto"/>
        <w:jc w:val="both"/>
        <w:rPr>
          <w:rFonts w:ascii="Arial Narrow" w:hAnsi="Arial Narrow"/>
          <w:sz w:val="26"/>
          <w:szCs w:val="26"/>
        </w:rPr>
      </w:pPr>
      <w:bookmarkStart w:id="187" w:name="_Toc26875891"/>
    </w:p>
    <w:p w14:paraId="154CAC22" w14:textId="0A4742A1"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r w:rsidRPr="00D76489">
        <w:rPr>
          <w:rFonts w:ascii="Arial Narrow" w:hAnsi="Arial Narrow"/>
          <w:color w:val="806000"/>
          <w:sz w:val="26"/>
          <w:szCs w:val="26"/>
          <w:lang w:bidi="bn-IN"/>
        </w:rPr>
        <w:t>3.3 FACTORS AFFECTING THE VALUE</w:t>
      </w:r>
      <w:bookmarkEnd w:id="187"/>
    </w:p>
    <w:p w14:paraId="397456BD" w14:textId="5A241351"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bookmarkStart w:id="188" w:name="_Toc26875892"/>
      <w:r w:rsidRPr="00D76489">
        <w:rPr>
          <w:rFonts w:ascii="Arial Narrow" w:hAnsi="Arial Narrow"/>
          <w:color w:val="806000"/>
          <w:sz w:val="26"/>
          <w:szCs w:val="26"/>
          <w:lang w:bidi="bn-IN"/>
        </w:rPr>
        <w:t>3.3.1 GENERAL FACTORS</w:t>
      </w:r>
      <w:bookmarkEnd w:id="188"/>
    </w:p>
    <w:p w14:paraId="3F3067F4" w14:textId="0B144E03"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The value of P&amp;E starts with the inspection. This is done to ascertain the condition of the plant and also to determine if the information provided to them is usable and related to the subject assets being valued. The factors generally considered during inspection are:</w:t>
      </w:r>
    </w:p>
    <w:p w14:paraId="3F10C692" w14:textId="3E7A51B8"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r w:rsidRPr="00D76489">
        <w:rPr>
          <w:rFonts w:ascii="Arial Narrow" w:hAnsi="Arial Narrow"/>
          <w:color w:val="806000"/>
          <w:sz w:val="26"/>
          <w:szCs w:val="26"/>
          <w:lang w:bidi="bn-IN"/>
        </w:rPr>
        <w:t>ASSET RELATED</w:t>
      </w:r>
    </w:p>
    <w:p w14:paraId="019E9B18"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asset’s technical specification</w:t>
      </w:r>
    </w:p>
    <w:p w14:paraId="3CB0A935"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remaining useful, economic or effective life, considering both preventive and predictive maintenance</w:t>
      </w:r>
    </w:p>
    <w:p w14:paraId="605826A7"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asset’s condition including maintenance history</w:t>
      </w:r>
    </w:p>
    <w:p w14:paraId="30CFB627"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Any functional, physical or technological obsolescence</w:t>
      </w:r>
    </w:p>
    <w:p w14:paraId="2B8BB5B5" w14:textId="43076314"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Additional costs associated with additional equipment, transport, installation and commissioning etc.</w:t>
      </w:r>
    </w:p>
    <w:p w14:paraId="29C6BBCB" w14:textId="3787E3CF"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r w:rsidRPr="00D76489">
        <w:rPr>
          <w:rFonts w:ascii="Arial Narrow" w:hAnsi="Arial Narrow"/>
          <w:color w:val="806000"/>
          <w:sz w:val="26"/>
          <w:szCs w:val="26"/>
          <w:lang w:bidi="bn-IN"/>
        </w:rPr>
        <w:t>ENVIRONMENT RELATED</w:t>
      </w:r>
    </w:p>
    <w:p w14:paraId="481F28D2"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location in relation to the source of raw material and market for the product</w:t>
      </w:r>
    </w:p>
    <w:p w14:paraId="6E6DE477"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impact of any environmental or other legislation that either restricts utilization or imposes additional operation or decommissioning costs</w:t>
      </w:r>
    </w:p>
    <w:p w14:paraId="08E2A3D1" w14:textId="3B14D72E"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Licenses to operate machineries which produce or utilize radioactive substances or toxic wastes and that may be restricted in certain countries.</w:t>
      </w:r>
    </w:p>
    <w:p w14:paraId="79B342B1" w14:textId="08024D3D"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r w:rsidRPr="00D76489">
        <w:rPr>
          <w:rFonts w:ascii="Arial Narrow" w:hAnsi="Arial Narrow"/>
          <w:color w:val="806000"/>
          <w:sz w:val="26"/>
          <w:szCs w:val="26"/>
          <w:lang w:bidi="bn-IN"/>
        </w:rPr>
        <w:t>ECONOMY RELATED</w:t>
      </w:r>
    </w:p>
    <w:p w14:paraId="6D128239"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actual or potential profitability of the asset based on comparison of operating costs with earnings or potential earnings</w:t>
      </w:r>
    </w:p>
    <w:p w14:paraId="7A1AC3B5"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demand for the product manufactured by the plant with regard to both macro and micro- economic factors could impact on demand</w:t>
      </w:r>
    </w:p>
    <w:p w14:paraId="6FD2F275" w14:textId="0EDBE4EC"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potential for the asset to be put to a more valuable use than the current use (i.e. HABU)</w:t>
      </w:r>
    </w:p>
    <w:p w14:paraId="24E9F911" w14:textId="77777777" w:rsidR="000A482F" w:rsidRPr="00D76489" w:rsidRDefault="000A482F" w:rsidP="00D76489">
      <w:pPr>
        <w:pStyle w:val="BalloonText"/>
        <w:ind w:left="450" w:right="27"/>
        <w:contextualSpacing/>
        <w:jc w:val="both"/>
        <w:rPr>
          <w:rFonts w:ascii="Arial Narrow" w:hAnsi="Arial Narrow" w:cs="Calibri"/>
          <w:color w:val="000000"/>
          <w:sz w:val="26"/>
          <w:szCs w:val="26"/>
          <w:lang w:bidi="bn-IN"/>
        </w:rPr>
      </w:pPr>
    </w:p>
    <w:p w14:paraId="0AAC6E84" w14:textId="2ACD66A3" w:rsidR="00A12AA8" w:rsidRPr="00D76489" w:rsidRDefault="00D76489" w:rsidP="00D76489">
      <w:pPr>
        <w:pStyle w:val="Heading3"/>
        <w:keepNext w:val="0"/>
        <w:numPr>
          <w:ilvl w:val="2"/>
          <w:numId w:val="0"/>
        </w:numPr>
        <w:tabs>
          <w:tab w:val="left" w:pos="360"/>
          <w:tab w:val="left" w:pos="810"/>
        </w:tabs>
        <w:spacing w:before="0" w:after="0" w:line="360" w:lineRule="auto"/>
        <w:ind w:left="540" w:hanging="540"/>
        <w:contextualSpacing/>
        <w:rPr>
          <w:rFonts w:ascii="Arial Narrow" w:hAnsi="Arial Narrow"/>
          <w:color w:val="806000"/>
          <w:lang w:bidi="bn-IN"/>
        </w:rPr>
      </w:pPr>
      <w:bookmarkStart w:id="189" w:name="_Toc26875893"/>
      <w:bookmarkStart w:id="190" w:name="_Toc88058861"/>
      <w:bookmarkStart w:id="191" w:name="_Toc94022949"/>
      <w:bookmarkStart w:id="192" w:name="_Toc120880745"/>
      <w:bookmarkStart w:id="193" w:name="_Toc126691622"/>
      <w:bookmarkStart w:id="194" w:name="_Toc128498800"/>
      <w:r w:rsidRPr="00D76489">
        <w:rPr>
          <w:rFonts w:ascii="Arial Narrow" w:hAnsi="Arial Narrow"/>
          <w:color w:val="806000"/>
          <w:lang w:val="en-US" w:bidi="bn-IN"/>
        </w:rPr>
        <w:t xml:space="preserve">3.3.3 </w:t>
      </w:r>
      <w:r w:rsidRPr="00D76489">
        <w:rPr>
          <w:rFonts w:ascii="Arial Narrow" w:hAnsi="Arial Narrow"/>
          <w:color w:val="806000"/>
          <w:lang w:bidi="bn-IN"/>
        </w:rPr>
        <w:t>FACTORS RELATED TO IMPORTED ASSETS</w:t>
      </w:r>
      <w:bookmarkEnd w:id="189"/>
      <w:bookmarkEnd w:id="190"/>
      <w:bookmarkEnd w:id="191"/>
      <w:bookmarkEnd w:id="192"/>
      <w:bookmarkEnd w:id="193"/>
      <w:bookmarkEnd w:id="194"/>
    </w:p>
    <w:p w14:paraId="37DFFF4C" w14:textId="566F3373" w:rsidR="000A482F"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For assessing Current Replacement Cost of imported Machineries (if any), I have adopted the current price (vide replacement cost method or index method using producer price index issued by central bank of respective country) of the machineries along with prevailing currency exchange rate, duties, freight charges, commissioning costs, etc.</w:t>
      </w:r>
    </w:p>
    <w:p w14:paraId="0315A576" w14:textId="77777777" w:rsidR="000A482F" w:rsidRPr="00D76489" w:rsidRDefault="000A482F" w:rsidP="00D76489">
      <w:pPr>
        <w:spacing w:after="0" w:line="240" w:lineRule="auto"/>
        <w:jc w:val="both"/>
        <w:rPr>
          <w:rFonts w:ascii="Arial Narrow" w:hAnsi="Arial Narrow"/>
          <w:sz w:val="26"/>
          <w:szCs w:val="26"/>
        </w:rPr>
      </w:pPr>
    </w:p>
    <w:p w14:paraId="0690F3FC" w14:textId="004971B8" w:rsidR="00A12AA8" w:rsidRPr="00D76489" w:rsidRDefault="00D76489" w:rsidP="00D76489">
      <w:pPr>
        <w:pStyle w:val="Heading3"/>
        <w:keepNext w:val="0"/>
        <w:numPr>
          <w:ilvl w:val="2"/>
          <w:numId w:val="0"/>
        </w:numPr>
        <w:tabs>
          <w:tab w:val="left" w:pos="360"/>
          <w:tab w:val="left" w:pos="810"/>
        </w:tabs>
        <w:spacing w:before="0" w:after="0" w:line="360" w:lineRule="auto"/>
        <w:ind w:left="540" w:hanging="540"/>
        <w:contextualSpacing/>
        <w:rPr>
          <w:rFonts w:ascii="Arial Narrow" w:hAnsi="Arial Narrow"/>
          <w:color w:val="806000"/>
          <w:lang w:bidi="bn-IN"/>
        </w:rPr>
      </w:pPr>
      <w:bookmarkStart w:id="195" w:name="_Toc26875894"/>
      <w:bookmarkStart w:id="196" w:name="_Toc88058862"/>
      <w:bookmarkStart w:id="197" w:name="_Toc94022950"/>
      <w:bookmarkStart w:id="198" w:name="_Toc120880746"/>
      <w:bookmarkStart w:id="199" w:name="_Toc126691623"/>
      <w:bookmarkStart w:id="200" w:name="_Toc128498801"/>
      <w:r w:rsidRPr="00D76489">
        <w:rPr>
          <w:rFonts w:ascii="Arial Narrow" w:hAnsi="Arial Narrow"/>
          <w:color w:val="806000"/>
          <w:lang w:val="en-US" w:bidi="bn-IN"/>
        </w:rPr>
        <w:t xml:space="preserve">3.3.4 </w:t>
      </w:r>
      <w:r w:rsidRPr="00D76489">
        <w:rPr>
          <w:rFonts w:ascii="Arial Narrow" w:hAnsi="Arial Narrow"/>
          <w:color w:val="806000"/>
          <w:lang w:bidi="bn-IN"/>
        </w:rPr>
        <w:t>FACTORS RELATED TO USED ASSETS</w:t>
      </w:r>
      <w:bookmarkEnd w:id="195"/>
      <w:bookmarkEnd w:id="196"/>
      <w:bookmarkEnd w:id="197"/>
      <w:bookmarkEnd w:id="198"/>
      <w:bookmarkEnd w:id="199"/>
      <w:bookmarkEnd w:id="200"/>
    </w:p>
    <w:p w14:paraId="01ECBFAD" w14:textId="15DAB3AC"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The methodologies and approaches specified above are equitably used in the case of transferred assets. Replacement cost of second-hand machineries/ transferred equipment is assessed after taking proper consideration to the actual year of manufacturing of the plant and machineries, country of origin, actual invoice or Historic cost, etc. It is to be noted that the details related to the same has been availed from the Client as well as based on my best effort basis.</w:t>
      </w:r>
    </w:p>
    <w:p w14:paraId="63AD3C2B" w14:textId="77777777" w:rsidR="00856E62" w:rsidRPr="00D76489" w:rsidRDefault="00856E62" w:rsidP="00D76489">
      <w:pPr>
        <w:pStyle w:val="Heading3"/>
        <w:keepNext w:val="0"/>
        <w:numPr>
          <w:ilvl w:val="2"/>
          <w:numId w:val="0"/>
        </w:numPr>
        <w:spacing w:before="0" w:after="0"/>
        <w:ind w:left="720" w:hanging="720"/>
        <w:contextualSpacing/>
        <w:rPr>
          <w:rFonts w:ascii="Arial Narrow" w:hAnsi="Arial Narrow"/>
          <w:bCs w:val="0"/>
          <w:color w:val="806000"/>
          <w:lang w:val="en-US"/>
        </w:rPr>
      </w:pPr>
      <w:bookmarkStart w:id="201" w:name="_Toc26875895"/>
      <w:bookmarkStart w:id="202" w:name="_Toc88058863"/>
    </w:p>
    <w:p w14:paraId="7281FB01" w14:textId="311BE628" w:rsidR="00A12AA8" w:rsidRPr="00D76489" w:rsidRDefault="00D76489" w:rsidP="00D76489">
      <w:pPr>
        <w:pStyle w:val="Heading3"/>
        <w:keepNext w:val="0"/>
        <w:numPr>
          <w:ilvl w:val="2"/>
          <w:numId w:val="0"/>
        </w:numPr>
        <w:spacing w:before="0" w:after="0" w:line="360" w:lineRule="auto"/>
        <w:ind w:left="720" w:hanging="720"/>
        <w:contextualSpacing/>
        <w:rPr>
          <w:rFonts w:ascii="Arial Narrow" w:hAnsi="Arial Narrow"/>
          <w:bCs w:val="0"/>
          <w:color w:val="806000"/>
          <w:lang w:val="en-US"/>
        </w:rPr>
      </w:pPr>
      <w:bookmarkStart w:id="203" w:name="_Toc94022951"/>
      <w:bookmarkStart w:id="204" w:name="_Toc120880747"/>
      <w:bookmarkStart w:id="205" w:name="_Toc126691624"/>
      <w:bookmarkStart w:id="206" w:name="_Toc128498802"/>
      <w:r w:rsidRPr="00D76489">
        <w:rPr>
          <w:rFonts w:ascii="Arial Narrow" w:hAnsi="Arial Narrow"/>
          <w:bCs w:val="0"/>
          <w:color w:val="806000"/>
          <w:lang w:val="en-US"/>
        </w:rPr>
        <w:t>3.4 METHODOLOGY ADOPTED</w:t>
      </w:r>
      <w:bookmarkEnd w:id="201"/>
      <w:bookmarkEnd w:id="202"/>
      <w:bookmarkEnd w:id="203"/>
      <w:bookmarkEnd w:id="204"/>
      <w:bookmarkEnd w:id="205"/>
      <w:bookmarkEnd w:id="206"/>
    </w:p>
    <w:p w14:paraId="7F87472E" w14:textId="0367AAF3"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As stated earlier, the fair value of Plant and Machinery has been estimated through Depreciated Replacement Cost Method</w:t>
      </w:r>
      <w:r w:rsidR="00855267" w:rsidRPr="00D76489">
        <w:rPr>
          <w:rFonts w:ascii="Arial Narrow" w:hAnsi="Arial Narrow"/>
          <w:sz w:val="26"/>
          <w:szCs w:val="26"/>
        </w:rPr>
        <w:t>.</w:t>
      </w:r>
      <w:r w:rsidRPr="00D76489">
        <w:rPr>
          <w:rFonts w:ascii="Arial Narrow" w:hAnsi="Arial Narrow"/>
          <w:sz w:val="26"/>
          <w:szCs w:val="26"/>
        </w:rPr>
        <w:t xml:space="preserve"> </w:t>
      </w:r>
    </w:p>
    <w:p w14:paraId="3B15E214" w14:textId="77777777" w:rsidR="00861BE3" w:rsidRPr="00D76489" w:rsidRDefault="00861BE3" w:rsidP="00D76489">
      <w:pPr>
        <w:spacing w:after="0" w:line="240" w:lineRule="auto"/>
        <w:jc w:val="both"/>
        <w:rPr>
          <w:rFonts w:ascii="Arial Narrow" w:hAnsi="Arial Narrow"/>
          <w:sz w:val="26"/>
          <w:szCs w:val="26"/>
        </w:rPr>
      </w:pPr>
    </w:p>
    <w:p w14:paraId="03C29D2F" w14:textId="755BC91A" w:rsidR="00A12AA8" w:rsidRPr="00D76489" w:rsidRDefault="00D76489" w:rsidP="00D76489">
      <w:pPr>
        <w:pStyle w:val="Heading3"/>
        <w:keepNext w:val="0"/>
        <w:numPr>
          <w:ilvl w:val="2"/>
          <w:numId w:val="0"/>
        </w:numPr>
        <w:spacing w:before="0" w:after="0" w:line="360" w:lineRule="auto"/>
        <w:ind w:left="720" w:hanging="720"/>
        <w:contextualSpacing/>
        <w:rPr>
          <w:rFonts w:ascii="Arial Narrow" w:hAnsi="Arial Narrow"/>
          <w:bCs w:val="0"/>
          <w:color w:val="806000"/>
        </w:rPr>
      </w:pPr>
      <w:bookmarkStart w:id="207" w:name="_Toc26875896"/>
      <w:bookmarkStart w:id="208" w:name="_Toc88058864"/>
      <w:bookmarkStart w:id="209" w:name="_Toc94022952"/>
      <w:bookmarkStart w:id="210" w:name="_Toc120880748"/>
      <w:bookmarkStart w:id="211" w:name="_Toc126691625"/>
      <w:bookmarkStart w:id="212" w:name="_Toc128498803"/>
      <w:r w:rsidRPr="00D76489">
        <w:rPr>
          <w:rFonts w:ascii="Arial Narrow" w:hAnsi="Arial Narrow"/>
          <w:bCs w:val="0"/>
          <w:color w:val="806000"/>
          <w:lang w:val="en-US"/>
        </w:rPr>
        <w:t xml:space="preserve">3.5 </w:t>
      </w:r>
      <w:r w:rsidRPr="00D76489">
        <w:rPr>
          <w:rFonts w:ascii="Arial Narrow" w:hAnsi="Arial Narrow"/>
          <w:bCs w:val="0"/>
          <w:color w:val="806000"/>
        </w:rPr>
        <w:t>VALUATION</w:t>
      </w:r>
      <w:bookmarkEnd w:id="207"/>
      <w:bookmarkEnd w:id="208"/>
      <w:bookmarkEnd w:id="209"/>
      <w:bookmarkEnd w:id="210"/>
      <w:bookmarkEnd w:id="211"/>
      <w:bookmarkEnd w:id="212"/>
    </w:p>
    <w:p w14:paraId="5C14D616" w14:textId="5A371CBE" w:rsidR="00A12AA8" w:rsidRPr="00D76489" w:rsidRDefault="00D76489" w:rsidP="00D76489">
      <w:pPr>
        <w:pStyle w:val="Heading3"/>
        <w:keepNext w:val="0"/>
        <w:numPr>
          <w:ilvl w:val="2"/>
          <w:numId w:val="0"/>
        </w:numPr>
        <w:tabs>
          <w:tab w:val="left" w:pos="360"/>
          <w:tab w:val="left" w:pos="810"/>
        </w:tabs>
        <w:spacing w:before="0" w:after="0" w:line="360" w:lineRule="auto"/>
        <w:ind w:left="540" w:hanging="540"/>
        <w:contextualSpacing/>
        <w:rPr>
          <w:rFonts w:ascii="Arial Narrow" w:hAnsi="Arial Narrow"/>
          <w:color w:val="806000"/>
          <w:lang w:bidi="bn-IN"/>
        </w:rPr>
      </w:pPr>
      <w:bookmarkStart w:id="213" w:name="_Toc26875897"/>
      <w:bookmarkStart w:id="214" w:name="_Toc88058865"/>
      <w:bookmarkStart w:id="215" w:name="_Toc94022953"/>
      <w:bookmarkStart w:id="216" w:name="_Toc120880749"/>
      <w:bookmarkStart w:id="217" w:name="_Toc126691626"/>
      <w:bookmarkStart w:id="218" w:name="_Toc128498804"/>
      <w:r w:rsidRPr="00D76489">
        <w:rPr>
          <w:rFonts w:ascii="Arial Narrow" w:hAnsi="Arial Narrow"/>
          <w:color w:val="806000"/>
          <w:lang w:val="en-US" w:bidi="bn-IN"/>
        </w:rPr>
        <w:t xml:space="preserve">3.5.1 </w:t>
      </w:r>
      <w:r w:rsidRPr="00D76489">
        <w:rPr>
          <w:rFonts w:ascii="Arial Narrow" w:hAnsi="Arial Narrow"/>
          <w:color w:val="806000"/>
          <w:lang w:bidi="bn-IN"/>
        </w:rPr>
        <w:t>VALUATION APPROACH</w:t>
      </w:r>
      <w:bookmarkEnd w:id="213"/>
      <w:bookmarkEnd w:id="214"/>
      <w:bookmarkEnd w:id="215"/>
      <w:bookmarkEnd w:id="216"/>
      <w:bookmarkEnd w:id="217"/>
      <w:bookmarkEnd w:id="218"/>
    </w:p>
    <w:p w14:paraId="2665E4CF" w14:textId="77777777" w:rsidR="00A12AA8" w:rsidRPr="00D76489" w:rsidRDefault="00A12AA8" w:rsidP="00D76489">
      <w:pPr>
        <w:spacing w:after="0" w:line="360" w:lineRule="auto"/>
        <w:jc w:val="both"/>
        <w:rPr>
          <w:rFonts w:ascii="Arial Narrow" w:hAnsi="Arial Narrow"/>
          <w:sz w:val="26"/>
          <w:szCs w:val="26"/>
        </w:rPr>
      </w:pPr>
      <w:bookmarkStart w:id="219" w:name="_Hlk528160368"/>
      <w:r w:rsidRPr="00D76489">
        <w:rPr>
          <w:rFonts w:ascii="Arial Narrow" w:hAnsi="Arial Narrow"/>
          <w:b/>
          <w:bCs/>
          <w:sz w:val="26"/>
          <w:szCs w:val="26"/>
        </w:rPr>
        <w:t>Fair Value</w:t>
      </w:r>
      <w:r w:rsidRPr="00D76489">
        <w:rPr>
          <w:rFonts w:ascii="Arial Narrow" w:hAnsi="Arial Narrow"/>
          <w:sz w:val="26"/>
          <w:szCs w:val="26"/>
        </w:rPr>
        <w:t xml:space="preserve"> assessed is the ‘in-situ’ and on ‘going concern’ basis that assumes that the enterprise shall continue to operate and run its business and that specified fixed asset shall continue to have economic utility. Under this assessment, I have assumed that the prospective buyer for the unit would comprehend the requirement of necessary industrial infrastructure (including other indirect costs which are typically allowed for capitalization) that is required for the operations of the industry. Fair Value of the assets has been assessed on the basis of the afore-mentioned premise</w:t>
      </w:r>
      <w:bookmarkEnd w:id="219"/>
      <w:r w:rsidRPr="00D76489">
        <w:rPr>
          <w:rFonts w:ascii="Arial Narrow" w:hAnsi="Arial Narrow"/>
          <w:sz w:val="26"/>
          <w:szCs w:val="26"/>
        </w:rPr>
        <w:t>.</w:t>
      </w:r>
    </w:p>
    <w:bookmarkEnd w:id="16"/>
    <w:bookmarkEnd w:id="17"/>
    <w:bookmarkEnd w:id="18"/>
    <w:bookmarkEnd w:id="19"/>
    <w:p w14:paraId="7E2555B1" w14:textId="4D925010" w:rsidR="00855267" w:rsidRPr="00D76489" w:rsidRDefault="00855267" w:rsidP="00D76489">
      <w:pPr>
        <w:pStyle w:val="Heading1"/>
        <w:numPr>
          <w:ilvl w:val="0"/>
          <w:numId w:val="0"/>
        </w:numPr>
        <w:spacing w:before="0" w:line="240" w:lineRule="auto"/>
        <w:ind w:left="720" w:hanging="720"/>
        <w:rPr>
          <w:rFonts w:cs="Calibri"/>
          <w:sz w:val="26"/>
          <w:szCs w:val="26"/>
          <w:lang w:val="en-US"/>
        </w:rPr>
      </w:pPr>
    </w:p>
    <w:p w14:paraId="01165B92" w14:textId="51C396C7" w:rsidR="000A482F" w:rsidRPr="00D76489" w:rsidRDefault="000A482F" w:rsidP="00D76489">
      <w:pPr>
        <w:spacing w:after="0"/>
        <w:rPr>
          <w:rFonts w:ascii="Arial Narrow" w:hAnsi="Arial Narrow"/>
          <w:sz w:val="26"/>
          <w:szCs w:val="26"/>
          <w:lang w:val="en-US"/>
        </w:rPr>
      </w:pPr>
    </w:p>
    <w:p w14:paraId="577C269C" w14:textId="2B9D2E02" w:rsidR="000A482F" w:rsidRPr="00D76489" w:rsidRDefault="000A482F" w:rsidP="00D76489">
      <w:pPr>
        <w:spacing w:after="0"/>
        <w:rPr>
          <w:rFonts w:ascii="Arial Narrow" w:hAnsi="Arial Narrow"/>
          <w:sz w:val="26"/>
          <w:szCs w:val="26"/>
          <w:lang w:val="en-US"/>
        </w:rPr>
      </w:pPr>
    </w:p>
    <w:p w14:paraId="2C534991" w14:textId="45911C1F" w:rsidR="00855267" w:rsidRPr="00D4203A" w:rsidRDefault="00A12AA8" w:rsidP="008C1918">
      <w:pPr>
        <w:pStyle w:val="Heading1"/>
        <w:numPr>
          <w:ilvl w:val="0"/>
          <w:numId w:val="11"/>
        </w:numPr>
        <w:spacing w:after="240" w:line="240" w:lineRule="auto"/>
        <w:ind w:left="432" w:hanging="432"/>
      </w:pPr>
      <w:bookmarkStart w:id="220" w:name="_Toc128498805"/>
      <w:r w:rsidRPr="00D4203A">
        <w:t xml:space="preserve">DOCUMENTS </w:t>
      </w:r>
      <w:bookmarkStart w:id="221" w:name="_Toc58257668"/>
      <w:bookmarkStart w:id="222" w:name="_Toc59546847"/>
      <w:r w:rsidR="00311E90" w:rsidRPr="00D4203A">
        <w:t>REFERRED: -</w:t>
      </w:r>
      <w:bookmarkEnd w:id="220"/>
    </w:p>
    <w:p w14:paraId="1F982966" w14:textId="5D1FE9A5" w:rsidR="00A12AA8" w:rsidRPr="003169D7" w:rsidRDefault="00A12AA8" w:rsidP="00D51CBD">
      <w:pPr>
        <w:rPr>
          <w:rFonts w:ascii="Arial Narrow" w:hAnsi="Arial Narrow" w:cs="Calibri"/>
          <w:sz w:val="26"/>
          <w:szCs w:val="26"/>
          <w:lang w:val="en-US"/>
        </w:rPr>
      </w:pPr>
      <w:r w:rsidRPr="003169D7">
        <w:rPr>
          <w:rFonts w:ascii="Arial Narrow" w:hAnsi="Arial Narrow"/>
          <w:sz w:val="26"/>
          <w:szCs w:val="26"/>
          <w:lang w:eastAsia="en-IN"/>
        </w:rPr>
        <w:t>Party has provided the Copy of following documents/ Information.</w:t>
      </w:r>
    </w:p>
    <w:p w14:paraId="154504D0" w14:textId="7BC9D9A0" w:rsidR="00453885" w:rsidRDefault="00453885" w:rsidP="008C1918">
      <w:pPr>
        <w:numPr>
          <w:ilvl w:val="0"/>
          <w:numId w:val="4"/>
        </w:numPr>
        <w:spacing w:after="0" w:line="360" w:lineRule="auto"/>
        <w:ind w:left="360"/>
        <w:jc w:val="both"/>
        <w:rPr>
          <w:rFonts w:ascii="Arial Narrow" w:hAnsi="Arial Narrow" w:cs="Arial"/>
          <w:sz w:val="26"/>
          <w:szCs w:val="26"/>
        </w:rPr>
      </w:pPr>
      <w:bookmarkStart w:id="223" w:name="_Toc78382229"/>
      <w:r>
        <w:rPr>
          <w:rFonts w:ascii="Arial Narrow" w:hAnsi="Arial Narrow" w:cs="Arial"/>
          <w:sz w:val="26"/>
          <w:szCs w:val="26"/>
        </w:rPr>
        <w:t xml:space="preserve">Invoice Copy for </w:t>
      </w:r>
      <w:r w:rsidR="00CF0B59">
        <w:rPr>
          <w:rFonts w:ascii="Arial Narrow" w:hAnsi="Arial Narrow" w:cs="Arial"/>
          <w:sz w:val="26"/>
          <w:szCs w:val="26"/>
        </w:rPr>
        <w:t>Major Machinery under Valuation</w:t>
      </w:r>
      <w:r>
        <w:rPr>
          <w:rFonts w:ascii="Arial Narrow" w:hAnsi="Arial Narrow" w:cs="Arial"/>
          <w:sz w:val="26"/>
          <w:szCs w:val="26"/>
        </w:rPr>
        <w:t>.</w:t>
      </w:r>
    </w:p>
    <w:p w14:paraId="118E4444" w14:textId="04EE5313" w:rsidR="00CF0B59" w:rsidRDefault="00CF0B59" w:rsidP="008C1918">
      <w:pPr>
        <w:numPr>
          <w:ilvl w:val="0"/>
          <w:numId w:val="4"/>
        </w:numPr>
        <w:spacing w:after="0" w:line="360" w:lineRule="auto"/>
        <w:ind w:left="360"/>
        <w:jc w:val="both"/>
        <w:rPr>
          <w:rFonts w:ascii="Arial Narrow" w:hAnsi="Arial Narrow" w:cs="Arial"/>
          <w:sz w:val="26"/>
          <w:szCs w:val="26"/>
        </w:rPr>
      </w:pPr>
      <w:r>
        <w:rPr>
          <w:rFonts w:ascii="Arial Narrow" w:hAnsi="Arial Narrow" w:cs="Arial"/>
          <w:sz w:val="26"/>
          <w:szCs w:val="26"/>
        </w:rPr>
        <w:t xml:space="preserve">Quotation for RO, DM and </w:t>
      </w:r>
      <w:r w:rsidRPr="00CF0B59">
        <w:rPr>
          <w:rFonts w:ascii="Arial Narrow" w:hAnsi="Arial Narrow" w:cs="Arial"/>
          <w:sz w:val="26"/>
          <w:szCs w:val="26"/>
        </w:rPr>
        <w:t>PP Tank</w:t>
      </w:r>
      <w:r>
        <w:rPr>
          <w:rFonts w:ascii="Arial Narrow" w:hAnsi="Arial Narrow" w:cs="Arial"/>
          <w:sz w:val="26"/>
          <w:szCs w:val="26"/>
        </w:rPr>
        <w:t>.</w:t>
      </w:r>
    </w:p>
    <w:p w14:paraId="7D5FA85F" w14:textId="09119F61" w:rsidR="00CF0B59" w:rsidRDefault="00CF0B59" w:rsidP="008C1918">
      <w:pPr>
        <w:numPr>
          <w:ilvl w:val="0"/>
          <w:numId w:val="4"/>
        </w:numPr>
        <w:spacing w:after="0" w:line="360" w:lineRule="auto"/>
        <w:ind w:left="360"/>
        <w:jc w:val="both"/>
        <w:rPr>
          <w:rFonts w:ascii="Arial Narrow" w:hAnsi="Arial Narrow" w:cs="Arial"/>
          <w:sz w:val="26"/>
          <w:szCs w:val="26"/>
        </w:rPr>
      </w:pPr>
      <w:r>
        <w:rPr>
          <w:rFonts w:ascii="Arial Narrow" w:hAnsi="Arial Narrow" w:cs="Arial"/>
          <w:sz w:val="26"/>
          <w:szCs w:val="26"/>
        </w:rPr>
        <w:t>Balance Sheet for the year ended at 31.03.2021.</w:t>
      </w:r>
    </w:p>
    <w:p w14:paraId="1FE5D738" w14:textId="51F0612C" w:rsidR="00A12AA8" w:rsidRPr="00D4203A" w:rsidRDefault="003700CB" w:rsidP="001A1AD7">
      <w:pPr>
        <w:pStyle w:val="Heading1"/>
        <w:numPr>
          <w:ilvl w:val="0"/>
          <w:numId w:val="11"/>
        </w:numPr>
        <w:spacing w:after="160" w:line="240" w:lineRule="auto"/>
        <w:ind w:left="432" w:hanging="432"/>
      </w:pPr>
      <w:bookmarkStart w:id="224" w:name="_Toc128498806"/>
      <w:r w:rsidRPr="00D4203A">
        <w:t>ABOUT COMPANY</w:t>
      </w:r>
      <w:r>
        <w:t xml:space="preserve"> AND OUR OBSERVATION</w:t>
      </w:r>
      <w:r w:rsidRPr="00D4203A">
        <w:t>: -</w:t>
      </w:r>
      <w:bookmarkEnd w:id="224"/>
    </w:p>
    <w:p w14:paraId="2D3F78C4" w14:textId="77777777" w:rsidR="00976553" w:rsidRDefault="00976553" w:rsidP="0093207A">
      <w:pPr>
        <w:numPr>
          <w:ilvl w:val="0"/>
          <w:numId w:val="4"/>
        </w:numPr>
        <w:spacing w:after="0" w:line="360" w:lineRule="auto"/>
        <w:ind w:left="360"/>
        <w:jc w:val="both"/>
        <w:rPr>
          <w:rFonts w:ascii="Arial Narrow" w:hAnsi="Arial Narrow" w:cs="Arial"/>
          <w:sz w:val="26"/>
          <w:szCs w:val="26"/>
        </w:rPr>
      </w:pPr>
      <w:r w:rsidRPr="00976553">
        <w:rPr>
          <w:rFonts w:ascii="Arial Narrow" w:hAnsi="Arial Narrow" w:cs="Arial"/>
          <w:sz w:val="26"/>
          <w:szCs w:val="26"/>
        </w:rPr>
        <w:t xml:space="preserve">Vrat Industries is a 3 years 8 months old Proprietorship Firm incorporated on 01-Jan-2021, having its registered office located at I-7, Vikas Udyog Nagar Trimurti Packaging Industries, Hanuman Nagar, Bhayandar East, Goddev Fatak Road, Mira Bhayandar, Maharashtra. </w:t>
      </w:r>
    </w:p>
    <w:p w14:paraId="788ED2A8" w14:textId="77777777" w:rsidR="00976553" w:rsidRDefault="00976553" w:rsidP="0093207A">
      <w:pPr>
        <w:numPr>
          <w:ilvl w:val="0"/>
          <w:numId w:val="4"/>
        </w:numPr>
        <w:spacing w:after="0" w:line="360" w:lineRule="auto"/>
        <w:ind w:left="360"/>
        <w:jc w:val="both"/>
        <w:rPr>
          <w:rFonts w:ascii="Arial Narrow" w:hAnsi="Arial Narrow" w:cs="Arial"/>
          <w:sz w:val="26"/>
          <w:szCs w:val="26"/>
        </w:rPr>
      </w:pPr>
      <w:r w:rsidRPr="00976553">
        <w:rPr>
          <w:rFonts w:ascii="Arial Narrow" w:hAnsi="Arial Narrow" w:cs="Arial"/>
          <w:sz w:val="26"/>
          <w:szCs w:val="26"/>
        </w:rPr>
        <w:t xml:space="preserve">The major activity of Vrat Industries is Services, Sub-classified into Architecture and engineering activities technical testing and analysis and is primarily engaged in the Architectural and engineering activities and related technical consultancy. </w:t>
      </w:r>
    </w:p>
    <w:p w14:paraId="79BA54B8" w14:textId="77777777" w:rsidR="00976553" w:rsidRDefault="00976553" w:rsidP="0093207A">
      <w:pPr>
        <w:numPr>
          <w:ilvl w:val="0"/>
          <w:numId w:val="4"/>
        </w:numPr>
        <w:spacing w:after="0" w:line="360" w:lineRule="auto"/>
        <w:ind w:left="360"/>
        <w:jc w:val="both"/>
        <w:rPr>
          <w:rFonts w:ascii="Arial Narrow" w:hAnsi="Arial Narrow" w:cs="Arial"/>
          <w:sz w:val="26"/>
          <w:szCs w:val="26"/>
        </w:rPr>
      </w:pPr>
      <w:r w:rsidRPr="00976553">
        <w:rPr>
          <w:rFonts w:ascii="Arial Narrow" w:hAnsi="Arial Narrow" w:cs="Arial"/>
          <w:sz w:val="26"/>
          <w:szCs w:val="26"/>
        </w:rPr>
        <w:t xml:space="preserve">Vrat Industries is classified as Micro enterprise in the financial year 2020-21. </w:t>
      </w:r>
    </w:p>
    <w:p w14:paraId="1EA75165" w14:textId="56BAAE27" w:rsidR="00976553" w:rsidRDefault="00976553" w:rsidP="0093207A">
      <w:pPr>
        <w:numPr>
          <w:ilvl w:val="0"/>
          <w:numId w:val="4"/>
        </w:numPr>
        <w:spacing w:after="0" w:line="360" w:lineRule="auto"/>
        <w:ind w:left="360"/>
        <w:jc w:val="both"/>
        <w:rPr>
          <w:rFonts w:ascii="Arial Narrow" w:hAnsi="Arial Narrow" w:cs="Arial"/>
          <w:sz w:val="26"/>
          <w:szCs w:val="26"/>
        </w:rPr>
      </w:pPr>
      <w:r w:rsidRPr="00976553">
        <w:rPr>
          <w:rFonts w:ascii="Arial Narrow" w:hAnsi="Arial Narrow" w:cs="Arial"/>
          <w:sz w:val="26"/>
          <w:szCs w:val="26"/>
        </w:rPr>
        <w:t xml:space="preserve">It has its unit situated at </w:t>
      </w:r>
      <w:r>
        <w:rPr>
          <w:rFonts w:ascii="Arial Narrow" w:hAnsi="Arial Narrow" w:cs="Tahoma"/>
          <w:bCs/>
          <w:sz w:val="26"/>
          <w:szCs w:val="26"/>
        </w:rPr>
        <w:t>Plot No. 20, Survey No. 427, Hissa No. 1A, Opp. Akram Dham Jain Mandir, Chintupada Road, Chintupada, Village-Mahin, Dist. Palghar, Palghar (W), PIN Code- 401 404, State – Maharashtra, Country – India</w:t>
      </w:r>
      <w:r w:rsidRPr="00976553">
        <w:rPr>
          <w:rFonts w:ascii="Arial Narrow" w:hAnsi="Arial Narrow" w:cs="Arial"/>
          <w:sz w:val="26"/>
          <w:szCs w:val="26"/>
        </w:rPr>
        <w:t>.</w:t>
      </w:r>
      <w:r>
        <w:rPr>
          <w:rFonts w:ascii="Arial Narrow" w:hAnsi="Arial Narrow" w:cs="Arial"/>
          <w:sz w:val="26"/>
          <w:szCs w:val="26"/>
        </w:rPr>
        <w:t xml:space="preserve"> The Premise is on Rent.</w:t>
      </w:r>
    </w:p>
    <w:p w14:paraId="762C70CC" w14:textId="6D7A3A08" w:rsidR="00976553" w:rsidRDefault="00976553" w:rsidP="0093207A">
      <w:pPr>
        <w:numPr>
          <w:ilvl w:val="0"/>
          <w:numId w:val="4"/>
        </w:numPr>
        <w:spacing w:after="0" w:line="360" w:lineRule="auto"/>
        <w:ind w:left="360"/>
        <w:jc w:val="both"/>
        <w:rPr>
          <w:rFonts w:ascii="Arial Narrow" w:hAnsi="Arial Narrow" w:cs="Arial"/>
          <w:sz w:val="26"/>
          <w:szCs w:val="26"/>
        </w:rPr>
      </w:pPr>
      <w:r>
        <w:rPr>
          <w:rFonts w:ascii="Arial Narrow" w:hAnsi="Arial Narrow" w:cs="Arial"/>
          <w:sz w:val="26"/>
          <w:szCs w:val="26"/>
        </w:rPr>
        <w:t>During the date and time of our visit, the manufacturing unit is in operation</w:t>
      </w:r>
      <w:r w:rsidR="00CF0B59">
        <w:rPr>
          <w:rFonts w:ascii="Arial Narrow" w:hAnsi="Arial Narrow" w:cs="Arial"/>
          <w:sz w:val="26"/>
          <w:szCs w:val="26"/>
        </w:rPr>
        <w:t xml:space="preserve"> in manual mode</w:t>
      </w:r>
      <w:r>
        <w:rPr>
          <w:rFonts w:ascii="Arial Narrow" w:hAnsi="Arial Narrow" w:cs="Arial"/>
          <w:sz w:val="26"/>
          <w:szCs w:val="26"/>
        </w:rPr>
        <w:t xml:space="preserve">. </w:t>
      </w:r>
    </w:p>
    <w:p w14:paraId="76B205F8" w14:textId="0920DDB0" w:rsidR="00CF0B59" w:rsidRPr="00976553" w:rsidRDefault="00CF0B59" w:rsidP="0093207A">
      <w:pPr>
        <w:numPr>
          <w:ilvl w:val="0"/>
          <w:numId w:val="4"/>
        </w:numPr>
        <w:spacing w:after="0" w:line="360" w:lineRule="auto"/>
        <w:ind w:left="360"/>
        <w:jc w:val="both"/>
        <w:rPr>
          <w:rFonts w:ascii="Arial Narrow" w:hAnsi="Arial Narrow" w:cs="Arial"/>
          <w:sz w:val="26"/>
          <w:szCs w:val="26"/>
        </w:rPr>
      </w:pPr>
      <w:r>
        <w:rPr>
          <w:rFonts w:ascii="Arial Narrow" w:hAnsi="Arial Narrow" w:cs="Arial"/>
          <w:sz w:val="26"/>
          <w:szCs w:val="26"/>
        </w:rPr>
        <w:t xml:space="preserve">Major Plant &amp; Machinery purchased are Kept at site and are not in use and the same is mentioned in the Valuation table. </w:t>
      </w:r>
    </w:p>
    <w:bookmarkEnd w:id="221"/>
    <w:bookmarkEnd w:id="222"/>
    <w:bookmarkEnd w:id="223"/>
    <w:p w14:paraId="5C7E8F46" w14:textId="517AECA4" w:rsidR="00B27059" w:rsidRPr="00244575" w:rsidRDefault="00244575" w:rsidP="003169D7">
      <w:pPr>
        <w:numPr>
          <w:ilvl w:val="0"/>
          <w:numId w:val="4"/>
        </w:numPr>
        <w:spacing w:after="0" w:line="360" w:lineRule="auto"/>
        <w:ind w:left="360"/>
        <w:jc w:val="both"/>
        <w:rPr>
          <w:rFonts w:ascii="Arial Narrow" w:hAnsi="Arial Narrow"/>
          <w:bCs/>
          <w:sz w:val="26"/>
          <w:szCs w:val="26"/>
        </w:rPr>
      </w:pPr>
      <w:r w:rsidRPr="00244575">
        <w:rPr>
          <w:rFonts w:ascii="Arial Narrow" w:hAnsi="Arial Narrow"/>
          <w:sz w:val="26"/>
          <w:szCs w:val="26"/>
          <w:lang w:eastAsia="x-none"/>
        </w:rPr>
        <w:t xml:space="preserve">Mr. </w:t>
      </w:r>
      <w:r w:rsidR="00CF0B59">
        <w:rPr>
          <w:rFonts w:ascii="Arial Narrow" w:hAnsi="Arial Narrow"/>
          <w:sz w:val="26"/>
          <w:szCs w:val="26"/>
          <w:lang w:eastAsia="x-none"/>
        </w:rPr>
        <w:t>Amar Chachad</w:t>
      </w:r>
      <w:r w:rsidR="003938EF" w:rsidRPr="00244575">
        <w:rPr>
          <w:rFonts w:ascii="Arial Narrow" w:hAnsi="Arial Narrow"/>
          <w:sz w:val="26"/>
          <w:szCs w:val="26"/>
          <w:lang w:eastAsia="x-none"/>
        </w:rPr>
        <w:t xml:space="preserve">, </w:t>
      </w:r>
      <w:r w:rsidR="003938EF" w:rsidRPr="00244575">
        <w:rPr>
          <w:rFonts w:ascii="Arial Narrow" w:hAnsi="Arial Narrow" w:cs="Arial"/>
          <w:sz w:val="26"/>
          <w:szCs w:val="26"/>
        </w:rPr>
        <w:t>(</w:t>
      </w:r>
      <w:r w:rsidR="00B27059" w:rsidRPr="00244575">
        <w:rPr>
          <w:rFonts w:ascii="Arial Narrow" w:hAnsi="Arial Narrow"/>
          <w:sz w:val="26"/>
          <w:szCs w:val="26"/>
          <w:lang w:eastAsia="x-none"/>
        </w:rPr>
        <w:t xml:space="preserve">Mob. No. +91 </w:t>
      </w:r>
      <w:r w:rsidR="00CF0B59">
        <w:rPr>
          <w:rFonts w:ascii="Arial Narrow" w:hAnsi="Arial Narrow"/>
          <w:sz w:val="26"/>
          <w:szCs w:val="26"/>
          <w:lang w:eastAsia="x-none"/>
        </w:rPr>
        <w:t>98677 26952</w:t>
      </w:r>
      <w:r w:rsidR="00B27059" w:rsidRPr="00244575">
        <w:rPr>
          <w:rFonts w:ascii="Arial Narrow" w:hAnsi="Arial Narrow" w:cs="Arial"/>
          <w:sz w:val="26"/>
          <w:szCs w:val="26"/>
        </w:rPr>
        <w:t xml:space="preserve">) </w:t>
      </w:r>
      <w:r w:rsidR="00B27059" w:rsidRPr="00244575">
        <w:rPr>
          <w:rFonts w:ascii="Arial Narrow" w:hAnsi="Arial Narrow"/>
          <w:bCs/>
          <w:sz w:val="26"/>
          <w:szCs w:val="26"/>
        </w:rPr>
        <w:t>accompanied our engineer and showed the Machine under Valuation.</w:t>
      </w:r>
    </w:p>
    <w:p w14:paraId="4AFEE682" w14:textId="77777777" w:rsidR="004D3D98" w:rsidRDefault="004D3D98" w:rsidP="004D3D98">
      <w:pPr>
        <w:spacing w:after="0" w:line="360" w:lineRule="auto"/>
        <w:ind w:left="360"/>
        <w:jc w:val="both"/>
        <w:rPr>
          <w:rFonts w:ascii="Arial Narrow" w:hAnsi="Arial Narrow"/>
          <w:bCs/>
          <w:sz w:val="26"/>
          <w:szCs w:val="26"/>
        </w:rPr>
      </w:pPr>
    </w:p>
    <w:p w14:paraId="08ACDB37" w14:textId="77777777" w:rsidR="00976553" w:rsidRDefault="00976553" w:rsidP="004D3D98">
      <w:pPr>
        <w:spacing w:after="0" w:line="360" w:lineRule="auto"/>
        <w:ind w:left="360"/>
        <w:jc w:val="both"/>
        <w:rPr>
          <w:rFonts w:ascii="Arial Narrow" w:hAnsi="Arial Narrow"/>
          <w:bCs/>
          <w:sz w:val="26"/>
          <w:szCs w:val="26"/>
        </w:rPr>
      </w:pPr>
    </w:p>
    <w:p w14:paraId="5D601746" w14:textId="77777777" w:rsidR="00976553" w:rsidRDefault="00976553" w:rsidP="004D3D98">
      <w:pPr>
        <w:spacing w:after="0" w:line="360" w:lineRule="auto"/>
        <w:ind w:left="360"/>
        <w:jc w:val="both"/>
        <w:rPr>
          <w:rFonts w:ascii="Arial Narrow" w:hAnsi="Arial Narrow"/>
          <w:bCs/>
          <w:sz w:val="26"/>
          <w:szCs w:val="26"/>
        </w:rPr>
      </w:pPr>
    </w:p>
    <w:p w14:paraId="635CC0EB" w14:textId="77777777" w:rsidR="00976553" w:rsidRDefault="00976553" w:rsidP="004D3D98">
      <w:pPr>
        <w:spacing w:after="0" w:line="360" w:lineRule="auto"/>
        <w:ind w:left="360"/>
        <w:jc w:val="both"/>
        <w:rPr>
          <w:rFonts w:ascii="Arial Narrow" w:hAnsi="Arial Narrow"/>
          <w:bCs/>
          <w:sz w:val="26"/>
          <w:szCs w:val="26"/>
        </w:rPr>
      </w:pPr>
    </w:p>
    <w:p w14:paraId="3462DEA9" w14:textId="77777777" w:rsidR="00976553" w:rsidRDefault="00976553" w:rsidP="004D3D98">
      <w:pPr>
        <w:spacing w:after="0" w:line="360" w:lineRule="auto"/>
        <w:ind w:left="360"/>
        <w:jc w:val="both"/>
        <w:rPr>
          <w:rFonts w:ascii="Arial Narrow" w:hAnsi="Arial Narrow"/>
          <w:bCs/>
          <w:sz w:val="26"/>
          <w:szCs w:val="26"/>
        </w:rPr>
      </w:pPr>
    </w:p>
    <w:p w14:paraId="1F477D20" w14:textId="08A07AD1" w:rsidR="00A12AA8" w:rsidRDefault="00A12AA8" w:rsidP="008C1918">
      <w:pPr>
        <w:pStyle w:val="Heading1"/>
        <w:numPr>
          <w:ilvl w:val="0"/>
          <w:numId w:val="11"/>
        </w:numPr>
        <w:spacing w:after="240" w:line="240" w:lineRule="auto"/>
        <w:ind w:left="432" w:hanging="432"/>
      </w:pPr>
      <w:bookmarkStart w:id="225" w:name="_Toc78382227"/>
      <w:bookmarkStart w:id="226" w:name="_Toc128498807"/>
      <w:r w:rsidRPr="00D4203A">
        <w:t xml:space="preserve">DETAILS OF PLANT AND </w:t>
      </w:r>
      <w:bookmarkEnd w:id="225"/>
      <w:r w:rsidR="005E492D" w:rsidRPr="00D4203A">
        <w:t>MACHINERY: -</w:t>
      </w:r>
      <w:bookmarkEnd w:id="226"/>
    </w:p>
    <w:tbl>
      <w:tblPr>
        <w:tblW w:w="10967" w:type="dxa"/>
        <w:tblInd w:w="-905"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507"/>
        <w:gridCol w:w="2209"/>
        <w:gridCol w:w="517"/>
        <w:gridCol w:w="1092"/>
        <w:gridCol w:w="1001"/>
        <w:gridCol w:w="1129"/>
        <w:gridCol w:w="654"/>
        <w:gridCol w:w="968"/>
        <w:gridCol w:w="973"/>
        <w:gridCol w:w="946"/>
        <w:gridCol w:w="971"/>
      </w:tblGrid>
      <w:tr w:rsidR="00976553" w:rsidRPr="00976553" w14:paraId="1F3AA77E" w14:textId="77777777" w:rsidTr="00976553">
        <w:trPr>
          <w:trHeight w:val="20"/>
          <w:tblHeader/>
        </w:trPr>
        <w:tc>
          <w:tcPr>
            <w:tcW w:w="50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5A914D96" w14:textId="77777777" w:rsidR="00976553" w:rsidRPr="00976553" w:rsidRDefault="00976553" w:rsidP="00976553">
            <w:pPr>
              <w:spacing w:after="0" w:line="240" w:lineRule="auto"/>
              <w:jc w:val="center"/>
              <w:rPr>
                <w:rFonts w:ascii="Arial Narrow" w:eastAsia="Times New Roman" w:hAnsi="Arial Narrow" w:cs="Calibri"/>
                <w:color w:val="FFFFFF" w:themeColor="background1"/>
                <w:sz w:val="20"/>
                <w:szCs w:val="20"/>
                <w:lang w:eastAsia="en-IN"/>
              </w:rPr>
            </w:pPr>
            <w:r w:rsidRPr="00976553">
              <w:rPr>
                <w:rFonts w:ascii="Arial Narrow" w:eastAsia="Times New Roman" w:hAnsi="Arial Narrow" w:cs="Calibri"/>
                <w:color w:val="FFFFFF" w:themeColor="background1"/>
                <w:sz w:val="20"/>
                <w:szCs w:val="20"/>
                <w:lang w:eastAsia="en-IN"/>
              </w:rPr>
              <w:t>S. No.</w:t>
            </w:r>
          </w:p>
        </w:tc>
        <w:tc>
          <w:tcPr>
            <w:tcW w:w="237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135A5C79" w14:textId="77777777" w:rsidR="00976553" w:rsidRPr="00976553" w:rsidRDefault="00976553" w:rsidP="00976553">
            <w:pPr>
              <w:spacing w:after="0" w:line="240" w:lineRule="auto"/>
              <w:rPr>
                <w:rFonts w:ascii="Arial Narrow" w:eastAsia="Times New Roman" w:hAnsi="Arial Narrow" w:cs="Calibri"/>
                <w:color w:val="FFFFFF" w:themeColor="background1"/>
                <w:sz w:val="20"/>
                <w:szCs w:val="20"/>
                <w:lang w:eastAsia="en-IN"/>
              </w:rPr>
            </w:pPr>
            <w:r w:rsidRPr="00976553">
              <w:rPr>
                <w:rFonts w:ascii="Arial Narrow" w:eastAsia="Times New Roman" w:hAnsi="Arial Narrow" w:cs="Calibri"/>
                <w:color w:val="FFFFFF" w:themeColor="background1"/>
                <w:sz w:val="20"/>
                <w:szCs w:val="20"/>
                <w:lang w:eastAsia="en-IN"/>
              </w:rPr>
              <w:t>Items</w:t>
            </w:r>
          </w:p>
        </w:tc>
        <w:tc>
          <w:tcPr>
            <w:tcW w:w="3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0C9A38E5" w14:textId="77777777" w:rsidR="00976553" w:rsidRPr="00976553" w:rsidRDefault="00976553" w:rsidP="00976553">
            <w:pPr>
              <w:spacing w:after="0" w:line="240" w:lineRule="auto"/>
              <w:jc w:val="center"/>
              <w:rPr>
                <w:rFonts w:ascii="Arial Narrow" w:eastAsia="Times New Roman" w:hAnsi="Arial Narrow" w:cs="Calibri"/>
                <w:color w:val="FFFFFF" w:themeColor="background1"/>
                <w:sz w:val="20"/>
                <w:szCs w:val="20"/>
                <w:lang w:eastAsia="en-IN"/>
              </w:rPr>
            </w:pPr>
            <w:r w:rsidRPr="00976553">
              <w:rPr>
                <w:rFonts w:ascii="Arial Narrow" w:eastAsia="Times New Roman" w:hAnsi="Arial Narrow" w:cs="Calibri"/>
                <w:color w:val="FFFFFF" w:themeColor="background1"/>
                <w:sz w:val="20"/>
                <w:szCs w:val="20"/>
                <w:lang w:eastAsia="en-IN"/>
              </w:rPr>
              <w:t>Qty.</w:t>
            </w:r>
          </w:p>
        </w:tc>
        <w:tc>
          <w:tcPr>
            <w:tcW w:w="109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13855FBE" w14:textId="77777777" w:rsidR="00976553" w:rsidRPr="00976553" w:rsidRDefault="00976553" w:rsidP="00976553">
            <w:pPr>
              <w:spacing w:after="0" w:line="240" w:lineRule="auto"/>
              <w:rPr>
                <w:rFonts w:ascii="Arial Narrow" w:eastAsia="Times New Roman" w:hAnsi="Arial Narrow" w:cs="Calibri"/>
                <w:color w:val="FFFFFF" w:themeColor="background1"/>
                <w:sz w:val="20"/>
                <w:szCs w:val="20"/>
                <w:lang w:eastAsia="en-IN"/>
              </w:rPr>
            </w:pPr>
            <w:r w:rsidRPr="00976553">
              <w:rPr>
                <w:rFonts w:ascii="Arial Narrow" w:eastAsia="Times New Roman" w:hAnsi="Arial Narrow" w:cs="Calibri"/>
                <w:color w:val="FFFFFF" w:themeColor="background1"/>
                <w:sz w:val="20"/>
                <w:szCs w:val="20"/>
                <w:lang w:eastAsia="en-IN"/>
              </w:rPr>
              <w:t>Supplier</w:t>
            </w:r>
          </w:p>
        </w:tc>
        <w:tc>
          <w:tcPr>
            <w:tcW w:w="100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7EB6B87D" w14:textId="77777777" w:rsidR="00976553" w:rsidRPr="00976553" w:rsidRDefault="00976553" w:rsidP="00976553">
            <w:pPr>
              <w:spacing w:after="0" w:line="240" w:lineRule="auto"/>
              <w:rPr>
                <w:rFonts w:ascii="Arial Narrow" w:eastAsia="Times New Roman" w:hAnsi="Arial Narrow" w:cs="Calibri"/>
                <w:color w:val="FFFFFF" w:themeColor="background1"/>
                <w:sz w:val="20"/>
                <w:szCs w:val="20"/>
                <w:lang w:eastAsia="en-IN"/>
              </w:rPr>
            </w:pPr>
            <w:r w:rsidRPr="00976553">
              <w:rPr>
                <w:rFonts w:ascii="Arial Narrow" w:eastAsia="Times New Roman" w:hAnsi="Arial Narrow" w:cs="Calibri"/>
                <w:color w:val="FFFFFF" w:themeColor="background1"/>
                <w:sz w:val="20"/>
                <w:szCs w:val="20"/>
                <w:lang w:eastAsia="en-IN"/>
              </w:rPr>
              <w:t>Invoice No.</w:t>
            </w:r>
          </w:p>
        </w:tc>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42D083A7" w14:textId="77777777" w:rsidR="00976553" w:rsidRPr="00976553" w:rsidRDefault="00976553" w:rsidP="00976553">
            <w:pPr>
              <w:spacing w:after="0" w:line="240" w:lineRule="auto"/>
              <w:jc w:val="center"/>
              <w:rPr>
                <w:rFonts w:ascii="Arial Narrow" w:eastAsia="Times New Roman" w:hAnsi="Arial Narrow" w:cs="Calibri"/>
                <w:color w:val="FFFFFF" w:themeColor="background1"/>
                <w:sz w:val="20"/>
                <w:szCs w:val="20"/>
                <w:lang w:eastAsia="en-IN"/>
              </w:rPr>
            </w:pPr>
            <w:r w:rsidRPr="00976553">
              <w:rPr>
                <w:rFonts w:ascii="Arial Narrow" w:eastAsia="Times New Roman" w:hAnsi="Arial Narrow" w:cs="Calibri"/>
                <w:color w:val="FFFFFF" w:themeColor="background1"/>
                <w:sz w:val="20"/>
                <w:szCs w:val="20"/>
                <w:lang w:eastAsia="en-IN"/>
              </w:rPr>
              <w:t>Invoice Date</w:t>
            </w:r>
          </w:p>
        </w:tc>
        <w:tc>
          <w:tcPr>
            <w:tcW w:w="65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54577B67" w14:textId="77777777" w:rsidR="00976553" w:rsidRPr="00976553" w:rsidRDefault="00976553" w:rsidP="00976553">
            <w:pPr>
              <w:spacing w:after="0" w:line="240" w:lineRule="auto"/>
              <w:jc w:val="center"/>
              <w:rPr>
                <w:rFonts w:ascii="Arial Narrow" w:eastAsia="Times New Roman" w:hAnsi="Arial Narrow" w:cs="Calibri"/>
                <w:color w:val="FFFFFF" w:themeColor="background1"/>
                <w:sz w:val="20"/>
                <w:szCs w:val="20"/>
                <w:lang w:eastAsia="en-IN"/>
              </w:rPr>
            </w:pPr>
            <w:r w:rsidRPr="00976553">
              <w:rPr>
                <w:rFonts w:ascii="Arial Narrow" w:eastAsia="Times New Roman" w:hAnsi="Arial Narrow" w:cs="Calibri"/>
                <w:color w:val="FFFFFF" w:themeColor="background1"/>
                <w:sz w:val="20"/>
                <w:szCs w:val="20"/>
                <w:lang w:eastAsia="en-IN"/>
              </w:rPr>
              <w:t>Age (Yrs)</w:t>
            </w:r>
          </w:p>
        </w:tc>
        <w:tc>
          <w:tcPr>
            <w:tcW w:w="9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3B26012D" w14:textId="77777777" w:rsidR="00976553" w:rsidRPr="00976553" w:rsidRDefault="00976553" w:rsidP="00976553">
            <w:pPr>
              <w:spacing w:after="0" w:line="240" w:lineRule="auto"/>
              <w:jc w:val="center"/>
              <w:rPr>
                <w:rFonts w:ascii="Arial Narrow" w:eastAsia="Times New Roman" w:hAnsi="Arial Narrow" w:cs="Calibri"/>
                <w:color w:val="FFFFFF" w:themeColor="background1"/>
                <w:sz w:val="20"/>
                <w:szCs w:val="20"/>
                <w:lang w:eastAsia="en-IN"/>
              </w:rPr>
            </w:pPr>
            <w:r w:rsidRPr="00976553">
              <w:rPr>
                <w:rFonts w:ascii="Arial Narrow" w:eastAsia="Times New Roman" w:hAnsi="Arial Narrow" w:cs="Calibri"/>
                <w:color w:val="FFFFFF" w:themeColor="background1"/>
                <w:sz w:val="20"/>
                <w:szCs w:val="20"/>
                <w:lang w:eastAsia="en-IN"/>
              </w:rPr>
              <w:t>Residual Life (Yrs)</w:t>
            </w:r>
          </w:p>
        </w:tc>
        <w:tc>
          <w:tcPr>
            <w:tcW w:w="97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3C07DE42" w14:textId="77777777" w:rsidR="00976553" w:rsidRPr="00976553" w:rsidRDefault="00976553" w:rsidP="00976553">
            <w:pPr>
              <w:spacing w:after="0" w:line="240" w:lineRule="auto"/>
              <w:jc w:val="center"/>
              <w:rPr>
                <w:rFonts w:ascii="Arial Narrow" w:eastAsia="Times New Roman" w:hAnsi="Arial Narrow" w:cs="Calibri"/>
                <w:color w:val="FFFFFF" w:themeColor="background1"/>
                <w:sz w:val="20"/>
                <w:szCs w:val="20"/>
                <w:lang w:eastAsia="en-IN"/>
              </w:rPr>
            </w:pPr>
            <w:r w:rsidRPr="00976553">
              <w:rPr>
                <w:rFonts w:ascii="Arial Narrow" w:eastAsia="Times New Roman" w:hAnsi="Arial Narrow" w:cs="Calibri"/>
                <w:color w:val="FFFFFF" w:themeColor="background1"/>
                <w:sz w:val="20"/>
                <w:szCs w:val="20"/>
                <w:lang w:eastAsia="en-IN"/>
              </w:rPr>
              <w:t>Invoice Value (Rs.)</w:t>
            </w:r>
          </w:p>
        </w:tc>
        <w:tc>
          <w:tcPr>
            <w:tcW w:w="94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14E66BB0" w14:textId="77777777" w:rsidR="00976553" w:rsidRPr="00976553" w:rsidRDefault="00976553" w:rsidP="00976553">
            <w:pPr>
              <w:spacing w:after="0" w:line="240" w:lineRule="auto"/>
              <w:jc w:val="center"/>
              <w:rPr>
                <w:rFonts w:ascii="Arial Narrow" w:eastAsia="Times New Roman" w:hAnsi="Arial Narrow" w:cs="Calibri"/>
                <w:color w:val="FFFFFF" w:themeColor="background1"/>
                <w:sz w:val="20"/>
                <w:szCs w:val="20"/>
                <w:lang w:eastAsia="en-IN"/>
              </w:rPr>
            </w:pPr>
            <w:r w:rsidRPr="00976553">
              <w:rPr>
                <w:rFonts w:ascii="Arial Narrow" w:eastAsia="Times New Roman" w:hAnsi="Arial Narrow" w:cs="Calibri"/>
                <w:color w:val="FFFFFF" w:themeColor="background1"/>
                <w:sz w:val="20"/>
                <w:szCs w:val="20"/>
                <w:lang w:eastAsia="en-IN"/>
              </w:rPr>
              <w:t>Fair Market Value (Rs.)</w:t>
            </w:r>
          </w:p>
        </w:tc>
        <w:tc>
          <w:tcPr>
            <w:tcW w:w="99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66BDED04" w14:textId="77777777" w:rsidR="00976553" w:rsidRPr="00976553" w:rsidRDefault="00976553" w:rsidP="00976553">
            <w:pPr>
              <w:spacing w:after="0" w:line="240" w:lineRule="auto"/>
              <w:jc w:val="center"/>
              <w:rPr>
                <w:rFonts w:ascii="Arial Narrow" w:eastAsia="Times New Roman" w:hAnsi="Arial Narrow" w:cs="Calibri"/>
                <w:color w:val="FFFFFF" w:themeColor="background1"/>
                <w:sz w:val="20"/>
                <w:szCs w:val="20"/>
                <w:lang w:eastAsia="en-IN"/>
              </w:rPr>
            </w:pPr>
            <w:r w:rsidRPr="00976553">
              <w:rPr>
                <w:rFonts w:ascii="Arial Narrow" w:eastAsia="Times New Roman" w:hAnsi="Arial Narrow" w:cs="Calibri"/>
                <w:color w:val="FFFFFF" w:themeColor="background1"/>
                <w:sz w:val="20"/>
                <w:szCs w:val="20"/>
                <w:lang w:eastAsia="en-IN"/>
              </w:rPr>
              <w:t>Remark</w:t>
            </w:r>
          </w:p>
        </w:tc>
      </w:tr>
      <w:tr w:rsidR="00976553" w:rsidRPr="00976553" w14:paraId="043FE205" w14:textId="77777777" w:rsidTr="00976553">
        <w:trPr>
          <w:trHeight w:val="20"/>
        </w:trPr>
        <w:tc>
          <w:tcPr>
            <w:tcW w:w="507" w:type="dxa"/>
            <w:tcBorders>
              <w:top w:val="single" w:sz="4" w:space="0" w:color="FFFFFF" w:themeColor="background1"/>
            </w:tcBorders>
            <w:shd w:val="clear" w:color="auto" w:fill="auto"/>
            <w:noWrap/>
            <w:vAlign w:val="center"/>
            <w:hideMark/>
          </w:tcPr>
          <w:p w14:paraId="28385BF9"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1</w:t>
            </w:r>
          </w:p>
        </w:tc>
        <w:tc>
          <w:tcPr>
            <w:tcW w:w="2373" w:type="dxa"/>
            <w:tcBorders>
              <w:top w:val="single" w:sz="4" w:space="0" w:color="FFFFFF" w:themeColor="background1"/>
            </w:tcBorders>
            <w:shd w:val="clear" w:color="auto" w:fill="auto"/>
            <w:vAlign w:val="center"/>
            <w:hideMark/>
          </w:tcPr>
          <w:p w14:paraId="152D3913" w14:textId="77777777" w:rsidR="00976553" w:rsidRPr="00976553" w:rsidRDefault="00976553" w:rsidP="00976553">
            <w:pPr>
              <w:spacing w:after="0" w:line="360" w:lineRule="auto"/>
              <w:jc w:val="both"/>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Screw Compressor RA - 18 (B), Series Make Roteck, Make Roteck, Serial No. LDG202200117</w:t>
            </w:r>
          </w:p>
        </w:tc>
        <w:tc>
          <w:tcPr>
            <w:tcW w:w="329" w:type="dxa"/>
            <w:tcBorders>
              <w:top w:val="single" w:sz="4" w:space="0" w:color="FFFFFF" w:themeColor="background1"/>
            </w:tcBorders>
            <w:shd w:val="clear" w:color="auto" w:fill="auto"/>
            <w:vAlign w:val="center"/>
            <w:hideMark/>
          </w:tcPr>
          <w:p w14:paraId="02F34AAC"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1</w:t>
            </w:r>
          </w:p>
        </w:tc>
        <w:tc>
          <w:tcPr>
            <w:tcW w:w="1092" w:type="dxa"/>
            <w:tcBorders>
              <w:top w:val="single" w:sz="4" w:space="0" w:color="FFFFFF" w:themeColor="background1"/>
            </w:tcBorders>
            <w:shd w:val="clear" w:color="auto" w:fill="auto"/>
            <w:vAlign w:val="center"/>
            <w:hideMark/>
          </w:tcPr>
          <w:p w14:paraId="4A8467E0"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 xml:space="preserve">D. H. Enterprises </w:t>
            </w:r>
          </w:p>
        </w:tc>
        <w:tc>
          <w:tcPr>
            <w:tcW w:w="1001" w:type="dxa"/>
            <w:tcBorders>
              <w:top w:val="single" w:sz="4" w:space="0" w:color="FFFFFF" w:themeColor="background1"/>
            </w:tcBorders>
            <w:shd w:val="clear" w:color="auto" w:fill="auto"/>
            <w:vAlign w:val="center"/>
            <w:hideMark/>
          </w:tcPr>
          <w:p w14:paraId="5491C97A" w14:textId="77777777" w:rsidR="00976553" w:rsidRPr="00976553" w:rsidRDefault="00976553" w:rsidP="00976553">
            <w:pPr>
              <w:spacing w:after="0" w:line="360" w:lineRule="auto"/>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3103/23-24</w:t>
            </w:r>
          </w:p>
        </w:tc>
        <w:tc>
          <w:tcPr>
            <w:tcW w:w="1129" w:type="dxa"/>
            <w:tcBorders>
              <w:top w:val="single" w:sz="4" w:space="0" w:color="FFFFFF" w:themeColor="background1"/>
            </w:tcBorders>
            <w:shd w:val="clear" w:color="auto" w:fill="auto"/>
            <w:noWrap/>
            <w:vAlign w:val="center"/>
            <w:hideMark/>
          </w:tcPr>
          <w:p w14:paraId="77EB3AA3"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05.07.2023</w:t>
            </w:r>
          </w:p>
        </w:tc>
        <w:tc>
          <w:tcPr>
            <w:tcW w:w="654" w:type="dxa"/>
            <w:tcBorders>
              <w:top w:val="single" w:sz="4" w:space="0" w:color="FFFFFF" w:themeColor="background1"/>
            </w:tcBorders>
            <w:shd w:val="clear" w:color="auto" w:fill="auto"/>
            <w:noWrap/>
            <w:vAlign w:val="center"/>
            <w:hideMark/>
          </w:tcPr>
          <w:p w14:paraId="16357FF2"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1</w:t>
            </w:r>
          </w:p>
        </w:tc>
        <w:tc>
          <w:tcPr>
            <w:tcW w:w="968" w:type="dxa"/>
            <w:tcBorders>
              <w:top w:val="single" w:sz="4" w:space="0" w:color="FFFFFF" w:themeColor="background1"/>
            </w:tcBorders>
            <w:shd w:val="clear" w:color="auto" w:fill="auto"/>
            <w:noWrap/>
            <w:vAlign w:val="center"/>
            <w:hideMark/>
          </w:tcPr>
          <w:p w14:paraId="1D7A1CCA"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14</w:t>
            </w:r>
          </w:p>
        </w:tc>
        <w:tc>
          <w:tcPr>
            <w:tcW w:w="978" w:type="dxa"/>
            <w:tcBorders>
              <w:top w:val="single" w:sz="4" w:space="0" w:color="FFFFFF" w:themeColor="background1"/>
            </w:tcBorders>
            <w:shd w:val="clear" w:color="auto" w:fill="auto"/>
            <w:vAlign w:val="center"/>
            <w:hideMark/>
          </w:tcPr>
          <w:p w14:paraId="70AF3BDC" w14:textId="77777777" w:rsidR="00976553" w:rsidRPr="00976553" w:rsidRDefault="00976553" w:rsidP="00976553">
            <w:pPr>
              <w:spacing w:after="0" w:line="360" w:lineRule="auto"/>
              <w:jc w:val="right"/>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 xml:space="preserve">4,01,502 </w:t>
            </w:r>
          </w:p>
        </w:tc>
        <w:tc>
          <w:tcPr>
            <w:tcW w:w="946" w:type="dxa"/>
            <w:tcBorders>
              <w:top w:val="single" w:sz="4" w:space="0" w:color="FFFFFF" w:themeColor="background1"/>
            </w:tcBorders>
            <w:shd w:val="clear" w:color="auto" w:fill="auto"/>
            <w:vAlign w:val="center"/>
            <w:hideMark/>
          </w:tcPr>
          <w:p w14:paraId="0D9855E5" w14:textId="77777777" w:rsidR="00976553" w:rsidRPr="00976553" w:rsidRDefault="00976553" w:rsidP="00976553">
            <w:pPr>
              <w:spacing w:after="0" w:line="360" w:lineRule="auto"/>
              <w:jc w:val="right"/>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 xml:space="preserve">3,01,900 </w:t>
            </w:r>
          </w:p>
        </w:tc>
        <w:tc>
          <w:tcPr>
            <w:tcW w:w="990" w:type="dxa"/>
            <w:tcBorders>
              <w:top w:val="single" w:sz="4" w:space="0" w:color="FFFFFF" w:themeColor="background1"/>
            </w:tcBorders>
            <w:shd w:val="clear" w:color="auto" w:fill="auto"/>
            <w:vAlign w:val="center"/>
            <w:hideMark/>
          </w:tcPr>
          <w:p w14:paraId="2823E61E" w14:textId="77777777" w:rsidR="00976553" w:rsidRPr="00976553" w:rsidRDefault="00976553" w:rsidP="00976553">
            <w:pPr>
              <w:spacing w:after="0" w:line="360" w:lineRule="auto"/>
              <w:jc w:val="both"/>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Kept in packed condition</w:t>
            </w:r>
          </w:p>
        </w:tc>
      </w:tr>
      <w:tr w:rsidR="00976553" w:rsidRPr="00976553" w14:paraId="467CC7C5" w14:textId="77777777" w:rsidTr="00976553">
        <w:trPr>
          <w:trHeight w:val="20"/>
        </w:trPr>
        <w:tc>
          <w:tcPr>
            <w:tcW w:w="507" w:type="dxa"/>
            <w:shd w:val="clear" w:color="auto" w:fill="auto"/>
            <w:noWrap/>
            <w:vAlign w:val="center"/>
            <w:hideMark/>
          </w:tcPr>
          <w:p w14:paraId="21CE9A7B"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2</w:t>
            </w:r>
          </w:p>
        </w:tc>
        <w:tc>
          <w:tcPr>
            <w:tcW w:w="2373" w:type="dxa"/>
            <w:shd w:val="clear" w:color="auto" w:fill="auto"/>
            <w:vAlign w:val="center"/>
            <w:hideMark/>
          </w:tcPr>
          <w:p w14:paraId="0E093129" w14:textId="77777777" w:rsidR="00976553" w:rsidRPr="00976553" w:rsidRDefault="00976553" w:rsidP="00976553">
            <w:pPr>
              <w:spacing w:after="0" w:line="360" w:lineRule="auto"/>
              <w:jc w:val="both"/>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150 CFM Refrigerated Air Dryer, Make Apartex</w:t>
            </w:r>
          </w:p>
        </w:tc>
        <w:tc>
          <w:tcPr>
            <w:tcW w:w="329" w:type="dxa"/>
            <w:shd w:val="clear" w:color="auto" w:fill="auto"/>
            <w:vAlign w:val="center"/>
            <w:hideMark/>
          </w:tcPr>
          <w:p w14:paraId="11AFA885"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1</w:t>
            </w:r>
          </w:p>
        </w:tc>
        <w:tc>
          <w:tcPr>
            <w:tcW w:w="1092" w:type="dxa"/>
            <w:shd w:val="clear" w:color="auto" w:fill="auto"/>
            <w:vAlign w:val="center"/>
            <w:hideMark/>
          </w:tcPr>
          <w:p w14:paraId="1AE0B9C1"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 xml:space="preserve">D. H. Enterprises </w:t>
            </w:r>
          </w:p>
        </w:tc>
        <w:tc>
          <w:tcPr>
            <w:tcW w:w="1001" w:type="dxa"/>
            <w:shd w:val="clear" w:color="auto" w:fill="auto"/>
            <w:vAlign w:val="center"/>
            <w:hideMark/>
          </w:tcPr>
          <w:p w14:paraId="3A42E6DF" w14:textId="77777777" w:rsidR="00976553" w:rsidRPr="00976553" w:rsidRDefault="00976553" w:rsidP="00976553">
            <w:pPr>
              <w:spacing w:after="0" w:line="360" w:lineRule="auto"/>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3103/23-24</w:t>
            </w:r>
          </w:p>
        </w:tc>
        <w:tc>
          <w:tcPr>
            <w:tcW w:w="1129" w:type="dxa"/>
            <w:shd w:val="clear" w:color="auto" w:fill="auto"/>
            <w:noWrap/>
            <w:vAlign w:val="center"/>
            <w:hideMark/>
          </w:tcPr>
          <w:p w14:paraId="339FD6F9"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05.07.2023</w:t>
            </w:r>
          </w:p>
        </w:tc>
        <w:tc>
          <w:tcPr>
            <w:tcW w:w="654" w:type="dxa"/>
            <w:shd w:val="clear" w:color="auto" w:fill="auto"/>
            <w:noWrap/>
            <w:vAlign w:val="center"/>
            <w:hideMark/>
          </w:tcPr>
          <w:p w14:paraId="1606DFC2"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1</w:t>
            </w:r>
          </w:p>
        </w:tc>
        <w:tc>
          <w:tcPr>
            <w:tcW w:w="968" w:type="dxa"/>
            <w:shd w:val="clear" w:color="auto" w:fill="auto"/>
            <w:noWrap/>
            <w:vAlign w:val="center"/>
            <w:hideMark/>
          </w:tcPr>
          <w:p w14:paraId="20C2CC07"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14</w:t>
            </w:r>
          </w:p>
        </w:tc>
        <w:tc>
          <w:tcPr>
            <w:tcW w:w="978" w:type="dxa"/>
            <w:shd w:val="clear" w:color="auto" w:fill="auto"/>
            <w:vAlign w:val="center"/>
            <w:hideMark/>
          </w:tcPr>
          <w:p w14:paraId="6C19E502" w14:textId="77777777" w:rsidR="00976553" w:rsidRPr="00976553" w:rsidRDefault="00976553" w:rsidP="00976553">
            <w:pPr>
              <w:spacing w:after="0" w:line="360" w:lineRule="auto"/>
              <w:jc w:val="right"/>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 xml:space="preserve">1,31,924 </w:t>
            </w:r>
          </w:p>
        </w:tc>
        <w:tc>
          <w:tcPr>
            <w:tcW w:w="946" w:type="dxa"/>
            <w:shd w:val="clear" w:color="auto" w:fill="auto"/>
            <w:vAlign w:val="center"/>
            <w:hideMark/>
          </w:tcPr>
          <w:p w14:paraId="38736DF8" w14:textId="77777777" w:rsidR="00976553" w:rsidRPr="00976553" w:rsidRDefault="00976553" w:rsidP="00976553">
            <w:pPr>
              <w:spacing w:after="0" w:line="360" w:lineRule="auto"/>
              <w:jc w:val="right"/>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 xml:space="preserve">99,200 </w:t>
            </w:r>
          </w:p>
        </w:tc>
        <w:tc>
          <w:tcPr>
            <w:tcW w:w="990" w:type="dxa"/>
            <w:shd w:val="clear" w:color="auto" w:fill="auto"/>
            <w:vAlign w:val="center"/>
            <w:hideMark/>
          </w:tcPr>
          <w:p w14:paraId="3F4EA0D4" w14:textId="77777777" w:rsidR="00976553" w:rsidRPr="00976553" w:rsidRDefault="00976553" w:rsidP="00976553">
            <w:pPr>
              <w:spacing w:after="0" w:line="360" w:lineRule="auto"/>
              <w:jc w:val="both"/>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Kept in packed condition</w:t>
            </w:r>
          </w:p>
        </w:tc>
      </w:tr>
      <w:tr w:rsidR="00976553" w:rsidRPr="00976553" w14:paraId="6D559BBD" w14:textId="77777777" w:rsidTr="00976553">
        <w:trPr>
          <w:trHeight w:val="20"/>
        </w:trPr>
        <w:tc>
          <w:tcPr>
            <w:tcW w:w="507" w:type="dxa"/>
            <w:shd w:val="clear" w:color="auto" w:fill="auto"/>
            <w:noWrap/>
            <w:vAlign w:val="center"/>
            <w:hideMark/>
          </w:tcPr>
          <w:p w14:paraId="3C08B9D7"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3</w:t>
            </w:r>
          </w:p>
        </w:tc>
        <w:tc>
          <w:tcPr>
            <w:tcW w:w="2373" w:type="dxa"/>
            <w:shd w:val="clear" w:color="auto" w:fill="auto"/>
            <w:vAlign w:val="center"/>
            <w:hideMark/>
          </w:tcPr>
          <w:p w14:paraId="35CE4ED0" w14:textId="77777777" w:rsidR="00976553" w:rsidRPr="00976553" w:rsidRDefault="00976553" w:rsidP="00976553">
            <w:pPr>
              <w:spacing w:after="0" w:line="360" w:lineRule="auto"/>
              <w:jc w:val="both"/>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Roteck Make Micro Filter Model -RAF - 2025 Pre</w:t>
            </w:r>
          </w:p>
        </w:tc>
        <w:tc>
          <w:tcPr>
            <w:tcW w:w="329" w:type="dxa"/>
            <w:shd w:val="clear" w:color="auto" w:fill="auto"/>
            <w:vAlign w:val="center"/>
            <w:hideMark/>
          </w:tcPr>
          <w:p w14:paraId="46B25602"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1</w:t>
            </w:r>
          </w:p>
        </w:tc>
        <w:tc>
          <w:tcPr>
            <w:tcW w:w="1092" w:type="dxa"/>
            <w:shd w:val="clear" w:color="auto" w:fill="auto"/>
            <w:vAlign w:val="center"/>
            <w:hideMark/>
          </w:tcPr>
          <w:p w14:paraId="429A5967"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 xml:space="preserve">D. H. Enterprises </w:t>
            </w:r>
          </w:p>
        </w:tc>
        <w:tc>
          <w:tcPr>
            <w:tcW w:w="1001" w:type="dxa"/>
            <w:shd w:val="clear" w:color="auto" w:fill="auto"/>
            <w:vAlign w:val="center"/>
            <w:hideMark/>
          </w:tcPr>
          <w:p w14:paraId="3664939E" w14:textId="77777777" w:rsidR="00976553" w:rsidRPr="00976553" w:rsidRDefault="00976553" w:rsidP="00976553">
            <w:pPr>
              <w:spacing w:after="0" w:line="360" w:lineRule="auto"/>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3103/23-24</w:t>
            </w:r>
          </w:p>
        </w:tc>
        <w:tc>
          <w:tcPr>
            <w:tcW w:w="1129" w:type="dxa"/>
            <w:shd w:val="clear" w:color="auto" w:fill="auto"/>
            <w:noWrap/>
            <w:vAlign w:val="center"/>
            <w:hideMark/>
          </w:tcPr>
          <w:p w14:paraId="4B7FEE03"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05.07.2023</w:t>
            </w:r>
          </w:p>
        </w:tc>
        <w:tc>
          <w:tcPr>
            <w:tcW w:w="654" w:type="dxa"/>
            <w:shd w:val="clear" w:color="auto" w:fill="auto"/>
            <w:noWrap/>
            <w:vAlign w:val="center"/>
            <w:hideMark/>
          </w:tcPr>
          <w:p w14:paraId="05DACC39"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1</w:t>
            </w:r>
          </w:p>
        </w:tc>
        <w:tc>
          <w:tcPr>
            <w:tcW w:w="968" w:type="dxa"/>
            <w:shd w:val="clear" w:color="auto" w:fill="auto"/>
            <w:noWrap/>
            <w:vAlign w:val="center"/>
            <w:hideMark/>
          </w:tcPr>
          <w:p w14:paraId="35D96619"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14</w:t>
            </w:r>
          </w:p>
        </w:tc>
        <w:tc>
          <w:tcPr>
            <w:tcW w:w="978" w:type="dxa"/>
            <w:shd w:val="clear" w:color="auto" w:fill="auto"/>
            <w:vAlign w:val="center"/>
            <w:hideMark/>
          </w:tcPr>
          <w:p w14:paraId="702E9A2E" w14:textId="77777777" w:rsidR="00976553" w:rsidRPr="00976553" w:rsidRDefault="00976553" w:rsidP="00976553">
            <w:pPr>
              <w:spacing w:after="0" w:line="360" w:lineRule="auto"/>
              <w:jc w:val="right"/>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 xml:space="preserve">11,894 </w:t>
            </w:r>
          </w:p>
        </w:tc>
        <w:tc>
          <w:tcPr>
            <w:tcW w:w="946" w:type="dxa"/>
            <w:shd w:val="clear" w:color="auto" w:fill="auto"/>
            <w:vAlign w:val="center"/>
            <w:hideMark/>
          </w:tcPr>
          <w:p w14:paraId="46DDD364" w14:textId="77777777" w:rsidR="00976553" w:rsidRPr="00976553" w:rsidRDefault="00976553" w:rsidP="00976553">
            <w:pPr>
              <w:spacing w:after="0" w:line="360" w:lineRule="auto"/>
              <w:jc w:val="right"/>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 xml:space="preserve">8,900 </w:t>
            </w:r>
          </w:p>
        </w:tc>
        <w:tc>
          <w:tcPr>
            <w:tcW w:w="990" w:type="dxa"/>
            <w:shd w:val="clear" w:color="auto" w:fill="auto"/>
            <w:vAlign w:val="center"/>
            <w:hideMark/>
          </w:tcPr>
          <w:p w14:paraId="470386C2" w14:textId="77777777" w:rsidR="00976553" w:rsidRPr="00976553" w:rsidRDefault="00976553" w:rsidP="00976553">
            <w:pPr>
              <w:spacing w:after="0" w:line="360" w:lineRule="auto"/>
              <w:jc w:val="both"/>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Kept in packed condition</w:t>
            </w:r>
          </w:p>
        </w:tc>
      </w:tr>
      <w:tr w:rsidR="00976553" w:rsidRPr="00976553" w14:paraId="469DC690" w14:textId="77777777" w:rsidTr="00976553">
        <w:trPr>
          <w:trHeight w:val="20"/>
        </w:trPr>
        <w:tc>
          <w:tcPr>
            <w:tcW w:w="507" w:type="dxa"/>
            <w:shd w:val="clear" w:color="auto" w:fill="auto"/>
            <w:noWrap/>
            <w:vAlign w:val="center"/>
            <w:hideMark/>
          </w:tcPr>
          <w:p w14:paraId="084484A5"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4</w:t>
            </w:r>
          </w:p>
        </w:tc>
        <w:tc>
          <w:tcPr>
            <w:tcW w:w="2373" w:type="dxa"/>
            <w:shd w:val="clear" w:color="auto" w:fill="auto"/>
            <w:vAlign w:val="center"/>
            <w:hideMark/>
          </w:tcPr>
          <w:p w14:paraId="47A15F78" w14:textId="77777777" w:rsidR="00976553" w:rsidRPr="00976553" w:rsidRDefault="00976553" w:rsidP="00976553">
            <w:pPr>
              <w:spacing w:after="0" w:line="360" w:lineRule="auto"/>
              <w:jc w:val="both"/>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 xml:space="preserve">Roteck Make Micro Filter, Model RAF - 025 After </w:t>
            </w:r>
          </w:p>
        </w:tc>
        <w:tc>
          <w:tcPr>
            <w:tcW w:w="329" w:type="dxa"/>
            <w:shd w:val="clear" w:color="auto" w:fill="auto"/>
            <w:vAlign w:val="center"/>
            <w:hideMark/>
          </w:tcPr>
          <w:p w14:paraId="14D85AE9"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1</w:t>
            </w:r>
          </w:p>
        </w:tc>
        <w:tc>
          <w:tcPr>
            <w:tcW w:w="1092" w:type="dxa"/>
            <w:shd w:val="clear" w:color="auto" w:fill="auto"/>
            <w:vAlign w:val="center"/>
            <w:hideMark/>
          </w:tcPr>
          <w:p w14:paraId="4B2447BA"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 xml:space="preserve">D. H. Enterprises </w:t>
            </w:r>
          </w:p>
        </w:tc>
        <w:tc>
          <w:tcPr>
            <w:tcW w:w="1001" w:type="dxa"/>
            <w:shd w:val="clear" w:color="auto" w:fill="auto"/>
            <w:vAlign w:val="center"/>
            <w:hideMark/>
          </w:tcPr>
          <w:p w14:paraId="49E0956B" w14:textId="77777777" w:rsidR="00976553" w:rsidRPr="00976553" w:rsidRDefault="00976553" w:rsidP="00976553">
            <w:pPr>
              <w:spacing w:after="0" w:line="360" w:lineRule="auto"/>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3103/23-24</w:t>
            </w:r>
          </w:p>
        </w:tc>
        <w:tc>
          <w:tcPr>
            <w:tcW w:w="1129" w:type="dxa"/>
            <w:shd w:val="clear" w:color="auto" w:fill="auto"/>
            <w:noWrap/>
            <w:vAlign w:val="center"/>
            <w:hideMark/>
          </w:tcPr>
          <w:p w14:paraId="47D10476"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05.07.2023</w:t>
            </w:r>
          </w:p>
        </w:tc>
        <w:tc>
          <w:tcPr>
            <w:tcW w:w="654" w:type="dxa"/>
            <w:shd w:val="clear" w:color="auto" w:fill="auto"/>
            <w:noWrap/>
            <w:vAlign w:val="center"/>
            <w:hideMark/>
          </w:tcPr>
          <w:p w14:paraId="38A4ED7F"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1</w:t>
            </w:r>
          </w:p>
        </w:tc>
        <w:tc>
          <w:tcPr>
            <w:tcW w:w="968" w:type="dxa"/>
            <w:shd w:val="clear" w:color="auto" w:fill="auto"/>
            <w:noWrap/>
            <w:vAlign w:val="center"/>
            <w:hideMark/>
          </w:tcPr>
          <w:p w14:paraId="2A37F7AE"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14</w:t>
            </w:r>
          </w:p>
        </w:tc>
        <w:tc>
          <w:tcPr>
            <w:tcW w:w="978" w:type="dxa"/>
            <w:shd w:val="clear" w:color="auto" w:fill="auto"/>
            <w:vAlign w:val="center"/>
            <w:hideMark/>
          </w:tcPr>
          <w:p w14:paraId="4025A02F" w14:textId="77777777" w:rsidR="00976553" w:rsidRPr="00976553" w:rsidRDefault="00976553" w:rsidP="00976553">
            <w:pPr>
              <w:spacing w:after="0" w:line="360" w:lineRule="auto"/>
              <w:jc w:val="right"/>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 xml:space="preserve">10,408 </w:t>
            </w:r>
          </w:p>
        </w:tc>
        <w:tc>
          <w:tcPr>
            <w:tcW w:w="946" w:type="dxa"/>
            <w:shd w:val="clear" w:color="auto" w:fill="auto"/>
            <w:vAlign w:val="center"/>
            <w:hideMark/>
          </w:tcPr>
          <w:p w14:paraId="7E7EF9F8" w14:textId="77777777" w:rsidR="00976553" w:rsidRPr="00976553" w:rsidRDefault="00976553" w:rsidP="00976553">
            <w:pPr>
              <w:spacing w:after="0" w:line="360" w:lineRule="auto"/>
              <w:jc w:val="right"/>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 xml:space="preserve">7,800 </w:t>
            </w:r>
          </w:p>
        </w:tc>
        <w:tc>
          <w:tcPr>
            <w:tcW w:w="990" w:type="dxa"/>
            <w:shd w:val="clear" w:color="auto" w:fill="auto"/>
            <w:vAlign w:val="center"/>
            <w:hideMark/>
          </w:tcPr>
          <w:p w14:paraId="6848A98F" w14:textId="77777777" w:rsidR="00976553" w:rsidRPr="00976553" w:rsidRDefault="00976553" w:rsidP="00976553">
            <w:pPr>
              <w:spacing w:after="0" w:line="360" w:lineRule="auto"/>
              <w:jc w:val="both"/>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Kept in packed condition</w:t>
            </w:r>
          </w:p>
        </w:tc>
      </w:tr>
      <w:tr w:rsidR="00976553" w:rsidRPr="00976553" w14:paraId="2F1E60F6" w14:textId="77777777" w:rsidTr="00976553">
        <w:trPr>
          <w:trHeight w:val="20"/>
        </w:trPr>
        <w:tc>
          <w:tcPr>
            <w:tcW w:w="507" w:type="dxa"/>
            <w:shd w:val="clear" w:color="auto" w:fill="auto"/>
            <w:noWrap/>
            <w:vAlign w:val="center"/>
            <w:hideMark/>
          </w:tcPr>
          <w:p w14:paraId="2DD76691"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5</w:t>
            </w:r>
          </w:p>
        </w:tc>
        <w:tc>
          <w:tcPr>
            <w:tcW w:w="2373" w:type="dxa"/>
            <w:shd w:val="clear" w:color="auto" w:fill="auto"/>
            <w:vAlign w:val="center"/>
            <w:hideMark/>
          </w:tcPr>
          <w:p w14:paraId="3B86A3DD" w14:textId="77777777" w:rsidR="00976553" w:rsidRPr="00976553" w:rsidRDefault="00976553" w:rsidP="00976553">
            <w:pPr>
              <w:spacing w:after="0" w:line="360" w:lineRule="auto"/>
              <w:jc w:val="both"/>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Air Receiver RAR - 0.5 Make Roteck, 500 Ltrs, Serial No. 0300876</w:t>
            </w:r>
          </w:p>
        </w:tc>
        <w:tc>
          <w:tcPr>
            <w:tcW w:w="329" w:type="dxa"/>
            <w:shd w:val="clear" w:color="auto" w:fill="auto"/>
            <w:vAlign w:val="center"/>
            <w:hideMark/>
          </w:tcPr>
          <w:p w14:paraId="3749314C"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1</w:t>
            </w:r>
          </w:p>
        </w:tc>
        <w:tc>
          <w:tcPr>
            <w:tcW w:w="1092" w:type="dxa"/>
            <w:shd w:val="clear" w:color="auto" w:fill="auto"/>
            <w:vAlign w:val="center"/>
            <w:hideMark/>
          </w:tcPr>
          <w:p w14:paraId="0DF50C8D"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 xml:space="preserve">D. H. Enterprises </w:t>
            </w:r>
          </w:p>
        </w:tc>
        <w:tc>
          <w:tcPr>
            <w:tcW w:w="1001" w:type="dxa"/>
            <w:shd w:val="clear" w:color="auto" w:fill="auto"/>
            <w:vAlign w:val="center"/>
            <w:hideMark/>
          </w:tcPr>
          <w:p w14:paraId="0CEF2BD5" w14:textId="77777777" w:rsidR="00976553" w:rsidRPr="00976553" w:rsidRDefault="00976553" w:rsidP="00976553">
            <w:pPr>
              <w:spacing w:after="0" w:line="360" w:lineRule="auto"/>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3103/23-24</w:t>
            </w:r>
          </w:p>
        </w:tc>
        <w:tc>
          <w:tcPr>
            <w:tcW w:w="1129" w:type="dxa"/>
            <w:shd w:val="clear" w:color="auto" w:fill="auto"/>
            <w:noWrap/>
            <w:vAlign w:val="center"/>
            <w:hideMark/>
          </w:tcPr>
          <w:p w14:paraId="4E713D1B"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05.07.2023</w:t>
            </w:r>
          </w:p>
        </w:tc>
        <w:tc>
          <w:tcPr>
            <w:tcW w:w="654" w:type="dxa"/>
            <w:shd w:val="clear" w:color="auto" w:fill="auto"/>
            <w:noWrap/>
            <w:vAlign w:val="center"/>
            <w:hideMark/>
          </w:tcPr>
          <w:p w14:paraId="69420D86"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1</w:t>
            </w:r>
          </w:p>
        </w:tc>
        <w:tc>
          <w:tcPr>
            <w:tcW w:w="968" w:type="dxa"/>
            <w:shd w:val="clear" w:color="auto" w:fill="auto"/>
            <w:noWrap/>
            <w:vAlign w:val="center"/>
            <w:hideMark/>
          </w:tcPr>
          <w:p w14:paraId="260DA9EB"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14</w:t>
            </w:r>
          </w:p>
        </w:tc>
        <w:tc>
          <w:tcPr>
            <w:tcW w:w="978" w:type="dxa"/>
            <w:shd w:val="clear" w:color="auto" w:fill="auto"/>
            <w:vAlign w:val="center"/>
            <w:hideMark/>
          </w:tcPr>
          <w:p w14:paraId="753C66D9" w14:textId="77777777" w:rsidR="00976553" w:rsidRPr="00976553" w:rsidRDefault="00976553" w:rsidP="00976553">
            <w:pPr>
              <w:spacing w:after="0" w:line="360" w:lineRule="auto"/>
              <w:jc w:val="right"/>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 xml:space="preserve">48,640 </w:t>
            </w:r>
          </w:p>
        </w:tc>
        <w:tc>
          <w:tcPr>
            <w:tcW w:w="946" w:type="dxa"/>
            <w:shd w:val="clear" w:color="auto" w:fill="auto"/>
            <w:vAlign w:val="center"/>
            <w:hideMark/>
          </w:tcPr>
          <w:p w14:paraId="294281CD" w14:textId="77777777" w:rsidR="00976553" w:rsidRPr="00976553" w:rsidRDefault="00976553" w:rsidP="00976553">
            <w:pPr>
              <w:spacing w:after="0" w:line="360" w:lineRule="auto"/>
              <w:jc w:val="right"/>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 xml:space="preserve">36,600 </w:t>
            </w:r>
          </w:p>
        </w:tc>
        <w:tc>
          <w:tcPr>
            <w:tcW w:w="990" w:type="dxa"/>
            <w:shd w:val="clear" w:color="auto" w:fill="auto"/>
            <w:vAlign w:val="center"/>
            <w:hideMark/>
          </w:tcPr>
          <w:p w14:paraId="777A6FC2" w14:textId="77777777" w:rsidR="00976553" w:rsidRPr="00976553" w:rsidRDefault="00976553" w:rsidP="00976553">
            <w:pPr>
              <w:spacing w:after="0" w:line="360" w:lineRule="auto"/>
              <w:jc w:val="both"/>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Kept in packed condition</w:t>
            </w:r>
          </w:p>
        </w:tc>
      </w:tr>
      <w:tr w:rsidR="00976553" w:rsidRPr="00976553" w14:paraId="66039268" w14:textId="77777777" w:rsidTr="00976553">
        <w:trPr>
          <w:trHeight w:val="20"/>
        </w:trPr>
        <w:tc>
          <w:tcPr>
            <w:tcW w:w="507" w:type="dxa"/>
            <w:shd w:val="clear" w:color="auto" w:fill="auto"/>
            <w:noWrap/>
            <w:vAlign w:val="center"/>
            <w:hideMark/>
          </w:tcPr>
          <w:p w14:paraId="3B7A7E08"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6</w:t>
            </w:r>
          </w:p>
        </w:tc>
        <w:tc>
          <w:tcPr>
            <w:tcW w:w="2373" w:type="dxa"/>
            <w:shd w:val="clear" w:color="auto" w:fill="auto"/>
            <w:vAlign w:val="center"/>
            <w:hideMark/>
          </w:tcPr>
          <w:p w14:paraId="6541C961" w14:textId="77777777" w:rsidR="00976553" w:rsidRPr="00976553" w:rsidRDefault="00976553" w:rsidP="00976553">
            <w:pPr>
              <w:spacing w:after="0" w:line="360" w:lineRule="auto"/>
              <w:jc w:val="both"/>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5 HP Double Piston Air Compressor With Electric Mator, Auto, Pressure Switch, Starter, Pully, V. Belt, Belt Guard Etc.</w:t>
            </w:r>
          </w:p>
        </w:tc>
        <w:tc>
          <w:tcPr>
            <w:tcW w:w="329" w:type="dxa"/>
            <w:shd w:val="clear" w:color="auto" w:fill="auto"/>
            <w:vAlign w:val="center"/>
            <w:hideMark/>
          </w:tcPr>
          <w:p w14:paraId="27D76B3A"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1</w:t>
            </w:r>
          </w:p>
        </w:tc>
        <w:tc>
          <w:tcPr>
            <w:tcW w:w="1092" w:type="dxa"/>
            <w:shd w:val="clear" w:color="auto" w:fill="auto"/>
            <w:vAlign w:val="center"/>
            <w:hideMark/>
          </w:tcPr>
          <w:p w14:paraId="0E395382"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Sankool Engineering Company</w:t>
            </w:r>
          </w:p>
        </w:tc>
        <w:tc>
          <w:tcPr>
            <w:tcW w:w="1001" w:type="dxa"/>
            <w:shd w:val="clear" w:color="auto" w:fill="auto"/>
            <w:vAlign w:val="center"/>
            <w:hideMark/>
          </w:tcPr>
          <w:p w14:paraId="484567FC" w14:textId="77777777" w:rsidR="00976553" w:rsidRPr="00976553" w:rsidRDefault="00976553" w:rsidP="00976553">
            <w:pPr>
              <w:spacing w:after="0" w:line="360" w:lineRule="auto"/>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76</w:t>
            </w:r>
          </w:p>
        </w:tc>
        <w:tc>
          <w:tcPr>
            <w:tcW w:w="1129" w:type="dxa"/>
            <w:shd w:val="clear" w:color="auto" w:fill="auto"/>
            <w:noWrap/>
            <w:vAlign w:val="center"/>
            <w:hideMark/>
          </w:tcPr>
          <w:p w14:paraId="29B30C82"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08.02.2023</w:t>
            </w:r>
          </w:p>
        </w:tc>
        <w:tc>
          <w:tcPr>
            <w:tcW w:w="654" w:type="dxa"/>
            <w:shd w:val="clear" w:color="auto" w:fill="auto"/>
            <w:noWrap/>
            <w:vAlign w:val="center"/>
            <w:hideMark/>
          </w:tcPr>
          <w:p w14:paraId="54F3A886"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1</w:t>
            </w:r>
          </w:p>
        </w:tc>
        <w:tc>
          <w:tcPr>
            <w:tcW w:w="968" w:type="dxa"/>
            <w:shd w:val="clear" w:color="auto" w:fill="auto"/>
            <w:noWrap/>
            <w:vAlign w:val="center"/>
            <w:hideMark/>
          </w:tcPr>
          <w:p w14:paraId="2294F998"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14</w:t>
            </w:r>
          </w:p>
        </w:tc>
        <w:tc>
          <w:tcPr>
            <w:tcW w:w="978" w:type="dxa"/>
            <w:shd w:val="clear" w:color="auto" w:fill="auto"/>
            <w:vAlign w:val="center"/>
            <w:hideMark/>
          </w:tcPr>
          <w:p w14:paraId="4837F8B0" w14:textId="77777777" w:rsidR="00976553" w:rsidRPr="00976553" w:rsidRDefault="00976553" w:rsidP="00976553">
            <w:pPr>
              <w:spacing w:after="0" w:line="360" w:lineRule="auto"/>
              <w:jc w:val="right"/>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 xml:space="preserve">95,580 </w:t>
            </w:r>
          </w:p>
        </w:tc>
        <w:tc>
          <w:tcPr>
            <w:tcW w:w="946" w:type="dxa"/>
            <w:shd w:val="clear" w:color="auto" w:fill="auto"/>
            <w:vAlign w:val="center"/>
            <w:hideMark/>
          </w:tcPr>
          <w:p w14:paraId="264C41D2" w14:textId="77777777" w:rsidR="00976553" w:rsidRPr="00976553" w:rsidRDefault="00976553" w:rsidP="00976553">
            <w:pPr>
              <w:spacing w:after="0" w:line="360" w:lineRule="auto"/>
              <w:jc w:val="right"/>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 xml:space="preserve">71,900 </w:t>
            </w:r>
          </w:p>
        </w:tc>
        <w:tc>
          <w:tcPr>
            <w:tcW w:w="990" w:type="dxa"/>
            <w:shd w:val="clear" w:color="auto" w:fill="auto"/>
            <w:vAlign w:val="center"/>
            <w:hideMark/>
          </w:tcPr>
          <w:p w14:paraId="5685CC83" w14:textId="77777777" w:rsidR="00976553" w:rsidRPr="00976553" w:rsidRDefault="00976553" w:rsidP="00976553">
            <w:pPr>
              <w:spacing w:after="0" w:line="360" w:lineRule="auto"/>
              <w:jc w:val="both"/>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In Use</w:t>
            </w:r>
          </w:p>
        </w:tc>
      </w:tr>
      <w:tr w:rsidR="00976553" w:rsidRPr="00976553" w14:paraId="05EAA498" w14:textId="77777777" w:rsidTr="00976553">
        <w:trPr>
          <w:trHeight w:val="20"/>
        </w:trPr>
        <w:tc>
          <w:tcPr>
            <w:tcW w:w="507" w:type="dxa"/>
            <w:shd w:val="clear" w:color="auto" w:fill="auto"/>
            <w:noWrap/>
            <w:vAlign w:val="center"/>
            <w:hideMark/>
          </w:tcPr>
          <w:p w14:paraId="3214914C"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7</w:t>
            </w:r>
          </w:p>
        </w:tc>
        <w:tc>
          <w:tcPr>
            <w:tcW w:w="2373" w:type="dxa"/>
            <w:shd w:val="clear" w:color="auto" w:fill="auto"/>
            <w:vAlign w:val="center"/>
            <w:hideMark/>
          </w:tcPr>
          <w:p w14:paraId="5A16F191" w14:textId="77777777" w:rsidR="00976553" w:rsidRPr="00976553" w:rsidRDefault="00976553" w:rsidP="00976553">
            <w:pPr>
              <w:spacing w:after="0" w:line="360" w:lineRule="auto"/>
              <w:jc w:val="both"/>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12 Volt 300 AMP Single Phase Coil - Cooled Rectifier</w:t>
            </w:r>
          </w:p>
        </w:tc>
        <w:tc>
          <w:tcPr>
            <w:tcW w:w="329" w:type="dxa"/>
            <w:shd w:val="clear" w:color="auto" w:fill="auto"/>
            <w:vAlign w:val="center"/>
            <w:hideMark/>
          </w:tcPr>
          <w:p w14:paraId="3D3E232A"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2</w:t>
            </w:r>
          </w:p>
        </w:tc>
        <w:tc>
          <w:tcPr>
            <w:tcW w:w="1092" w:type="dxa"/>
            <w:shd w:val="clear" w:color="auto" w:fill="auto"/>
            <w:vAlign w:val="center"/>
            <w:hideMark/>
          </w:tcPr>
          <w:p w14:paraId="13D7D3C8"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S. K. Electricals</w:t>
            </w:r>
          </w:p>
        </w:tc>
        <w:tc>
          <w:tcPr>
            <w:tcW w:w="1001" w:type="dxa"/>
            <w:shd w:val="clear" w:color="auto" w:fill="auto"/>
            <w:vAlign w:val="center"/>
            <w:hideMark/>
          </w:tcPr>
          <w:p w14:paraId="59E46B1C" w14:textId="77777777" w:rsidR="00976553" w:rsidRPr="00976553" w:rsidRDefault="00976553" w:rsidP="00976553">
            <w:pPr>
              <w:spacing w:after="0" w:line="360" w:lineRule="auto"/>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13</w:t>
            </w:r>
          </w:p>
        </w:tc>
        <w:tc>
          <w:tcPr>
            <w:tcW w:w="1129" w:type="dxa"/>
            <w:shd w:val="clear" w:color="auto" w:fill="auto"/>
            <w:noWrap/>
            <w:vAlign w:val="center"/>
            <w:hideMark/>
          </w:tcPr>
          <w:p w14:paraId="2AEDE7A4"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21.09.2023</w:t>
            </w:r>
          </w:p>
        </w:tc>
        <w:tc>
          <w:tcPr>
            <w:tcW w:w="654" w:type="dxa"/>
            <w:shd w:val="clear" w:color="auto" w:fill="auto"/>
            <w:noWrap/>
            <w:vAlign w:val="center"/>
            <w:hideMark/>
          </w:tcPr>
          <w:p w14:paraId="03DC4996"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1</w:t>
            </w:r>
          </w:p>
        </w:tc>
        <w:tc>
          <w:tcPr>
            <w:tcW w:w="968" w:type="dxa"/>
            <w:shd w:val="clear" w:color="auto" w:fill="auto"/>
            <w:noWrap/>
            <w:vAlign w:val="center"/>
            <w:hideMark/>
          </w:tcPr>
          <w:p w14:paraId="34FFAC27"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9</w:t>
            </w:r>
          </w:p>
        </w:tc>
        <w:tc>
          <w:tcPr>
            <w:tcW w:w="978" w:type="dxa"/>
            <w:shd w:val="clear" w:color="auto" w:fill="auto"/>
            <w:vAlign w:val="center"/>
            <w:hideMark/>
          </w:tcPr>
          <w:p w14:paraId="4F7C1189" w14:textId="77777777" w:rsidR="00976553" w:rsidRPr="00976553" w:rsidRDefault="00976553" w:rsidP="00976553">
            <w:pPr>
              <w:spacing w:after="0" w:line="360" w:lineRule="auto"/>
              <w:jc w:val="right"/>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 xml:space="preserve">2,95,000 </w:t>
            </w:r>
          </w:p>
        </w:tc>
        <w:tc>
          <w:tcPr>
            <w:tcW w:w="946" w:type="dxa"/>
            <w:shd w:val="clear" w:color="auto" w:fill="auto"/>
            <w:vAlign w:val="center"/>
            <w:hideMark/>
          </w:tcPr>
          <w:p w14:paraId="65B9858A" w14:textId="77777777" w:rsidR="00976553" w:rsidRPr="00976553" w:rsidRDefault="00976553" w:rsidP="00976553">
            <w:pPr>
              <w:spacing w:after="0" w:line="360" w:lineRule="auto"/>
              <w:jc w:val="right"/>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 xml:space="preserve">2,14,800 </w:t>
            </w:r>
          </w:p>
        </w:tc>
        <w:tc>
          <w:tcPr>
            <w:tcW w:w="990" w:type="dxa"/>
            <w:shd w:val="clear" w:color="auto" w:fill="auto"/>
            <w:vAlign w:val="center"/>
            <w:hideMark/>
          </w:tcPr>
          <w:p w14:paraId="1944F7FF" w14:textId="77777777" w:rsidR="00976553" w:rsidRPr="00976553" w:rsidRDefault="00976553" w:rsidP="00976553">
            <w:pPr>
              <w:spacing w:after="0" w:line="360" w:lineRule="auto"/>
              <w:jc w:val="both"/>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In Use</w:t>
            </w:r>
          </w:p>
        </w:tc>
      </w:tr>
      <w:tr w:rsidR="00976553" w:rsidRPr="00976553" w14:paraId="13E22832" w14:textId="77777777" w:rsidTr="00976553">
        <w:trPr>
          <w:trHeight w:val="20"/>
        </w:trPr>
        <w:tc>
          <w:tcPr>
            <w:tcW w:w="507" w:type="dxa"/>
            <w:shd w:val="clear" w:color="auto" w:fill="auto"/>
            <w:noWrap/>
            <w:vAlign w:val="center"/>
            <w:hideMark/>
          </w:tcPr>
          <w:p w14:paraId="15B8FC1D"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8</w:t>
            </w:r>
          </w:p>
        </w:tc>
        <w:tc>
          <w:tcPr>
            <w:tcW w:w="2373" w:type="dxa"/>
            <w:shd w:val="clear" w:color="auto" w:fill="auto"/>
            <w:vAlign w:val="center"/>
            <w:hideMark/>
          </w:tcPr>
          <w:p w14:paraId="74ACB468" w14:textId="77777777" w:rsidR="00976553" w:rsidRPr="00976553" w:rsidRDefault="00976553" w:rsidP="00976553">
            <w:pPr>
              <w:spacing w:after="0" w:line="360" w:lineRule="auto"/>
              <w:jc w:val="both"/>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 xml:space="preserve">12 Volt 600 AMP 3 Phase Coil -Cooled Rectifie </w:t>
            </w:r>
          </w:p>
        </w:tc>
        <w:tc>
          <w:tcPr>
            <w:tcW w:w="329" w:type="dxa"/>
            <w:shd w:val="clear" w:color="auto" w:fill="auto"/>
            <w:vAlign w:val="center"/>
            <w:hideMark/>
          </w:tcPr>
          <w:p w14:paraId="2091EBC0"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1</w:t>
            </w:r>
          </w:p>
        </w:tc>
        <w:tc>
          <w:tcPr>
            <w:tcW w:w="1092" w:type="dxa"/>
            <w:shd w:val="clear" w:color="auto" w:fill="auto"/>
            <w:vAlign w:val="center"/>
            <w:hideMark/>
          </w:tcPr>
          <w:p w14:paraId="190DE2DE"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S. K. Electricals</w:t>
            </w:r>
          </w:p>
        </w:tc>
        <w:tc>
          <w:tcPr>
            <w:tcW w:w="1001" w:type="dxa"/>
            <w:shd w:val="clear" w:color="auto" w:fill="auto"/>
            <w:vAlign w:val="center"/>
            <w:hideMark/>
          </w:tcPr>
          <w:p w14:paraId="44C52861" w14:textId="77777777" w:rsidR="00976553" w:rsidRPr="00976553" w:rsidRDefault="00976553" w:rsidP="00976553">
            <w:pPr>
              <w:spacing w:after="0" w:line="360" w:lineRule="auto"/>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12</w:t>
            </w:r>
          </w:p>
        </w:tc>
        <w:tc>
          <w:tcPr>
            <w:tcW w:w="1129" w:type="dxa"/>
            <w:shd w:val="clear" w:color="auto" w:fill="auto"/>
            <w:noWrap/>
            <w:vAlign w:val="center"/>
            <w:hideMark/>
          </w:tcPr>
          <w:p w14:paraId="5AAAE0E3"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08.09.2023</w:t>
            </w:r>
          </w:p>
        </w:tc>
        <w:tc>
          <w:tcPr>
            <w:tcW w:w="654" w:type="dxa"/>
            <w:shd w:val="clear" w:color="auto" w:fill="auto"/>
            <w:noWrap/>
            <w:vAlign w:val="center"/>
            <w:hideMark/>
          </w:tcPr>
          <w:p w14:paraId="68824186"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1</w:t>
            </w:r>
          </w:p>
        </w:tc>
        <w:tc>
          <w:tcPr>
            <w:tcW w:w="968" w:type="dxa"/>
            <w:shd w:val="clear" w:color="auto" w:fill="auto"/>
            <w:noWrap/>
            <w:vAlign w:val="center"/>
            <w:hideMark/>
          </w:tcPr>
          <w:p w14:paraId="6818A272"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9</w:t>
            </w:r>
          </w:p>
        </w:tc>
        <w:tc>
          <w:tcPr>
            <w:tcW w:w="978" w:type="dxa"/>
            <w:shd w:val="clear" w:color="auto" w:fill="auto"/>
            <w:vAlign w:val="center"/>
            <w:hideMark/>
          </w:tcPr>
          <w:p w14:paraId="141CD76B" w14:textId="77777777" w:rsidR="00976553" w:rsidRPr="00976553" w:rsidRDefault="00976553" w:rsidP="00976553">
            <w:pPr>
              <w:spacing w:after="0" w:line="360" w:lineRule="auto"/>
              <w:jc w:val="right"/>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 xml:space="preserve">2,18,300 </w:t>
            </w:r>
          </w:p>
        </w:tc>
        <w:tc>
          <w:tcPr>
            <w:tcW w:w="946" w:type="dxa"/>
            <w:shd w:val="clear" w:color="auto" w:fill="auto"/>
            <w:vAlign w:val="center"/>
            <w:hideMark/>
          </w:tcPr>
          <w:p w14:paraId="3180DBD8" w14:textId="77777777" w:rsidR="00976553" w:rsidRPr="00976553" w:rsidRDefault="00976553" w:rsidP="00976553">
            <w:pPr>
              <w:spacing w:after="0" w:line="360" w:lineRule="auto"/>
              <w:jc w:val="right"/>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 xml:space="preserve">1,58,900 </w:t>
            </w:r>
          </w:p>
        </w:tc>
        <w:tc>
          <w:tcPr>
            <w:tcW w:w="990" w:type="dxa"/>
            <w:shd w:val="clear" w:color="auto" w:fill="auto"/>
            <w:vAlign w:val="center"/>
            <w:hideMark/>
          </w:tcPr>
          <w:p w14:paraId="377EBB3F" w14:textId="77777777" w:rsidR="00976553" w:rsidRPr="00976553" w:rsidRDefault="00976553" w:rsidP="00976553">
            <w:pPr>
              <w:spacing w:after="0" w:line="360" w:lineRule="auto"/>
              <w:jc w:val="both"/>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Kept in packed condition</w:t>
            </w:r>
          </w:p>
        </w:tc>
      </w:tr>
      <w:tr w:rsidR="00976553" w:rsidRPr="00976553" w14:paraId="4FA5E30F" w14:textId="77777777" w:rsidTr="00976553">
        <w:trPr>
          <w:trHeight w:val="20"/>
        </w:trPr>
        <w:tc>
          <w:tcPr>
            <w:tcW w:w="507" w:type="dxa"/>
            <w:shd w:val="clear" w:color="auto" w:fill="auto"/>
            <w:noWrap/>
            <w:vAlign w:val="center"/>
            <w:hideMark/>
          </w:tcPr>
          <w:p w14:paraId="662CC481"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9</w:t>
            </w:r>
          </w:p>
        </w:tc>
        <w:tc>
          <w:tcPr>
            <w:tcW w:w="2373" w:type="dxa"/>
            <w:shd w:val="clear" w:color="auto" w:fill="auto"/>
            <w:vAlign w:val="center"/>
            <w:hideMark/>
          </w:tcPr>
          <w:p w14:paraId="5E7B677F" w14:textId="77777777" w:rsidR="00976553" w:rsidRPr="00976553" w:rsidRDefault="00976553" w:rsidP="00976553">
            <w:pPr>
              <w:spacing w:after="0" w:line="360" w:lineRule="auto"/>
              <w:jc w:val="both"/>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12 Volt 300 AMP 1 Phase Coil - Cooled Rectifier</w:t>
            </w:r>
          </w:p>
        </w:tc>
        <w:tc>
          <w:tcPr>
            <w:tcW w:w="329" w:type="dxa"/>
            <w:shd w:val="clear" w:color="auto" w:fill="auto"/>
            <w:vAlign w:val="center"/>
            <w:hideMark/>
          </w:tcPr>
          <w:p w14:paraId="3F3E5CC9"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1</w:t>
            </w:r>
          </w:p>
        </w:tc>
        <w:tc>
          <w:tcPr>
            <w:tcW w:w="1092" w:type="dxa"/>
            <w:shd w:val="clear" w:color="auto" w:fill="auto"/>
            <w:vAlign w:val="center"/>
            <w:hideMark/>
          </w:tcPr>
          <w:p w14:paraId="567A6934"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S. K. Electricals</w:t>
            </w:r>
          </w:p>
        </w:tc>
        <w:tc>
          <w:tcPr>
            <w:tcW w:w="1001" w:type="dxa"/>
            <w:shd w:val="clear" w:color="auto" w:fill="auto"/>
            <w:vAlign w:val="center"/>
            <w:hideMark/>
          </w:tcPr>
          <w:p w14:paraId="3122D618" w14:textId="77777777" w:rsidR="00976553" w:rsidRPr="00976553" w:rsidRDefault="00976553" w:rsidP="00976553">
            <w:pPr>
              <w:spacing w:after="0" w:line="360" w:lineRule="auto"/>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12</w:t>
            </w:r>
          </w:p>
        </w:tc>
        <w:tc>
          <w:tcPr>
            <w:tcW w:w="1129" w:type="dxa"/>
            <w:shd w:val="clear" w:color="auto" w:fill="auto"/>
            <w:noWrap/>
            <w:vAlign w:val="center"/>
            <w:hideMark/>
          </w:tcPr>
          <w:p w14:paraId="207C2745"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08.09.2023</w:t>
            </w:r>
          </w:p>
        </w:tc>
        <w:tc>
          <w:tcPr>
            <w:tcW w:w="654" w:type="dxa"/>
            <w:shd w:val="clear" w:color="auto" w:fill="auto"/>
            <w:noWrap/>
            <w:vAlign w:val="center"/>
            <w:hideMark/>
          </w:tcPr>
          <w:p w14:paraId="55FB3FA8"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1</w:t>
            </w:r>
          </w:p>
        </w:tc>
        <w:tc>
          <w:tcPr>
            <w:tcW w:w="968" w:type="dxa"/>
            <w:shd w:val="clear" w:color="auto" w:fill="auto"/>
            <w:noWrap/>
            <w:vAlign w:val="center"/>
            <w:hideMark/>
          </w:tcPr>
          <w:p w14:paraId="22C5F5B6"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9</w:t>
            </w:r>
          </w:p>
        </w:tc>
        <w:tc>
          <w:tcPr>
            <w:tcW w:w="978" w:type="dxa"/>
            <w:shd w:val="clear" w:color="auto" w:fill="auto"/>
            <w:vAlign w:val="center"/>
            <w:hideMark/>
          </w:tcPr>
          <w:p w14:paraId="1F700D41" w14:textId="77777777" w:rsidR="00976553" w:rsidRPr="00976553" w:rsidRDefault="00976553" w:rsidP="00976553">
            <w:pPr>
              <w:spacing w:after="0" w:line="360" w:lineRule="auto"/>
              <w:jc w:val="right"/>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 xml:space="preserve">1,47,500 </w:t>
            </w:r>
          </w:p>
        </w:tc>
        <w:tc>
          <w:tcPr>
            <w:tcW w:w="946" w:type="dxa"/>
            <w:shd w:val="clear" w:color="auto" w:fill="auto"/>
            <w:vAlign w:val="center"/>
            <w:hideMark/>
          </w:tcPr>
          <w:p w14:paraId="28B92AB1" w14:textId="77777777" w:rsidR="00976553" w:rsidRPr="00976553" w:rsidRDefault="00976553" w:rsidP="00976553">
            <w:pPr>
              <w:spacing w:after="0" w:line="360" w:lineRule="auto"/>
              <w:jc w:val="right"/>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 xml:space="preserve">1,07,400 </w:t>
            </w:r>
          </w:p>
        </w:tc>
        <w:tc>
          <w:tcPr>
            <w:tcW w:w="990" w:type="dxa"/>
            <w:shd w:val="clear" w:color="auto" w:fill="auto"/>
            <w:vAlign w:val="center"/>
            <w:hideMark/>
          </w:tcPr>
          <w:p w14:paraId="62A784FE" w14:textId="77777777" w:rsidR="00976553" w:rsidRPr="00976553" w:rsidRDefault="00976553" w:rsidP="00976553">
            <w:pPr>
              <w:spacing w:after="0" w:line="360" w:lineRule="auto"/>
              <w:jc w:val="both"/>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Kept in packed condition</w:t>
            </w:r>
          </w:p>
        </w:tc>
      </w:tr>
      <w:tr w:rsidR="00976553" w:rsidRPr="00976553" w14:paraId="218EC715" w14:textId="77777777" w:rsidTr="00976553">
        <w:trPr>
          <w:trHeight w:val="20"/>
        </w:trPr>
        <w:tc>
          <w:tcPr>
            <w:tcW w:w="507" w:type="dxa"/>
            <w:shd w:val="clear" w:color="auto" w:fill="auto"/>
            <w:noWrap/>
            <w:vAlign w:val="center"/>
            <w:hideMark/>
          </w:tcPr>
          <w:p w14:paraId="2A0487AC"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10</w:t>
            </w:r>
          </w:p>
        </w:tc>
        <w:tc>
          <w:tcPr>
            <w:tcW w:w="2373" w:type="dxa"/>
            <w:shd w:val="clear" w:color="auto" w:fill="auto"/>
            <w:vAlign w:val="center"/>
            <w:hideMark/>
          </w:tcPr>
          <w:p w14:paraId="0AD5A76E" w14:textId="77777777" w:rsidR="00976553" w:rsidRPr="00976553" w:rsidRDefault="00976553" w:rsidP="00976553">
            <w:pPr>
              <w:spacing w:after="0" w:line="360" w:lineRule="auto"/>
              <w:jc w:val="both"/>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12 Volt 600 AMP 3 Phase oil - Cool Rectifier</w:t>
            </w:r>
          </w:p>
        </w:tc>
        <w:tc>
          <w:tcPr>
            <w:tcW w:w="329" w:type="dxa"/>
            <w:shd w:val="clear" w:color="auto" w:fill="auto"/>
            <w:vAlign w:val="center"/>
            <w:hideMark/>
          </w:tcPr>
          <w:p w14:paraId="4184E78D"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1</w:t>
            </w:r>
          </w:p>
        </w:tc>
        <w:tc>
          <w:tcPr>
            <w:tcW w:w="1092" w:type="dxa"/>
            <w:shd w:val="clear" w:color="auto" w:fill="auto"/>
            <w:vAlign w:val="center"/>
            <w:hideMark/>
          </w:tcPr>
          <w:p w14:paraId="22B3D5BB"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S. K. Electricals</w:t>
            </w:r>
          </w:p>
        </w:tc>
        <w:tc>
          <w:tcPr>
            <w:tcW w:w="1001" w:type="dxa"/>
            <w:shd w:val="clear" w:color="auto" w:fill="auto"/>
            <w:vAlign w:val="center"/>
            <w:hideMark/>
          </w:tcPr>
          <w:p w14:paraId="681B21AD" w14:textId="77777777" w:rsidR="00976553" w:rsidRPr="00976553" w:rsidRDefault="00976553" w:rsidP="00976553">
            <w:pPr>
              <w:spacing w:after="0" w:line="360" w:lineRule="auto"/>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11</w:t>
            </w:r>
          </w:p>
        </w:tc>
        <w:tc>
          <w:tcPr>
            <w:tcW w:w="1129" w:type="dxa"/>
            <w:shd w:val="clear" w:color="auto" w:fill="auto"/>
            <w:noWrap/>
            <w:vAlign w:val="center"/>
            <w:hideMark/>
          </w:tcPr>
          <w:p w14:paraId="73E7D345"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31.05.2023</w:t>
            </w:r>
          </w:p>
        </w:tc>
        <w:tc>
          <w:tcPr>
            <w:tcW w:w="654" w:type="dxa"/>
            <w:shd w:val="clear" w:color="auto" w:fill="auto"/>
            <w:noWrap/>
            <w:vAlign w:val="center"/>
            <w:hideMark/>
          </w:tcPr>
          <w:p w14:paraId="1FA0EDB6"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1</w:t>
            </w:r>
          </w:p>
        </w:tc>
        <w:tc>
          <w:tcPr>
            <w:tcW w:w="968" w:type="dxa"/>
            <w:shd w:val="clear" w:color="auto" w:fill="auto"/>
            <w:noWrap/>
            <w:vAlign w:val="center"/>
            <w:hideMark/>
          </w:tcPr>
          <w:p w14:paraId="7BCC2B77"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9</w:t>
            </w:r>
          </w:p>
        </w:tc>
        <w:tc>
          <w:tcPr>
            <w:tcW w:w="978" w:type="dxa"/>
            <w:shd w:val="clear" w:color="auto" w:fill="auto"/>
            <w:vAlign w:val="center"/>
            <w:hideMark/>
          </w:tcPr>
          <w:p w14:paraId="62AC77F4" w14:textId="77777777" w:rsidR="00976553" w:rsidRPr="00976553" w:rsidRDefault="00976553" w:rsidP="00976553">
            <w:pPr>
              <w:spacing w:after="0" w:line="360" w:lineRule="auto"/>
              <w:jc w:val="right"/>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 xml:space="preserve">2,18,300 </w:t>
            </w:r>
          </w:p>
        </w:tc>
        <w:tc>
          <w:tcPr>
            <w:tcW w:w="946" w:type="dxa"/>
            <w:shd w:val="clear" w:color="auto" w:fill="auto"/>
            <w:vAlign w:val="center"/>
            <w:hideMark/>
          </w:tcPr>
          <w:p w14:paraId="0D82B212" w14:textId="77777777" w:rsidR="00976553" w:rsidRPr="00976553" w:rsidRDefault="00976553" w:rsidP="00976553">
            <w:pPr>
              <w:spacing w:after="0" w:line="360" w:lineRule="auto"/>
              <w:jc w:val="right"/>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 xml:space="preserve">1,58,900 </w:t>
            </w:r>
          </w:p>
        </w:tc>
        <w:tc>
          <w:tcPr>
            <w:tcW w:w="990" w:type="dxa"/>
            <w:shd w:val="clear" w:color="auto" w:fill="auto"/>
            <w:vAlign w:val="center"/>
            <w:hideMark/>
          </w:tcPr>
          <w:p w14:paraId="69F61BA0" w14:textId="77777777" w:rsidR="00976553" w:rsidRPr="00976553" w:rsidRDefault="00976553" w:rsidP="00976553">
            <w:pPr>
              <w:spacing w:after="0" w:line="360" w:lineRule="auto"/>
              <w:jc w:val="both"/>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Kept in packed condition</w:t>
            </w:r>
          </w:p>
        </w:tc>
      </w:tr>
      <w:tr w:rsidR="00976553" w:rsidRPr="00976553" w14:paraId="4CA15CB1" w14:textId="77777777" w:rsidTr="00976553">
        <w:trPr>
          <w:trHeight w:val="20"/>
        </w:trPr>
        <w:tc>
          <w:tcPr>
            <w:tcW w:w="507" w:type="dxa"/>
            <w:shd w:val="clear" w:color="auto" w:fill="auto"/>
            <w:noWrap/>
            <w:vAlign w:val="center"/>
            <w:hideMark/>
          </w:tcPr>
          <w:p w14:paraId="7D783110"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11</w:t>
            </w:r>
          </w:p>
        </w:tc>
        <w:tc>
          <w:tcPr>
            <w:tcW w:w="2373" w:type="dxa"/>
            <w:shd w:val="clear" w:color="auto" w:fill="auto"/>
            <w:vAlign w:val="center"/>
            <w:hideMark/>
          </w:tcPr>
          <w:p w14:paraId="06FF3B1C" w14:textId="77777777" w:rsidR="00976553" w:rsidRPr="00976553" w:rsidRDefault="00976553" w:rsidP="00976553">
            <w:pPr>
              <w:spacing w:after="0" w:line="360" w:lineRule="auto"/>
              <w:jc w:val="both"/>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12 Volt 300 AMP 1 Phase oil - Cool Rectifier</w:t>
            </w:r>
          </w:p>
        </w:tc>
        <w:tc>
          <w:tcPr>
            <w:tcW w:w="329" w:type="dxa"/>
            <w:shd w:val="clear" w:color="auto" w:fill="auto"/>
            <w:vAlign w:val="center"/>
            <w:hideMark/>
          </w:tcPr>
          <w:p w14:paraId="088B643D"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1</w:t>
            </w:r>
          </w:p>
        </w:tc>
        <w:tc>
          <w:tcPr>
            <w:tcW w:w="1092" w:type="dxa"/>
            <w:shd w:val="clear" w:color="auto" w:fill="auto"/>
            <w:vAlign w:val="center"/>
            <w:hideMark/>
          </w:tcPr>
          <w:p w14:paraId="66911B13"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S. K. Electricals</w:t>
            </w:r>
          </w:p>
        </w:tc>
        <w:tc>
          <w:tcPr>
            <w:tcW w:w="1001" w:type="dxa"/>
            <w:shd w:val="clear" w:color="auto" w:fill="auto"/>
            <w:vAlign w:val="center"/>
            <w:hideMark/>
          </w:tcPr>
          <w:p w14:paraId="67C89A77" w14:textId="77777777" w:rsidR="00976553" w:rsidRPr="00976553" w:rsidRDefault="00976553" w:rsidP="00976553">
            <w:pPr>
              <w:spacing w:after="0" w:line="360" w:lineRule="auto"/>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11</w:t>
            </w:r>
          </w:p>
        </w:tc>
        <w:tc>
          <w:tcPr>
            <w:tcW w:w="1129" w:type="dxa"/>
            <w:shd w:val="clear" w:color="auto" w:fill="auto"/>
            <w:noWrap/>
            <w:vAlign w:val="center"/>
            <w:hideMark/>
          </w:tcPr>
          <w:p w14:paraId="15DABD05"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31.05.2023</w:t>
            </w:r>
          </w:p>
        </w:tc>
        <w:tc>
          <w:tcPr>
            <w:tcW w:w="654" w:type="dxa"/>
            <w:shd w:val="clear" w:color="auto" w:fill="auto"/>
            <w:noWrap/>
            <w:vAlign w:val="center"/>
            <w:hideMark/>
          </w:tcPr>
          <w:p w14:paraId="039230FA"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1</w:t>
            </w:r>
          </w:p>
        </w:tc>
        <w:tc>
          <w:tcPr>
            <w:tcW w:w="968" w:type="dxa"/>
            <w:shd w:val="clear" w:color="auto" w:fill="auto"/>
            <w:noWrap/>
            <w:vAlign w:val="center"/>
            <w:hideMark/>
          </w:tcPr>
          <w:p w14:paraId="1A6D973A"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9</w:t>
            </w:r>
          </w:p>
        </w:tc>
        <w:tc>
          <w:tcPr>
            <w:tcW w:w="978" w:type="dxa"/>
            <w:shd w:val="clear" w:color="auto" w:fill="auto"/>
            <w:vAlign w:val="center"/>
            <w:hideMark/>
          </w:tcPr>
          <w:p w14:paraId="794F4C95" w14:textId="77777777" w:rsidR="00976553" w:rsidRPr="00976553" w:rsidRDefault="00976553" w:rsidP="00976553">
            <w:pPr>
              <w:spacing w:after="0" w:line="360" w:lineRule="auto"/>
              <w:jc w:val="right"/>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 xml:space="preserve">1,47,500 </w:t>
            </w:r>
          </w:p>
        </w:tc>
        <w:tc>
          <w:tcPr>
            <w:tcW w:w="946" w:type="dxa"/>
            <w:shd w:val="clear" w:color="auto" w:fill="auto"/>
            <w:vAlign w:val="center"/>
            <w:hideMark/>
          </w:tcPr>
          <w:p w14:paraId="7239D907" w14:textId="77777777" w:rsidR="00976553" w:rsidRPr="00976553" w:rsidRDefault="00976553" w:rsidP="00976553">
            <w:pPr>
              <w:spacing w:after="0" w:line="360" w:lineRule="auto"/>
              <w:jc w:val="right"/>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 xml:space="preserve">1,07,400 </w:t>
            </w:r>
          </w:p>
        </w:tc>
        <w:tc>
          <w:tcPr>
            <w:tcW w:w="990" w:type="dxa"/>
            <w:shd w:val="clear" w:color="auto" w:fill="auto"/>
            <w:vAlign w:val="center"/>
            <w:hideMark/>
          </w:tcPr>
          <w:p w14:paraId="3047C6C6" w14:textId="77777777" w:rsidR="00976553" w:rsidRPr="00976553" w:rsidRDefault="00976553" w:rsidP="00976553">
            <w:pPr>
              <w:spacing w:after="0" w:line="360" w:lineRule="auto"/>
              <w:jc w:val="both"/>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Kept in packed condition</w:t>
            </w:r>
          </w:p>
        </w:tc>
      </w:tr>
      <w:tr w:rsidR="00976553" w:rsidRPr="00976553" w14:paraId="18F53529" w14:textId="77777777" w:rsidTr="00976553">
        <w:trPr>
          <w:trHeight w:val="20"/>
        </w:trPr>
        <w:tc>
          <w:tcPr>
            <w:tcW w:w="507" w:type="dxa"/>
            <w:shd w:val="clear" w:color="auto" w:fill="auto"/>
            <w:noWrap/>
            <w:vAlign w:val="center"/>
            <w:hideMark/>
          </w:tcPr>
          <w:p w14:paraId="656DC612"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12</w:t>
            </w:r>
          </w:p>
        </w:tc>
        <w:tc>
          <w:tcPr>
            <w:tcW w:w="2373" w:type="dxa"/>
            <w:shd w:val="clear" w:color="auto" w:fill="auto"/>
            <w:vAlign w:val="center"/>
            <w:hideMark/>
          </w:tcPr>
          <w:p w14:paraId="3F547D3A" w14:textId="77777777" w:rsidR="00976553" w:rsidRPr="00976553" w:rsidRDefault="00976553" w:rsidP="00976553">
            <w:pPr>
              <w:spacing w:after="0" w:line="360" w:lineRule="auto"/>
              <w:jc w:val="both"/>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Air assisted, Semi Automatic Bottle External Painting System</w:t>
            </w:r>
            <w:r w:rsidRPr="00976553">
              <w:rPr>
                <w:rFonts w:ascii="Arial Narrow" w:eastAsia="Times New Roman" w:hAnsi="Arial Narrow" w:cs="Calibri"/>
                <w:color w:val="000000"/>
                <w:sz w:val="20"/>
                <w:szCs w:val="20"/>
                <w:lang w:eastAsia="en-IN"/>
              </w:rPr>
              <w:br/>
              <w:t>I) Air Assisted Painting System = 1 Set</w:t>
            </w:r>
            <w:r w:rsidRPr="00976553">
              <w:rPr>
                <w:rFonts w:ascii="Arial Narrow" w:eastAsia="Times New Roman" w:hAnsi="Arial Narrow" w:cs="Calibri"/>
                <w:color w:val="000000"/>
                <w:sz w:val="20"/>
                <w:szCs w:val="20"/>
                <w:lang w:eastAsia="en-IN"/>
              </w:rPr>
              <w:br/>
              <w:t>II) Bottle Rotating Arrangement With 14 Mtr. Conveyor = 1 Set</w:t>
            </w:r>
          </w:p>
        </w:tc>
        <w:tc>
          <w:tcPr>
            <w:tcW w:w="329" w:type="dxa"/>
            <w:shd w:val="clear" w:color="auto" w:fill="auto"/>
            <w:vAlign w:val="center"/>
            <w:hideMark/>
          </w:tcPr>
          <w:p w14:paraId="2754E7FF"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1 Set</w:t>
            </w:r>
          </w:p>
        </w:tc>
        <w:tc>
          <w:tcPr>
            <w:tcW w:w="1092" w:type="dxa"/>
            <w:shd w:val="clear" w:color="auto" w:fill="auto"/>
            <w:vAlign w:val="center"/>
            <w:hideMark/>
          </w:tcPr>
          <w:p w14:paraId="7F54F7E0"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VR Coatings Pvt. Ltd</w:t>
            </w:r>
          </w:p>
        </w:tc>
        <w:tc>
          <w:tcPr>
            <w:tcW w:w="1001" w:type="dxa"/>
            <w:shd w:val="clear" w:color="auto" w:fill="auto"/>
            <w:vAlign w:val="center"/>
            <w:hideMark/>
          </w:tcPr>
          <w:p w14:paraId="79B64F32" w14:textId="77777777" w:rsidR="00976553" w:rsidRPr="00976553" w:rsidRDefault="00976553" w:rsidP="00976553">
            <w:pPr>
              <w:spacing w:after="0" w:line="360" w:lineRule="auto"/>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333/23-24</w:t>
            </w:r>
          </w:p>
        </w:tc>
        <w:tc>
          <w:tcPr>
            <w:tcW w:w="1129" w:type="dxa"/>
            <w:shd w:val="clear" w:color="auto" w:fill="auto"/>
            <w:noWrap/>
            <w:vAlign w:val="center"/>
            <w:hideMark/>
          </w:tcPr>
          <w:p w14:paraId="6209370F"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30.05.2023</w:t>
            </w:r>
          </w:p>
        </w:tc>
        <w:tc>
          <w:tcPr>
            <w:tcW w:w="654" w:type="dxa"/>
            <w:shd w:val="clear" w:color="auto" w:fill="auto"/>
            <w:noWrap/>
            <w:vAlign w:val="center"/>
            <w:hideMark/>
          </w:tcPr>
          <w:p w14:paraId="16922B12"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1</w:t>
            </w:r>
          </w:p>
        </w:tc>
        <w:tc>
          <w:tcPr>
            <w:tcW w:w="968" w:type="dxa"/>
            <w:shd w:val="clear" w:color="auto" w:fill="auto"/>
            <w:noWrap/>
            <w:vAlign w:val="center"/>
            <w:hideMark/>
          </w:tcPr>
          <w:p w14:paraId="008B053E"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14</w:t>
            </w:r>
          </w:p>
        </w:tc>
        <w:tc>
          <w:tcPr>
            <w:tcW w:w="978" w:type="dxa"/>
            <w:shd w:val="clear" w:color="auto" w:fill="auto"/>
            <w:vAlign w:val="center"/>
            <w:hideMark/>
          </w:tcPr>
          <w:p w14:paraId="7054DBBC" w14:textId="77777777" w:rsidR="00976553" w:rsidRPr="00976553" w:rsidRDefault="00976553" w:rsidP="00976553">
            <w:pPr>
              <w:spacing w:after="0" w:line="360" w:lineRule="auto"/>
              <w:jc w:val="right"/>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 xml:space="preserve">12,68,282 </w:t>
            </w:r>
          </w:p>
        </w:tc>
        <w:tc>
          <w:tcPr>
            <w:tcW w:w="946" w:type="dxa"/>
            <w:shd w:val="clear" w:color="auto" w:fill="auto"/>
            <w:vAlign w:val="center"/>
            <w:hideMark/>
          </w:tcPr>
          <w:p w14:paraId="027EAEB1" w14:textId="77777777" w:rsidR="00976553" w:rsidRPr="00976553" w:rsidRDefault="00976553" w:rsidP="00976553">
            <w:pPr>
              <w:spacing w:after="0" w:line="360" w:lineRule="auto"/>
              <w:jc w:val="right"/>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 xml:space="preserve">9,53,700 </w:t>
            </w:r>
          </w:p>
        </w:tc>
        <w:tc>
          <w:tcPr>
            <w:tcW w:w="990" w:type="dxa"/>
            <w:shd w:val="clear" w:color="auto" w:fill="auto"/>
            <w:vAlign w:val="center"/>
            <w:hideMark/>
          </w:tcPr>
          <w:p w14:paraId="510070D3" w14:textId="77777777" w:rsidR="00976553" w:rsidRPr="00976553" w:rsidRDefault="00976553" w:rsidP="00976553">
            <w:pPr>
              <w:spacing w:after="0" w:line="360" w:lineRule="auto"/>
              <w:jc w:val="both"/>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Not Installed kept at Site</w:t>
            </w:r>
          </w:p>
        </w:tc>
      </w:tr>
      <w:tr w:rsidR="00976553" w:rsidRPr="00976553" w14:paraId="40CBE398" w14:textId="77777777" w:rsidTr="00976553">
        <w:trPr>
          <w:trHeight w:val="20"/>
        </w:trPr>
        <w:tc>
          <w:tcPr>
            <w:tcW w:w="507" w:type="dxa"/>
            <w:shd w:val="clear" w:color="auto" w:fill="auto"/>
            <w:noWrap/>
            <w:vAlign w:val="center"/>
            <w:hideMark/>
          </w:tcPr>
          <w:p w14:paraId="12051C98"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13</w:t>
            </w:r>
          </w:p>
        </w:tc>
        <w:tc>
          <w:tcPr>
            <w:tcW w:w="2373" w:type="dxa"/>
            <w:shd w:val="clear" w:color="auto" w:fill="auto"/>
            <w:vAlign w:val="center"/>
            <w:hideMark/>
          </w:tcPr>
          <w:p w14:paraId="6926BD9F" w14:textId="77777777" w:rsidR="00976553" w:rsidRPr="00976553" w:rsidRDefault="00976553" w:rsidP="00976553">
            <w:pPr>
              <w:spacing w:after="0" w:line="360" w:lineRule="auto"/>
              <w:jc w:val="both"/>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Painting Booth (DWG No. SYD - PB - 26092022-A-1), Type : Wet Type, Side Draught, Front  Close with Control Starter &amp; Electrification</w:t>
            </w:r>
            <w:r w:rsidRPr="00976553">
              <w:rPr>
                <w:rFonts w:ascii="Arial Narrow" w:eastAsia="Times New Roman" w:hAnsi="Arial Narrow" w:cs="Calibri"/>
                <w:color w:val="000000"/>
                <w:sz w:val="20"/>
                <w:szCs w:val="20"/>
                <w:lang w:eastAsia="en-IN"/>
              </w:rPr>
              <w:br/>
              <w:t xml:space="preserve">  - O/A Size : 2 Mtr x 2.5 Mtr x 2.5 Mtr (H)</w:t>
            </w:r>
            <w:r w:rsidRPr="00976553">
              <w:rPr>
                <w:rFonts w:ascii="Arial Narrow" w:eastAsia="Times New Roman" w:hAnsi="Arial Narrow" w:cs="Calibri"/>
                <w:color w:val="000000"/>
                <w:sz w:val="20"/>
                <w:szCs w:val="20"/>
                <w:lang w:eastAsia="en-IN"/>
              </w:rPr>
              <w:br/>
              <w:t xml:space="preserve">  - Water Tank Size : 2 Mtr x 1.4 Mtr x 0.55 Mtr (H)</w:t>
            </w:r>
            <w:r w:rsidRPr="00976553">
              <w:rPr>
                <w:rFonts w:ascii="Arial Narrow" w:eastAsia="Times New Roman" w:hAnsi="Arial Narrow" w:cs="Calibri"/>
                <w:color w:val="000000"/>
                <w:sz w:val="20"/>
                <w:szCs w:val="20"/>
                <w:lang w:eastAsia="en-IN"/>
              </w:rPr>
              <w:br/>
              <w:t xml:space="preserve">  - Water Tank MOC : MS 3mm Thk</w:t>
            </w:r>
            <w:r w:rsidRPr="00976553">
              <w:rPr>
                <w:rFonts w:ascii="Arial Narrow" w:eastAsia="Times New Roman" w:hAnsi="Arial Narrow" w:cs="Calibri"/>
                <w:color w:val="000000"/>
                <w:sz w:val="20"/>
                <w:szCs w:val="20"/>
                <w:lang w:eastAsia="en-IN"/>
              </w:rPr>
              <w:br/>
              <w:t xml:space="preserve">  - Water Tank MOC : MS 2mm Thk</w:t>
            </w:r>
            <w:r w:rsidRPr="00976553">
              <w:rPr>
                <w:rFonts w:ascii="Arial Narrow" w:eastAsia="Times New Roman" w:hAnsi="Arial Narrow" w:cs="Calibri"/>
                <w:color w:val="000000"/>
                <w:sz w:val="20"/>
                <w:szCs w:val="20"/>
                <w:lang w:eastAsia="en-IN"/>
              </w:rPr>
              <w:br/>
              <w:t xml:space="preserve">  - Enclosure MOC : MS 1.2mm Thk Tray Type Panels </w:t>
            </w:r>
            <w:r w:rsidRPr="00976553">
              <w:rPr>
                <w:rFonts w:ascii="Arial Narrow" w:eastAsia="Times New Roman" w:hAnsi="Arial Narrow" w:cs="Calibri"/>
                <w:color w:val="000000"/>
                <w:sz w:val="20"/>
                <w:szCs w:val="20"/>
                <w:lang w:eastAsia="en-IN"/>
              </w:rPr>
              <w:br/>
              <w:t xml:space="preserve"> - Strucutre : ISMC 75/ISA 40</w:t>
            </w:r>
            <w:r w:rsidRPr="00976553">
              <w:rPr>
                <w:rFonts w:ascii="Arial Narrow" w:eastAsia="Times New Roman" w:hAnsi="Arial Narrow" w:cs="Calibri"/>
                <w:color w:val="000000"/>
                <w:sz w:val="20"/>
                <w:szCs w:val="20"/>
                <w:lang w:eastAsia="en-IN"/>
              </w:rPr>
              <w:br/>
              <w:t xml:space="preserve">  - Exhaust Blower &amp; Motor : 5HP, 1 Nos</w:t>
            </w:r>
            <w:r w:rsidRPr="00976553">
              <w:rPr>
                <w:rFonts w:ascii="Arial Narrow" w:eastAsia="Times New Roman" w:hAnsi="Arial Narrow" w:cs="Calibri"/>
                <w:color w:val="000000"/>
                <w:sz w:val="20"/>
                <w:szCs w:val="20"/>
                <w:lang w:eastAsia="en-IN"/>
              </w:rPr>
              <w:br/>
              <w:t xml:space="preserve">  - Water Cirulation Pump : 2HP, 1 Set</w:t>
            </w:r>
            <w:r w:rsidRPr="00976553">
              <w:rPr>
                <w:rFonts w:ascii="Arial Narrow" w:eastAsia="Times New Roman" w:hAnsi="Arial Narrow" w:cs="Calibri"/>
                <w:color w:val="000000"/>
                <w:sz w:val="20"/>
                <w:szCs w:val="20"/>
                <w:lang w:eastAsia="en-IN"/>
              </w:rPr>
              <w:br/>
              <w:t xml:space="preserve">  - Piping MOC : MS/PVC</w:t>
            </w:r>
            <w:r w:rsidRPr="00976553">
              <w:rPr>
                <w:rFonts w:ascii="Arial Narrow" w:eastAsia="Times New Roman" w:hAnsi="Arial Narrow" w:cs="Calibri"/>
                <w:color w:val="000000"/>
                <w:sz w:val="20"/>
                <w:szCs w:val="20"/>
                <w:lang w:eastAsia="en-IN"/>
              </w:rPr>
              <w:br/>
              <w:t xml:space="preserve">  - Fresh Air Filters Provided For Natural Air Suction   </w:t>
            </w:r>
            <w:r w:rsidRPr="00976553">
              <w:rPr>
                <w:rFonts w:ascii="Arial Narrow" w:eastAsia="Times New Roman" w:hAnsi="Arial Narrow" w:cs="Calibri"/>
                <w:color w:val="000000"/>
                <w:sz w:val="20"/>
                <w:szCs w:val="20"/>
                <w:lang w:eastAsia="en-IN"/>
              </w:rPr>
              <w:br/>
              <w:t xml:space="preserve">  - Operator Door 1 Nos Provided. </w:t>
            </w:r>
            <w:r w:rsidRPr="00976553">
              <w:rPr>
                <w:rFonts w:ascii="Arial Narrow" w:eastAsia="Times New Roman" w:hAnsi="Arial Narrow" w:cs="Calibri"/>
                <w:color w:val="000000"/>
                <w:sz w:val="20"/>
                <w:szCs w:val="20"/>
                <w:lang w:eastAsia="en-IN"/>
              </w:rPr>
              <w:br/>
              <w:t xml:space="preserve">  - Tube Light (LED - Non Flame Proof), 1 No.</w:t>
            </w:r>
            <w:r w:rsidRPr="00976553">
              <w:rPr>
                <w:rFonts w:ascii="Arial Narrow" w:eastAsia="Times New Roman" w:hAnsi="Arial Narrow" w:cs="Calibri"/>
                <w:color w:val="000000"/>
                <w:sz w:val="20"/>
                <w:szCs w:val="20"/>
                <w:lang w:eastAsia="en-IN"/>
              </w:rPr>
              <w:br/>
              <w:t xml:space="preserve">  - Surface Finish : Painted / powder Coated</w:t>
            </w:r>
          </w:p>
        </w:tc>
        <w:tc>
          <w:tcPr>
            <w:tcW w:w="329" w:type="dxa"/>
            <w:shd w:val="clear" w:color="auto" w:fill="auto"/>
            <w:vAlign w:val="center"/>
            <w:hideMark/>
          </w:tcPr>
          <w:p w14:paraId="0E4564C4"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Set</w:t>
            </w:r>
          </w:p>
        </w:tc>
        <w:tc>
          <w:tcPr>
            <w:tcW w:w="1092" w:type="dxa"/>
            <w:shd w:val="clear" w:color="auto" w:fill="auto"/>
            <w:vAlign w:val="center"/>
            <w:hideMark/>
          </w:tcPr>
          <w:p w14:paraId="17376B2D"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Tanmay Enterprises</w:t>
            </w:r>
          </w:p>
        </w:tc>
        <w:tc>
          <w:tcPr>
            <w:tcW w:w="1001" w:type="dxa"/>
            <w:shd w:val="clear" w:color="auto" w:fill="auto"/>
            <w:vAlign w:val="center"/>
            <w:hideMark/>
          </w:tcPr>
          <w:p w14:paraId="44176B20" w14:textId="77777777" w:rsidR="00976553" w:rsidRPr="00976553" w:rsidRDefault="00976553" w:rsidP="00976553">
            <w:pPr>
              <w:spacing w:after="0" w:line="360" w:lineRule="auto"/>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003 G/23-24</w:t>
            </w:r>
          </w:p>
        </w:tc>
        <w:tc>
          <w:tcPr>
            <w:tcW w:w="1129" w:type="dxa"/>
            <w:shd w:val="clear" w:color="auto" w:fill="auto"/>
            <w:noWrap/>
            <w:vAlign w:val="center"/>
            <w:hideMark/>
          </w:tcPr>
          <w:p w14:paraId="517572EE"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30.05.2023</w:t>
            </w:r>
          </w:p>
        </w:tc>
        <w:tc>
          <w:tcPr>
            <w:tcW w:w="654" w:type="dxa"/>
            <w:shd w:val="clear" w:color="auto" w:fill="auto"/>
            <w:noWrap/>
            <w:vAlign w:val="center"/>
            <w:hideMark/>
          </w:tcPr>
          <w:p w14:paraId="21C6F92B"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1</w:t>
            </w:r>
          </w:p>
        </w:tc>
        <w:tc>
          <w:tcPr>
            <w:tcW w:w="968" w:type="dxa"/>
            <w:shd w:val="clear" w:color="auto" w:fill="auto"/>
            <w:noWrap/>
            <w:vAlign w:val="center"/>
            <w:hideMark/>
          </w:tcPr>
          <w:p w14:paraId="69519EE4"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14</w:t>
            </w:r>
          </w:p>
        </w:tc>
        <w:tc>
          <w:tcPr>
            <w:tcW w:w="978" w:type="dxa"/>
            <w:shd w:val="clear" w:color="auto" w:fill="auto"/>
            <w:vAlign w:val="center"/>
            <w:hideMark/>
          </w:tcPr>
          <w:p w14:paraId="7B497A79" w14:textId="77777777" w:rsidR="00976553" w:rsidRPr="00976553" w:rsidRDefault="00976553" w:rsidP="00976553">
            <w:pPr>
              <w:spacing w:after="0" w:line="360" w:lineRule="auto"/>
              <w:jc w:val="right"/>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 xml:space="preserve">4,72,000 </w:t>
            </w:r>
          </w:p>
        </w:tc>
        <w:tc>
          <w:tcPr>
            <w:tcW w:w="946" w:type="dxa"/>
            <w:shd w:val="clear" w:color="auto" w:fill="auto"/>
            <w:vAlign w:val="center"/>
            <w:hideMark/>
          </w:tcPr>
          <w:p w14:paraId="4CEC7881" w14:textId="77777777" w:rsidR="00976553" w:rsidRPr="00976553" w:rsidRDefault="00976553" w:rsidP="00976553">
            <w:pPr>
              <w:spacing w:after="0" w:line="360" w:lineRule="auto"/>
              <w:jc w:val="right"/>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 xml:space="preserve">3,54,900 </w:t>
            </w:r>
          </w:p>
        </w:tc>
        <w:tc>
          <w:tcPr>
            <w:tcW w:w="990" w:type="dxa"/>
            <w:shd w:val="clear" w:color="auto" w:fill="auto"/>
            <w:vAlign w:val="center"/>
            <w:hideMark/>
          </w:tcPr>
          <w:p w14:paraId="26D7D324" w14:textId="77777777" w:rsidR="00976553" w:rsidRPr="00976553" w:rsidRDefault="00976553" w:rsidP="00976553">
            <w:pPr>
              <w:spacing w:after="0" w:line="360" w:lineRule="auto"/>
              <w:jc w:val="both"/>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Not Installed kept at Site</w:t>
            </w:r>
          </w:p>
        </w:tc>
      </w:tr>
      <w:tr w:rsidR="00976553" w:rsidRPr="00976553" w14:paraId="202B52CB" w14:textId="77777777" w:rsidTr="00976553">
        <w:trPr>
          <w:trHeight w:val="20"/>
        </w:trPr>
        <w:tc>
          <w:tcPr>
            <w:tcW w:w="507" w:type="dxa"/>
            <w:shd w:val="clear" w:color="auto" w:fill="auto"/>
            <w:noWrap/>
            <w:vAlign w:val="center"/>
            <w:hideMark/>
          </w:tcPr>
          <w:p w14:paraId="68E71E0D"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14</w:t>
            </w:r>
          </w:p>
        </w:tc>
        <w:tc>
          <w:tcPr>
            <w:tcW w:w="2373" w:type="dxa"/>
            <w:shd w:val="clear" w:color="auto" w:fill="auto"/>
            <w:vAlign w:val="center"/>
            <w:hideMark/>
          </w:tcPr>
          <w:p w14:paraId="0578BEC7" w14:textId="77777777" w:rsidR="00976553" w:rsidRPr="00976553" w:rsidRDefault="00976553" w:rsidP="00976553">
            <w:pPr>
              <w:spacing w:after="0" w:line="360" w:lineRule="auto"/>
              <w:jc w:val="both"/>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Complete Stainless Steel RO Water Plant 500 Litres Per Hour. Sand FRP Carbon FRP</w:t>
            </w:r>
          </w:p>
        </w:tc>
        <w:tc>
          <w:tcPr>
            <w:tcW w:w="329" w:type="dxa"/>
            <w:shd w:val="clear" w:color="auto" w:fill="auto"/>
            <w:vAlign w:val="center"/>
            <w:hideMark/>
          </w:tcPr>
          <w:p w14:paraId="043B9AE8"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Set</w:t>
            </w:r>
          </w:p>
        </w:tc>
        <w:tc>
          <w:tcPr>
            <w:tcW w:w="1092" w:type="dxa"/>
            <w:shd w:val="clear" w:color="auto" w:fill="auto"/>
            <w:vAlign w:val="center"/>
            <w:hideMark/>
          </w:tcPr>
          <w:p w14:paraId="7DB27C1C"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 xml:space="preserve">S. K. Electricals </w:t>
            </w:r>
          </w:p>
        </w:tc>
        <w:tc>
          <w:tcPr>
            <w:tcW w:w="1001" w:type="dxa"/>
            <w:shd w:val="clear" w:color="auto" w:fill="auto"/>
            <w:vAlign w:val="center"/>
            <w:hideMark/>
          </w:tcPr>
          <w:p w14:paraId="43504977" w14:textId="77777777" w:rsidR="00976553" w:rsidRPr="00976553" w:rsidRDefault="00976553" w:rsidP="00976553">
            <w:pPr>
              <w:spacing w:after="0" w:line="360" w:lineRule="auto"/>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Quotation-SKE/07/15</w:t>
            </w:r>
          </w:p>
        </w:tc>
        <w:tc>
          <w:tcPr>
            <w:tcW w:w="1129" w:type="dxa"/>
            <w:shd w:val="clear" w:color="auto" w:fill="auto"/>
            <w:noWrap/>
            <w:vAlign w:val="center"/>
            <w:hideMark/>
          </w:tcPr>
          <w:p w14:paraId="7A1F277A"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28.07.20222</w:t>
            </w:r>
          </w:p>
        </w:tc>
        <w:tc>
          <w:tcPr>
            <w:tcW w:w="654" w:type="dxa"/>
            <w:shd w:val="clear" w:color="auto" w:fill="auto"/>
            <w:noWrap/>
            <w:vAlign w:val="center"/>
            <w:hideMark/>
          </w:tcPr>
          <w:p w14:paraId="183A7DF1"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2</w:t>
            </w:r>
          </w:p>
        </w:tc>
        <w:tc>
          <w:tcPr>
            <w:tcW w:w="968" w:type="dxa"/>
            <w:shd w:val="clear" w:color="auto" w:fill="auto"/>
            <w:noWrap/>
            <w:vAlign w:val="center"/>
            <w:hideMark/>
          </w:tcPr>
          <w:p w14:paraId="16FE3B87"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13</w:t>
            </w:r>
          </w:p>
        </w:tc>
        <w:tc>
          <w:tcPr>
            <w:tcW w:w="978" w:type="dxa"/>
            <w:shd w:val="clear" w:color="auto" w:fill="auto"/>
            <w:vAlign w:val="center"/>
            <w:hideMark/>
          </w:tcPr>
          <w:p w14:paraId="323E6DA1" w14:textId="77777777" w:rsidR="00976553" w:rsidRPr="00976553" w:rsidRDefault="00976553" w:rsidP="00976553">
            <w:pPr>
              <w:spacing w:after="0" w:line="360" w:lineRule="auto"/>
              <w:jc w:val="right"/>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 xml:space="preserve">2,14,229 </w:t>
            </w:r>
          </w:p>
        </w:tc>
        <w:tc>
          <w:tcPr>
            <w:tcW w:w="946" w:type="dxa"/>
            <w:shd w:val="clear" w:color="auto" w:fill="auto"/>
            <w:vAlign w:val="center"/>
            <w:hideMark/>
          </w:tcPr>
          <w:p w14:paraId="20008D2F" w14:textId="77777777" w:rsidR="00976553" w:rsidRPr="00976553" w:rsidRDefault="00976553" w:rsidP="00976553">
            <w:pPr>
              <w:spacing w:after="0" w:line="360" w:lineRule="auto"/>
              <w:jc w:val="right"/>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 xml:space="preserve">1,50,800 </w:t>
            </w:r>
          </w:p>
        </w:tc>
        <w:tc>
          <w:tcPr>
            <w:tcW w:w="990" w:type="dxa"/>
            <w:shd w:val="clear" w:color="auto" w:fill="auto"/>
            <w:vAlign w:val="center"/>
            <w:hideMark/>
          </w:tcPr>
          <w:p w14:paraId="503519CB" w14:textId="77777777" w:rsidR="00976553" w:rsidRPr="00976553" w:rsidRDefault="00976553" w:rsidP="00976553">
            <w:pPr>
              <w:spacing w:after="0" w:line="360" w:lineRule="auto"/>
              <w:jc w:val="both"/>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Not Installed kept at Site</w:t>
            </w:r>
          </w:p>
        </w:tc>
      </w:tr>
      <w:tr w:rsidR="00976553" w:rsidRPr="00976553" w14:paraId="5E24A762" w14:textId="77777777" w:rsidTr="00976553">
        <w:trPr>
          <w:trHeight w:val="20"/>
        </w:trPr>
        <w:tc>
          <w:tcPr>
            <w:tcW w:w="507" w:type="dxa"/>
            <w:shd w:val="clear" w:color="auto" w:fill="auto"/>
            <w:noWrap/>
            <w:vAlign w:val="center"/>
            <w:hideMark/>
          </w:tcPr>
          <w:p w14:paraId="39140B9D"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15</w:t>
            </w:r>
          </w:p>
        </w:tc>
        <w:tc>
          <w:tcPr>
            <w:tcW w:w="2373" w:type="dxa"/>
            <w:shd w:val="clear" w:color="auto" w:fill="auto"/>
            <w:vAlign w:val="center"/>
            <w:hideMark/>
          </w:tcPr>
          <w:p w14:paraId="510E6605" w14:textId="77777777" w:rsidR="00976553" w:rsidRPr="00976553" w:rsidRDefault="00976553" w:rsidP="00976553">
            <w:pPr>
              <w:spacing w:after="0" w:line="360" w:lineRule="auto"/>
              <w:jc w:val="both"/>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Demineralized Water Plant 300 Litres Per Hour, Cation 30 Liters, Anion 30 Liters, MB Resin</w:t>
            </w:r>
          </w:p>
        </w:tc>
        <w:tc>
          <w:tcPr>
            <w:tcW w:w="329" w:type="dxa"/>
            <w:shd w:val="clear" w:color="auto" w:fill="auto"/>
            <w:vAlign w:val="center"/>
            <w:hideMark/>
          </w:tcPr>
          <w:p w14:paraId="306C9B72"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Set</w:t>
            </w:r>
          </w:p>
        </w:tc>
        <w:tc>
          <w:tcPr>
            <w:tcW w:w="1092" w:type="dxa"/>
            <w:shd w:val="clear" w:color="auto" w:fill="auto"/>
            <w:vAlign w:val="center"/>
            <w:hideMark/>
          </w:tcPr>
          <w:p w14:paraId="51941EC8"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 xml:space="preserve">S. K. Electricals </w:t>
            </w:r>
          </w:p>
        </w:tc>
        <w:tc>
          <w:tcPr>
            <w:tcW w:w="1001" w:type="dxa"/>
            <w:shd w:val="clear" w:color="auto" w:fill="auto"/>
            <w:vAlign w:val="center"/>
            <w:hideMark/>
          </w:tcPr>
          <w:p w14:paraId="3A6DCB9A" w14:textId="77777777" w:rsidR="00976553" w:rsidRPr="00976553" w:rsidRDefault="00976553" w:rsidP="00976553">
            <w:pPr>
              <w:spacing w:after="0" w:line="360" w:lineRule="auto"/>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Quotation-SKE/07/15</w:t>
            </w:r>
          </w:p>
        </w:tc>
        <w:tc>
          <w:tcPr>
            <w:tcW w:w="1129" w:type="dxa"/>
            <w:shd w:val="clear" w:color="auto" w:fill="auto"/>
            <w:noWrap/>
            <w:vAlign w:val="center"/>
            <w:hideMark/>
          </w:tcPr>
          <w:p w14:paraId="2128B0D5"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28.07.2022</w:t>
            </w:r>
          </w:p>
        </w:tc>
        <w:tc>
          <w:tcPr>
            <w:tcW w:w="654" w:type="dxa"/>
            <w:shd w:val="clear" w:color="auto" w:fill="auto"/>
            <w:noWrap/>
            <w:vAlign w:val="center"/>
            <w:hideMark/>
          </w:tcPr>
          <w:p w14:paraId="3114A5B6"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2</w:t>
            </w:r>
          </w:p>
        </w:tc>
        <w:tc>
          <w:tcPr>
            <w:tcW w:w="968" w:type="dxa"/>
            <w:shd w:val="clear" w:color="auto" w:fill="auto"/>
            <w:noWrap/>
            <w:vAlign w:val="center"/>
            <w:hideMark/>
          </w:tcPr>
          <w:p w14:paraId="0025F1CA"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13</w:t>
            </w:r>
          </w:p>
        </w:tc>
        <w:tc>
          <w:tcPr>
            <w:tcW w:w="978" w:type="dxa"/>
            <w:shd w:val="clear" w:color="auto" w:fill="auto"/>
            <w:vAlign w:val="center"/>
            <w:hideMark/>
          </w:tcPr>
          <w:p w14:paraId="4AB98E7A" w14:textId="77777777" w:rsidR="00976553" w:rsidRPr="00976553" w:rsidRDefault="00976553" w:rsidP="00976553">
            <w:pPr>
              <w:spacing w:after="0" w:line="360" w:lineRule="auto"/>
              <w:jc w:val="right"/>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 xml:space="preserve">75,331 </w:t>
            </w:r>
          </w:p>
        </w:tc>
        <w:tc>
          <w:tcPr>
            <w:tcW w:w="946" w:type="dxa"/>
            <w:shd w:val="clear" w:color="auto" w:fill="auto"/>
            <w:vAlign w:val="center"/>
            <w:hideMark/>
          </w:tcPr>
          <w:p w14:paraId="4B9BABB9" w14:textId="77777777" w:rsidR="00976553" w:rsidRPr="00976553" w:rsidRDefault="00976553" w:rsidP="00976553">
            <w:pPr>
              <w:spacing w:after="0" w:line="360" w:lineRule="auto"/>
              <w:jc w:val="right"/>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 xml:space="preserve">53,000 </w:t>
            </w:r>
          </w:p>
        </w:tc>
        <w:tc>
          <w:tcPr>
            <w:tcW w:w="990" w:type="dxa"/>
            <w:shd w:val="clear" w:color="auto" w:fill="auto"/>
            <w:vAlign w:val="center"/>
            <w:hideMark/>
          </w:tcPr>
          <w:p w14:paraId="2E17B26C" w14:textId="77777777" w:rsidR="00976553" w:rsidRPr="00976553" w:rsidRDefault="00976553" w:rsidP="00976553">
            <w:pPr>
              <w:spacing w:after="0" w:line="360" w:lineRule="auto"/>
              <w:jc w:val="both"/>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Not Installed kept at Site</w:t>
            </w:r>
          </w:p>
        </w:tc>
      </w:tr>
      <w:tr w:rsidR="00976553" w:rsidRPr="00976553" w14:paraId="0D6DDAFA" w14:textId="77777777" w:rsidTr="00976553">
        <w:trPr>
          <w:trHeight w:val="20"/>
        </w:trPr>
        <w:tc>
          <w:tcPr>
            <w:tcW w:w="507" w:type="dxa"/>
            <w:shd w:val="clear" w:color="auto" w:fill="auto"/>
            <w:noWrap/>
            <w:vAlign w:val="center"/>
            <w:hideMark/>
          </w:tcPr>
          <w:p w14:paraId="3F3645C0"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16</w:t>
            </w:r>
          </w:p>
        </w:tc>
        <w:tc>
          <w:tcPr>
            <w:tcW w:w="2373" w:type="dxa"/>
            <w:shd w:val="clear" w:color="auto" w:fill="auto"/>
            <w:vAlign w:val="center"/>
            <w:hideMark/>
          </w:tcPr>
          <w:p w14:paraId="201EA6DA" w14:textId="77777777" w:rsidR="00976553" w:rsidRPr="00976553" w:rsidRDefault="00976553" w:rsidP="00976553">
            <w:pPr>
              <w:spacing w:after="0" w:line="360" w:lineRule="auto"/>
              <w:jc w:val="both"/>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PP Tank With Reciprocating Cathode Rod Movement</w:t>
            </w:r>
          </w:p>
        </w:tc>
        <w:tc>
          <w:tcPr>
            <w:tcW w:w="329" w:type="dxa"/>
            <w:shd w:val="clear" w:color="auto" w:fill="auto"/>
            <w:vAlign w:val="center"/>
            <w:hideMark/>
          </w:tcPr>
          <w:p w14:paraId="52F3B357"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1</w:t>
            </w:r>
          </w:p>
        </w:tc>
        <w:tc>
          <w:tcPr>
            <w:tcW w:w="1092" w:type="dxa"/>
            <w:shd w:val="clear" w:color="auto" w:fill="auto"/>
            <w:vAlign w:val="center"/>
            <w:hideMark/>
          </w:tcPr>
          <w:p w14:paraId="6A33E8A5"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 xml:space="preserve">S. K. Electricals </w:t>
            </w:r>
          </w:p>
        </w:tc>
        <w:tc>
          <w:tcPr>
            <w:tcW w:w="1001" w:type="dxa"/>
            <w:shd w:val="clear" w:color="auto" w:fill="auto"/>
            <w:vAlign w:val="center"/>
            <w:hideMark/>
          </w:tcPr>
          <w:p w14:paraId="6470EC30" w14:textId="77777777" w:rsidR="00976553" w:rsidRPr="00976553" w:rsidRDefault="00976553" w:rsidP="00976553">
            <w:pPr>
              <w:spacing w:after="0" w:line="360" w:lineRule="auto"/>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Quotation-SKE/07/14</w:t>
            </w:r>
          </w:p>
        </w:tc>
        <w:tc>
          <w:tcPr>
            <w:tcW w:w="1129" w:type="dxa"/>
            <w:shd w:val="clear" w:color="auto" w:fill="auto"/>
            <w:noWrap/>
            <w:vAlign w:val="center"/>
            <w:hideMark/>
          </w:tcPr>
          <w:p w14:paraId="5B21DD01"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228.07.2022</w:t>
            </w:r>
          </w:p>
        </w:tc>
        <w:tc>
          <w:tcPr>
            <w:tcW w:w="654" w:type="dxa"/>
            <w:shd w:val="clear" w:color="auto" w:fill="auto"/>
            <w:noWrap/>
            <w:vAlign w:val="center"/>
            <w:hideMark/>
          </w:tcPr>
          <w:p w14:paraId="3D285AF6"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2</w:t>
            </w:r>
          </w:p>
        </w:tc>
        <w:tc>
          <w:tcPr>
            <w:tcW w:w="968" w:type="dxa"/>
            <w:shd w:val="clear" w:color="auto" w:fill="auto"/>
            <w:noWrap/>
            <w:vAlign w:val="center"/>
            <w:hideMark/>
          </w:tcPr>
          <w:p w14:paraId="503662E9"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8</w:t>
            </w:r>
          </w:p>
        </w:tc>
        <w:tc>
          <w:tcPr>
            <w:tcW w:w="978" w:type="dxa"/>
            <w:shd w:val="clear" w:color="auto" w:fill="auto"/>
            <w:vAlign w:val="center"/>
            <w:hideMark/>
          </w:tcPr>
          <w:p w14:paraId="517D72CA" w14:textId="77777777" w:rsidR="00976553" w:rsidRPr="00976553" w:rsidRDefault="00976553" w:rsidP="00976553">
            <w:pPr>
              <w:spacing w:after="0" w:line="360" w:lineRule="auto"/>
              <w:jc w:val="right"/>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 xml:space="preserve">72,747 </w:t>
            </w:r>
          </w:p>
        </w:tc>
        <w:tc>
          <w:tcPr>
            <w:tcW w:w="946" w:type="dxa"/>
            <w:shd w:val="clear" w:color="auto" w:fill="auto"/>
            <w:vAlign w:val="center"/>
            <w:hideMark/>
          </w:tcPr>
          <w:p w14:paraId="54A989AC" w14:textId="77777777" w:rsidR="00976553" w:rsidRPr="00976553" w:rsidRDefault="00976553" w:rsidP="00976553">
            <w:pPr>
              <w:spacing w:after="0" w:line="360" w:lineRule="auto"/>
              <w:jc w:val="right"/>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 xml:space="preserve">47,700 </w:t>
            </w:r>
          </w:p>
        </w:tc>
        <w:tc>
          <w:tcPr>
            <w:tcW w:w="990" w:type="dxa"/>
            <w:shd w:val="clear" w:color="auto" w:fill="auto"/>
            <w:vAlign w:val="center"/>
            <w:hideMark/>
          </w:tcPr>
          <w:p w14:paraId="0713609B" w14:textId="77777777" w:rsidR="00976553" w:rsidRPr="00976553" w:rsidRDefault="00976553" w:rsidP="00976553">
            <w:pPr>
              <w:spacing w:after="0" w:line="360" w:lineRule="auto"/>
              <w:jc w:val="both"/>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Not Installed kept at Site</w:t>
            </w:r>
          </w:p>
        </w:tc>
      </w:tr>
      <w:tr w:rsidR="00976553" w:rsidRPr="00976553" w14:paraId="425319AD" w14:textId="77777777" w:rsidTr="00976553">
        <w:trPr>
          <w:trHeight w:val="20"/>
        </w:trPr>
        <w:tc>
          <w:tcPr>
            <w:tcW w:w="507" w:type="dxa"/>
            <w:shd w:val="clear" w:color="auto" w:fill="auto"/>
            <w:noWrap/>
            <w:vAlign w:val="center"/>
            <w:hideMark/>
          </w:tcPr>
          <w:p w14:paraId="4A7652EE"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 </w:t>
            </w:r>
          </w:p>
        </w:tc>
        <w:tc>
          <w:tcPr>
            <w:tcW w:w="2373" w:type="dxa"/>
            <w:shd w:val="clear" w:color="auto" w:fill="auto"/>
            <w:vAlign w:val="center"/>
            <w:hideMark/>
          </w:tcPr>
          <w:p w14:paraId="38585173" w14:textId="77777777" w:rsidR="00976553" w:rsidRPr="00976553" w:rsidRDefault="00976553" w:rsidP="00976553">
            <w:pPr>
              <w:spacing w:after="0" w:line="360" w:lineRule="auto"/>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 </w:t>
            </w:r>
          </w:p>
        </w:tc>
        <w:tc>
          <w:tcPr>
            <w:tcW w:w="329" w:type="dxa"/>
            <w:shd w:val="clear" w:color="auto" w:fill="auto"/>
            <w:vAlign w:val="center"/>
            <w:hideMark/>
          </w:tcPr>
          <w:p w14:paraId="2F396C37"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 </w:t>
            </w:r>
          </w:p>
        </w:tc>
        <w:tc>
          <w:tcPr>
            <w:tcW w:w="1092" w:type="dxa"/>
            <w:shd w:val="clear" w:color="auto" w:fill="auto"/>
            <w:vAlign w:val="center"/>
            <w:hideMark/>
          </w:tcPr>
          <w:p w14:paraId="48F93FBD" w14:textId="77777777" w:rsidR="00976553" w:rsidRPr="00976553" w:rsidRDefault="00976553" w:rsidP="00976553">
            <w:pPr>
              <w:spacing w:after="0" w:line="360" w:lineRule="auto"/>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 </w:t>
            </w:r>
          </w:p>
        </w:tc>
        <w:tc>
          <w:tcPr>
            <w:tcW w:w="1001" w:type="dxa"/>
            <w:shd w:val="clear" w:color="auto" w:fill="auto"/>
            <w:vAlign w:val="center"/>
            <w:hideMark/>
          </w:tcPr>
          <w:p w14:paraId="1D0F139F" w14:textId="77777777" w:rsidR="00976553" w:rsidRPr="00976553" w:rsidRDefault="00976553" w:rsidP="00976553">
            <w:pPr>
              <w:spacing w:after="0" w:line="360" w:lineRule="auto"/>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 </w:t>
            </w:r>
          </w:p>
        </w:tc>
        <w:tc>
          <w:tcPr>
            <w:tcW w:w="1129" w:type="dxa"/>
            <w:shd w:val="clear" w:color="auto" w:fill="auto"/>
            <w:noWrap/>
            <w:vAlign w:val="center"/>
            <w:hideMark/>
          </w:tcPr>
          <w:p w14:paraId="66708C0F" w14:textId="77777777" w:rsidR="00976553" w:rsidRPr="00976553" w:rsidRDefault="00976553" w:rsidP="00976553">
            <w:pPr>
              <w:spacing w:after="0" w:line="360" w:lineRule="auto"/>
              <w:jc w:val="right"/>
              <w:rPr>
                <w:rFonts w:ascii="Arial Narrow" w:eastAsia="Times New Roman" w:hAnsi="Arial Narrow" w:cs="Calibri"/>
                <w:b/>
                <w:bCs/>
                <w:color w:val="000000"/>
                <w:sz w:val="20"/>
                <w:szCs w:val="20"/>
                <w:lang w:eastAsia="en-IN"/>
              </w:rPr>
            </w:pPr>
            <w:r w:rsidRPr="00976553">
              <w:rPr>
                <w:rFonts w:ascii="Arial Narrow" w:eastAsia="Times New Roman" w:hAnsi="Arial Narrow" w:cs="Calibri"/>
                <w:b/>
                <w:bCs/>
                <w:color w:val="000000"/>
                <w:sz w:val="20"/>
                <w:szCs w:val="20"/>
                <w:lang w:eastAsia="en-IN"/>
              </w:rPr>
              <w:t> </w:t>
            </w:r>
          </w:p>
        </w:tc>
        <w:tc>
          <w:tcPr>
            <w:tcW w:w="654" w:type="dxa"/>
            <w:shd w:val="clear" w:color="auto" w:fill="auto"/>
            <w:noWrap/>
            <w:vAlign w:val="center"/>
            <w:hideMark/>
          </w:tcPr>
          <w:p w14:paraId="06B9F85D" w14:textId="77777777" w:rsidR="00976553" w:rsidRPr="00976553" w:rsidRDefault="00976553" w:rsidP="00976553">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 </w:t>
            </w:r>
          </w:p>
        </w:tc>
        <w:tc>
          <w:tcPr>
            <w:tcW w:w="968" w:type="dxa"/>
            <w:shd w:val="clear" w:color="auto" w:fill="auto"/>
            <w:noWrap/>
            <w:vAlign w:val="center"/>
            <w:hideMark/>
          </w:tcPr>
          <w:p w14:paraId="2779C441" w14:textId="77777777" w:rsidR="00976553" w:rsidRPr="00976553" w:rsidRDefault="00976553" w:rsidP="00976553">
            <w:pPr>
              <w:spacing w:after="0" w:line="360" w:lineRule="auto"/>
              <w:jc w:val="right"/>
              <w:rPr>
                <w:rFonts w:ascii="Arial Narrow" w:eastAsia="Times New Roman" w:hAnsi="Arial Narrow" w:cs="Calibri"/>
                <w:b/>
                <w:bCs/>
                <w:color w:val="000000"/>
                <w:sz w:val="20"/>
                <w:szCs w:val="20"/>
                <w:lang w:eastAsia="en-IN"/>
              </w:rPr>
            </w:pPr>
            <w:r w:rsidRPr="00976553">
              <w:rPr>
                <w:rFonts w:ascii="Arial Narrow" w:eastAsia="Times New Roman" w:hAnsi="Arial Narrow" w:cs="Calibri"/>
                <w:b/>
                <w:bCs/>
                <w:color w:val="000000"/>
                <w:sz w:val="20"/>
                <w:szCs w:val="20"/>
                <w:lang w:eastAsia="en-IN"/>
              </w:rPr>
              <w:t>Total</w:t>
            </w:r>
          </w:p>
        </w:tc>
        <w:tc>
          <w:tcPr>
            <w:tcW w:w="978" w:type="dxa"/>
            <w:shd w:val="clear" w:color="auto" w:fill="auto"/>
            <w:vAlign w:val="center"/>
            <w:hideMark/>
          </w:tcPr>
          <w:p w14:paraId="056ABB7F" w14:textId="77777777" w:rsidR="00976553" w:rsidRPr="00976553" w:rsidRDefault="00976553" w:rsidP="00976553">
            <w:pPr>
              <w:spacing w:after="0" w:line="360" w:lineRule="auto"/>
              <w:jc w:val="right"/>
              <w:rPr>
                <w:rFonts w:ascii="Arial Narrow" w:eastAsia="Times New Roman" w:hAnsi="Arial Narrow" w:cs="Calibri"/>
                <w:b/>
                <w:bCs/>
                <w:color w:val="000000"/>
                <w:sz w:val="20"/>
                <w:szCs w:val="20"/>
                <w:lang w:eastAsia="en-IN"/>
              </w:rPr>
            </w:pPr>
            <w:r w:rsidRPr="00976553">
              <w:rPr>
                <w:rFonts w:ascii="Arial Narrow" w:eastAsia="Times New Roman" w:hAnsi="Arial Narrow" w:cs="Calibri"/>
                <w:b/>
                <w:bCs/>
                <w:color w:val="000000"/>
                <w:sz w:val="20"/>
                <w:szCs w:val="20"/>
                <w:lang w:eastAsia="en-IN"/>
              </w:rPr>
              <w:t xml:space="preserve">38,29,136 </w:t>
            </w:r>
          </w:p>
        </w:tc>
        <w:tc>
          <w:tcPr>
            <w:tcW w:w="946" w:type="dxa"/>
            <w:shd w:val="clear" w:color="auto" w:fill="auto"/>
            <w:vAlign w:val="center"/>
            <w:hideMark/>
          </w:tcPr>
          <w:p w14:paraId="6AA7AE5B" w14:textId="77777777" w:rsidR="00976553" w:rsidRPr="00976553" w:rsidRDefault="00976553" w:rsidP="00976553">
            <w:pPr>
              <w:spacing w:after="0" w:line="360" w:lineRule="auto"/>
              <w:jc w:val="right"/>
              <w:rPr>
                <w:rFonts w:ascii="Arial Narrow" w:eastAsia="Times New Roman" w:hAnsi="Arial Narrow" w:cs="Calibri"/>
                <w:b/>
                <w:bCs/>
                <w:color w:val="000000"/>
                <w:sz w:val="20"/>
                <w:szCs w:val="20"/>
                <w:lang w:eastAsia="en-IN"/>
              </w:rPr>
            </w:pPr>
            <w:r w:rsidRPr="00976553">
              <w:rPr>
                <w:rFonts w:ascii="Arial Narrow" w:eastAsia="Times New Roman" w:hAnsi="Arial Narrow" w:cs="Calibri"/>
                <w:b/>
                <w:bCs/>
                <w:color w:val="000000"/>
                <w:sz w:val="20"/>
                <w:szCs w:val="20"/>
                <w:lang w:eastAsia="en-IN"/>
              </w:rPr>
              <w:t xml:space="preserve">28,33,800 </w:t>
            </w:r>
          </w:p>
        </w:tc>
        <w:tc>
          <w:tcPr>
            <w:tcW w:w="990" w:type="dxa"/>
            <w:shd w:val="clear" w:color="auto" w:fill="auto"/>
            <w:vAlign w:val="center"/>
            <w:hideMark/>
          </w:tcPr>
          <w:p w14:paraId="3DD8D43E" w14:textId="77777777" w:rsidR="00976553" w:rsidRPr="00976553" w:rsidRDefault="00976553" w:rsidP="00976553">
            <w:pPr>
              <w:spacing w:after="0" w:line="360" w:lineRule="auto"/>
              <w:jc w:val="right"/>
              <w:rPr>
                <w:rFonts w:ascii="Arial Narrow" w:eastAsia="Times New Roman" w:hAnsi="Arial Narrow" w:cs="Calibri"/>
                <w:b/>
                <w:bCs/>
                <w:color w:val="000000"/>
                <w:sz w:val="20"/>
                <w:szCs w:val="20"/>
                <w:lang w:eastAsia="en-IN"/>
              </w:rPr>
            </w:pPr>
            <w:r w:rsidRPr="00976553">
              <w:rPr>
                <w:rFonts w:ascii="Arial Narrow" w:eastAsia="Times New Roman" w:hAnsi="Arial Narrow" w:cs="Calibri"/>
                <w:b/>
                <w:bCs/>
                <w:color w:val="000000"/>
                <w:sz w:val="20"/>
                <w:szCs w:val="20"/>
                <w:lang w:eastAsia="en-IN"/>
              </w:rPr>
              <w:t> </w:t>
            </w:r>
          </w:p>
        </w:tc>
      </w:tr>
    </w:tbl>
    <w:p w14:paraId="285F4FDE" w14:textId="77777777" w:rsidR="00976553" w:rsidRDefault="00976553" w:rsidP="00976553"/>
    <w:p w14:paraId="52321477" w14:textId="77777777" w:rsidR="00976553" w:rsidRDefault="00976553" w:rsidP="00976553"/>
    <w:p w14:paraId="70BAD16A" w14:textId="77777777" w:rsidR="00976553" w:rsidRDefault="00976553" w:rsidP="00976553"/>
    <w:p w14:paraId="1D02014C" w14:textId="77777777" w:rsidR="00976553" w:rsidRPr="00976553" w:rsidRDefault="00976553" w:rsidP="00976553"/>
    <w:p w14:paraId="497D833B" w14:textId="77777777" w:rsidR="004D3D98" w:rsidRDefault="004D3D98" w:rsidP="004D3D98">
      <w:pPr>
        <w:pStyle w:val="Heading1"/>
        <w:numPr>
          <w:ilvl w:val="0"/>
          <w:numId w:val="0"/>
        </w:numPr>
        <w:spacing w:after="240" w:line="240" w:lineRule="auto"/>
        <w:rPr>
          <w:lang w:bidi="mr-IN"/>
        </w:rPr>
      </w:pPr>
      <w:bookmarkStart w:id="227" w:name="_Toc53684184"/>
      <w:bookmarkStart w:id="228" w:name="_Toc53684233"/>
      <w:bookmarkStart w:id="229" w:name="_Toc53685456"/>
      <w:bookmarkStart w:id="230" w:name="_Toc59546848"/>
      <w:bookmarkStart w:id="231" w:name="_Toc78382230"/>
    </w:p>
    <w:tbl>
      <w:tblPr>
        <w:tblW w:w="9445"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2428"/>
        <w:gridCol w:w="2430"/>
        <w:gridCol w:w="2264"/>
        <w:gridCol w:w="2323"/>
      </w:tblGrid>
      <w:tr w:rsidR="004D3D98" w:rsidRPr="003120B6" w14:paraId="7AC1B606" w14:textId="77777777" w:rsidTr="0054200F">
        <w:trPr>
          <w:trHeight w:val="600"/>
        </w:trPr>
        <w:tc>
          <w:tcPr>
            <w:tcW w:w="242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41A8C6CC" w14:textId="77777777" w:rsidR="004D3D98" w:rsidRPr="003120B6" w:rsidRDefault="004D3D98" w:rsidP="0054200F">
            <w:pPr>
              <w:spacing w:after="0" w:line="360" w:lineRule="auto"/>
              <w:rPr>
                <w:rFonts w:ascii="Arial Narrow" w:hAnsi="Arial Narrow" w:cs="Calibri"/>
                <w:color w:val="FFFFFF"/>
                <w:sz w:val="26"/>
                <w:szCs w:val="26"/>
              </w:rPr>
            </w:pPr>
            <w:r w:rsidRPr="00D159B9">
              <w:rPr>
                <w:rFonts w:ascii="Arial Narrow" w:hAnsi="Arial Narrow" w:cs="Calibri"/>
                <w:color w:val="FFFFFF"/>
                <w:sz w:val="26"/>
                <w:szCs w:val="26"/>
              </w:rPr>
              <w:t>Particulars</w:t>
            </w:r>
          </w:p>
        </w:tc>
        <w:tc>
          <w:tcPr>
            <w:tcW w:w="243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02DF4BCA" w14:textId="77777777" w:rsidR="004D3D98" w:rsidRPr="003120B6" w:rsidRDefault="004D3D98" w:rsidP="0054200F">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Fair Market Value (</w:t>
            </w:r>
            <w:r w:rsidRPr="00D159B9">
              <w:rPr>
                <w:rFonts w:ascii="Arial" w:hAnsi="Arial" w:cs="Arial"/>
                <w:color w:val="FFFFFF"/>
                <w:sz w:val="26"/>
                <w:szCs w:val="26"/>
              </w:rPr>
              <w:t>₹</w:t>
            </w:r>
            <w:r w:rsidRPr="00D159B9">
              <w:rPr>
                <w:rFonts w:ascii="Arial Narrow" w:hAnsi="Arial Narrow" w:cs="Arial"/>
                <w:color w:val="FFFFFF"/>
                <w:sz w:val="26"/>
                <w:szCs w:val="26"/>
              </w:rPr>
              <w:t>)</w:t>
            </w:r>
          </w:p>
        </w:tc>
        <w:tc>
          <w:tcPr>
            <w:tcW w:w="22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4B6B4964" w14:textId="77777777" w:rsidR="004D3D98" w:rsidRPr="003120B6" w:rsidRDefault="004D3D98" w:rsidP="0054200F">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Realizable Value (</w:t>
            </w:r>
            <w:r w:rsidRPr="00D159B9">
              <w:rPr>
                <w:rFonts w:ascii="Arial" w:hAnsi="Arial" w:cs="Arial"/>
                <w:color w:val="FFFFFF"/>
                <w:sz w:val="26"/>
                <w:szCs w:val="26"/>
              </w:rPr>
              <w:t>₹</w:t>
            </w:r>
            <w:r w:rsidRPr="00D159B9">
              <w:rPr>
                <w:rFonts w:ascii="Arial Narrow" w:hAnsi="Arial Narrow" w:cs="Arial"/>
                <w:color w:val="FFFFFF"/>
                <w:sz w:val="26"/>
                <w:szCs w:val="26"/>
              </w:rPr>
              <w:t>)</w:t>
            </w:r>
          </w:p>
        </w:tc>
        <w:tc>
          <w:tcPr>
            <w:tcW w:w="232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6DEB6655" w14:textId="77777777" w:rsidR="004D3D98" w:rsidRPr="003120B6" w:rsidRDefault="004D3D98" w:rsidP="0054200F">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Distress Value (</w:t>
            </w:r>
            <w:r w:rsidRPr="00D159B9">
              <w:rPr>
                <w:rFonts w:ascii="Arial" w:hAnsi="Arial" w:cs="Arial"/>
                <w:color w:val="FFFFFF"/>
                <w:sz w:val="26"/>
                <w:szCs w:val="26"/>
              </w:rPr>
              <w:t>₹</w:t>
            </w:r>
            <w:r w:rsidRPr="00D159B9">
              <w:rPr>
                <w:rFonts w:ascii="Arial Narrow" w:hAnsi="Arial Narrow" w:cs="Arial"/>
                <w:color w:val="FFFFFF"/>
                <w:sz w:val="26"/>
                <w:szCs w:val="26"/>
              </w:rPr>
              <w:t>)</w:t>
            </w:r>
          </w:p>
        </w:tc>
      </w:tr>
      <w:tr w:rsidR="0024475D" w:rsidRPr="00731604" w14:paraId="37C35B92" w14:textId="77777777" w:rsidTr="0054200F">
        <w:trPr>
          <w:trHeight w:val="300"/>
        </w:trPr>
        <w:tc>
          <w:tcPr>
            <w:tcW w:w="2428" w:type="dxa"/>
            <w:tcBorders>
              <w:top w:val="single" w:sz="4" w:space="0" w:color="FFFFFF" w:themeColor="background1"/>
            </w:tcBorders>
            <w:shd w:val="clear" w:color="auto" w:fill="auto"/>
            <w:noWrap/>
            <w:vAlign w:val="center"/>
            <w:hideMark/>
          </w:tcPr>
          <w:p w14:paraId="7470FACA" w14:textId="77777777" w:rsidR="0024475D" w:rsidRPr="003120B6" w:rsidRDefault="0024475D" w:rsidP="0024475D">
            <w:pPr>
              <w:spacing w:after="0" w:line="360" w:lineRule="auto"/>
              <w:rPr>
                <w:rFonts w:ascii="Arial Narrow" w:hAnsi="Arial Narrow" w:cs="Calibri"/>
                <w:b/>
                <w:bCs/>
                <w:color w:val="000000"/>
                <w:sz w:val="26"/>
                <w:szCs w:val="26"/>
              </w:rPr>
            </w:pPr>
            <w:r w:rsidRPr="00D159B9">
              <w:rPr>
                <w:rFonts w:ascii="Arial Narrow" w:hAnsi="Arial Narrow" w:cs="Calibri"/>
                <w:color w:val="000000"/>
                <w:sz w:val="26"/>
                <w:szCs w:val="26"/>
              </w:rPr>
              <w:t>Plant &amp; Machinery</w:t>
            </w:r>
          </w:p>
        </w:tc>
        <w:tc>
          <w:tcPr>
            <w:tcW w:w="2430" w:type="dxa"/>
            <w:tcBorders>
              <w:top w:val="single" w:sz="4" w:space="0" w:color="FFFFFF" w:themeColor="background1"/>
            </w:tcBorders>
            <w:shd w:val="clear" w:color="auto" w:fill="auto"/>
            <w:noWrap/>
            <w:vAlign w:val="center"/>
          </w:tcPr>
          <w:p w14:paraId="2D5205E7" w14:textId="0786A694" w:rsidR="0024475D" w:rsidRPr="00731604" w:rsidRDefault="0024475D" w:rsidP="0024475D">
            <w:pPr>
              <w:spacing w:after="0" w:line="360" w:lineRule="auto"/>
              <w:jc w:val="center"/>
              <w:rPr>
                <w:rFonts w:ascii="Arial Narrow" w:hAnsi="Arial Narrow" w:cs="Calibri"/>
                <w:color w:val="000000"/>
                <w:sz w:val="26"/>
                <w:szCs w:val="26"/>
              </w:rPr>
            </w:pPr>
            <w:r w:rsidRPr="0024475D">
              <w:rPr>
                <w:rFonts w:ascii="Arial Narrow" w:hAnsi="Arial Narrow" w:cs="Calibri"/>
                <w:color w:val="000000"/>
                <w:sz w:val="26"/>
                <w:szCs w:val="26"/>
              </w:rPr>
              <w:t>28,33,800</w:t>
            </w:r>
          </w:p>
        </w:tc>
        <w:tc>
          <w:tcPr>
            <w:tcW w:w="2264" w:type="dxa"/>
            <w:tcBorders>
              <w:top w:val="single" w:sz="4" w:space="0" w:color="FFFFFF" w:themeColor="background1"/>
            </w:tcBorders>
            <w:shd w:val="clear" w:color="auto" w:fill="auto"/>
            <w:noWrap/>
            <w:vAlign w:val="center"/>
          </w:tcPr>
          <w:p w14:paraId="3EB945C3" w14:textId="504005C1" w:rsidR="0024475D" w:rsidRPr="00731604" w:rsidRDefault="0024475D" w:rsidP="0024475D">
            <w:pPr>
              <w:spacing w:after="0" w:line="360" w:lineRule="auto"/>
              <w:jc w:val="center"/>
              <w:rPr>
                <w:rFonts w:ascii="Arial Narrow" w:hAnsi="Arial Narrow" w:cs="Calibri"/>
                <w:color w:val="000000"/>
                <w:sz w:val="26"/>
                <w:szCs w:val="26"/>
              </w:rPr>
            </w:pPr>
            <w:r w:rsidRPr="0024475D">
              <w:rPr>
                <w:rFonts w:ascii="Arial Narrow" w:hAnsi="Arial Narrow" w:cs="Calibri"/>
                <w:color w:val="000000"/>
                <w:sz w:val="26"/>
                <w:szCs w:val="26"/>
              </w:rPr>
              <w:t>24,08,730</w:t>
            </w:r>
          </w:p>
        </w:tc>
        <w:tc>
          <w:tcPr>
            <w:tcW w:w="2323" w:type="dxa"/>
            <w:tcBorders>
              <w:top w:val="single" w:sz="4" w:space="0" w:color="FFFFFF" w:themeColor="background1"/>
            </w:tcBorders>
            <w:shd w:val="clear" w:color="auto" w:fill="auto"/>
            <w:noWrap/>
            <w:vAlign w:val="center"/>
          </w:tcPr>
          <w:p w14:paraId="64B61152" w14:textId="2E68769D" w:rsidR="0024475D" w:rsidRPr="00731604" w:rsidRDefault="0024475D" w:rsidP="0024475D">
            <w:pPr>
              <w:spacing w:after="0" w:line="360" w:lineRule="auto"/>
              <w:jc w:val="center"/>
              <w:rPr>
                <w:rFonts w:ascii="Arial Narrow" w:hAnsi="Arial Narrow" w:cs="Calibri"/>
                <w:color w:val="000000"/>
                <w:sz w:val="26"/>
                <w:szCs w:val="26"/>
              </w:rPr>
            </w:pPr>
            <w:r w:rsidRPr="0024475D">
              <w:rPr>
                <w:rFonts w:ascii="Arial Narrow" w:hAnsi="Arial Narrow" w:cs="Calibri"/>
                <w:color w:val="000000"/>
                <w:sz w:val="26"/>
                <w:szCs w:val="26"/>
              </w:rPr>
              <w:t>19,83,660</w:t>
            </w:r>
          </w:p>
        </w:tc>
      </w:tr>
      <w:tr w:rsidR="0024475D" w:rsidRPr="004A0151" w14:paraId="65241566" w14:textId="77777777" w:rsidTr="0054200F">
        <w:trPr>
          <w:trHeight w:val="300"/>
        </w:trPr>
        <w:tc>
          <w:tcPr>
            <w:tcW w:w="2428" w:type="dxa"/>
            <w:shd w:val="clear" w:color="auto" w:fill="auto"/>
            <w:noWrap/>
            <w:vAlign w:val="center"/>
            <w:hideMark/>
          </w:tcPr>
          <w:p w14:paraId="5C9CAF47" w14:textId="77777777" w:rsidR="0024475D" w:rsidRPr="003120B6" w:rsidRDefault="0024475D" w:rsidP="0024475D">
            <w:pPr>
              <w:spacing w:after="0" w:line="360" w:lineRule="auto"/>
              <w:jc w:val="right"/>
              <w:rPr>
                <w:rFonts w:ascii="Arial Narrow" w:hAnsi="Arial Narrow" w:cs="Calibri"/>
                <w:b/>
                <w:bCs/>
                <w:color w:val="000000"/>
                <w:sz w:val="26"/>
                <w:szCs w:val="26"/>
              </w:rPr>
            </w:pPr>
            <w:r w:rsidRPr="00D159B9">
              <w:rPr>
                <w:rFonts w:ascii="Arial Narrow" w:hAnsi="Arial Narrow" w:cs="Calibri"/>
                <w:b/>
                <w:bCs/>
                <w:color w:val="000000"/>
                <w:sz w:val="26"/>
                <w:szCs w:val="26"/>
              </w:rPr>
              <w:t>Total</w:t>
            </w:r>
          </w:p>
        </w:tc>
        <w:tc>
          <w:tcPr>
            <w:tcW w:w="2430" w:type="dxa"/>
            <w:shd w:val="clear" w:color="auto" w:fill="auto"/>
            <w:noWrap/>
            <w:vAlign w:val="center"/>
          </w:tcPr>
          <w:p w14:paraId="01FD1C53" w14:textId="76634D92" w:rsidR="0024475D" w:rsidRPr="004A0151" w:rsidRDefault="0024475D" w:rsidP="0024475D">
            <w:pPr>
              <w:spacing w:after="0" w:line="360" w:lineRule="auto"/>
              <w:jc w:val="center"/>
              <w:rPr>
                <w:rFonts w:ascii="Arial Narrow" w:hAnsi="Arial Narrow" w:cs="Calibri"/>
                <w:b/>
                <w:bCs/>
                <w:color w:val="000000"/>
                <w:sz w:val="26"/>
                <w:szCs w:val="26"/>
              </w:rPr>
            </w:pPr>
            <w:r w:rsidRPr="0024475D">
              <w:rPr>
                <w:rFonts w:ascii="Arial Narrow" w:hAnsi="Arial Narrow" w:cs="Calibri"/>
                <w:b/>
                <w:bCs/>
                <w:color w:val="000000"/>
                <w:sz w:val="26"/>
                <w:szCs w:val="26"/>
              </w:rPr>
              <w:t>28,33,800</w:t>
            </w:r>
          </w:p>
        </w:tc>
        <w:tc>
          <w:tcPr>
            <w:tcW w:w="2264" w:type="dxa"/>
            <w:shd w:val="clear" w:color="auto" w:fill="auto"/>
            <w:noWrap/>
            <w:vAlign w:val="center"/>
          </w:tcPr>
          <w:p w14:paraId="66345459" w14:textId="59885ED3" w:rsidR="0024475D" w:rsidRPr="004A0151" w:rsidRDefault="0024475D" w:rsidP="0024475D">
            <w:pPr>
              <w:spacing w:after="0" w:line="360" w:lineRule="auto"/>
              <w:jc w:val="center"/>
              <w:rPr>
                <w:rFonts w:ascii="Arial Narrow" w:hAnsi="Arial Narrow" w:cs="Calibri"/>
                <w:b/>
                <w:bCs/>
                <w:color w:val="000000"/>
                <w:sz w:val="26"/>
                <w:szCs w:val="26"/>
              </w:rPr>
            </w:pPr>
            <w:r w:rsidRPr="0024475D">
              <w:rPr>
                <w:rFonts w:ascii="Arial Narrow" w:hAnsi="Arial Narrow" w:cs="Calibri"/>
                <w:b/>
                <w:bCs/>
                <w:color w:val="000000"/>
                <w:sz w:val="26"/>
                <w:szCs w:val="26"/>
              </w:rPr>
              <w:t>24,08,730</w:t>
            </w:r>
          </w:p>
        </w:tc>
        <w:tc>
          <w:tcPr>
            <w:tcW w:w="2323" w:type="dxa"/>
            <w:shd w:val="clear" w:color="auto" w:fill="auto"/>
            <w:noWrap/>
            <w:vAlign w:val="center"/>
          </w:tcPr>
          <w:p w14:paraId="0094BD05" w14:textId="2F193EC0" w:rsidR="0024475D" w:rsidRPr="004A0151" w:rsidRDefault="0024475D" w:rsidP="0024475D">
            <w:pPr>
              <w:spacing w:after="0" w:line="360" w:lineRule="auto"/>
              <w:jc w:val="center"/>
              <w:rPr>
                <w:rFonts w:ascii="Arial Narrow" w:hAnsi="Arial Narrow" w:cs="Calibri"/>
                <w:b/>
                <w:bCs/>
                <w:color w:val="000000"/>
                <w:sz w:val="26"/>
                <w:szCs w:val="26"/>
              </w:rPr>
            </w:pPr>
            <w:r w:rsidRPr="0024475D">
              <w:rPr>
                <w:rFonts w:ascii="Arial Narrow" w:hAnsi="Arial Narrow" w:cs="Calibri"/>
                <w:b/>
                <w:bCs/>
                <w:color w:val="000000"/>
                <w:sz w:val="26"/>
                <w:szCs w:val="26"/>
              </w:rPr>
              <w:t>19,83,660</w:t>
            </w:r>
          </w:p>
        </w:tc>
      </w:tr>
    </w:tbl>
    <w:p w14:paraId="4402FCCB" w14:textId="77777777" w:rsidR="004D3D98" w:rsidRPr="004D3D98" w:rsidRDefault="004D3D98" w:rsidP="004D3D98">
      <w:pPr>
        <w:rPr>
          <w:lang w:bidi="mr-IN"/>
        </w:rPr>
      </w:pPr>
    </w:p>
    <w:p w14:paraId="6963C281" w14:textId="77597840" w:rsidR="00BC6E7C" w:rsidRPr="00D4203A" w:rsidRDefault="00A459FD" w:rsidP="004D3D98">
      <w:pPr>
        <w:pStyle w:val="Heading1"/>
        <w:numPr>
          <w:ilvl w:val="0"/>
          <w:numId w:val="11"/>
        </w:numPr>
        <w:spacing w:after="240" w:line="240" w:lineRule="auto"/>
        <w:rPr>
          <w:lang w:bidi="mr-IN"/>
        </w:rPr>
      </w:pPr>
      <w:r>
        <w:rPr>
          <w:rFonts w:cs="Calibri"/>
          <w:lang w:val="en-US"/>
        </w:rPr>
        <w:br w:type="page"/>
      </w:r>
      <w:bookmarkStart w:id="232" w:name="_Toc93684634"/>
      <w:bookmarkStart w:id="233" w:name="_Toc128498808"/>
      <w:r w:rsidR="00BC6E7C" w:rsidRPr="00BE043B">
        <w:t>DECLARATION</w:t>
      </w:r>
      <w:r w:rsidR="00BC6E7C">
        <w:t xml:space="preserve"> CUM UNDERTAKING </w:t>
      </w:r>
      <w:r w:rsidR="00BC6E7C" w:rsidRPr="00D4203A">
        <w:t>(Annexure-IV)</w:t>
      </w:r>
      <w:bookmarkEnd w:id="227"/>
      <w:bookmarkEnd w:id="228"/>
      <w:bookmarkEnd w:id="229"/>
      <w:bookmarkEnd w:id="230"/>
      <w:bookmarkEnd w:id="231"/>
      <w:bookmarkEnd w:id="232"/>
      <w:bookmarkEnd w:id="233"/>
    </w:p>
    <w:p w14:paraId="3329D091" w14:textId="77777777" w:rsidR="00BC6E7C" w:rsidRPr="003169D7" w:rsidRDefault="00BC6E7C" w:rsidP="0075725C">
      <w:pPr>
        <w:spacing w:after="0" w:line="360" w:lineRule="auto"/>
        <w:ind w:left="142"/>
        <w:jc w:val="both"/>
        <w:rPr>
          <w:rFonts w:ascii="Arial Narrow" w:hAnsi="Arial Narrow"/>
          <w:bCs/>
          <w:sz w:val="26"/>
          <w:szCs w:val="26"/>
          <w:lang w:val="en-US"/>
        </w:rPr>
      </w:pPr>
      <w:r w:rsidRPr="003169D7">
        <w:rPr>
          <w:rFonts w:ascii="Arial Narrow" w:hAnsi="Arial Narrow"/>
          <w:bCs/>
          <w:sz w:val="26"/>
          <w:szCs w:val="26"/>
          <w:lang w:val="en-US"/>
        </w:rPr>
        <w:t>I, Umang Patel son of Shri. Ashwin Patel do hereby solemnly affirm and state that:</w:t>
      </w:r>
    </w:p>
    <w:p w14:paraId="4FB6F409"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am a citizen of India.</w:t>
      </w:r>
    </w:p>
    <w:p w14:paraId="38BCD2FD"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will not undertake valuation of any assets in which I have a direct or indirect interest or become so interested at any time during a period of three years prior to my appointment as valuer or three years after the valuation of assets was conducted by me. </w:t>
      </w:r>
    </w:p>
    <w:p w14:paraId="3EF705F5" w14:textId="5FE46593"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The information furnished in my valuation report dated </w:t>
      </w:r>
      <w:r w:rsidR="0024475D">
        <w:rPr>
          <w:rFonts w:ascii="Arial Narrow" w:hAnsi="Arial Narrow"/>
          <w:b/>
          <w:sz w:val="26"/>
          <w:szCs w:val="26"/>
          <w:lang w:val="en-US"/>
        </w:rPr>
        <w:t>21.09.2024</w:t>
      </w:r>
      <w:r w:rsidRPr="003169D7">
        <w:rPr>
          <w:rFonts w:ascii="Arial Narrow" w:hAnsi="Arial Narrow"/>
          <w:bCs/>
          <w:sz w:val="26"/>
          <w:szCs w:val="26"/>
          <w:lang w:val="en-US"/>
        </w:rPr>
        <w:t xml:space="preserve"> is true and correct to</w:t>
      </w:r>
      <w:r w:rsidR="00244575">
        <w:rPr>
          <w:rFonts w:ascii="Arial Narrow" w:hAnsi="Arial Narrow"/>
          <w:bCs/>
          <w:sz w:val="26"/>
          <w:szCs w:val="26"/>
          <w:lang w:val="en-US"/>
        </w:rPr>
        <w:t xml:space="preserve"> </w:t>
      </w:r>
      <w:r w:rsidRPr="003169D7">
        <w:rPr>
          <w:rFonts w:ascii="Arial Narrow" w:hAnsi="Arial Narrow"/>
          <w:bCs/>
          <w:sz w:val="26"/>
          <w:szCs w:val="26"/>
          <w:lang w:val="en-US"/>
        </w:rPr>
        <w:t>the best of my knowledge and belief and I have made an impartial and true valuation of the property.</w:t>
      </w:r>
    </w:p>
    <w:p w14:paraId="25AC5DE0" w14:textId="0BFB42F6"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my authorized representative has personally inspected the property on </w:t>
      </w:r>
      <w:r w:rsidR="00976553">
        <w:rPr>
          <w:rFonts w:ascii="Arial Narrow" w:hAnsi="Arial Narrow"/>
          <w:b/>
          <w:sz w:val="26"/>
          <w:szCs w:val="26"/>
          <w:lang w:val="en-US"/>
        </w:rPr>
        <w:t>19.09.2024</w:t>
      </w:r>
      <w:r w:rsidRPr="003169D7">
        <w:rPr>
          <w:rFonts w:ascii="Arial Narrow" w:hAnsi="Arial Narrow"/>
          <w:bCs/>
          <w:sz w:val="26"/>
          <w:szCs w:val="26"/>
          <w:lang w:val="en-US"/>
        </w:rPr>
        <w:t>. The work is not sub - contracted to any other valuer and carried out by myself.</w:t>
      </w:r>
    </w:p>
    <w:p w14:paraId="609A13FE"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Valuation report is submitted in the format as prescribed by the bank.</w:t>
      </w:r>
    </w:p>
    <w:p w14:paraId="11FDEB44"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depanelled / delisted by any other bank and in case any such depanelment by other banks during my empanelment with you, I will inform you within 3 days of such depanelment.</w:t>
      </w:r>
    </w:p>
    <w:p w14:paraId="55374A12"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removed / dismissed from service / employment earlier.</w:t>
      </w:r>
    </w:p>
    <w:p w14:paraId="4521817C"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convicted of any offence and sentenced to a term of imprisonment</w:t>
      </w:r>
    </w:p>
    <w:p w14:paraId="31714FEF"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found guilty of misconduct in my professional capacity.</w:t>
      </w:r>
    </w:p>
    <w:p w14:paraId="63144E27"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declared to be unsound mind</w:t>
      </w:r>
    </w:p>
    <w:p w14:paraId="1D070F34"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am not an undischarged bankrupt or has not applied to be adjudicated as a bankrupt.</w:t>
      </w:r>
    </w:p>
    <w:p w14:paraId="32DEF9FC"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am not an undischarged insolvent.</w:t>
      </w:r>
    </w:p>
    <w:p w14:paraId="2F2905F3"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have not been levied a penalty under section 271J of Income-tax Act, 1961 (43 of 1961) and time limit for filing appeal before Commissioner of Income-tax (Appeals) or Income-tax Appellate Tribunal, as the case may has expired, or such penalty has been confirmed by Income-tax Appellate Tribunal, and five years have not elapsed after levy of such penalty </w:t>
      </w:r>
    </w:p>
    <w:p w14:paraId="53D6071B"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have not been convicted of an offence connected with any proceeding under the Income Tax Act 1961, Wealth Tax Act 1957 or Gift Tax Act 1958 and </w:t>
      </w:r>
    </w:p>
    <w:p w14:paraId="54DB69C1"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My PAN Card number as applicable is AMKPP9341F</w:t>
      </w:r>
    </w:p>
    <w:p w14:paraId="0074EDE1"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undertake to keep you informed of any events or happenings which would make me ineligible for empanelment as a valuer.</w:t>
      </w:r>
    </w:p>
    <w:p w14:paraId="20D67F45"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concealed or suppressed any material information, facts and records and I have made a complete and full disclosure</w:t>
      </w:r>
    </w:p>
    <w:p w14:paraId="5FDD4C30"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read the   Handbook   on   Policy, Standards   and   procedure   for   Real   Estate Valuation, 2011 of the IBA and this report is in conformity to the "Standards" enshrined for valuation in the Part - B of the above handbook to the best of my ability.</w:t>
      </w:r>
    </w:p>
    <w:p w14:paraId="47C0B5C6"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read the International Valuation Standards (IVS) and the report submitted to the Bank for the respective asset class is in conformity to the "Standards" as enshrined for valuation in the IVS in "General Standards" and "Asset Standards" as applicable. The valuation report is submitted in the prescribed format of the bank.</w:t>
      </w:r>
    </w:p>
    <w:p w14:paraId="470A577A"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abide by the Model Code of Conduct for empanelment of valuer in the Bank. (Annexure V - A signed copy of same to be taken and kept along with this declaration)</w:t>
      </w:r>
    </w:p>
    <w:p w14:paraId="72CAC865"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am valuer registered with Insolvency &amp; Bankruptcy Board of India (IBBI) </w:t>
      </w:r>
    </w:p>
    <w:p w14:paraId="6876CC2A"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My CIBIL Score and credit worthiness is as per Bank's guidelines.</w:t>
      </w:r>
    </w:p>
    <w:p w14:paraId="308362AA"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am Director of the company, who is competent to sign this valuation report.</w:t>
      </w:r>
    </w:p>
    <w:p w14:paraId="3B6CF3D1"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will undertake the valuation work on receipt of Letter of Engagement generated from the system (i.e., LLMS / LOS) only.</w:t>
      </w:r>
    </w:p>
    <w:p w14:paraId="5DD26D85" w14:textId="77777777" w:rsidR="00BC6E7C" w:rsidRPr="003169D7" w:rsidRDefault="00BC6E7C" w:rsidP="0075725C">
      <w:pPr>
        <w:spacing w:after="0" w:line="360" w:lineRule="auto"/>
        <w:jc w:val="both"/>
        <w:rPr>
          <w:rFonts w:ascii="Arial Narrow" w:hAnsi="Arial Narrow" w:cs="Calibri"/>
          <w:sz w:val="26"/>
          <w:szCs w:val="26"/>
        </w:rPr>
      </w:pPr>
      <w:r w:rsidRPr="003169D7">
        <w:rPr>
          <w:rFonts w:ascii="Arial Narrow" w:hAnsi="Arial Narrow" w:cs="Calibri"/>
          <w:sz w:val="26"/>
          <w:szCs w:val="26"/>
        </w:rPr>
        <w:t xml:space="preserve">For preparation of valuation report we have relied upon following information provided to us by the company / Bank and other various sources as well as our data bank: </w:t>
      </w:r>
    </w:p>
    <w:p w14:paraId="6CC063ED" w14:textId="77777777" w:rsidR="00BC6E7C" w:rsidRPr="003169D7"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 xml:space="preserve">The valuation of the machinery available at the said location is worked out by ‘as is where is basis’. After considering its present replacement value, the residual life of the particular machinery. </w:t>
      </w:r>
    </w:p>
    <w:p w14:paraId="2BC6686B" w14:textId="77777777" w:rsidR="00BC6E7C" w:rsidRPr="003169D7"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 xml:space="preserve">The maintenance up-keep and the present condition of the said machinery is considered while estimating the present realizable value for the particular machinery. </w:t>
      </w:r>
    </w:p>
    <w:p w14:paraId="75A0AB4E" w14:textId="77777777" w:rsidR="00BC6E7C" w:rsidRPr="003169D7"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 xml:space="preserve">Information available on internet on the subject matter. </w:t>
      </w:r>
    </w:p>
    <w:p w14:paraId="2FD8D8C1" w14:textId="0B519C64" w:rsidR="00BC6E7C" w:rsidRPr="003169D7"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 xml:space="preserve">Our engineer visited the company/plant on </w:t>
      </w:r>
      <w:r w:rsidR="00976553">
        <w:rPr>
          <w:rFonts w:ascii="Arial Narrow" w:hAnsi="Arial Narrow" w:cs="Calibri"/>
          <w:sz w:val="26"/>
          <w:szCs w:val="26"/>
        </w:rPr>
        <w:t>September</w:t>
      </w:r>
      <w:r w:rsidR="0037179F">
        <w:rPr>
          <w:rFonts w:ascii="Arial Narrow" w:hAnsi="Arial Narrow" w:cs="Calibri"/>
          <w:sz w:val="26"/>
          <w:szCs w:val="26"/>
        </w:rPr>
        <w:t xml:space="preserve"> </w:t>
      </w:r>
      <w:r w:rsidR="00A6368A">
        <w:rPr>
          <w:rFonts w:ascii="Arial Narrow" w:hAnsi="Arial Narrow" w:cs="Calibri"/>
          <w:sz w:val="26"/>
          <w:szCs w:val="26"/>
        </w:rPr>
        <w:t>1</w:t>
      </w:r>
      <w:r w:rsidR="00976553">
        <w:rPr>
          <w:rFonts w:ascii="Arial Narrow" w:hAnsi="Arial Narrow" w:cs="Calibri"/>
          <w:sz w:val="26"/>
          <w:szCs w:val="26"/>
        </w:rPr>
        <w:t>9</w:t>
      </w:r>
      <w:r w:rsidR="00A6368A" w:rsidRPr="00A6368A">
        <w:rPr>
          <w:rFonts w:ascii="Arial Narrow" w:hAnsi="Arial Narrow" w:cs="Calibri"/>
          <w:sz w:val="26"/>
          <w:szCs w:val="26"/>
          <w:vertAlign w:val="superscript"/>
        </w:rPr>
        <w:t>th</w:t>
      </w:r>
      <w:r w:rsidR="00A6368A">
        <w:rPr>
          <w:rFonts w:ascii="Arial Narrow" w:hAnsi="Arial Narrow" w:cs="Calibri"/>
          <w:sz w:val="26"/>
          <w:szCs w:val="26"/>
        </w:rPr>
        <w:t>,</w:t>
      </w:r>
      <w:r w:rsidRPr="0037179F">
        <w:rPr>
          <w:rFonts w:ascii="Arial Narrow" w:hAnsi="Arial Narrow" w:cs="Calibri"/>
          <w:sz w:val="26"/>
          <w:szCs w:val="26"/>
        </w:rPr>
        <w:t xml:space="preserve"> 20</w:t>
      </w:r>
      <w:r w:rsidR="00162889" w:rsidRPr="0037179F">
        <w:rPr>
          <w:rFonts w:ascii="Arial Narrow" w:hAnsi="Arial Narrow" w:cs="Calibri"/>
          <w:sz w:val="26"/>
          <w:szCs w:val="26"/>
        </w:rPr>
        <w:t>2</w:t>
      </w:r>
      <w:r w:rsidR="00976553">
        <w:rPr>
          <w:rFonts w:ascii="Arial Narrow" w:hAnsi="Arial Narrow" w:cs="Calibri"/>
          <w:sz w:val="26"/>
          <w:szCs w:val="26"/>
        </w:rPr>
        <w:t>4</w:t>
      </w:r>
      <w:r w:rsidRPr="003169D7">
        <w:rPr>
          <w:rFonts w:ascii="Arial Narrow" w:hAnsi="Arial Narrow" w:cs="Calibri"/>
          <w:sz w:val="26"/>
          <w:szCs w:val="26"/>
        </w:rPr>
        <w:t xml:space="preserve"> and has taken photographs of said Machinery which are attached to this report. Technical changes/obsolescence is not considered while preparing this report.</w:t>
      </w:r>
    </w:p>
    <w:p w14:paraId="2D00430D" w14:textId="56A37384" w:rsidR="00BC6E7C"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Further, I hereby provide the following information.</w:t>
      </w:r>
    </w:p>
    <w:p w14:paraId="579370E2" w14:textId="4E5E85D6" w:rsidR="00045957" w:rsidRDefault="00045957" w:rsidP="00045957">
      <w:pPr>
        <w:spacing w:after="0" w:line="360" w:lineRule="auto"/>
        <w:jc w:val="both"/>
        <w:rPr>
          <w:rFonts w:ascii="Arial Narrow" w:hAnsi="Arial Narrow" w:cs="Calibri"/>
          <w:sz w:val="26"/>
          <w:szCs w:val="26"/>
        </w:rPr>
      </w:pPr>
    </w:p>
    <w:p w14:paraId="1B4146A0" w14:textId="77777777" w:rsidR="00045957" w:rsidRPr="003169D7" w:rsidRDefault="00045957" w:rsidP="00045957">
      <w:pPr>
        <w:spacing w:after="0" w:line="360" w:lineRule="auto"/>
        <w:jc w:val="both"/>
        <w:rPr>
          <w:rFonts w:ascii="Arial Narrow" w:hAnsi="Arial Narrow" w:cs="Calibri"/>
          <w:sz w:val="26"/>
          <w:szCs w:val="26"/>
        </w:rPr>
      </w:pPr>
    </w:p>
    <w:tbl>
      <w:tblPr>
        <w:tblStyle w:val="Style1"/>
        <w:tblW w:w="5000" w:type="pct"/>
        <w:tblLook w:val="01E0" w:firstRow="1" w:lastRow="1" w:firstColumn="1" w:lastColumn="1" w:noHBand="0" w:noVBand="0"/>
      </w:tblPr>
      <w:tblGrid>
        <w:gridCol w:w="803"/>
        <w:gridCol w:w="3592"/>
        <w:gridCol w:w="4621"/>
      </w:tblGrid>
      <w:tr w:rsidR="00BC6E7C" w:rsidRPr="003169D7" w14:paraId="51B023DD" w14:textId="77777777" w:rsidTr="00045957">
        <w:trPr>
          <w:cnfStyle w:val="100000000000" w:firstRow="1" w:lastRow="0" w:firstColumn="0" w:lastColumn="0" w:oddVBand="0" w:evenVBand="0" w:oddHBand="0" w:evenHBand="0" w:firstRowFirstColumn="0" w:firstRowLastColumn="0" w:lastRowFirstColumn="0" w:lastRowLastColumn="0"/>
          <w:trHeight w:val="20"/>
          <w:tblHeader/>
        </w:trPr>
        <w:tc>
          <w:tcPr>
            <w:tcW w:w="289" w:type="pct"/>
          </w:tcPr>
          <w:p w14:paraId="7E190284" w14:textId="3199B788" w:rsidR="00BC6E7C" w:rsidRPr="0075725C" w:rsidRDefault="00BC6E7C" w:rsidP="00045957">
            <w:pPr>
              <w:ind w:left="104" w:right="134"/>
              <w:rPr>
                <w:b w:val="0"/>
                <w:color w:val="FFFFFF"/>
                <w:w w:val="105"/>
                <w:sz w:val="26"/>
                <w:szCs w:val="26"/>
              </w:rPr>
            </w:pPr>
            <w:bookmarkStart w:id="234" w:name="_Hlk78803015"/>
            <w:r w:rsidRPr="0075725C">
              <w:rPr>
                <w:b w:val="0"/>
                <w:color w:val="FFFFFF"/>
                <w:w w:val="105"/>
                <w:sz w:val="26"/>
                <w:szCs w:val="26"/>
              </w:rPr>
              <w:t>S. No.</w:t>
            </w:r>
          </w:p>
        </w:tc>
        <w:tc>
          <w:tcPr>
            <w:tcW w:w="2070" w:type="pct"/>
          </w:tcPr>
          <w:p w14:paraId="20827605" w14:textId="77777777" w:rsidR="00BC6E7C" w:rsidRPr="0075725C" w:rsidRDefault="00BC6E7C" w:rsidP="00045957">
            <w:pPr>
              <w:ind w:left="104" w:right="134"/>
              <w:jc w:val="left"/>
              <w:rPr>
                <w:b w:val="0"/>
                <w:color w:val="FFFFFF"/>
                <w:w w:val="105"/>
                <w:sz w:val="26"/>
                <w:szCs w:val="26"/>
              </w:rPr>
            </w:pPr>
            <w:r w:rsidRPr="0075725C">
              <w:rPr>
                <w:b w:val="0"/>
                <w:color w:val="FFFFFF"/>
                <w:w w:val="105"/>
                <w:sz w:val="26"/>
                <w:szCs w:val="26"/>
              </w:rPr>
              <w:t>Particulars</w:t>
            </w:r>
          </w:p>
        </w:tc>
        <w:tc>
          <w:tcPr>
            <w:tcW w:w="2641" w:type="pct"/>
          </w:tcPr>
          <w:p w14:paraId="47F65F3B" w14:textId="77777777" w:rsidR="00BC6E7C" w:rsidRPr="0075725C" w:rsidRDefault="00BC6E7C" w:rsidP="00045957">
            <w:pPr>
              <w:ind w:left="104" w:right="134"/>
              <w:jc w:val="left"/>
              <w:rPr>
                <w:b w:val="0"/>
                <w:color w:val="FFFFFF"/>
                <w:w w:val="105"/>
                <w:sz w:val="26"/>
                <w:szCs w:val="26"/>
              </w:rPr>
            </w:pPr>
            <w:r w:rsidRPr="0075725C">
              <w:rPr>
                <w:b w:val="0"/>
                <w:color w:val="FFFFFF"/>
                <w:w w:val="105"/>
                <w:sz w:val="26"/>
                <w:szCs w:val="26"/>
              </w:rPr>
              <w:t>Valuer comment</w:t>
            </w:r>
          </w:p>
        </w:tc>
      </w:tr>
      <w:tr w:rsidR="00BC6E7C" w:rsidRPr="003169D7" w14:paraId="4664A7C7"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6D5CAF6C" w14:textId="77777777" w:rsidR="00BC6E7C" w:rsidRPr="003169D7" w:rsidRDefault="00BC6E7C" w:rsidP="0075725C">
            <w:pPr>
              <w:spacing w:line="360" w:lineRule="auto"/>
              <w:rPr>
                <w:w w:val="105"/>
                <w:sz w:val="26"/>
                <w:szCs w:val="26"/>
              </w:rPr>
            </w:pPr>
            <w:r w:rsidRPr="003169D7">
              <w:rPr>
                <w:w w:val="105"/>
                <w:sz w:val="26"/>
                <w:szCs w:val="26"/>
              </w:rPr>
              <w:t>1</w:t>
            </w:r>
          </w:p>
        </w:tc>
        <w:tc>
          <w:tcPr>
            <w:tcW w:w="2070" w:type="pct"/>
          </w:tcPr>
          <w:p w14:paraId="17C2AFC8" w14:textId="77777777" w:rsidR="00BC6E7C" w:rsidRPr="003169D7" w:rsidRDefault="00BC6E7C" w:rsidP="0075725C">
            <w:pPr>
              <w:spacing w:line="360" w:lineRule="auto"/>
              <w:jc w:val="both"/>
              <w:rPr>
                <w:sz w:val="26"/>
                <w:szCs w:val="26"/>
              </w:rPr>
            </w:pPr>
            <w:r w:rsidRPr="003169D7">
              <w:rPr>
                <w:w w:val="105"/>
                <w:sz w:val="26"/>
                <w:szCs w:val="26"/>
              </w:rPr>
              <w:t>Purpose of valuation and appointing authority</w:t>
            </w:r>
          </w:p>
        </w:tc>
        <w:tc>
          <w:tcPr>
            <w:tcW w:w="2641" w:type="pct"/>
          </w:tcPr>
          <w:p w14:paraId="22DE54B7" w14:textId="5D399866" w:rsidR="00BC6E7C" w:rsidRPr="003169D7" w:rsidRDefault="00071884" w:rsidP="00045957">
            <w:pPr>
              <w:spacing w:line="360" w:lineRule="auto"/>
              <w:ind w:right="134"/>
              <w:jc w:val="both"/>
              <w:rPr>
                <w:sz w:val="26"/>
                <w:szCs w:val="26"/>
              </w:rPr>
            </w:pPr>
            <w:r w:rsidRPr="003169D7">
              <w:rPr>
                <w:sz w:val="26"/>
                <w:szCs w:val="26"/>
              </w:rPr>
              <w:t xml:space="preserve">As per the request from </w:t>
            </w:r>
            <w:r w:rsidR="00A6368A">
              <w:rPr>
                <w:sz w:val="26"/>
                <w:szCs w:val="26"/>
              </w:rPr>
              <w:t xml:space="preserve">State </w:t>
            </w:r>
            <w:r w:rsidR="00E91671">
              <w:rPr>
                <w:rFonts w:cs="Calibri"/>
                <w:color w:val="000000"/>
                <w:sz w:val="26"/>
                <w:szCs w:val="26"/>
              </w:rPr>
              <w:t>Bank</w:t>
            </w:r>
            <w:r w:rsidR="00D25CCC">
              <w:rPr>
                <w:rFonts w:cs="Calibri"/>
                <w:color w:val="000000"/>
                <w:sz w:val="26"/>
                <w:szCs w:val="26"/>
              </w:rPr>
              <w:t xml:space="preserve"> of India</w:t>
            </w:r>
            <w:r w:rsidR="00045957" w:rsidRPr="001D4085">
              <w:rPr>
                <w:rFonts w:cs="Calibri"/>
                <w:color w:val="000000"/>
                <w:sz w:val="26"/>
                <w:szCs w:val="26"/>
              </w:rPr>
              <w:t xml:space="preserve">, </w:t>
            </w:r>
            <w:r w:rsidR="0024475D">
              <w:rPr>
                <w:rFonts w:cs="Calibri"/>
                <w:color w:val="000000" w:themeColor="text1"/>
                <w:sz w:val="26"/>
                <w:szCs w:val="26"/>
              </w:rPr>
              <w:t>SMEC Bhayander Branch</w:t>
            </w:r>
            <w:r w:rsidR="00045957" w:rsidRPr="001D4085">
              <w:rPr>
                <w:rFonts w:cs="Calibri"/>
                <w:color w:val="000000"/>
                <w:sz w:val="26"/>
                <w:szCs w:val="26"/>
              </w:rPr>
              <w:t>,</w:t>
            </w:r>
            <w:r w:rsidR="00045957">
              <w:rPr>
                <w:rFonts w:cs="Calibri"/>
                <w:color w:val="000000"/>
                <w:sz w:val="26"/>
                <w:szCs w:val="26"/>
              </w:rPr>
              <w:t xml:space="preserve"> </w:t>
            </w:r>
            <w:r w:rsidR="00045957" w:rsidRPr="003169D7">
              <w:rPr>
                <w:sz w:val="26"/>
                <w:szCs w:val="26"/>
              </w:rPr>
              <w:t>to</w:t>
            </w:r>
            <w:r w:rsidRPr="003169D7">
              <w:rPr>
                <w:sz w:val="26"/>
                <w:szCs w:val="26"/>
              </w:rPr>
              <w:t xml:space="preserve"> assess Fair Market Value of the property for banking purpose.</w:t>
            </w:r>
          </w:p>
        </w:tc>
      </w:tr>
      <w:tr w:rsidR="00BC6E7C" w:rsidRPr="003169D7" w14:paraId="02D7DEED" w14:textId="77777777" w:rsidTr="00062E28">
        <w:trPr>
          <w:cnfStyle w:val="000000010000" w:firstRow="0" w:lastRow="0" w:firstColumn="0" w:lastColumn="0" w:oddVBand="0" w:evenVBand="0" w:oddHBand="0" w:evenHBand="1" w:firstRowFirstColumn="0" w:firstRowLastColumn="0" w:lastRowFirstColumn="0" w:lastRowLastColumn="0"/>
          <w:trHeight w:val="20"/>
        </w:trPr>
        <w:tc>
          <w:tcPr>
            <w:tcW w:w="289" w:type="pct"/>
          </w:tcPr>
          <w:p w14:paraId="1E855915" w14:textId="77777777" w:rsidR="00BC6E7C" w:rsidRPr="003169D7" w:rsidRDefault="00BC6E7C" w:rsidP="0075725C">
            <w:pPr>
              <w:spacing w:line="360" w:lineRule="auto"/>
              <w:ind w:right="91"/>
              <w:rPr>
                <w:rFonts w:ascii="Arial Narrow" w:hAnsi="Arial Narrow"/>
                <w:w w:val="110"/>
                <w:sz w:val="26"/>
                <w:szCs w:val="26"/>
              </w:rPr>
            </w:pPr>
            <w:r w:rsidRPr="003169D7">
              <w:rPr>
                <w:rFonts w:ascii="Arial Narrow" w:hAnsi="Arial Narrow"/>
                <w:w w:val="110"/>
                <w:sz w:val="26"/>
                <w:szCs w:val="26"/>
              </w:rPr>
              <w:t xml:space="preserve">  2</w:t>
            </w:r>
          </w:p>
        </w:tc>
        <w:tc>
          <w:tcPr>
            <w:tcW w:w="2070" w:type="pct"/>
          </w:tcPr>
          <w:p w14:paraId="7CB741A8" w14:textId="77777777" w:rsidR="00BC6E7C" w:rsidRPr="003169D7" w:rsidRDefault="00BC6E7C" w:rsidP="0075725C">
            <w:pPr>
              <w:spacing w:line="360" w:lineRule="auto"/>
              <w:ind w:right="91"/>
              <w:jc w:val="both"/>
              <w:rPr>
                <w:rFonts w:ascii="Arial Narrow" w:hAnsi="Arial Narrow"/>
                <w:sz w:val="26"/>
                <w:szCs w:val="26"/>
              </w:rPr>
            </w:pPr>
            <w:r w:rsidRPr="003169D7">
              <w:rPr>
                <w:rFonts w:ascii="Arial Narrow" w:hAnsi="Arial Narrow"/>
                <w:w w:val="110"/>
                <w:sz w:val="26"/>
                <w:szCs w:val="26"/>
              </w:rPr>
              <w:t>Identity of the Valuer and any other experts involved in the valuation;</w:t>
            </w:r>
          </w:p>
        </w:tc>
        <w:tc>
          <w:tcPr>
            <w:tcW w:w="2641" w:type="pct"/>
          </w:tcPr>
          <w:p w14:paraId="1D5ED1BB" w14:textId="33E2BAAC" w:rsidR="00BC6E7C" w:rsidRDefault="00BC6E7C" w:rsidP="0075725C">
            <w:pPr>
              <w:spacing w:line="360" w:lineRule="auto"/>
              <w:ind w:right="134"/>
              <w:jc w:val="both"/>
              <w:rPr>
                <w:rFonts w:ascii="Arial Narrow" w:hAnsi="Arial Narrow"/>
                <w:w w:val="105"/>
                <w:sz w:val="26"/>
                <w:szCs w:val="26"/>
              </w:rPr>
            </w:pPr>
            <w:r w:rsidRPr="0037179F">
              <w:rPr>
                <w:rFonts w:ascii="Arial Narrow" w:hAnsi="Arial Narrow"/>
                <w:w w:val="105"/>
                <w:sz w:val="26"/>
                <w:szCs w:val="26"/>
              </w:rPr>
              <w:t xml:space="preserve">Umang Patel – Regd. Valuer </w:t>
            </w:r>
          </w:p>
          <w:p w14:paraId="59A0A49C" w14:textId="3CBC1894" w:rsidR="00DD42AD" w:rsidRPr="003169D7" w:rsidRDefault="00BC6E7C" w:rsidP="0075725C">
            <w:pPr>
              <w:spacing w:line="360" w:lineRule="auto"/>
              <w:ind w:right="134"/>
              <w:jc w:val="both"/>
              <w:rPr>
                <w:rFonts w:ascii="Arial Narrow" w:hAnsi="Arial Narrow"/>
                <w:w w:val="105"/>
                <w:sz w:val="26"/>
                <w:szCs w:val="26"/>
              </w:rPr>
            </w:pPr>
            <w:r w:rsidRPr="0037179F">
              <w:rPr>
                <w:rFonts w:ascii="Arial Narrow" w:hAnsi="Arial Narrow"/>
                <w:w w:val="105"/>
                <w:sz w:val="26"/>
                <w:szCs w:val="26"/>
              </w:rPr>
              <w:t>Avinash Pandey- Valuation Engineer</w:t>
            </w:r>
          </w:p>
        </w:tc>
      </w:tr>
      <w:tr w:rsidR="00BC6E7C" w:rsidRPr="003169D7" w14:paraId="4F8552C1"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2E8FCCF1" w14:textId="77777777" w:rsidR="00BC6E7C" w:rsidRPr="003169D7" w:rsidRDefault="00BC6E7C" w:rsidP="0075725C">
            <w:pPr>
              <w:spacing w:line="360" w:lineRule="auto"/>
              <w:rPr>
                <w:w w:val="105"/>
                <w:sz w:val="26"/>
                <w:szCs w:val="26"/>
              </w:rPr>
            </w:pPr>
            <w:r w:rsidRPr="003169D7">
              <w:rPr>
                <w:w w:val="105"/>
                <w:sz w:val="26"/>
                <w:szCs w:val="26"/>
              </w:rPr>
              <w:t>3</w:t>
            </w:r>
          </w:p>
        </w:tc>
        <w:tc>
          <w:tcPr>
            <w:tcW w:w="2070" w:type="pct"/>
          </w:tcPr>
          <w:p w14:paraId="5DB5FEC9" w14:textId="77777777" w:rsidR="00BC6E7C" w:rsidRPr="003169D7" w:rsidRDefault="00BC6E7C" w:rsidP="0075725C">
            <w:pPr>
              <w:spacing w:line="360" w:lineRule="auto"/>
              <w:jc w:val="both"/>
              <w:rPr>
                <w:sz w:val="26"/>
                <w:szCs w:val="26"/>
              </w:rPr>
            </w:pPr>
            <w:r w:rsidRPr="003169D7">
              <w:rPr>
                <w:w w:val="105"/>
                <w:sz w:val="26"/>
                <w:szCs w:val="26"/>
              </w:rPr>
              <w:t>Disclosure of Valuer interest or conflict, if any;</w:t>
            </w:r>
          </w:p>
        </w:tc>
        <w:tc>
          <w:tcPr>
            <w:tcW w:w="2641" w:type="pct"/>
          </w:tcPr>
          <w:p w14:paraId="29FC4F92" w14:textId="77777777" w:rsidR="00BC6E7C" w:rsidRPr="003169D7" w:rsidRDefault="00BC6E7C" w:rsidP="0075725C">
            <w:pPr>
              <w:spacing w:line="360" w:lineRule="auto"/>
              <w:ind w:right="134"/>
              <w:jc w:val="both"/>
              <w:rPr>
                <w:w w:val="105"/>
                <w:sz w:val="26"/>
                <w:szCs w:val="26"/>
              </w:rPr>
            </w:pPr>
            <w:r w:rsidRPr="003169D7">
              <w:rPr>
                <w:w w:val="105"/>
                <w:sz w:val="26"/>
                <w:szCs w:val="26"/>
              </w:rPr>
              <w:t xml:space="preserve">We have no interest, either direct or indirect, in the property valued. Further to state that we do not have relation or any connection with property owner / applicant directly or indirectly. Further to state that we are an independent Valuer and in no way related to property owner / applicant </w:t>
            </w:r>
          </w:p>
        </w:tc>
      </w:tr>
      <w:tr w:rsidR="00BC6E7C" w:rsidRPr="003169D7" w14:paraId="2FAEDB4E" w14:textId="77777777" w:rsidTr="00062E28">
        <w:trPr>
          <w:cnfStyle w:val="000000010000" w:firstRow="0" w:lastRow="0" w:firstColumn="0" w:lastColumn="0" w:oddVBand="0" w:evenVBand="0" w:oddHBand="0" w:evenHBand="1" w:firstRowFirstColumn="0" w:firstRowLastColumn="0" w:lastRowFirstColumn="0" w:lastRowLastColumn="0"/>
          <w:trHeight w:val="20"/>
        </w:trPr>
        <w:tc>
          <w:tcPr>
            <w:tcW w:w="289" w:type="pct"/>
          </w:tcPr>
          <w:p w14:paraId="48C4913A" w14:textId="77777777" w:rsidR="00BC6E7C" w:rsidRPr="003169D7" w:rsidRDefault="00BC6E7C" w:rsidP="0075725C">
            <w:pPr>
              <w:spacing w:line="360" w:lineRule="auto"/>
              <w:rPr>
                <w:rFonts w:ascii="Arial Narrow" w:hAnsi="Arial Narrow"/>
                <w:w w:val="110"/>
                <w:sz w:val="26"/>
                <w:szCs w:val="26"/>
              </w:rPr>
            </w:pPr>
            <w:r w:rsidRPr="003169D7">
              <w:rPr>
                <w:rFonts w:ascii="Arial Narrow" w:hAnsi="Arial Narrow"/>
                <w:w w:val="110"/>
                <w:sz w:val="26"/>
                <w:szCs w:val="26"/>
              </w:rPr>
              <w:t>4</w:t>
            </w:r>
          </w:p>
        </w:tc>
        <w:tc>
          <w:tcPr>
            <w:tcW w:w="2070" w:type="pct"/>
          </w:tcPr>
          <w:p w14:paraId="3804331D" w14:textId="77777777" w:rsidR="00BC6E7C" w:rsidRPr="003169D7" w:rsidRDefault="00BC6E7C" w:rsidP="0075725C">
            <w:pPr>
              <w:spacing w:line="360" w:lineRule="auto"/>
              <w:jc w:val="both"/>
              <w:rPr>
                <w:rFonts w:ascii="Arial Narrow" w:hAnsi="Arial Narrow"/>
                <w:sz w:val="26"/>
                <w:szCs w:val="26"/>
              </w:rPr>
            </w:pPr>
            <w:r w:rsidRPr="003169D7">
              <w:rPr>
                <w:rFonts w:ascii="Arial Narrow" w:hAnsi="Arial Narrow"/>
                <w:w w:val="110"/>
                <w:sz w:val="26"/>
                <w:szCs w:val="26"/>
              </w:rPr>
              <w:t xml:space="preserve">Date of appointment, valuation date and date of </w:t>
            </w:r>
            <w:r w:rsidRPr="003169D7">
              <w:rPr>
                <w:rFonts w:ascii="Arial Narrow" w:hAnsi="Arial Narrow"/>
                <w:w w:val="105"/>
                <w:sz w:val="26"/>
                <w:szCs w:val="26"/>
              </w:rPr>
              <w:t>report;</w:t>
            </w:r>
          </w:p>
        </w:tc>
        <w:tc>
          <w:tcPr>
            <w:tcW w:w="2641" w:type="pct"/>
          </w:tcPr>
          <w:p w14:paraId="1429BF99" w14:textId="1E2E8A34" w:rsidR="00BC6E7C" w:rsidRPr="003169D7" w:rsidRDefault="00BC6E7C" w:rsidP="0075725C">
            <w:pPr>
              <w:spacing w:line="360" w:lineRule="auto"/>
              <w:ind w:right="134"/>
              <w:jc w:val="both"/>
              <w:rPr>
                <w:rFonts w:ascii="Arial Narrow" w:hAnsi="Arial Narrow" w:cs="Mangal"/>
                <w:w w:val="105"/>
                <w:sz w:val="26"/>
                <w:szCs w:val="26"/>
                <w:lang w:bidi="mr-IN"/>
              </w:rPr>
            </w:pPr>
            <w:r w:rsidRPr="003169D7">
              <w:rPr>
                <w:rFonts w:ascii="Arial Narrow" w:hAnsi="Arial Narrow"/>
                <w:w w:val="105"/>
                <w:sz w:val="26"/>
                <w:szCs w:val="26"/>
              </w:rPr>
              <w:t xml:space="preserve">Date of Appointment – </w:t>
            </w:r>
            <w:r w:rsidR="00A6368A">
              <w:rPr>
                <w:rFonts w:ascii="Arial Narrow" w:hAnsi="Arial Narrow"/>
                <w:w w:val="105"/>
                <w:sz w:val="26"/>
                <w:szCs w:val="26"/>
              </w:rPr>
              <w:t>1</w:t>
            </w:r>
            <w:r w:rsidR="00976553">
              <w:rPr>
                <w:rFonts w:ascii="Arial Narrow" w:hAnsi="Arial Narrow"/>
                <w:w w:val="105"/>
                <w:sz w:val="26"/>
                <w:szCs w:val="26"/>
              </w:rPr>
              <w:t>7</w:t>
            </w:r>
            <w:r w:rsidR="00B61222" w:rsidRPr="0037179F">
              <w:rPr>
                <w:rFonts w:ascii="Arial Narrow" w:hAnsi="Arial Narrow"/>
                <w:w w:val="105"/>
                <w:sz w:val="26"/>
                <w:szCs w:val="26"/>
              </w:rPr>
              <w:t>.</w:t>
            </w:r>
            <w:r w:rsidR="00162889" w:rsidRPr="0037179F">
              <w:rPr>
                <w:rFonts w:ascii="Arial Narrow" w:hAnsi="Arial Narrow"/>
                <w:w w:val="105"/>
                <w:sz w:val="26"/>
                <w:szCs w:val="26"/>
              </w:rPr>
              <w:t>0</w:t>
            </w:r>
            <w:r w:rsidR="00976553">
              <w:rPr>
                <w:rFonts w:ascii="Arial Narrow" w:hAnsi="Arial Narrow"/>
                <w:w w:val="105"/>
                <w:sz w:val="26"/>
                <w:szCs w:val="26"/>
              </w:rPr>
              <w:t>9</w:t>
            </w:r>
            <w:r w:rsidR="00B61222" w:rsidRPr="0037179F">
              <w:rPr>
                <w:rFonts w:ascii="Arial Narrow" w:hAnsi="Arial Narrow"/>
                <w:w w:val="105"/>
                <w:sz w:val="26"/>
                <w:szCs w:val="26"/>
              </w:rPr>
              <w:t>.202</w:t>
            </w:r>
            <w:r w:rsidR="00976553">
              <w:rPr>
                <w:rFonts w:ascii="Arial Narrow" w:hAnsi="Arial Narrow"/>
                <w:w w:val="105"/>
                <w:sz w:val="26"/>
                <w:szCs w:val="26"/>
              </w:rPr>
              <w:t>4</w:t>
            </w:r>
          </w:p>
          <w:p w14:paraId="20A7FED1" w14:textId="67F80719" w:rsidR="00BC6E7C" w:rsidRPr="003169D7" w:rsidRDefault="00BC6E7C" w:rsidP="0075725C">
            <w:pPr>
              <w:spacing w:line="360" w:lineRule="auto"/>
              <w:ind w:right="134"/>
              <w:jc w:val="both"/>
              <w:rPr>
                <w:rFonts w:ascii="Arial Narrow" w:hAnsi="Arial Narrow" w:cs="Mangal"/>
                <w:w w:val="105"/>
                <w:sz w:val="26"/>
                <w:szCs w:val="26"/>
                <w:lang w:bidi="mr-IN"/>
              </w:rPr>
            </w:pPr>
            <w:r w:rsidRPr="003169D7">
              <w:rPr>
                <w:rFonts w:ascii="Arial Narrow" w:hAnsi="Arial Narrow"/>
                <w:w w:val="105"/>
                <w:sz w:val="26"/>
                <w:szCs w:val="26"/>
              </w:rPr>
              <w:t xml:space="preserve">Valuation Date – </w:t>
            </w:r>
            <w:r w:rsidR="0024475D">
              <w:rPr>
                <w:rFonts w:ascii="Arial Narrow" w:hAnsi="Arial Narrow"/>
                <w:w w:val="105"/>
                <w:sz w:val="26"/>
                <w:szCs w:val="26"/>
              </w:rPr>
              <w:t>21.09.2024</w:t>
            </w:r>
          </w:p>
          <w:p w14:paraId="67E74E2C" w14:textId="62F15564" w:rsidR="00BC6E7C" w:rsidRPr="003169D7" w:rsidRDefault="00BC6E7C" w:rsidP="0075725C">
            <w:pPr>
              <w:spacing w:line="360" w:lineRule="auto"/>
              <w:ind w:right="134"/>
              <w:jc w:val="both"/>
              <w:rPr>
                <w:rFonts w:ascii="Arial Narrow" w:hAnsi="Arial Narrow"/>
                <w:w w:val="105"/>
                <w:sz w:val="26"/>
                <w:szCs w:val="26"/>
              </w:rPr>
            </w:pPr>
            <w:r w:rsidRPr="003169D7">
              <w:rPr>
                <w:rFonts w:ascii="Arial Narrow" w:hAnsi="Arial Narrow"/>
                <w:w w:val="105"/>
                <w:sz w:val="26"/>
                <w:szCs w:val="26"/>
              </w:rPr>
              <w:t xml:space="preserve">Date of Report – </w:t>
            </w:r>
            <w:r w:rsidR="0024475D">
              <w:rPr>
                <w:rFonts w:ascii="Arial Narrow" w:hAnsi="Arial Narrow"/>
                <w:w w:val="105"/>
                <w:sz w:val="26"/>
                <w:szCs w:val="26"/>
              </w:rPr>
              <w:t>21.09.2024</w:t>
            </w:r>
          </w:p>
        </w:tc>
      </w:tr>
      <w:tr w:rsidR="00BC6E7C" w:rsidRPr="003169D7" w14:paraId="47A612E6"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622019B3" w14:textId="77777777" w:rsidR="00BC6E7C" w:rsidRPr="003169D7" w:rsidRDefault="00BC6E7C" w:rsidP="0075725C">
            <w:pPr>
              <w:spacing w:line="360" w:lineRule="auto"/>
              <w:rPr>
                <w:w w:val="110"/>
                <w:sz w:val="26"/>
                <w:szCs w:val="26"/>
              </w:rPr>
            </w:pPr>
            <w:r w:rsidRPr="003169D7">
              <w:rPr>
                <w:w w:val="110"/>
                <w:sz w:val="26"/>
                <w:szCs w:val="26"/>
              </w:rPr>
              <w:t>5</w:t>
            </w:r>
          </w:p>
        </w:tc>
        <w:tc>
          <w:tcPr>
            <w:tcW w:w="2070" w:type="pct"/>
          </w:tcPr>
          <w:p w14:paraId="0486C41E" w14:textId="77777777" w:rsidR="00BC6E7C" w:rsidRPr="003169D7" w:rsidRDefault="00BC6E7C" w:rsidP="0075725C">
            <w:pPr>
              <w:spacing w:line="360" w:lineRule="auto"/>
              <w:jc w:val="both"/>
              <w:rPr>
                <w:sz w:val="26"/>
                <w:szCs w:val="26"/>
              </w:rPr>
            </w:pPr>
            <w:r w:rsidRPr="003169D7">
              <w:rPr>
                <w:w w:val="110"/>
                <w:sz w:val="26"/>
                <w:szCs w:val="26"/>
              </w:rPr>
              <w:t>Inspections and/or investigations undertaken;</w:t>
            </w:r>
          </w:p>
        </w:tc>
        <w:tc>
          <w:tcPr>
            <w:tcW w:w="2641" w:type="pct"/>
          </w:tcPr>
          <w:p w14:paraId="411E6F71" w14:textId="1374DB67" w:rsidR="00BC6E7C" w:rsidRPr="003169D7" w:rsidRDefault="00BC6E7C" w:rsidP="0075725C">
            <w:pPr>
              <w:spacing w:line="360" w:lineRule="auto"/>
              <w:ind w:right="134"/>
              <w:jc w:val="both"/>
              <w:rPr>
                <w:w w:val="105"/>
                <w:sz w:val="26"/>
                <w:szCs w:val="26"/>
              </w:rPr>
            </w:pPr>
            <w:r w:rsidRPr="003169D7">
              <w:rPr>
                <w:w w:val="105"/>
                <w:sz w:val="26"/>
                <w:szCs w:val="26"/>
              </w:rPr>
              <w:t xml:space="preserve">Physical Inspection done on date </w:t>
            </w:r>
            <w:r w:rsidR="00976553">
              <w:rPr>
                <w:w w:val="105"/>
                <w:sz w:val="26"/>
                <w:szCs w:val="26"/>
              </w:rPr>
              <w:t>19.09.2024</w:t>
            </w:r>
          </w:p>
        </w:tc>
      </w:tr>
      <w:tr w:rsidR="00BC6E7C" w:rsidRPr="003169D7" w14:paraId="2744DB90" w14:textId="77777777" w:rsidTr="00062E28">
        <w:trPr>
          <w:cnfStyle w:val="000000010000" w:firstRow="0" w:lastRow="0" w:firstColumn="0" w:lastColumn="0" w:oddVBand="0" w:evenVBand="0" w:oddHBand="0" w:evenHBand="1" w:firstRowFirstColumn="0" w:firstRowLastColumn="0" w:lastRowFirstColumn="0" w:lastRowLastColumn="0"/>
          <w:trHeight w:val="20"/>
        </w:trPr>
        <w:tc>
          <w:tcPr>
            <w:tcW w:w="289" w:type="pct"/>
          </w:tcPr>
          <w:p w14:paraId="492FDB05" w14:textId="77777777" w:rsidR="00BC6E7C" w:rsidRPr="003169D7" w:rsidRDefault="00BC6E7C" w:rsidP="0075725C">
            <w:pPr>
              <w:spacing w:line="360" w:lineRule="auto"/>
              <w:ind w:right="91"/>
              <w:rPr>
                <w:rFonts w:ascii="Arial Narrow" w:hAnsi="Arial Narrow"/>
                <w:w w:val="110"/>
                <w:sz w:val="26"/>
                <w:szCs w:val="26"/>
              </w:rPr>
            </w:pPr>
            <w:r w:rsidRPr="003169D7">
              <w:rPr>
                <w:rFonts w:ascii="Arial Narrow" w:hAnsi="Arial Narrow"/>
                <w:w w:val="110"/>
                <w:sz w:val="26"/>
                <w:szCs w:val="26"/>
              </w:rPr>
              <w:t xml:space="preserve">  6</w:t>
            </w:r>
          </w:p>
        </w:tc>
        <w:tc>
          <w:tcPr>
            <w:tcW w:w="2070" w:type="pct"/>
          </w:tcPr>
          <w:p w14:paraId="4BF22402" w14:textId="77777777" w:rsidR="00BC6E7C" w:rsidRPr="003169D7" w:rsidRDefault="00BC6E7C" w:rsidP="0075725C">
            <w:pPr>
              <w:spacing w:line="360" w:lineRule="auto"/>
              <w:ind w:right="91"/>
              <w:jc w:val="both"/>
              <w:rPr>
                <w:rFonts w:ascii="Arial Narrow" w:hAnsi="Arial Narrow"/>
                <w:sz w:val="26"/>
                <w:szCs w:val="26"/>
              </w:rPr>
            </w:pPr>
            <w:r w:rsidRPr="003169D7">
              <w:rPr>
                <w:rFonts w:ascii="Arial Narrow" w:hAnsi="Arial Narrow"/>
                <w:w w:val="110"/>
                <w:sz w:val="26"/>
                <w:szCs w:val="26"/>
              </w:rPr>
              <w:t>Nature and sources of the information used or relied upon;</w:t>
            </w:r>
          </w:p>
        </w:tc>
        <w:tc>
          <w:tcPr>
            <w:tcW w:w="2641" w:type="pct"/>
          </w:tcPr>
          <w:p w14:paraId="235C4EB9" w14:textId="2F46AD2F" w:rsidR="00BC6E7C" w:rsidRPr="003169D7" w:rsidRDefault="00976553" w:rsidP="0075725C">
            <w:pPr>
              <w:spacing w:line="360" w:lineRule="auto"/>
              <w:ind w:right="134"/>
              <w:jc w:val="both"/>
              <w:rPr>
                <w:rFonts w:ascii="Arial Narrow" w:hAnsi="Arial Narrow"/>
                <w:w w:val="105"/>
                <w:sz w:val="26"/>
                <w:szCs w:val="26"/>
              </w:rPr>
            </w:pPr>
            <w:r>
              <w:rPr>
                <w:rFonts w:ascii="Arial Narrow" w:hAnsi="Arial Narrow"/>
                <w:w w:val="105"/>
                <w:sz w:val="26"/>
                <w:szCs w:val="26"/>
              </w:rPr>
              <w:t>Invoice Copy, Quotation and B</w:t>
            </w:r>
            <w:r w:rsidR="00B2444C">
              <w:rPr>
                <w:rFonts w:ascii="Arial Narrow" w:hAnsi="Arial Narrow"/>
                <w:w w:val="105"/>
                <w:sz w:val="26"/>
                <w:szCs w:val="26"/>
              </w:rPr>
              <w:t>alance Sheet</w:t>
            </w:r>
            <w:r w:rsidR="00A6368A">
              <w:rPr>
                <w:rFonts w:ascii="Arial Narrow" w:hAnsi="Arial Narrow"/>
                <w:w w:val="105"/>
                <w:sz w:val="26"/>
                <w:szCs w:val="26"/>
              </w:rPr>
              <w:t>.</w:t>
            </w:r>
            <w:r w:rsidR="00DD42AD">
              <w:rPr>
                <w:rFonts w:ascii="Arial Narrow" w:hAnsi="Arial Narrow"/>
                <w:w w:val="105"/>
                <w:sz w:val="26"/>
                <w:szCs w:val="26"/>
              </w:rPr>
              <w:t xml:space="preserve"> </w:t>
            </w:r>
          </w:p>
        </w:tc>
      </w:tr>
      <w:tr w:rsidR="00BC6E7C" w:rsidRPr="003169D7" w14:paraId="07C2F714"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17A7DA50" w14:textId="77777777" w:rsidR="00BC6E7C" w:rsidRPr="003169D7" w:rsidRDefault="00BC6E7C" w:rsidP="0075725C">
            <w:pPr>
              <w:spacing w:line="360" w:lineRule="auto"/>
              <w:rPr>
                <w:w w:val="110"/>
                <w:sz w:val="26"/>
                <w:szCs w:val="26"/>
              </w:rPr>
            </w:pPr>
            <w:r w:rsidRPr="003169D7">
              <w:rPr>
                <w:w w:val="110"/>
                <w:sz w:val="26"/>
                <w:szCs w:val="26"/>
              </w:rPr>
              <w:t>7</w:t>
            </w:r>
          </w:p>
        </w:tc>
        <w:tc>
          <w:tcPr>
            <w:tcW w:w="2070" w:type="pct"/>
          </w:tcPr>
          <w:p w14:paraId="1D6EEEFB" w14:textId="77777777" w:rsidR="00BC6E7C" w:rsidRPr="003169D7" w:rsidRDefault="00BC6E7C" w:rsidP="0075725C">
            <w:pPr>
              <w:spacing w:line="360" w:lineRule="auto"/>
              <w:jc w:val="both"/>
              <w:rPr>
                <w:sz w:val="26"/>
                <w:szCs w:val="26"/>
              </w:rPr>
            </w:pPr>
            <w:r w:rsidRPr="003169D7">
              <w:rPr>
                <w:w w:val="110"/>
                <w:sz w:val="26"/>
                <w:szCs w:val="26"/>
              </w:rPr>
              <w:t>Procedures adopted in carrying out the valuation and valuation standards followed;</w:t>
            </w:r>
          </w:p>
        </w:tc>
        <w:tc>
          <w:tcPr>
            <w:tcW w:w="2641" w:type="pct"/>
          </w:tcPr>
          <w:p w14:paraId="43D2C456" w14:textId="77777777" w:rsidR="00BC6E7C" w:rsidRPr="003169D7" w:rsidRDefault="00BC6E7C" w:rsidP="0075725C">
            <w:pPr>
              <w:spacing w:line="360" w:lineRule="auto"/>
              <w:ind w:right="134"/>
              <w:jc w:val="both"/>
              <w:rPr>
                <w:w w:val="105"/>
                <w:sz w:val="26"/>
                <w:szCs w:val="26"/>
              </w:rPr>
            </w:pPr>
            <w:r w:rsidRPr="003169D7">
              <w:rPr>
                <w:w w:val="105"/>
                <w:sz w:val="26"/>
                <w:szCs w:val="26"/>
              </w:rPr>
              <w:t>Cost Approach (Replacement cost Method)</w:t>
            </w:r>
          </w:p>
        </w:tc>
      </w:tr>
      <w:tr w:rsidR="00BC6E7C" w:rsidRPr="003169D7" w14:paraId="1CDDE15D" w14:textId="77777777" w:rsidTr="00062E28">
        <w:trPr>
          <w:cnfStyle w:val="000000010000" w:firstRow="0" w:lastRow="0" w:firstColumn="0" w:lastColumn="0" w:oddVBand="0" w:evenVBand="0" w:oddHBand="0" w:evenHBand="1" w:firstRowFirstColumn="0" w:firstRowLastColumn="0" w:lastRowFirstColumn="0" w:lastRowLastColumn="0"/>
          <w:trHeight w:val="20"/>
        </w:trPr>
        <w:tc>
          <w:tcPr>
            <w:tcW w:w="289" w:type="pct"/>
          </w:tcPr>
          <w:p w14:paraId="5D8D79F4" w14:textId="77777777" w:rsidR="00BC6E7C" w:rsidRPr="003169D7" w:rsidRDefault="00BC6E7C" w:rsidP="0075725C">
            <w:pPr>
              <w:spacing w:line="360" w:lineRule="auto"/>
              <w:rPr>
                <w:rFonts w:ascii="Arial Narrow" w:hAnsi="Arial Narrow"/>
                <w:w w:val="105"/>
                <w:sz w:val="26"/>
                <w:szCs w:val="26"/>
              </w:rPr>
            </w:pPr>
            <w:r w:rsidRPr="003169D7">
              <w:rPr>
                <w:rFonts w:ascii="Arial Narrow" w:hAnsi="Arial Narrow"/>
                <w:w w:val="105"/>
                <w:sz w:val="26"/>
                <w:szCs w:val="26"/>
              </w:rPr>
              <w:t>8</w:t>
            </w:r>
          </w:p>
        </w:tc>
        <w:tc>
          <w:tcPr>
            <w:tcW w:w="2070" w:type="pct"/>
          </w:tcPr>
          <w:p w14:paraId="178C6E9E" w14:textId="77777777" w:rsidR="00BC6E7C" w:rsidRPr="003169D7" w:rsidRDefault="00BC6E7C" w:rsidP="0075725C">
            <w:pPr>
              <w:spacing w:line="360" w:lineRule="auto"/>
              <w:jc w:val="both"/>
              <w:rPr>
                <w:rFonts w:ascii="Arial Narrow" w:hAnsi="Arial Narrow"/>
                <w:sz w:val="26"/>
                <w:szCs w:val="26"/>
              </w:rPr>
            </w:pPr>
            <w:r w:rsidRPr="003169D7">
              <w:rPr>
                <w:rFonts w:ascii="Arial Narrow" w:hAnsi="Arial Narrow"/>
                <w:w w:val="105"/>
                <w:sz w:val="26"/>
                <w:szCs w:val="26"/>
              </w:rPr>
              <w:t xml:space="preserve">Restrictions on use of the report, </w:t>
            </w:r>
            <w:r w:rsidRPr="003169D7">
              <w:rPr>
                <w:rFonts w:ascii="Arial Narrow" w:hAnsi="Arial Narrow"/>
                <w:spacing w:val="-3"/>
                <w:w w:val="105"/>
                <w:sz w:val="26"/>
                <w:szCs w:val="26"/>
              </w:rPr>
              <w:t xml:space="preserve">if </w:t>
            </w:r>
            <w:r w:rsidRPr="003169D7">
              <w:rPr>
                <w:rFonts w:ascii="Arial Narrow" w:hAnsi="Arial Narrow"/>
                <w:w w:val="105"/>
                <w:sz w:val="26"/>
                <w:szCs w:val="26"/>
              </w:rPr>
              <w:t>any;</w:t>
            </w:r>
          </w:p>
        </w:tc>
        <w:tc>
          <w:tcPr>
            <w:tcW w:w="2641" w:type="pct"/>
          </w:tcPr>
          <w:p w14:paraId="017C693C" w14:textId="77777777" w:rsidR="00BC6E7C" w:rsidRPr="003169D7" w:rsidRDefault="00BC6E7C" w:rsidP="0075725C">
            <w:pPr>
              <w:spacing w:line="360" w:lineRule="auto"/>
              <w:ind w:right="134"/>
              <w:jc w:val="both"/>
              <w:rPr>
                <w:rFonts w:ascii="Arial Narrow" w:hAnsi="Arial Narrow"/>
                <w:w w:val="105"/>
                <w:sz w:val="26"/>
                <w:szCs w:val="26"/>
              </w:rPr>
            </w:pPr>
            <w:r w:rsidRPr="003169D7">
              <w:rPr>
                <w:rFonts w:ascii="Arial Narrow" w:hAnsi="Arial Narrow"/>
                <w:w w:val="105"/>
                <w:sz w:val="26"/>
                <w:szCs w:val="26"/>
              </w:rPr>
              <w:t>This valuation is for the use of the party to whom it is addressed and for no other purpose. No responsibility is accepted to any third party who may use or rely on the whole or any part of this valuation. The valuer has no pecuniary interest that would conflict with the proper valuation of the property.</w:t>
            </w:r>
          </w:p>
        </w:tc>
      </w:tr>
      <w:tr w:rsidR="00BC6E7C" w:rsidRPr="003169D7" w14:paraId="629B68A3"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071B79F7" w14:textId="77777777" w:rsidR="00BC6E7C" w:rsidRPr="003169D7" w:rsidRDefault="00BC6E7C" w:rsidP="0075725C">
            <w:pPr>
              <w:spacing w:line="360" w:lineRule="auto"/>
              <w:ind w:right="96"/>
              <w:rPr>
                <w:w w:val="110"/>
                <w:sz w:val="26"/>
                <w:szCs w:val="26"/>
              </w:rPr>
            </w:pPr>
            <w:r w:rsidRPr="003169D7">
              <w:rPr>
                <w:w w:val="110"/>
                <w:sz w:val="26"/>
                <w:szCs w:val="26"/>
              </w:rPr>
              <w:t xml:space="preserve">  9</w:t>
            </w:r>
          </w:p>
        </w:tc>
        <w:tc>
          <w:tcPr>
            <w:tcW w:w="2070" w:type="pct"/>
          </w:tcPr>
          <w:p w14:paraId="4422BB28" w14:textId="77777777" w:rsidR="00BC6E7C" w:rsidRPr="003169D7" w:rsidRDefault="00BC6E7C" w:rsidP="0075725C">
            <w:pPr>
              <w:spacing w:line="360" w:lineRule="auto"/>
              <w:ind w:right="96"/>
              <w:jc w:val="both"/>
              <w:rPr>
                <w:sz w:val="26"/>
                <w:szCs w:val="26"/>
              </w:rPr>
            </w:pPr>
            <w:r w:rsidRPr="003169D7">
              <w:rPr>
                <w:w w:val="110"/>
                <w:sz w:val="26"/>
                <w:szCs w:val="26"/>
              </w:rPr>
              <w:t xml:space="preserve">Caveats, limitations, and disclaimers to the extent they explain or elucidate the limitations faced by valuer, which shall not be for the purpose of </w:t>
            </w:r>
            <w:r w:rsidRPr="003169D7">
              <w:rPr>
                <w:w w:val="105"/>
                <w:sz w:val="26"/>
                <w:szCs w:val="26"/>
              </w:rPr>
              <w:t>limiting his responsibility for the valuation report.</w:t>
            </w:r>
          </w:p>
        </w:tc>
        <w:tc>
          <w:tcPr>
            <w:tcW w:w="2641" w:type="pct"/>
          </w:tcPr>
          <w:p w14:paraId="0372B521" w14:textId="77777777" w:rsidR="00BC6E7C" w:rsidRPr="003169D7" w:rsidRDefault="00BC6E7C" w:rsidP="0075725C">
            <w:pPr>
              <w:spacing w:line="360" w:lineRule="auto"/>
              <w:ind w:right="134"/>
              <w:jc w:val="both"/>
              <w:rPr>
                <w:w w:val="105"/>
                <w:sz w:val="26"/>
                <w:szCs w:val="26"/>
              </w:rPr>
            </w:pPr>
            <w:r w:rsidRPr="003169D7">
              <w:rPr>
                <w:w w:val="105"/>
                <w:sz w:val="26"/>
                <w:szCs w:val="26"/>
              </w:rPr>
              <w:t xml:space="preserve">Attached </w:t>
            </w:r>
          </w:p>
        </w:tc>
      </w:tr>
      <w:bookmarkEnd w:id="234"/>
    </w:tbl>
    <w:p w14:paraId="0261A3A7" w14:textId="77777777" w:rsidR="00DD42AD" w:rsidRDefault="00DD42AD" w:rsidP="0075725C">
      <w:pPr>
        <w:spacing w:after="0" w:line="360" w:lineRule="auto"/>
        <w:rPr>
          <w:rFonts w:ascii="Arial Narrow" w:hAnsi="Arial Narrow" w:cs="Tahoma"/>
          <w:color w:val="000000"/>
          <w:sz w:val="26"/>
          <w:szCs w:val="26"/>
          <w:lang w:eastAsia="x-none"/>
        </w:rPr>
      </w:pPr>
    </w:p>
    <w:p w14:paraId="7F0A1126" w14:textId="5DC60C0E" w:rsidR="00BC6E7C" w:rsidRPr="002E63DA" w:rsidRDefault="00BC6E7C" w:rsidP="0075725C">
      <w:pPr>
        <w:spacing w:after="0" w:line="360" w:lineRule="auto"/>
        <w:rPr>
          <w:rFonts w:ascii="Arial Narrow" w:hAnsi="Arial Narrow" w:cs="Tahoma"/>
          <w:color w:val="000000" w:themeColor="text1"/>
          <w:sz w:val="26"/>
          <w:szCs w:val="26"/>
          <w:lang w:eastAsia="x-none"/>
        </w:rPr>
      </w:pPr>
      <w:r w:rsidRPr="002E63DA">
        <w:rPr>
          <w:rFonts w:ascii="Arial Narrow" w:hAnsi="Arial Narrow" w:cs="Tahoma"/>
          <w:color w:val="000000" w:themeColor="text1"/>
          <w:sz w:val="26"/>
          <w:szCs w:val="26"/>
          <w:lang w:eastAsia="x-none"/>
        </w:rPr>
        <w:t xml:space="preserve">Date: </w:t>
      </w:r>
      <w:r w:rsidR="0024475D">
        <w:rPr>
          <w:rFonts w:ascii="Arial Narrow" w:hAnsi="Arial Narrow" w:cs="Tahoma"/>
          <w:color w:val="000000" w:themeColor="text1"/>
          <w:sz w:val="26"/>
          <w:szCs w:val="26"/>
          <w:lang w:eastAsia="x-none"/>
        </w:rPr>
        <w:t>21.09.2024</w:t>
      </w:r>
    </w:p>
    <w:p w14:paraId="4040DA23" w14:textId="77777777" w:rsidR="00BC6E7C" w:rsidRPr="002E63DA" w:rsidRDefault="00BC6E7C" w:rsidP="0075725C">
      <w:pPr>
        <w:spacing w:after="0" w:line="360" w:lineRule="auto"/>
        <w:rPr>
          <w:rFonts w:ascii="Arial Narrow" w:hAnsi="Arial Narrow" w:cs="Tahoma"/>
          <w:color w:val="000000" w:themeColor="text1"/>
          <w:sz w:val="26"/>
          <w:szCs w:val="26"/>
          <w:lang w:eastAsia="x-none"/>
        </w:rPr>
      </w:pPr>
      <w:r w:rsidRPr="002E63DA">
        <w:rPr>
          <w:rFonts w:ascii="Arial Narrow" w:hAnsi="Arial Narrow" w:cs="Tahoma"/>
          <w:color w:val="000000" w:themeColor="text1"/>
          <w:sz w:val="26"/>
          <w:szCs w:val="26"/>
          <w:lang w:eastAsia="x-none"/>
        </w:rPr>
        <w:t>Place: Mumbai</w:t>
      </w:r>
    </w:p>
    <w:p w14:paraId="12FD49F5" w14:textId="77777777" w:rsidR="00BC6E7C" w:rsidRPr="002E63DA" w:rsidRDefault="00BC6E7C" w:rsidP="0075725C">
      <w:pPr>
        <w:autoSpaceDE w:val="0"/>
        <w:autoSpaceDN w:val="0"/>
        <w:adjustRightInd w:val="0"/>
        <w:spacing w:after="0" w:line="360" w:lineRule="auto"/>
        <w:jc w:val="both"/>
        <w:rPr>
          <w:rFonts w:ascii="Arial Narrow" w:hAnsi="Arial Narrow" w:cs="Calibri"/>
          <w:b/>
          <w:bCs/>
          <w:color w:val="000000" w:themeColor="text1"/>
          <w:sz w:val="26"/>
          <w:szCs w:val="26"/>
        </w:rPr>
      </w:pPr>
      <w:r w:rsidRPr="002E63DA">
        <w:rPr>
          <w:rFonts w:ascii="Arial Narrow" w:hAnsi="Arial Narrow" w:cs="Calibri"/>
          <w:b/>
          <w:bCs/>
          <w:color w:val="000000" w:themeColor="text1"/>
          <w:sz w:val="26"/>
          <w:szCs w:val="26"/>
        </w:rPr>
        <w:t>For Vastukala Consultants (I) Pvt. Ltd.</w:t>
      </w:r>
    </w:p>
    <w:p w14:paraId="1A0AFC4C" w14:textId="77777777" w:rsidR="00BC6E7C" w:rsidRPr="002E63DA" w:rsidRDefault="00BC6E7C" w:rsidP="0075725C">
      <w:pPr>
        <w:autoSpaceDE w:val="0"/>
        <w:autoSpaceDN w:val="0"/>
        <w:adjustRightInd w:val="0"/>
        <w:spacing w:after="0" w:line="360" w:lineRule="auto"/>
        <w:jc w:val="both"/>
        <w:rPr>
          <w:rFonts w:ascii="Arial Narrow" w:hAnsi="Arial Narrow" w:cs="Calibri"/>
          <w:color w:val="000000" w:themeColor="text1"/>
          <w:sz w:val="26"/>
          <w:szCs w:val="26"/>
        </w:rPr>
      </w:pPr>
    </w:p>
    <w:p w14:paraId="327D9D3E" w14:textId="77777777" w:rsidR="00BC6E7C" w:rsidRPr="002E63DA" w:rsidRDefault="00BC6E7C" w:rsidP="0075725C">
      <w:pPr>
        <w:autoSpaceDE w:val="0"/>
        <w:autoSpaceDN w:val="0"/>
        <w:adjustRightInd w:val="0"/>
        <w:spacing w:after="0" w:line="360" w:lineRule="auto"/>
        <w:jc w:val="both"/>
        <w:rPr>
          <w:rFonts w:ascii="Arial Narrow" w:hAnsi="Arial Narrow" w:cs="Calibri"/>
          <w:color w:val="000000" w:themeColor="text1"/>
          <w:sz w:val="26"/>
          <w:szCs w:val="26"/>
        </w:rPr>
      </w:pPr>
    </w:p>
    <w:p w14:paraId="18061EC1" w14:textId="77777777" w:rsidR="00BC6E7C" w:rsidRPr="002E63DA" w:rsidRDefault="00BC6E7C" w:rsidP="0075725C">
      <w:pPr>
        <w:autoSpaceDE w:val="0"/>
        <w:autoSpaceDN w:val="0"/>
        <w:adjustRightInd w:val="0"/>
        <w:spacing w:after="0" w:line="360" w:lineRule="auto"/>
        <w:jc w:val="both"/>
        <w:rPr>
          <w:rFonts w:ascii="Arial Narrow" w:hAnsi="Arial Narrow" w:cs="Calibri"/>
          <w:color w:val="000000" w:themeColor="text1"/>
          <w:sz w:val="26"/>
          <w:szCs w:val="26"/>
        </w:rPr>
      </w:pPr>
    </w:p>
    <w:p w14:paraId="3DD693AD" w14:textId="77777777" w:rsidR="00BC6E7C" w:rsidRPr="002E63DA" w:rsidRDefault="00BC6E7C" w:rsidP="0075725C">
      <w:pPr>
        <w:autoSpaceDE w:val="0"/>
        <w:autoSpaceDN w:val="0"/>
        <w:adjustRightInd w:val="0"/>
        <w:spacing w:after="0" w:line="360" w:lineRule="auto"/>
        <w:jc w:val="both"/>
        <w:rPr>
          <w:rFonts w:ascii="Arial Narrow" w:hAnsi="Arial Narrow" w:cs="Calibri"/>
          <w:color w:val="000000" w:themeColor="text1"/>
          <w:sz w:val="26"/>
          <w:szCs w:val="26"/>
        </w:rPr>
      </w:pPr>
    </w:p>
    <w:p w14:paraId="6BEC2B36" w14:textId="77777777" w:rsidR="00BC6E7C" w:rsidRPr="002E63DA" w:rsidRDefault="00BC6E7C" w:rsidP="0075725C">
      <w:pPr>
        <w:spacing w:after="0" w:line="360" w:lineRule="auto"/>
        <w:rPr>
          <w:rFonts w:ascii="Arial Narrow" w:hAnsi="Arial Narrow"/>
          <w:b/>
          <w:bCs/>
          <w:color w:val="000000" w:themeColor="text1"/>
          <w:sz w:val="26"/>
          <w:szCs w:val="26"/>
          <w:lang w:val="en-US"/>
        </w:rPr>
      </w:pPr>
      <w:r w:rsidRPr="002E63DA">
        <w:rPr>
          <w:rFonts w:ascii="Arial Narrow" w:hAnsi="Arial Narrow"/>
          <w:b/>
          <w:bCs/>
          <w:color w:val="000000" w:themeColor="text1"/>
          <w:sz w:val="26"/>
          <w:szCs w:val="26"/>
          <w:lang w:val="en-US"/>
        </w:rPr>
        <w:t>Umang Ashwin Patel</w:t>
      </w:r>
    </w:p>
    <w:p w14:paraId="5E42AEE0" w14:textId="77777777" w:rsidR="00BC6E7C" w:rsidRPr="002E63DA" w:rsidRDefault="00BC6E7C" w:rsidP="0075725C">
      <w:pPr>
        <w:spacing w:after="0" w:line="360" w:lineRule="auto"/>
        <w:rPr>
          <w:rFonts w:ascii="Arial Narrow" w:hAnsi="Arial Narrow"/>
          <w:color w:val="000000" w:themeColor="text1"/>
          <w:sz w:val="26"/>
          <w:szCs w:val="26"/>
          <w:lang w:val="en-US"/>
        </w:rPr>
      </w:pPr>
      <w:r w:rsidRPr="002E63DA">
        <w:rPr>
          <w:rFonts w:ascii="Arial Narrow" w:hAnsi="Arial Narrow"/>
          <w:color w:val="000000" w:themeColor="text1"/>
          <w:sz w:val="26"/>
          <w:szCs w:val="26"/>
          <w:lang w:val="en-US"/>
        </w:rPr>
        <w:t>Regd. Valuer</w:t>
      </w:r>
    </w:p>
    <w:p w14:paraId="3F3BB5BF" w14:textId="77777777" w:rsidR="00BC6E7C" w:rsidRPr="002E63DA" w:rsidRDefault="00BC6E7C" w:rsidP="0075725C">
      <w:pPr>
        <w:spacing w:after="0" w:line="360" w:lineRule="auto"/>
        <w:rPr>
          <w:rFonts w:ascii="Arial Narrow" w:hAnsi="Arial Narrow"/>
          <w:color w:val="000000" w:themeColor="text1"/>
          <w:sz w:val="26"/>
          <w:szCs w:val="26"/>
          <w:lang w:val="en-US"/>
        </w:rPr>
      </w:pPr>
      <w:r w:rsidRPr="002E63DA">
        <w:rPr>
          <w:rFonts w:ascii="Arial Narrow" w:hAnsi="Arial Narrow"/>
          <w:color w:val="000000" w:themeColor="text1"/>
          <w:sz w:val="26"/>
          <w:szCs w:val="26"/>
          <w:lang w:val="en-US"/>
        </w:rPr>
        <w:t>Chartered Engineer (India)</w:t>
      </w:r>
    </w:p>
    <w:p w14:paraId="70B82937" w14:textId="77777777" w:rsidR="00BC6E7C" w:rsidRPr="002E63DA" w:rsidRDefault="00BC6E7C" w:rsidP="0075725C">
      <w:pPr>
        <w:spacing w:after="0" w:line="360" w:lineRule="auto"/>
        <w:rPr>
          <w:rFonts w:ascii="Arial Narrow" w:hAnsi="Arial Narrow"/>
          <w:color w:val="000000" w:themeColor="text1"/>
          <w:sz w:val="26"/>
          <w:szCs w:val="26"/>
          <w:lang w:val="en-US"/>
        </w:rPr>
      </w:pPr>
      <w:r w:rsidRPr="002E63DA">
        <w:rPr>
          <w:rFonts w:ascii="Arial Narrow" w:hAnsi="Arial Narrow"/>
          <w:color w:val="000000" w:themeColor="text1"/>
          <w:sz w:val="26"/>
          <w:szCs w:val="26"/>
          <w:lang w:val="en-US"/>
        </w:rPr>
        <w:t>Reg. No. IBBI/RV/04/2019/10803</w:t>
      </w:r>
    </w:p>
    <w:p w14:paraId="0BCE90FA" w14:textId="40AB19A6" w:rsidR="00BC6E7C" w:rsidRPr="002E63DA" w:rsidRDefault="00BC6E7C" w:rsidP="0075725C">
      <w:pPr>
        <w:tabs>
          <w:tab w:val="left" w:pos="180"/>
        </w:tabs>
        <w:spacing w:after="0" w:line="360" w:lineRule="auto"/>
        <w:ind w:left="90"/>
        <w:jc w:val="both"/>
        <w:rPr>
          <w:rFonts w:ascii="Arial Narrow" w:hAnsi="Arial Narrow" w:cs="Calibri"/>
          <w:color w:val="000000" w:themeColor="text1"/>
          <w:sz w:val="26"/>
          <w:szCs w:val="26"/>
        </w:rPr>
      </w:pPr>
    </w:p>
    <w:p w14:paraId="7F03CDCB" w14:textId="07368BAD" w:rsidR="0075725C" w:rsidRPr="002E63DA" w:rsidRDefault="0075725C" w:rsidP="0075725C">
      <w:pPr>
        <w:tabs>
          <w:tab w:val="left" w:pos="180"/>
        </w:tabs>
        <w:spacing w:after="0" w:line="360" w:lineRule="auto"/>
        <w:ind w:left="90"/>
        <w:jc w:val="both"/>
        <w:rPr>
          <w:rFonts w:ascii="Arial Narrow" w:hAnsi="Arial Narrow" w:cs="Calibri"/>
          <w:color w:val="000000" w:themeColor="text1"/>
          <w:sz w:val="26"/>
          <w:szCs w:val="26"/>
        </w:rPr>
      </w:pPr>
    </w:p>
    <w:p w14:paraId="52992A43" w14:textId="2A926DD4" w:rsidR="0075725C" w:rsidRDefault="0075725C" w:rsidP="0075725C">
      <w:pPr>
        <w:tabs>
          <w:tab w:val="left" w:pos="180"/>
        </w:tabs>
        <w:spacing w:after="0" w:line="360" w:lineRule="auto"/>
        <w:ind w:left="90"/>
        <w:jc w:val="both"/>
        <w:rPr>
          <w:rFonts w:ascii="Arial Narrow" w:hAnsi="Arial Narrow" w:cs="Calibri"/>
          <w:sz w:val="26"/>
          <w:szCs w:val="26"/>
        </w:rPr>
      </w:pPr>
    </w:p>
    <w:p w14:paraId="4E8C1A55" w14:textId="249AFB10" w:rsidR="0075725C" w:rsidRDefault="0075725C" w:rsidP="0075725C">
      <w:pPr>
        <w:tabs>
          <w:tab w:val="left" w:pos="180"/>
        </w:tabs>
        <w:spacing w:after="0" w:line="360" w:lineRule="auto"/>
        <w:ind w:left="90"/>
        <w:jc w:val="both"/>
        <w:rPr>
          <w:rFonts w:ascii="Arial Narrow" w:hAnsi="Arial Narrow" w:cs="Calibri"/>
          <w:sz w:val="26"/>
          <w:szCs w:val="26"/>
        </w:rPr>
      </w:pPr>
    </w:p>
    <w:p w14:paraId="689E6DFA" w14:textId="11AE0B0A" w:rsidR="0075725C" w:rsidRDefault="0075725C" w:rsidP="0075725C">
      <w:pPr>
        <w:tabs>
          <w:tab w:val="left" w:pos="180"/>
        </w:tabs>
        <w:spacing w:after="0" w:line="360" w:lineRule="auto"/>
        <w:ind w:left="90"/>
        <w:jc w:val="both"/>
        <w:rPr>
          <w:rFonts w:ascii="Arial Narrow" w:hAnsi="Arial Narrow" w:cs="Calibri"/>
          <w:sz w:val="26"/>
          <w:szCs w:val="26"/>
        </w:rPr>
      </w:pPr>
    </w:p>
    <w:p w14:paraId="5CEA43B7" w14:textId="4207B5CC" w:rsidR="0075725C" w:rsidRDefault="0075725C" w:rsidP="0075725C">
      <w:pPr>
        <w:tabs>
          <w:tab w:val="left" w:pos="180"/>
        </w:tabs>
        <w:spacing w:after="0" w:line="360" w:lineRule="auto"/>
        <w:ind w:left="90"/>
        <w:jc w:val="both"/>
        <w:rPr>
          <w:rFonts w:ascii="Arial Narrow" w:hAnsi="Arial Narrow" w:cs="Calibri"/>
          <w:sz w:val="26"/>
          <w:szCs w:val="26"/>
        </w:rPr>
      </w:pPr>
    </w:p>
    <w:p w14:paraId="3CD62F46" w14:textId="3000AAA2" w:rsidR="0075725C" w:rsidRDefault="0075725C" w:rsidP="0075725C">
      <w:pPr>
        <w:tabs>
          <w:tab w:val="left" w:pos="180"/>
        </w:tabs>
        <w:spacing w:after="0" w:line="360" w:lineRule="auto"/>
        <w:ind w:left="90"/>
        <w:jc w:val="both"/>
        <w:rPr>
          <w:rFonts w:ascii="Arial Narrow" w:hAnsi="Arial Narrow" w:cs="Calibri"/>
          <w:sz w:val="26"/>
          <w:szCs w:val="26"/>
        </w:rPr>
      </w:pPr>
    </w:p>
    <w:p w14:paraId="2C7B9E08" w14:textId="0E107FFF" w:rsidR="003C087C" w:rsidRPr="0075725C" w:rsidRDefault="00A12AA8" w:rsidP="003C087C">
      <w:pPr>
        <w:pStyle w:val="Heading1"/>
        <w:numPr>
          <w:ilvl w:val="0"/>
          <w:numId w:val="11"/>
        </w:numPr>
        <w:spacing w:before="0" w:line="240" w:lineRule="auto"/>
        <w:ind w:left="432" w:hanging="432"/>
      </w:pPr>
      <w:bookmarkStart w:id="235" w:name="_Toc53685469"/>
      <w:bookmarkStart w:id="236" w:name="_Toc59546850"/>
      <w:bookmarkStart w:id="237" w:name="_Toc78382232"/>
      <w:bookmarkStart w:id="238" w:name="_Toc128498809"/>
      <w:r w:rsidRPr="00D4203A">
        <w:t>ACTUAL SITE PHOTOGRAPHS</w:t>
      </w:r>
      <w:bookmarkStart w:id="239" w:name="_Toc53685470"/>
      <w:bookmarkEnd w:id="235"/>
      <w:bookmarkEnd w:id="236"/>
      <w:bookmarkEnd w:id="237"/>
      <w:bookmarkEnd w:id="238"/>
    </w:p>
    <w:p w14:paraId="3B4CEE77" w14:textId="4537AC01" w:rsidR="00962922" w:rsidRDefault="00962922" w:rsidP="00045957">
      <w:bookmarkStart w:id="240" w:name="_Toc78382235"/>
      <w:bookmarkEnd w:id="239"/>
    </w:p>
    <w:p w14:paraId="5822C8BF" w14:textId="77777777" w:rsidR="00976553" w:rsidRDefault="00976553" w:rsidP="00976553">
      <w:pPr>
        <w:jc w:val="center"/>
        <w:rPr>
          <w:b/>
          <w:bCs/>
          <w:sz w:val="30"/>
          <w:szCs w:val="30"/>
        </w:rPr>
      </w:pPr>
      <w:r>
        <w:rPr>
          <w:noProof/>
        </w:rPr>
        <w:drawing>
          <wp:anchor distT="0" distB="0" distL="114300" distR="114300" simplePos="0" relativeHeight="251770880" behindDoc="1" locked="0" layoutInCell="1" allowOverlap="1" wp14:anchorId="5F5722E7" wp14:editId="2CE2D01C">
            <wp:simplePos x="0" y="0"/>
            <wp:positionH relativeFrom="column">
              <wp:posOffset>2838450</wp:posOffset>
            </wp:positionH>
            <wp:positionV relativeFrom="paragraph">
              <wp:posOffset>241300</wp:posOffset>
            </wp:positionV>
            <wp:extent cx="2743200" cy="2377440"/>
            <wp:effectExtent l="19050" t="19050" r="19050" b="22860"/>
            <wp:wrapNone/>
            <wp:docPr id="2045770711" name="Picture 1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74320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72928" behindDoc="1" locked="0" layoutInCell="1" allowOverlap="1" wp14:anchorId="145693FF" wp14:editId="58785E99">
            <wp:simplePos x="0" y="0"/>
            <wp:positionH relativeFrom="column">
              <wp:posOffset>-152400</wp:posOffset>
            </wp:positionH>
            <wp:positionV relativeFrom="paragraph">
              <wp:posOffset>238286</wp:posOffset>
            </wp:positionV>
            <wp:extent cx="2743200" cy="2377440"/>
            <wp:effectExtent l="19050" t="19050" r="19050" b="22860"/>
            <wp:wrapNone/>
            <wp:docPr id="1837013963" name="Picture 2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74320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497C1B15" w14:textId="77777777" w:rsidR="00976553" w:rsidRDefault="00976553" w:rsidP="00976553">
      <w:pPr>
        <w:jc w:val="center"/>
        <w:rPr>
          <w:b/>
          <w:bCs/>
          <w:sz w:val="30"/>
          <w:szCs w:val="30"/>
        </w:rPr>
      </w:pPr>
    </w:p>
    <w:p w14:paraId="3927CA59" w14:textId="77777777" w:rsidR="00976553" w:rsidRDefault="00976553" w:rsidP="00976553">
      <w:pPr>
        <w:jc w:val="center"/>
        <w:rPr>
          <w:b/>
          <w:bCs/>
          <w:sz w:val="30"/>
          <w:szCs w:val="30"/>
        </w:rPr>
      </w:pPr>
    </w:p>
    <w:p w14:paraId="468A8A61" w14:textId="77777777" w:rsidR="00976553" w:rsidRDefault="00976553" w:rsidP="00976553">
      <w:pPr>
        <w:jc w:val="center"/>
        <w:rPr>
          <w:b/>
          <w:bCs/>
          <w:sz w:val="30"/>
          <w:szCs w:val="30"/>
        </w:rPr>
      </w:pPr>
    </w:p>
    <w:p w14:paraId="4BEB811B" w14:textId="77777777" w:rsidR="00976553" w:rsidRDefault="00976553" w:rsidP="00976553">
      <w:pPr>
        <w:jc w:val="center"/>
        <w:rPr>
          <w:b/>
          <w:bCs/>
          <w:sz w:val="30"/>
          <w:szCs w:val="30"/>
        </w:rPr>
      </w:pPr>
    </w:p>
    <w:p w14:paraId="24C4C8CB" w14:textId="77777777" w:rsidR="00976553" w:rsidRDefault="00976553" w:rsidP="00976553">
      <w:pPr>
        <w:jc w:val="center"/>
        <w:rPr>
          <w:b/>
          <w:bCs/>
          <w:sz w:val="30"/>
          <w:szCs w:val="30"/>
        </w:rPr>
      </w:pPr>
    </w:p>
    <w:p w14:paraId="2C57E160" w14:textId="77777777" w:rsidR="00976553" w:rsidRDefault="00976553" w:rsidP="00976553">
      <w:pPr>
        <w:jc w:val="center"/>
        <w:rPr>
          <w:b/>
          <w:bCs/>
          <w:sz w:val="30"/>
          <w:szCs w:val="30"/>
        </w:rPr>
      </w:pPr>
    </w:p>
    <w:p w14:paraId="426DDA3F" w14:textId="77777777" w:rsidR="00976553" w:rsidRDefault="00976553" w:rsidP="00976553">
      <w:pPr>
        <w:jc w:val="center"/>
        <w:rPr>
          <w:b/>
          <w:bCs/>
          <w:sz w:val="30"/>
          <w:szCs w:val="30"/>
        </w:rPr>
      </w:pPr>
    </w:p>
    <w:p w14:paraId="0B5A6979" w14:textId="77777777" w:rsidR="00976553" w:rsidRDefault="00976553" w:rsidP="00976553">
      <w:pPr>
        <w:jc w:val="center"/>
        <w:rPr>
          <w:b/>
          <w:bCs/>
          <w:sz w:val="30"/>
          <w:szCs w:val="30"/>
        </w:rPr>
      </w:pPr>
      <w:r>
        <w:rPr>
          <w:noProof/>
        </w:rPr>
        <w:drawing>
          <wp:anchor distT="0" distB="0" distL="114300" distR="114300" simplePos="0" relativeHeight="251759616" behindDoc="1" locked="0" layoutInCell="1" allowOverlap="1" wp14:anchorId="1CD1FFEE" wp14:editId="3F5419F7">
            <wp:simplePos x="0" y="0"/>
            <wp:positionH relativeFrom="column">
              <wp:posOffset>-180975</wp:posOffset>
            </wp:positionH>
            <wp:positionV relativeFrom="paragraph">
              <wp:posOffset>244145</wp:posOffset>
            </wp:positionV>
            <wp:extent cx="2743200" cy="2377440"/>
            <wp:effectExtent l="19050" t="19050" r="19050" b="22860"/>
            <wp:wrapNone/>
            <wp:docPr id="466391070" name="Picture 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74320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61664" behindDoc="1" locked="0" layoutInCell="1" allowOverlap="1" wp14:anchorId="1874DDAB" wp14:editId="5668A0CB">
            <wp:simplePos x="0" y="0"/>
            <wp:positionH relativeFrom="column">
              <wp:posOffset>2838450</wp:posOffset>
            </wp:positionH>
            <wp:positionV relativeFrom="paragraph">
              <wp:posOffset>252256</wp:posOffset>
            </wp:positionV>
            <wp:extent cx="2743200" cy="2377440"/>
            <wp:effectExtent l="19050" t="19050" r="19050" b="22860"/>
            <wp:wrapNone/>
            <wp:docPr id="924679393" name="Picture 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74320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268CFE7B" w14:textId="77777777" w:rsidR="00976553" w:rsidRDefault="00976553" w:rsidP="00976553">
      <w:pPr>
        <w:jc w:val="center"/>
        <w:rPr>
          <w:b/>
          <w:bCs/>
          <w:sz w:val="30"/>
          <w:szCs w:val="30"/>
        </w:rPr>
      </w:pPr>
    </w:p>
    <w:p w14:paraId="0A0B7F04" w14:textId="77777777" w:rsidR="00976553" w:rsidRDefault="00976553" w:rsidP="00976553">
      <w:pPr>
        <w:jc w:val="center"/>
        <w:rPr>
          <w:b/>
          <w:bCs/>
          <w:sz w:val="30"/>
          <w:szCs w:val="30"/>
        </w:rPr>
      </w:pPr>
    </w:p>
    <w:p w14:paraId="7614771E" w14:textId="77777777" w:rsidR="00976553" w:rsidRDefault="00976553" w:rsidP="00976553">
      <w:pPr>
        <w:jc w:val="center"/>
        <w:rPr>
          <w:b/>
          <w:bCs/>
          <w:sz w:val="30"/>
          <w:szCs w:val="30"/>
        </w:rPr>
      </w:pPr>
    </w:p>
    <w:p w14:paraId="0A2AC2B9" w14:textId="77777777" w:rsidR="00976553" w:rsidRDefault="00976553" w:rsidP="00976553">
      <w:pPr>
        <w:jc w:val="center"/>
        <w:rPr>
          <w:b/>
          <w:bCs/>
          <w:sz w:val="30"/>
          <w:szCs w:val="30"/>
        </w:rPr>
      </w:pPr>
    </w:p>
    <w:p w14:paraId="257CDA65" w14:textId="77777777" w:rsidR="00976553" w:rsidRDefault="00976553" w:rsidP="00976553">
      <w:pPr>
        <w:jc w:val="center"/>
        <w:rPr>
          <w:b/>
          <w:bCs/>
          <w:sz w:val="30"/>
          <w:szCs w:val="30"/>
        </w:rPr>
      </w:pPr>
    </w:p>
    <w:p w14:paraId="41D32E75" w14:textId="77777777" w:rsidR="00976553" w:rsidRDefault="00976553" w:rsidP="00976553">
      <w:pPr>
        <w:jc w:val="center"/>
        <w:rPr>
          <w:b/>
          <w:bCs/>
          <w:sz w:val="30"/>
          <w:szCs w:val="30"/>
        </w:rPr>
      </w:pPr>
    </w:p>
    <w:p w14:paraId="5DAA0935" w14:textId="77777777" w:rsidR="00976553" w:rsidRDefault="00976553" w:rsidP="00976553">
      <w:pPr>
        <w:jc w:val="center"/>
        <w:rPr>
          <w:b/>
          <w:bCs/>
          <w:sz w:val="30"/>
          <w:szCs w:val="30"/>
        </w:rPr>
      </w:pPr>
    </w:p>
    <w:p w14:paraId="5F3013C3" w14:textId="77777777" w:rsidR="00976553" w:rsidRDefault="00976553" w:rsidP="00976553">
      <w:pPr>
        <w:jc w:val="center"/>
        <w:rPr>
          <w:b/>
          <w:bCs/>
          <w:sz w:val="30"/>
          <w:szCs w:val="30"/>
        </w:rPr>
      </w:pPr>
      <w:r>
        <w:rPr>
          <w:noProof/>
        </w:rPr>
        <w:drawing>
          <wp:anchor distT="0" distB="0" distL="114300" distR="114300" simplePos="0" relativeHeight="251758592" behindDoc="1" locked="0" layoutInCell="1" allowOverlap="1" wp14:anchorId="06ED6404" wp14:editId="5C229FE1">
            <wp:simplePos x="0" y="0"/>
            <wp:positionH relativeFrom="column">
              <wp:posOffset>-152400</wp:posOffset>
            </wp:positionH>
            <wp:positionV relativeFrom="paragraph">
              <wp:posOffset>160325</wp:posOffset>
            </wp:positionV>
            <wp:extent cx="2743200" cy="2377440"/>
            <wp:effectExtent l="19050" t="19050" r="19050" b="22860"/>
            <wp:wrapNone/>
            <wp:docPr id="1061004128" name="Picture 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74320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60640" behindDoc="1" locked="0" layoutInCell="1" allowOverlap="1" wp14:anchorId="375C5DF2" wp14:editId="6D8CD345">
            <wp:simplePos x="0" y="0"/>
            <wp:positionH relativeFrom="column">
              <wp:posOffset>2828925</wp:posOffset>
            </wp:positionH>
            <wp:positionV relativeFrom="paragraph">
              <wp:posOffset>162721</wp:posOffset>
            </wp:positionV>
            <wp:extent cx="2743200" cy="2377440"/>
            <wp:effectExtent l="19050" t="19050" r="19050" b="22860"/>
            <wp:wrapNone/>
            <wp:docPr id="1085114557" name="Picture 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74320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5273140E" w14:textId="77777777" w:rsidR="00976553" w:rsidRDefault="00976553" w:rsidP="00976553">
      <w:pPr>
        <w:jc w:val="center"/>
        <w:rPr>
          <w:b/>
          <w:bCs/>
          <w:sz w:val="30"/>
          <w:szCs w:val="30"/>
        </w:rPr>
      </w:pPr>
    </w:p>
    <w:p w14:paraId="23D52C5D" w14:textId="77777777" w:rsidR="00976553" w:rsidRDefault="00976553" w:rsidP="00976553">
      <w:pPr>
        <w:jc w:val="center"/>
        <w:rPr>
          <w:noProof/>
        </w:rPr>
      </w:pPr>
    </w:p>
    <w:p w14:paraId="4413A601" w14:textId="77777777" w:rsidR="00976553" w:rsidRDefault="00976553" w:rsidP="00976553">
      <w:pPr>
        <w:jc w:val="center"/>
        <w:rPr>
          <w:noProof/>
        </w:rPr>
      </w:pPr>
    </w:p>
    <w:p w14:paraId="40D4535F" w14:textId="77777777" w:rsidR="00976553" w:rsidRDefault="00976553" w:rsidP="00976553">
      <w:pPr>
        <w:jc w:val="center"/>
        <w:rPr>
          <w:noProof/>
        </w:rPr>
      </w:pPr>
    </w:p>
    <w:p w14:paraId="2C8F49A4" w14:textId="77777777" w:rsidR="00976553" w:rsidRDefault="00976553" w:rsidP="00976553">
      <w:pPr>
        <w:jc w:val="center"/>
        <w:rPr>
          <w:noProof/>
        </w:rPr>
      </w:pPr>
    </w:p>
    <w:p w14:paraId="1008E229" w14:textId="77777777" w:rsidR="00976553" w:rsidRDefault="00976553" w:rsidP="00976553">
      <w:pPr>
        <w:jc w:val="center"/>
        <w:rPr>
          <w:noProof/>
        </w:rPr>
      </w:pPr>
    </w:p>
    <w:p w14:paraId="3FD9009B" w14:textId="77777777" w:rsidR="00976553" w:rsidRDefault="00976553" w:rsidP="00976553">
      <w:pPr>
        <w:jc w:val="center"/>
        <w:rPr>
          <w:noProof/>
        </w:rPr>
      </w:pPr>
    </w:p>
    <w:p w14:paraId="02F91F9E" w14:textId="77777777" w:rsidR="00976553" w:rsidRDefault="00976553" w:rsidP="00976553">
      <w:pPr>
        <w:jc w:val="center"/>
        <w:rPr>
          <w:noProof/>
        </w:rPr>
      </w:pPr>
    </w:p>
    <w:p w14:paraId="3DB4B5FC" w14:textId="3F3B271F" w:rsidR="00976553" w:rsidRPr="00976553" w:rsidRDefault="00976553" w:rsidP="00976553">
      <w:pPr>
        <w:jc w:val="center"/>
        <w:rPr>
          <w:rFonts w:ascii="Arial Narrow" w:eastAsiaTheme="majorEastAsia" w:hAnsi="Arial Narrow" w:cstheme="majorBidi"/>
          <w:b/>
          <w:color w:val="6B4D2F"/>
          <w:sz w:val="32"/>
          <w:szCs w:val="32"/>
        </w:rPr>
      </w:pPr>
      <w:r w:rsidRPr="00976553">
        <w:rPr>
          <w:rFonts w:ascii="Arial Narrow" w:eastAsiaTheme="majorEastAsia" w:hAnsi="Arial Narrow" w:cstheme="majorBidi"/>
          <w:b/>
          <w:color w:val="6B4D2F"/>
          <w:sz w:val="32"/>
          <w:szCs w:val="32"/>
        </w:rPr>
        <w:t>ACTUAL SITE PHOTOGRAPHS</w:t>
      </w:r>
    </w:p>
    <w:p w14:paraId="416C834B" w14:textId="77777777" w:rsidR="00976553" w:rsidRDefault="00976553" w:rsidP="00976553">
      <w:pPr>
        <w:jc w:val="center"/>
        <w:rPr>
          <w:b/>
          <w:bCs/>
          <w:sz w:val="30"/>
          <w:szCs w:val="30"/>
        </w:rPr>
      </w:pPr>
    </w:p>
    <w:p w14:paraId="58B6565E" w14:textId="77777777" w:rsidR="00976553" w:rsidRDefault="00976553" w:rsidP="00976553">
      <w:pPr>
        <w:jc w:val="center"/>
        <w:rPr>
          <w:noProof/>
        </w:rPr>
      </w:pPr>
      <w:r>
        <w:rPr>
          <w:noProof/>
        </w:rPr>
        <w:drawing>
          <wp:anchor distT="0" distB="0" distL="114300" distR="114300" simplePos="0" relativeHeight="251764736" behindDoc="1" locked="0" layoutInCell="1" allowOverlap="1" wp14:anchorId="4E91ED69" wp14:editId="4F4DABFC">
            <wp:simplePos x="0" y="0"/>
            <wp:positionH relativeFrom="column">
              <wp:posOffset>2902585</wp:posOffset>
            </wp:positionH>
            <wp:positionV relativeFrom="paragraph">
              <wp:posOffset>23495</wp:posOffset>
            </wp:positionV>
            <wp:extent cx="2743200" cy="2377440"/>
            <wp:effectExtent l="19050" t="19050" r="19050" b="22860"/>
            <wp:wrapNone/>
            <wp:docPr id="777466882" name="Picture 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74320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65760" behindDoc="1" locked="0" layoutInCell="1" allowOverlap="1" wp14:anchorId="71CBD064" wp14:editId="3306711C">
            <wp:simplePos x="0" y="0"/>
            <wp:positionH relativeFrom="column">
              <wp:posOffset>-50165</wp:posOffset>
            </wp:positionH>
            <wp:positionV relativeFrom="paragraph">
              <wp:posOffset>24130</wp:posOffset>
            </wp:positionV>
            <wp:extent cx="2743200" cy="2377440"/>
            <wp:effectExtent l="19050" t="19050" r="19050" b="22860"/>
            <wp:wrapNone/>
            <wp:docPr id="245617866" name="Picture 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74320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661C3B79" w14:textId="77777777" w:rsidR="00976553" w:rsidRDefault="00976553" w:rsidP="00976553">
      <w:pPr>
        <w:jc w:val="center"/>
        <w:rPr>
          <w:noProof/>
        </w:rPr>
      </w:pPr>
    </w:p>
    <w:p w14:paraId="64227D4D" w14:textId="77777777" w:rsidR="00976553" w:rsidRDefault="00976553" w:rsidP="00976553">
      <w:pPr>
        <w:jc w:val="center"/>
        <w:rPr>
          <w:noProof/>
        </w:rPr>
      </w:pPr>
    </w:p>
    <w:p w14:paraId="1A2DE5D7" w14:textId="77777777" w:rsidR="00976553" w:rsidRDefault="00976553" w:rsidP="00976553">
      <w:pPr>
        <w:jc w:val="center"/>
        <w:rPr>
          <w:noProof/>
        </w:rPr>
      </w:pPr>
    </w:p>
    <w:p w14:paraId="6DD72E09" w14:textId="77777777" w:rsidR="00976553" w:rsidRDefault="00976553" w:rsidP="00976553">
      <w:pPr>
        <w:jc w:val="center"/>
        <w:rPr>
          <w:noProof/>
        </w:rPr>
      </w:pPr>
    </w:p>
    <w:p w14:paraId="730E13AA" w14:textId="77777777" w:rsidR="00976553" w:rsidRDefault="00976553" w:rsidP="00976553">
      <w:pPr>
        <w:jc w:val="center"/>
        <w:rPr>
          <w:noProof/>
        </w:rPr>
      </w:pPr>
    </w:p>
    <w:p w14:paraId="7E155F75" w14:textId="77777777" w:rsidR="00976553" w:rsidRDefault="00976553" w:rsidP="00976553">
      <w:pPr>
        <w:jc w:val="center"/>
        <w:rPr>
          <w:noProof/>
        </w:rPr>
      </w:pPr>
    </w:p>
    <w:p w14:paraId="14FC11B4" w14:textId="77777777" w:rsidR="00976553" w:rsidRDefault="00976553" w:rsidP="00976553">
      <w:pPr>
        <w:jc w:val="center"/>
        <w:rPr>
          <w:noProof/>
        </w:rPr>
      </w:pPr>
    </w:p>
    <w:p w14:paraId="253FE628" w14:textId="77777777" w:rsidR="00976553" w:rsidRDefault="00976553" w:rsidP="00976553">
      <w:pPr>
        <w:jc w:val="center"/>
        <w:rPr>
          <w:noProof/>
        </w:rPr>
      </w:pPr>
    </w:p>
    <w:p w14:paraId="1F6D561D" w14:textId="77777777" w:rsidR="00976553" w:rsidRDefault="00976553" w:rsidP="00976553">
      <w:pPr>
        <w:jc w:val="center"/>
        <w:rPr>
          <w:noProof/>
        </w:rPr>
      </w:pPr>
      <w:r>
        <w:rPr>
          <w:noProof/>
        </w:rPr>
        <w:drawing>
          <wp:anchor distT="0" distB="0" distL="114300" distR="114300" simplePos="0" relativeHeight="251763712" behindDoc="1" locked="0" layoutInCell="1" allowOverlap="1" wp14:anchorId="192DFE7D" wp14:editId="1488C78C">
            <wp:simplePos x="0" y="0"/>
            <wp:positionH relativeFrom="column">
              <wp:posOffset>-49530</wp:posOffset>
            </wp:positionH>
            <wp:positionV relativeFrom="paragraph">
              <wp:posOffset>176200</wp:posOffset>
            </wp:positionV>
            <wp:extent cx="2743200" cy="2377440"/>
            <wp:effectExtent l="19050" t="19050" r="19050" b="22860"/>
            <wp:wrapNone/>
            <wp:docPr id="1592734947" name="Picture 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74320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62688" behindDoc="1" locked="0" layoutInCell="1" allowOverlap="1" wp14:anchorId="5E5BF9EF" wp14:editId="099028E2">
            <wp:simplePos x="0" y="0"/>
            <wp:positionH relativeFrom="column">
              <wp:posOffset>2905455</wp:posOffset>
            </wp:positionH>
            <wp:positionV relativeFrom="paragraph">
              <wp:posOffset>173990</wp:posOffset>
            </wp:positionV>
            <wp:extent cx="2743200" cy="2377440"/>
            <wp:effectExtent l="19050" t="19050" r="19050" b="22860"/>
            <wp:wrapNone/>
            <wp:docPr id="705961799" name="Picture 1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274320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408D583F" w14:textId="77777777" w:rsidR="00976553" w:rsidRDefault="00976553" w:rsidP="00976553">
      <w:pPr>
        <w:jc w:val="center"/>
        <w:rPr>
          <w:noProof/>
        </w:rPr>
      </w:pPr>
    </w:p>
    <w:p w14:paraId="097F4E32" w14:textId="77777777" w:rsidR="00976553" w:rsidRDefault="00976553" w:rsidP="00976553">
      <w:pPr>
        <w:jc w:val="center"/>
        <w:rPr>
          <w:noProof/>
        </w:rPr>
      </w:pPr>
    </w:p>
    <w:p w14:paraId="73E77774" w14:textId="77777777" w:rsidR="00976553" w:rsidRDefault="00976553" w:rsidP="00976553">
      <w:pPr>
        <w:jc w:val="center"/>
        <w:rPr>
          <w:noProof/>
        </w:rPr>
      </w:pPr>
    </w:p>
    <w:p w14:paraId="11DE8C30" w14:textId="77777777" w:rsidR="00976553" w:rsidRDefault="00976553" w:rsidP="00976553">
      <w:pPr>
        <w:jc w:val="center"/>
        <w:rPr>
          <w:noProof/>
        </w:rPr>
      </w:pPr>
    </w:p>
    <w:p w14:paraId="21B4C869" w14:textId="77777777" w:rsidR="00976553" w:rsidRDefault="00976553" w:rsidP="00976553">
      <w:pPr>
        <w:jc w:val="center"/>
        <w:rPr>
          <w:noProof/>
        </w:rPr>
      </w:pPr>
    </w:p>
    <w:p w14:paraId="2F7915C0" w14:textId="77777777" w:rsidR="00976553" w:rsidRDefault="00976553" w:rsidP="00976553">
      <w:pPr>
        <w:jc w:val="center"/>
        <w:rPr>
          <w:noProof/>
        </w:rPr>
      </w:pPr>
    </w:p>
    <w:p w14:paraId="534423AA" w14:textId="77777777" w:rsidR="00976553" w:rsidRDefault="00976553" w:rsidP="00976553">
      <w:pPr>
        <w:jc w:val="center"/>
        <w:rPr>
          <w:noProof/>
        </w:rPr>
      </w:pPr>
    </w:p>
    <w:p w14:paraId="78192472" w14:textId="77777777" w:rsidR="00976553" w:rsidRDefault="00976553" w:rsidP="00976553">
      <w:pPr>
        <w:jc w:val="center"/>
        <w:rPr>
          <w:noProof/>
        </w:rPr>
      </w:pPr>
    </w:p>
    <w:p w14:paraId="779814A2" w14:textId="77777777" w:rsidR="00976553" w:rsidRDefault="00976553" w:rsidP="00976553">
      <w:pPr>
        <w:jc w:val="center"/>
        <w:rPr>
          <w:noProof/>
        </w:rPr>
      </w:pPr>
    </w:p>
    <w:p w14:paraId="205C885C" w14:textId="77777777" w:rsidR="00976553" w:rsidRDefault="00976553" w:rsidP="00976553">
      <w:pPr>
        <w:jc w:val="center"/>
        <w:rPr>
          <w:noProof/>
        </w:rPr>
      </w:pPr>
      <w:r>
        <w:rPr>
          <w:noProof/>
        </w:rPr>
        <w:drawing>
          <wp:anchor distT="0" distB="0" distL="114300" distR="114300" simplePos="0" relativeHeight="251752448" behindDoc="1" locked="0" layoutInCell="1" allowOverlap="1" wp14:anchorId="7A7D1E85" wp14:editId="2D08CBE7">
            <wp:simplePos x="0" y="0"/>
            <wp:positionH relativeFrom="column">
              <wp:posOffset>2905455</wp:posOffset>
            </wp:positionH>
            <wp:positionV relativeFrom="paragraph">
              <wp:posOffset>78740</wp:posOffset>
            </wp:positionV>
            <wp:extent cx="2743200" cy="2377440"/>
            <wp:effectExtent l="19050" t="19050" r="19050" b="22860"/>
            <wp:wrapNone/>
            <wp:docPr id="984153169"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274320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56544" behindDoc="1" locked="0" layoutInCell="1" allowOverlap="1" wp14:anchorId="458332DC" wp14:editId="554308DF">
            <wp:simplePos x="0" y="0"/>
            <wp:positionH relativeFrom="column">
              <wp:posOffset>-50165</wp:posOffset>
            </wp:positionH>
            <wp:positionV relativeFrom="paragraph">
              <wp:posOffset>86995</wp:posOffset>
            </wp:positionV>
            <wp:extent cx="2743200" cy="2377440"/>
            <wp:effectExtent l="19050" t="19050" r="19050" b="22860"/>
            <wp:wrapNone/>
            <wp:docPr id="931933434" name="Picture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74320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18E7EE7E" w14:textId="77777777" w:rsidR="00976553" w:rsidRDefault="00976553" w:rsidP="00976553">
      <w:pPr>
        <w:jc w:val="center"/>
        <w:rPr>
          <w:noProof/>
        </w:rPr>
      </w:pPr>
    </w:p>
    <w:p w14:paraId="14B50CAD" w14:textId="77777777" w:rsidR="00976553" w:rsidRDefault="00976553" w:rsidP="00976553">
      <w:pPr>
        <w:jc w:val="center"/>
        <w:rPr>
          <w:noProof/>
        </w:rPr>
      </w:pPr>
    </w:p>
    <w:p w14:paraId="00B40578" w14:textId="77777777" w:rsidR="00976553" w:rsidRDefault="00976553" w:rsidP="00976553">
      <w:pPr>
        <w:jc w:val="center"/>
        <w:rPr>
          <w:noProof/>
        </w:rPr>
      </w:pPr>
    </w:p>
    <w:p w14:paraId="15427E0D" w14:textId="77777777" w:rsidR="00976553" w:rsidRDefault="00976553" w:rsidP="00976553">
      <w:pPr>
        <w:jc w:val="center"/>
        <w:rPr>
          <w:b/>
          <w:bCs/>
          <w:sz w:val="30"/>
          <w:szCs w:val="30"/>
        </w:rPr>
      </w:pPr>
    </w:p>
    <w:p w14:paraId="32EA67B4" w14:textId="77777777" w:rsidR="00976553" w:rsidRDefault="00976553" w:rsidP="00976553">
      <w:pPr>
        <w:jc w:val="center"/>
        <w:rPr>
          <w:b/>
          <w:bCs/>
          <w:sz w:val="30"/>
          <w:szCs w:val="30"/>
        </w:rPr>
      </w:pPr>
    </w:p>
    <w:p w14:paraId="65994575" w14:textId="77777777" w:rsidR="00976553" w:rsidRDefault="00976553" w:rsidP="00976553">
      <w:pPr>
        <w:jc w:val="center"/>
        <w:rPr>
          <w:b/>
          <w:bCs/>
          <w:sz w:val="30"/>
          <w:szCs w:val="30"/>
        </w:rPr>
      </w:pPr>
    </w:p>
    <w:p w14:paraId="440A92A0" w14:textId="77777777" w:rsidR="00976553" w:rsidRDefault="00976553" w:rsidP="00976553">
      <w:pPr>
        <w:rPr>
          <w:b/>
          <w:bCs/>
          <w:sz w:val="30"/>
          <w:szCs w:val="30"/>
        </w:rPr>
      </w:pPr>
    </w:p>
    <w:p w14:paraId="27DB5CF7" w14:textId="77777777" w:rsidR="00976553" w:rsidRPr="00976553" w:rsidRDefault="00976553" w:rsidP="00976553">
      <w:pPr>
        <w:jc w:val="center"/>
        <w:rPr>
          <w:rFonts w:ascii="Arial Narrow" w:eastAsiaTheme="majorEastAsia" w:hAnsi="Arial Narrow" w:cstheme="majorBidi"/>
          <w:b/>
          <w:color w:val="6B4D2F"/>
          <w:sz w:val="32"/>
          <w:szCs w:val="32"/>
        </w:rPr>
      </w:pPr>
      <w:r w:rsidRPr="00976553">
        <w:rPr>
          <w:rFonts w:ascii="Arial Narrow" w:eastAsiaTheme="majorEastAsia" w:hAnsi="Arial Narrow" w:cstheme="majorBidi"/>
          <w:b/>
          <w:color w:val="6B4D2F"/>
          <w:sz w:val="32"/>
          <w:szCs w:val="32"/>
        </w:rPr>
        <w:t>ACTUAL SITE PHOTOGRAPHS</w:t>
      </w:r>
    </w:p>
    <w:p w14:paraId="17B03642" w14:textId="77777777" w:rsidR="00976553" w:rsidRDefault="00976553" w:rsidP="00976553">
      <w:pPr>
        <w:jc w:val="center"/>
        <w:rPr>
          <w:b/>
          <w:bCs/>
          <w:sz w:val="30"/>
          <w:szCs w:val="30"/>
        </w:rPr>
      </w:pPr>
      <w:r>
        <w:rPr>
          <w:noProof/>
        </w:rPr>
        <w:drawing>
          <wp:anchor distT="0" distB="0" distL="114300" distR="114300" simplePos="0" relativeHeight="251753472" behindDoc="1" locked="0" layoutInCell="1" allowOverlap="1" wp14:anchorId="07B842E2" wp14:editId="42EA92D8">
            <wp:simplePos x="0" y="0"/>
            <wp:positionH relativeFrom="column">
              <wp:posOffset>2952750</wp:posOffset>
            </wp:positionH>
            <wp:positionV relativeFrom="paragraph">
              <wp:posOffset>298611</wp:posOffset>
            </wp:positionV>
            <wp:extent cx="2743200" cy="2377440"/>
            <wp:effectExtent l="19050" t="19050" r="19050" b="22860"/>
            <wp:wrapNone/>
            <wp:docPr id="945679784" name="Pictur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74320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55520" behindDoc="1" locked="0" layoutInCell="1" allowOverlap="1" wp14:anchorId="3C1051E5" wp14:editId="59228778">
            <wp:simplePos x="0" y="0"/>
            <wp:positionH relativeFrom="column">
              <wp:posOffset>26016</wp:posOffset>
            </wp:positionH>
            <wp:positionV relativeFrom="paragraph">
              <wp:posOffset>308762</wp:posOffset>
            </wp:positionV>
            <wp:extent cx="2743200" cy="2377440"/>
            <wp:effectExtent l="19050" t="19050" r="19050" b="22860"/>
            <wp:wrapNone/>
            <wp:docPr id="969883219" name="Picture 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274320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5E1E3DEB" w14:textId="77777777" w:rsidR="00976553" w:rsidRDefault="00976553" w:rsidP="00976553">
      <w:pPr>
        <w:jc w:val="center"/>
        <w:rPr>
          <w:b/>
          <w:bCs/>
          <w:sz w:val="30"/>
          <w:szCs w:val="30"/>
        </w:rPr>
      </w:pPr>
    </w:p>
    <w:p w14:paraId="493A4633" w14:textId="77777777" w:rsidR="00976553" w:rsidRDefault="00976553" w:rsidP="00976553">
      <w:pPr>
        <w:jc w:val="center"/>
        <w:rPr>
          <w:b/>
          <w:bCs/>
          <w:sz w:val="30"/>
          <w:szCs w:val="30"/>
        </w:rPr>
      </w:pPr>
    </w:p>
    <w:p w14:paraId="5BA3E698" w14:textId="77777777" w:rsidR="00976553" w:rsidRDefault="00976553" w:rsidP="00976553">
      <w:pPr>
        <w:jc w:val="center"/>
        <w:rPr>
          <w:b/>
          <w:bCs/>
          <w:sz w:val="30"/>
          <w:szCs w:val="30"/>
        </w:rPr>
      </w:pPr>
    </w:p>
    <w:p w14:paraId="39D24DC7" w14:textId="77777777" w:rsidR="00976553" w:rsidRDefault="00976553" w:rsidP="00976553">
      <w:pPr>
        <w:jc w:val="center"/>
        <w:rPr>
          <w:b/>
          <w:bCs/>
          <w:sz w:val="30"/>
          <w:szCs w:val="30"/>
        </w:rPr>
      </w:pPr>
    </w:p>
    <w:p w14:paraId="53FEAF19" w14:textId="77777777" w:rsidR="00976553" w:rsidRDefault="00976553" w:rsidP="00976553">
      <w:pPr>
        <w:jc w:val="center"/>
        <w:rPr>
          <w:b/>
          <w:bCs/>
          <w:sz w:val="30"/>
          <w:szCs w:val="30"/>
        </w:rPr>
      </w:pPr>
    </w:p>
    <w:p w14:paraId="6C9029D2" w14:textId="77777777" w:rsidR="00976553" w:rsidRDefault="00976553" w:rsidP="00976553">
      <w:pPr>
        <w:jc w:val="center"/>
        <w:rPr>
          <w:b/>
          <w:bCs/>
          <w:sz w:val="30"/>
          <w:szCs w:val="30"/>
        </w:rPr>
      </w:pPr>
    </w:p>
    <w:p w14:paraId="71A15206" w14:textId="77777777" w:rsidR="00976553" w:rsidRDefault="00976553" w:rsidP="00976553">
      <w:pPr>
        <w:jc w:val="center"/>
        <w:rPr>
          <w:b/>
          <w:bCs/>
          <w:sz w:val="30"/>
          <w:szCs w:val="30"/>
        </w:rPr>
      </w:pPr>
    </w:p>
    <w:p w14:paraId="54D4B062" w14:textId="77777777" w:rsidR="00976553" w:rsidRDefault="00976553" w:rsidP="00976553">
      <w:pPr>
        <w:jc w:val="center"/>
        <w:rPr>
          <w:b/>
          <w:bCs/>
          <w:sz w:val="30"/>
          <w:szCs w:val="30"/>
        </w:rPr>
      </w:pPr>
      <w:r>
        <w:rPr>
          <w:noProof/>
        </w:rPr>
        <w:drawing>
          <wp:anchor distT="0" distB="0" distL="114300" distR="114300" simplePos="0" relativeHeight="251754496" behindDoc="1" locked="0" layoutInCell="1" allowOverlap="1" wp14:anchorId="1CB3F929" wp14:editId="3F6A6952">
            <wp:simplePos x="0" y="0"/>
            <wp:positionH relativeFrom="column">
              <wp:posOffset>2952750</wp:posOffset>
            </wp:positionH>
            <wp:positionV relativeFrom="paragraph">
              <wp:posOffset>211455</wp:posOffset>
            </wp:positionV>
            <wp:extent cx="2743200" cy="2377440"/>
            <wp:effectExtent l="19050" t="19050" r="19050" b="22860"/>
            <wp:wrapNone/>
            <wp:docPr id="435550311" name="Picture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274320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57568" behindDoc="1" locked="0" layoutInCell="1" allowOverlap="1" wp14:anchorId="705736F1" wp14:editId="5CE3B8AE">
            <wp:simplePos x="0" y="0"/>
            <wp:positionH relativeFrom="column">
              <wp:posOffset>22860</wp:posOffset>
            </wp:positionH>
            <wp:positionV relativeFrom="paragraph">
              <wp:posOffset>208915</wp:posOffset>
            </wp:positionV>
            <wp:extent cx="2743200" cy="2377440"/>
            <wp:effectExtent l="19050" t="19050" r="19050" b="22860"/>
            <wp:wrapNone/>
            <wp:docPr id="1781865372" name="Picture 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274320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7E7F7158" w14:textId="77777777" w:rsidR="00976553" w:rsidRDefault="00976553" w:rsidP="00976553">
      <w:pPr>
        <w:jc w:val="center"/>
        <w:rPr>
          <w:b/>
          <w:bCs/>
          <w:sz w:val="30"/>
          <w:szCs w:val="30"/>
        </w:rPr>
      </w:pPr>
    </w:p>
    <w:p w14:paraId="7A2C43B0" w14:textId="77777777" w:rsidR="00976553" w:rsidRDefault="00976553" w:rsidP="00976553">
      <w:pPr>
        <w:jc w:val="center"/>
        <w:rPr>
          <w:b/>
          <w:bCs/>
          <w:sz w:val="30"/>
          <w:szCs w:val="30"/>
        </w:rPr>
      </w:pPr>
    </w:p>
    <w:p w14:paraId="0F2DA78F" w14:textId="77777777" w:rsidR="00976553" w:rsidRDefault="00976553" w:rsidP="00976553">
      <w:pPr>
        <w:jc w:val="center"/>
        <w:rPr>
          <w:b/>
          <w:bCs/>
          <w:sz w:val="30"/>
          <w:szCs w:val="30"/>
        </w:rPr>
      </w:pPr>
    </w:p>
    <w:p w14:paraId="6581CCB9" w14:textId="77777777" w:rsidR="00976553" w:rsidRDefault="00976553" w:rsidP="00976553">
      <w:pPr>
        <w:jc w:val="center"/>
        <w:rPr>
          <w:b/>
          <w:bCs/>
          <w:sz w:val="30"/>
          <w:szCs w:val="30"/>
        </w:rPr>
      </w:pPr>
    </w:p>
    <w:p w14:paraId="3F97C2C1" w14:textId="77777777" w:rsidR="00976553" w:rsidRDefault="00976553" w:rsidP="00976553">
      <w:pPr>
        <w:jc w:val="center"/>
        <w:rPr>
          <w:b/>
          <w:bCs/>
          <w:sz w:val="30"/>
          <w:szCs w:val="30"/>
        </w:rPr>
      </w:pPr>
    </w:p>
    <w:p w14:paraId="3C172F05" w14:textId="77777777" w:rsidR="00976553" w:rsidRDefault="00976553" w:rsidP="00976553">
      <w:pPr>
        <w:jc w:val="center"/>
        <w:rPr>
          <w:b/>
          <w:bCs/>
          <w:sz w:val="30"/>
          <w:szCs w:val="30"/>
        </w:rPr>
      </w:pPr>
    </w:p>
    <w:p w14:paraId="6073A28A" w14:textId="77777777" w:rsidR="00976553" w:rsidRDefault="00976553" w:rsidP="00976553">
      <w:pPr>
        <w:jc w:val="center"/>
        <w:rPr>
          <w:b/>
          <w:bCs/>
          <w:sz w:val="30"/>
          <w:szCs w:val="30"/>
        </w:rPr>
      </w:pPr>
    </w:p>
    <w:p w14:paraId="4F2F6C29" w14:textId="77777777" w:rsidR="00976553" w:rsidRDefault="00976553" w:rsidP="00976553">
      <w:pPr>
        <w:jc w:val="center"/>
        <w:rPr>
          <w:b/>
          <w:bCs/>
          <w:sz w:val="30"/>
          <w:szCs w:val="30"/>
        </w:rPr>
      </w:pPr>
      <w:r>
        <w:rPr>
          <w:noProof/>
        </w:rPr>
        <w:drawing>
          <wp:anchor distT="0" distB="0" distL="114300" distR="114300" simplePos="0" relativeHeight="251767808" behindDoc="1" locked="0" layoutInCell="1" allowOverlap="1" wp14:anchorId="2730D23D" wp14:editId="16FE3EA3">
            <wp:simplePos x="0" y="0"/>
            <wp:positionH relativeFrom="column">
              <wp:posOffset>2952750</wp:posOffset>
            </wp:positionH>
            <wp:positionV relativeFrom="paragraph">
              <wp:posOffset>134620</wp:posOffset>
            </wp:positionV>
            <wp:extent cx="2743200" cy="2377440"/>
            <wp:effectExtent l="19050" t="19050" r="19050" b="22860"/>
            <wp:wrapNone/>
            <wp:docPr id="349021743" name="Picture 1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274320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66784" behindDoc="1" locked="0" layoutInCell="1" allowOverlap="1" wp14:anchorId="32B5A9D7" wp14:editId="7E41608A">
            <wp:simplePos x="0" y="0"/>
            <wp:positionH relativeFrom="column">
              <wp:posOffset>22860</wp:posOffset>
            </wp:positionH>
            <wp:positionV relativeFrom="paragraph">
              <wp:posOffset>141605</wp:posOffset>
            </wp:positionV>
            <wp:extent cx="2743200" cy="2377440"/>
            <wp:effectExtent l="19050" t="19050" r="19050" b="22860"/>
            <wp:wrapNone/>
            <wp:docPr id="1693437710" name="Picture 1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274320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69554D8A" w14:textId="77777777" w:rsidR="00976553" w:rsidRDefault="00976553" w:rsidP="00976553">
      <w:pPr>
        <w:jc w:val="center"/>
        <w:rPr>
          <w:b/>
          <w:bCs/>
          <w:sz w:val="30"/>
          <w:szCs w:val="30"/>
        </w:rPr>
      </w:pPr>
    </w:p>
    <w:p w14:paraId="088C8F83" w14:textId="77777777" w:rsidR="00976553" w:rsidRDefault="00976553" w:rsidP="00976553">
      <w:pPr>
        <w:jc w:val="center"/>
        <w:rPr>
          <w:b/>
          <w:bCs/>
          <w:sz w:val="30"/>
          <w:szCs w:val="30"/>
        </w:rPr>
      </w:pPr>
    </w:p>
    <w:p w14:paraId="136A490B" w14:textId="77777777" w:rsidR="00976553" w:rsidRDefault="00976553" w:rsidP="00976553">
      <w:pPr>
        <w:jc w:val="center"/>
        <w:rPr>
          <w:b/>
          <w:bCs/>
          <w:sz w:val="30"/>
          <w:szCs w:val="30"/>
        </w:rPr>
      </w:pPr>
    </w:p>
    <w:p w14:paraId="6F80E42A" w14:textId="77777777" w:rsidR="00976553" w:rsidRDefault="00976553" w:rsidP="00976553">
      <w:pPr>
        <w:jc w:val="center"/>
        <w:rPr>
          <w:b/>
          <w:bCs/>
          <w:sz w:val="30"/>
          <w:szCs w:val="30"/>
        </w:rPr>
      </w:pPr>
    </w:p>
    <w:p w14:paraId="3EBE0FCD" w14:textId="77777777" w:rsidR="00976553" w:rsidRDefault="00976553" w:rsidP="00976553">
      <w:pPr>
        <w:jc w:val="center"/>
        <w:rPr>
          <w:b/>
          <w:bCs/>
          <w:sz w:val="30"/>
          <w:szCs w:val="30"/>
        </w:rPr>
      </w:pPr>
    </w:p>
    <w:p w14:paraId="1C70FEB8" w14:textId="77777777" w:rsidR="00976553" w:rsidRDefault="00976553" w:rsidP="00976553">
      <w:pPr>
        <w:jc w:val="center"/>
        <w:rPr>
          <w:b/>
          <w:bCs/>
          <w:sz w:val="30"/>
          <w:szCs w:val="30"/>
        </w:rPr>
      </w:pPr>
    </w:p>
    <w:p w14:paraId="35E8AB1E" w14:textId="77777777" w:rsidR="00976553" w:rsidRDefault="00976553" w:rsidP="00976553">
      <w:pPr>
        <w:jc w:val="center"/>
        <w:rPr>
          <w:b/>
          <w:bCs/>
          <w:sz w:val="30"/>
          <w:szCs w:val="30"/>
        </w:rPr>
      </w:pPr>
    </w:p>
    <w:p w14:paraId="39F9624F" w14:textId="22280534" w:rsidR="00976553" w:rsidRPr="00976553" w:rsidRDefault="00976553" w:rsidP="00976553">
      <w:pPr>
        <w:jc w:val="center"/>
        <w:rPr>
          <w:rFonts w:ascii="Arial Narrow" w:eastAsiaTheme="majorEastAsia" w:hAnsi="Arial Narrow" w:cstheme="majorBidi"/>
          <w:b/>
          <w:color w:val="6B4D2F"/>
          <w:sz w:val="32"/>
          <w:szCs w:val="32"/>
        </w:rPr>
      </w:pPr>
      <w:r w:rsidRPr="00976553">
        <w:rPr>
          <w:rFonts w:ascii="Arial Narrow" w:eastAsiaTheme="majorEastAsia" w:hAnsi="Arial Narrow" w:cstheme="majorBidi"/>
          <w:b/>
          <w:color w:val="6B4D2F"/>
          <w:sz w:val="32"/>
          <w:szCs w:val="32"/>
        </w:rPr>
        <w:t>ACTUAL SITE PHOTOGRAPHS</w:t>
      </w:r>
    </w:p>
    <w:p w14:paraId="2F3D4452" w14:textId="77777777" w:rsidR="00976553" w:rsidRDefault="00976553" w:rsidP="00976553">
      <w:pPr>
        <w:jc w:val="center"/>
        <w:rPr>
          <w:b/>
          <w:bCs/>
          <w:sz w:val="30"/>
          <w:szCs w:val="30"/>
        </w:rPr>
      </w:pPr>
      <w:r>
        <w:rPr>
          <w:noProof/>
        </w:rPr>
        <w:drawing>
          <wp:anchor distT="0" distB="0" distL="114300" distR="114300" simplePos="0" relativeHeight="251768832" behindDoc="1" locked="0" layoutInCell="1" allowOverlap="1" wp14:anchorId="2D217A41" wp14:editId="785BEDA5">
            <wp:simplePos x="0" y="0"/>
            <wp:positionH relativeFrom="column">
              <wp:posOffset>-38100</wp:posOffset>
            </wp:positionH>
            <wp:positionV relativeFrom="paragraph">
              <wp:posOffset>234315</wp:posOffset>
            </wp:positionV>
            <wp:extent cx="2743200" cy="2377440"/>
            <wp:effectExtent l="19050" t="19050" r="19050" b="22860"/>
            <wp:wrapNone/>
            <wp:docPr id="1196944971" name="Picture 1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274320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69856" behindDoc="1" locked="0" layoutInCell="1" allowOverlap="1" wp14:anchorId="79B8D191" wp14:editId="424CA6FB">
            <wp:simplePos x="0" y="0"/>
            <wp:positionH relativeFrom="column">
              <wp:posOffset>2924175</wp:posOffset>
            </wp:positionH>
            <wp:positionV relativeFrom="paragraph">
              <wp:posOffset>230666</wp:posOffset>
            </wp:positionV>
            <wp:extent cx="2743200" cy="2377440"/>
            <wp:effectExtent l="19050" t="19050" r="19050" b="22860"/>
            <wp:wrapNone/>
            <wp:docPr id="1465677217" name="Picture 1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274320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5C72CC8A" w14:textId="77777777" w:rsidR="00976553" w:rsidRDefault="00976553" w:rsidP="00976553">
      <w:pPr>
        <w:jc w:val="center"/>
        <w:rPr>
          <w:b/>
          <w:bCs/>
          <w:sz w:val="30"/>
          <w:szCs w:val="30"/>
        </w:rPr>
      </w:pPr>
    </w:p>
    <w:p w14:paraId="3B1DA04D" w14:textId="77777777" w:rsidR="00976553" w:rsidRDefault="00976553" w:rsidP="00976553">
      <w:pPr>
        <w:jc w:val="center"/>
        <w:rPr>
          <w:b/>
          <w:bCs/>
          <w:sz w:val="30"/>
          <w:szCs w:val="30"/>
        </w:rPr>
      </w:pPr>
    </w:p>
    <w:p w14:paraId="7A9B7F76" w14:textId="77777777" w:rsidR="00976553" w:rsidRDefault="00976553" w:rsidP="00976553">
      <w:pPr>
        <w:jc w:val="center"/>
        <w:rPr>
          <w:b/>
          <w:bCs/>
          <w:sz w:val="30"/>
          <w:szCs w:val="30"/>
        </w:rPr>
      </w:pPr>
    </w:p>
    <w:p w14:paraId="3A75DBBC" w14:textId="77777777" w:rsidR="00976553" w:rsidRDefault="00976553" w:rsidP="00976553">
      <w:pPr>
        <w:jc w:val="center"/>
        <w:rPr>
          <w:b/>
          <w:bCs/>
          <w:sz w:val="30"/>
          <w:szCs w:val="30"/>
        </w:rPr>
      </w:pPr>
    </w:p>
    <w:p w14:paraId="567B9D87" w14:textId="77777777" w:rsidR="00976553" w:rsidRPr="00E11088" w:rsidRDefault="00976553" w:rsidP="00976553">
      <w:pPr>
        <w:jc w:val="center"/>
        <w:rPr>
          <w:b/>
          <w:bCs/>
          <w:sz w:val="30"/>
          <w:szCs w:val="30"/>
        </w:rPr>
      </w:pPr>
      <w:r>
        <w:rPr>
          <w:noProof/>
        </w:rPr>
        <w:drawing>
          <wp:anchor distT="0" distB="0" distL="114300" distR="114300" simplePos="0" relativeHeight="251771904" behindDoc="1" locked="0" layoutInCell="1" allowOverlap="1" wp14:anchorId="11AEB60A" wp14:editId="7335F8A3">
            <wp:simplePos x="0" y="0"/>
            <wp:positionH relativeFrom="column">
              <wp:posOffset>1530966</wp:posOffset>
            </wp:positionH>
            <wp:positionV relativeFrom="paragraph">
              <wp:posOffset>1269877</wp:posOffset>
            </wp:positionV>
            <wp:extent cx="2743200" cy="2377440"/>
            <wp:effectExtent l="19050" t="19050" r="19050" b="22860"/>
            <wp:wrapNone/>
            <wp:docPr id="156906943" name="Picture 2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274320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1835371F" w14:textId="77777777" w:rsidR="00976553" w:rsidRDefault="00976553" w:rsidP="00045957"/>
    <w:p w14:paraId="06CE2340" w14:textId="77777777" w:rsidR="00976553" w:rsidRDefault="00976553" w:rsidP="00045957"/>
    <w:p w14:paraId="683873DC" w14:textId="77777777" w:rsidR="00976553" w:rsidRDefault="00976553" w:rsidP="00045957"/>
    <w:p w14:paraId="116511E4" w14:textId="7AF2E7B0" w:rsidR="00962922" w:rsidRDefault="00962922" w:rsidP="00962922">
      <w:pPr>
        <w:pStyle w:val="Heading1"/>
        <w:numPr>
          <w:ilvl w:val="0"/>
          <w:numId w:val="0"/>
        </w:numPr>
        <w:spacing w:before="0" w:line="240" w:lineRule="auto"/>
      </w:pPr>
    </w:p>
    <w:p w14:paraId="070AB405" w14:textId="77777777" w:rsidR="00976553" w:rsidRDefault="00976553" w:rsidP="00976553"/>
    <w:p w14:paraId="266CA009" w14:textId="77777777" w:rsidR="00976553" w:rsidRDefault="00976553" w:rsidP="00976553"/>
    <w:p w14:paraId="44837564" w14:textId="77777777" w:rsidR="00976553" w:rsidRDefault="00976553" w:rsidP="00976553"/>
    <w:p w14:paraId="3B71A870" w14:textId="77777777" w:rsidR="00976553" w:rsidRDefault="00976553" w:rsidP="00976553"/>
    <w:p w14:paraId="474190B6" w14:textId="77777777" w:rsidR="00976553" w:rsidRDefault="00976553" w:rsidP="00976553"/>
    <w:p w14:paraId="367C6370" w14:textId="77777777" w:rsidR="00976553" w:rsidRDefault="00976553" w:rsidP="00976553"/>
    <w:p w14:paraId="51700738" w14:textId="77777777" w:rsidR="00976553" w:rsidRDefault="00976553" w:rsidP="00976553"/>
    <w:p w14:paraId="78EED86E" w14:textId="77777777" w:rsidR="00976553" w:rsidRDefault="00976553" w:rsidP="00976553"/>
    <w:p w14:paraId="47A67031" w14:textId="77777777" w:rsidR="00976553" w:rsidRDefault="00976553" w:rsidP="00976553"/>
    <w:p w14:paraId="244FD48B" w14:textId="77777777" w:rsidR="00976553" w:rsidRDefault="00976553" w:rsidP="00976553"/>
    <w:p w14:paraId="1210F94D" w14:textId="77777777" w:rsidR="00976553" w:rsidRDefault="00976553" w:rsidP="00976553"/>
    <w:p w14:paraId="0992FDEB" w14:textId="77777777" w:rsidR="00976553" w:rsidRDefault="00976553" w:rsidP="00976553"/>
    <w:p w14:paraId="6693E5B5" w14:textId="77777777" w:rsidR="00976553" w:rsidRDefault="00976553" w:rsidP="00976553"/>
    <w:p w14:paraId="7E168C25" w14:textId="77777777" w:rsidR="00976553" w:rsidRDefault="00976553" w:rsidP="00976553"/>
    <w:p w14:paraId="491887C2" w14:textId="77777777" w:rsidR="00976553" w:rsidRDefault="00976553" w:rsidP="00976553"/>
    <w:p w14:paraId="6D4B38F2" w14:textId="77777777" w:rsidR="00976553" w:rsidRPr="00976553" w:rsidRDefault="00976553" w:rsidP="00976553"/>
    <w:p w14:paraId="72280A3C" w14:textId="77777777" w:rsidR="00A6368A" w:rsidRDefault="00A6368A" w:rsidP="00045957"/>
    <w:p w14:paraId="223B4FF8" w14:textId="77777777" w:rsidR="00045957" w:rsidRDefault="00045957" w:rsidP="00045957">
      <w:pPr>
        <w:pStyle w:val="Heading1"/>
        <w:numPr>
          <w:ilvl w:val="0"/>
          <w:numId w:val="11"/>
        </w:numPr>
        <w:spacing w:before="120" w:line="360" w:lineRule="auto"/>
        <w:ind w:left="450"/>
      </w:pPr>
      <w:bookmarkStart w:id="241" w:name="_Toc106970151"/>
      <w:bookmarkStart w:id="242" w:name="_Toc128498810"/>
      <w:r w:rsidRPr="0087449C">
        <w:t>ROUTE MAP OF THE PROPERTY</w:t>
      </w:r>
      <w:bookmarkEnd w:id="241"/>
      <w:bookmarkEnd w:id="242"/>
    </w:p>
    <w:p w14:paraId="3C3AB55F" w14:textId="3F686DED" w:rsidR="001E2CC9" w:rsidRDefault="001E2CC9" w:rsidP="001E2CC9">
      <w:pPr>
        <w:pStyle w:val="ListParagraph"/>
        <w:ind w:left="0"/>
        <w:jc w:val="center"/>
        <w:rPr>
          <w:rFonts w:ascii="Arial Narrow" w:hAnsi="Arial Narrow"/>
          <w:b/>
          <w:u w:val="single"/>
        </w:rPr>
      </w:pPr>
      <w:r w:rsidRPr="001E2CC9">
        <w:rPr>
          <w:rFonts w:ascii="Arial Narrow" w:hAnsi="Arial Narrow"/>
          <w:b/>
          <w:u w:val="single"/>
        </w:rPr>
        <w:t>Site u/r</w:t>
      </w:r>
    </w:p>
    <w:p w14:paraId="3C42D410" w14:textId="244DF7FD" w:rsidR="001E2CC9" w:rsidRPr="001E2CC9" w:rsidRDefault="00BB5C29" w:rsidP="001E2CC9">
      <w:pPr>
        <w:pStyle w:val="ListParagraph"/>
        <w:jc w:val="center"/>
        <w:rPr>
          <w:rFonts w:ascii="Arial Narrow" w:hAnsi="Arial Narrow"/>
          <w:b/>
          <w:u w:val="single"/>
        </w:rPr>
      </w:pPr>
      <w:r>
        <w:rPr>
          <w:noProof/>
          <w:color w:val="FF0000"/>
        </w:rPr>
        <mc:AlternateContent>
          <mc:Choice Requires="wps">
            <w:drawing>
              <wp:anchor distT="0" distB="0" distL="114300" distR="114300" simplePos="0" relativeHeight="251750400" behindDoc="0" locked="0" layoutInCell="1" allowOverlap="1" wp14:anchorId="1A75EDA7" wp14:editId="21011BF9">
                <wp:simplePos x="0" y="0"/>
                <wp:positionH relativeFrom="column">
                  <wp:posOffset>3028950</wp:posOffset>
                </wp:positionH>
                <wp:positionV relativeFrom="paragraph">
                  <wp:posOffset>54610</wp:posOffset>
                </wp:positionV>
                <wp:extent cx="419100" cy="2184400"/>
                <wp:effectExtent l="0" t="0" r="76200" b="63500"/>
                <wp:wrapNone/>
                <wp:docPr id="737423152" name="Straight Arrow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19100" cy="2184400"/>
                        </a:xfrm>
                        <a:prstGeom prst="straightConnector1">
                          <a:avLst/>
                        </a:prstGeom>
                        <a:noFill/>
                        <a:ln w="1905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FD59F4D" id="_x0000_t32" coordsize="21600,21600" o:spt="32" o:oned="t" path="m,l21600,21600e" filled="f">
                <v:path arrowok="t" fillok="f" o:connecttype="none"/>
                <o:lock v:ext="edit" shapetype="t"/>
              </v:shapetype>
              <v:shape id="Straight Arrow Connector 7" o:spid="_x0000_s1026" type="#_x0000_t32" style="position:absolute;margin-left:238.5pt;margin-top:4.3pt;width:33pt;height:172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" strokeweight="1.5pt">
                <v:stroke endarrow="block"/>
              </v:shape>
            </w:pict>
          </mc:Fallback>
        </mc:AlternateContent>
      </w:r>
    </w:p>
    <w:p w14:paraId="75C61CC8" w14:textId="46845C57" w:rsidR="00045957" w:rsidRDefault="0024475D" w:rsidP="001E2CC9">
      <w:pPr>
        <w:pStyle w:val="BodyText"/>
        <w:rPr>
          <w:rFonts w:ascii="Arial Narrow" w:hAnsi="Arial Narrow"/>
          <w:noProof/>
          <w:sz w:val="22"/>
          <w:szCs w:val="22"/>
          <w:lang w:val="en-GB"/>
        </w:rPr>
      </w:pPr>
      <w:r w:rsidRPr="0024475D">
        <w:rPr>
          <w:rFonts w:ascii="Arial Narrow" w:hAnsi="Arial Narrow"/>
          <w:noProof/>
          <w:sz w:val="22"/>
          <w:szCs w:val="22"/>
          <w:lang w:val="en-GB"/>
        </w:rPr>
        <w:drawing>
          <wp:inline distT="0" distB="0" distL="0" distR="0" wp14:anchorId="5ED755A9" wp14:editId="1114AB92">
            <wp:extent cx="5943600" cy="3749040"/>
            <wp:effectExtent l="0" t="0" r="0" b="3810"/>
            <wp:docPr id="1890719652"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890719652" name=""/>
                    <pic:cNvPicPr/>
                  </pic:nvPicPr>
                  <pic:blipFill>
                    <a:blip r:embed="rId36"/>
                    <a:stretch>
                      <a:fillRect/>
                    </a:stretch>
                  </pic:blipFill>
                  <pic:spPr>
                    <a:xfrm>
                      <a:off x="0" y="0"/>
                      <a:ext cx="5943600" cy="3749040"/>
                    </a:xfrm>
                    <a:prstGeom prst="rect">
                      <a:avLst/>
                    </a:prstGeom>
                  </pic:spPr>
                </pic:pic>
              </a:graphicData>
            </a:graphic>
          </wp:inline>
        </w:drawing>
      </w:r>
    </w:p>
    <w:p w14:paraId="6FC522C0" w14:textId="77777777" w:rsidR="001E2CC9" w:rsidRDefault="001E2CC9" w:rsidP="00045957">
      <w:pPr>
        <w:pStyle w:val="BodyText"/>
        <w:jc w:val="center"/>
        <w:rPr>
          <w:rFonts w:ascii="Arial Narrow" w:hAnsi="Arial Narrow"/>
          <w:noProof/>
          <w:sz w:val="22"/>
          <w:szCs w:val="22"/>
          <w:lang w:val="en-GB"/>
        </w:rPr>
      </w:pPr>
    </w:p>
    <w:p w14:paraId="6A323687" w14:textId="495D76FF" w:rsidR="001E2CC9" w:rsidRDefault="0024475D" w:rsidP="001E2CC9">
      <w:pPr>
        <w:pStyle w:val="BodyText"/>
        <w:rPr>
          <w:rFonts w:ascii="Arial Narrow" w:hAnsi="Arial Narrow"/>
          <w:noProof/>
          <w:sz w:val="22"/>
          <w:szCs w:val="22"/>
          <w:lang w:val="en-GB"/>
        </w:rPr>
      </w:pPr>
      <w:r w:rsidRPr="0024475D">
        <w:rPr>
          <w:rFonts w:ascii="Arial Narrow" w:hAnsi="Arial Narrow"/>
          <w:noProof/>
          <w:sz w:val="22"/>
          <w:szCs w:val="22"/>
          <w:lang w:val="en-GB"/>
        </w:rPr>
        <w:drawing>
          <wp:inline distT="0" distB="0" distL="0" distR="0" wp14:anchorId="21AAF6DF" wp14:editId="5A04B668">
            <wp:extent cx="5943600" cy="3749040"/>
            <wp:effectExtent l="0" t="0" r="0" b="3810"/>
            <wp:docPr id="1443625467"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443625467" name=""/>
                    <pic:cNvPicPr/>
                  </pic:nvPicPr>
                  <pic:blipFill>
                    <a:blip r:embed="rId37"/>
                    <a:stretch>
                      <a:fillRect/>
                    </a:stretch>
                  </pic:blipFill>
                  <pic:spPr>
                    <a:xfrm>
                      <a:off x="0" y="0"/>
                      <a:ext cx="5943600" cy="3749040"/>
                    </a:xfrm>
                    <a:prstGeom prst="rect">
                      <a:avLst/>
                    </a:prstGeom>
                  </pic:spPr>
                </pic:pic>
              </a:graphicData>
            </a:graphic>
          </wp:inline>
        </w:drawing>
      </w:r>
    </w:p>
    <w:p w14:paraId="4B3A9C1E" w14:textId="77777777" w:rsidR="001E2CC9" w:rsidRDefault="001E2CC9" w:rsidP="00045957">
      <w:pPr>
        <w:pStyle w:val="BodyText"/>
        <w:jc w:val="center"/>
        <w:rPr>
          <w:rFonts w:ascii="Arial Narrow" w:hAnsi="Arial Narrow"/>
          <w:noProof/>
          <w:sz w:val="22"/>
          <w:szCs w:val="22"/>
          <w:lang w:val="en-GB"/>
        </w:rPr>
      </w:pPr>
    </w:p>
    <w:p w14:paraId="1EE64F1A" w14:textId="3189A1A5" w:rsidR="00B2444C" w:rsidRPr="00E71B0D" w:rsidRDefault="001E2CC9" w:rsidP="001E2CC9">
      <w:pPr>
        <w:pStyle w:val="BodyText"/>
        <w:jc w:val="center"/>
        <w:rPr>
          <w:rFonts w:ascii="Arial Narrow" w:hAnsi="Arial Narrow"/>
          <w:b/>
          <w:sz w:val="22"/>
          <w:szCs w:val="22"/>
          <w:u w:val="single"/>
          <w:lang w:val="en-IN"/>
        </w:rPr>
      </w:pPr>
      <w:bookmarkStart w:id="243" w:name="_Toc68167230"/>
      <w:bookmarkStart w:id="244" w:name="_Toc68183698"/>
      <w:r w:rsidRPr="00E71B0D">
        <w:rPr>
          <w:rFonts w:ascii="Arial Narrow" w:hAnsi="Arial Narrow"/>
          <w:b/>
          <w:bCs/>
          <w:szCs w:val="22"/>
          <w:u w:val="single"/>
        </w:rPr>
        <w:t xml:space="preserve">Longitude Latitude: </w:t>
      </w:r>
      <w:bookmarkEnd w:id="243"/>
      <w:bookmarkEnd w:id="244"/>
      <w:r w:rsidR="00976553" w:rsidRPr="00976553">
        <w:rPr>
          <w:rFonts w:ascii="Arial Narrow" w:hAnsi="Arial Narrow"/>
          <w:b/>
          <w:sz w:val="22"/>
          <w:szCs w:val="22"/>
          <w:u w:val="single"/>
          <w:lang w:val="en-IN"/>
        </w:rPr>
        <w:t>19°40'27.7"N 72°46'04.4"E</w:t>
      </w:r>
    </w:p>
    <w:p w14:paraId="6A187121" w14:textId="5E11ECC9" w:rsidR="001E2CC9" w:rsidRDefault="001E2CC9" w:rsidP="001E2CC9">
      <w:pPr>
        <w:pStyle w:val="BodyText"/>
        <w:jc w:val="center"/>
        <w:rPr>
          <w:b/>
          <w:i/>
          <w:lang w:val="en-GB"/>
        </w:rPr>
      </w:pPr>
      <w:r w:rsidRPr="00E71B0D">
        <w:rPr>
          <w:rFonts w:ascii="Arial Narrow" w:hAnsi="Arial Narrow"/>
          <w:b/>
          <w:sz w:val="22"/>
          <w:szCs w:val="22"/>
        </w:rPr>
        <w:t xml:space="preserve">Note: </w:t>
      </w:r>
      <w:r w:rsidRPr="00E71B0D">
        <w:rPr>
          <w:rFonts w:ascii="Arial Narrow" w:hAnsi="Arial Narrow"/>
          <w:sz w:val="22"/>
          <w:szCs w:val="22"/>
        </w:rPr>
        <w:t xml:space="preserve">The Blue line shows the route to site from nearest </w:t>
      </w:r>
      <w:r w:rsidRPr="00E71B0D">
        <w:rPr>
          <w:rFonts w:ascii="Arial Narrow" w:hAnsi="Arial Narrow"/>
          <w:sz w:val="22"/>
          <w:szCs w:val="22"/>
          <w:lang w:val="en-US"/>
        </w:rPr>
        <w:t>railway</w:t>
      </w:r>
      <w:r w:rsidRPr="00E71B0D">
        <w:rPr>
          <w:rFonts w:ascii="Arial Narrow" w:hAnsi="Arial Narrow"/>
          <w:sz w:val="22"/>
          <w:szCs w:val="22"/>
        </w:rPr>
        <w:t xml:space="preserve"> station (</w:t>
      </w:r>
      <w:r w:rsidR="00976553">
        <w:rPr>
          <w:rFonts w:ascii="Arial Narrow" w:hAnsi="Arial Narrow"/>
          <w:sz w:val="22"/>
          <w:szCs w:val="22"/>
          <w:lang w:val="en-IN"/>
        </w:rPr>
        <w:t>Palghar</w:t>
      </w:r>
      <w:r w:rsidRPr="00E71B0D">
        <w:rPr>
          <w:rFonts w:ascii="Arial Narrow" w:hAnsi="Arial Narrow"/>
          <w:sz w:val="22"/>
          <w:szCs w:val="22"/>
          <w:lang w:val="en-US"/>
        </w:rPr>
        <w:t xml:space="preserve"> – </w:t>
      </w:r>
      <w:r w:rsidR="00976553">
        <w:rPr>
          <w:rFonts w:ascii="Arial Narrow" w:hAnsi="Arial Narrow"/>
          <w:sz w:val="22"/>
          <w:szCs w:val="22"/>
          <w:lang w:val="en-US"/>
        </w:rPr>
        <w:t>3</w:t>
      </w:r>
      <w:r w:rsidR="00A6368A">
        <w:rPr>
          <w:rFonts w:ascii="Arial Narrow" w:hAnsi="Arial Narrow"/>
          <w:sz w:val="22"/>
          <w:szCs w:val="22"/>
          <w:lang w:val="en-US"/>
        </w:rPr>
        <w:t>.40</w:t>
      </w:r>
      <w:r w:rsidRPr="00E71B0D">
        <w:rPr>
          <w:rFonts w:ascii="Arial Narrow" w:hAnsi="Arial Narrow"/>
          <w:sz w:val="22"/>
          <w:szCs w:val="22"/>
          <w:lang w:val="en-US"/>
        </w:rPr>
        <w:t xml:space="preserve"> Km.)</w:t>
      </w:r>
    </w:p>
    <w:p w14:paraId="2E3193CE" w14:textId="1B513E70" w:rsidR="00A12AA8" w:rsidRPr="00D4203A" w:rsidRDefault="00A12AA8" w:rsidP="00045957">
      <w:pPr>
        <w:pStyle w:val="Heading1"/>
        <w:numPr>
          <w:ilvl w:val="0"/>
          <w:numId w:val="11"/>
        </w:numPr>
        <w:tabs>
          <w:tab w:val="left" w:pos="540"/>
        </w:tabs>
        <w:spacing w:before="0" w:line="240" w:lineRule="auto"/>
        <w:ind w:left="450"/>
      </w:pPr>
      <w:bookmarkStart w:id="245" w:name="_Toc128498811"/>
      <w:r w:rsidRPr="00D4203A">
        <w:t>ASSUMPTIONS, CAVEATS, LIMITATION AND DISCLAIMERS</w:t>
      </w:r>
      <w:bookmarkEnd w:id="240"/>
      <w:bookmarkEnd w:id="245"/>
    </w:p>
    <w:p w14:paraId="3F00151C" w14:textId="77777777" w:rsidR="00A12AA8" w:rsidRPr="0075725C" w:rsidRDefault="00A12AA8" w:rsidP="0075725C">
      <w:pPr>
        <w:numPr>
          <w:ilvl w:val="0"/>
          <w:numId w:val="10"/>
        </w:numPr>
        <w:spacing w:after="0" w:line="300" w:lineRule="auto"/>
        <w:ind w:left="274" w:hanging="274"/>
        <w:jc w:val="both"/>
        <w:rPr>
          <w:rFonts w:ascii="Arial Narrow" w:hAnsi="Arial Narrow"/>
          <w:sz w:val="26"/>
          <w:szCs w:val="26"/>
        </w:rPr>
      </w:pPr>
      <w:r w:rsidRPr="0075725C">
        <w:rPr>
          <w:rFonts w:ascii="Arial Narrow" w:hAnsi="Arial Narrow"/>
          <w:sz w:val="26"/>
          <w:szCs w:val="26"/>
        </w:rPr>
        <w:t xml:space="preserve">We assume no responsibility for matters of legal nature affecting the assets appraised or the title thereto, nor do we render our opinion as to the title, which is assumed to be good and marketable. </w:t>
      </w:r>
    </w:p>
    <w:p w14:paraId="0136B3C2" w14:textId="77777777" w:rsidR="00A12AA8" w:rsidRPr="0075725C" w:rsidRDefault="00A12AA8" w:rsidP="0075725C">
      <w:pPr>
        <w:numPr>
          <w:ilvl w:val="0"/>
          <w:numId w:val="10"/>
        </w:numPr>
        <w:spacing w:after="0" w:line="300" w:lineRule="auto"/>
        <w:ind w:left="274" w:hanging="274"/>
        <w:jc w:val="both"/>
        <w:rPr>
          <w:rFonts w:ascii="Arial Narrow" w:hAnsi="Arial Narrow"/>
          <w:sz w:val="26"/>
          <w:szCs w:val="26"/>
        </w:rPr>
      </w:pPr>
      <w:r w:rsidRPr="0075725C">
        <w:rPr>
          <w:rFonts w:ascii="Arial Narrow" w:hAnsi="Arial Narrow"/>
          <w:sz w:val="26"/>
          <w:szCs w:val="26"/>
        </w:rPr>
        <w:t>The assets are valued as though under responsible ownership.</w:t>
      </w:r>
    </w:p>
    <w:p w14:paraId="2A9AD220"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It is assumed that the assets are free of liens and encumbrances.</w:t>
      </w:r>
    </w:p>
    <w:p w14:paraId="107BD565" w14:textId="785296C8"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 xml:space="preserve">It is assumed that there are no hidden or unapparent conditions of the subsoil or structure that would render it more or less valuable. No responsibility is assumed for such conditions or for engineering that might be required to discover such </w:t>
      </w:r>
      <w:r w:rsidR="00A6368A" w:rsidRPr="0075725C">
        <w:rPr>
          <w:rFonts w:ascii="Arial Narrow" w:hAnsi="Arial Narrow" w:cs="Mangal"/>
          <w:sz w:val="26"/>
          <w:szCs w:val="26"/>
          <w:lang w:val="x-none" w:eastAsia="x-none" w:bidi="mr-IN"/>
        </w:rPr>
        <w:t>factor</w:t>
      </w:r>
      <w:r w:rsidRPr="0075725C">
        <w:rPr>
          <w:rFonts w:ascii="Arial Narrow" w:hAnsi="Arial Narrow" w:cs="Mangal"/>
          <w:sz w:val="26"/>
          <w:szCs w:val="26"/>
          <w:lang w:val="x-none" w:eastAsia="x-none" w:bidi="mr-IN"/>
        </w:rPr>
        <w:t>s.</w:t>
      </w:r>
    </w:p>
    <w:p w14:paraId="79B63268"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There is no direct/ indirect interest in the assets valued.</w:t>
      </w:r>
    </w:p>
    <w:p w14:paraId="5DB8B681"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rates for valuation of the assets are in accordance with the Govt. Approved rates and prevailing market rates.</w:t>
      </w:r>
    </w:p>
    <w:p w14:paraId="123E58B2"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statements of fact presented in the report are correct to the best of the valuer’s knowledge.</w:t>
      </w:r>
    </w:p>
    <w:p w14:paraId="7CDD525E"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appraiser” word implies the valuer him/herself or any authorised representative of the valuer.</w:t>
      </w:r>
    </w:p>
    <w:p w14:paraId="51ADD8B5"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analysis &amp; conclusions are limited only by the reported assumptions &amp; conditions.</w:t>
      </w:r>
    </w:p>
    <w:p w14:paraId="155F7BA3"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It is hereby stated that the valuer has followed the professional requirements and standards in this document.</w:t>
      </w:r>
    </w:p>
    <w:p w14:paraId="0B16D491"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has no interest in the subject assets.</w:t>
      </w:r>
    </w:p>
    <w:p w14:paraId="05E56292"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value’s fee is not contingent upon any aspect of the report.</w:t>
      </w:r>
    </w:p>
    <w:p w14:paraId="4C032EBD"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valuation was performed in accordance with an ethical code and performance standards.</w:t>
      </w:r>
    </w:p>
    <w:p w14:paraId="3124EF3D"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has satisfied professional education requirements.</w:t>
      </w:r>
    </w:p>
    <w:p w14:paraId="70FAC42F"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has experience in the location and category of the assets being valued.</w:t>
      </w:r>
    </w:p>
    <w:p w14:paraId="5F4534C9"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Both legal description and dimension are taken from sources thought to be authoritative, however, no responsibility is assumed for either unless a survey, by a competent surveyor or engineer, is furnished to the appraiser.</w:t>
      </w:r>
    </w:p>
    <w:p w14:paraId="7D06EAA4" w14:textId="3446FDA8"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This report is valid only, subject to a legal search furnished by the Bank’s lawyer or legal advisor, ascertaining the ownership &amp; genuineness of the document and clear &amp; marketable title in the name of the present owner/</w:t>
      </w:r>
      <w:r w:rsidR="00A6368A" w:rsidRPr="0075725C">
        <w:rPr>
          <w:rFonts w:ascii="Arial Narrow" w:hAnsi="Arial Narrow" w:cs="Mangal"/>
          <w:sz w:val="26"/>
          <w:szCs w:val="26"/>
          <w:lang w:val="x-none" w:eastAsia="x-none" w:bidi="mr-IN"/>
        </w:rPr>
        <w:t>owner</w:t>
      </w:r>
      <w:r w:rsidRPr="0075725C">
        <w:rPr>
          <w:rFonts w:ascii="Arial Narrow" w:hAnsi="Arial Narrow" w:cs="Mangal"/>
          <w:sz w:val="26"/>
          <w:szCs w:val="26"/>
          <w:lang w:val="x-none" w:eastAsia="x-none" w:bidi="mr-IN"/>
        </w:rPr>
        <w:t>s.</w:t>
      </w:r>
    </w:p>
    <w:p w14:paraId="0D649DCD"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No responsibility is to be assumed for matters legal in nature, nor is any opinion of title rendered by this report. Good title is assumed.</w:t>
      </w:r>
    </w:p>
    <w:p w14:paraId="68067DA3"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In no events shall the valuer be held responsible or liable for special, direct or consequential damages, as the assignment has been completed with best efforts, available knowledge &amp; in good intentions following professional ethics.</w:t>
      </w:r>
    </w:p>
    <w:p w14:paraId="5C0ED0F2"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 have upon the invoices provided to us by the Client for the technical specification as well as details of manufacturer for the machineries or equipment. I have assumed that no major replacement of components in any of the machineries has been done unless otherwise specific details provided to me.</w:t>
      </w:r>
    </w:p>
    <w:p w14:paraId="3F72C1FC"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Valuation is done on physical verification and external inspection basis. The valuer does not bear any responsibility for any error which is due to the assumptions made for working condition or internal part of machines which are not inspectable without dismantling.</w:t>
      </w:r>
    </w:p>
    <w:p w14:paraId="3088B3DE"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by reasons of this report, is not required to give testimony in court, with reference to the appraised assets unless arrangements for such contingency have been previously agreed upon.</w:t>
      </w:r>
    </w:p>
    <w:p w14:paraId="076924E4"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 xml:space="preserve">The analysis and additional data (like company information, micro-market data) of this report is based on Publicly available information, Industry Benchmark / Standards or my Professional Judgment where the information has not been furnished by the company. </w:t>
      </w:r>
    </w:p>
    <w:p w14:paraId="67B8FF1D"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For the purpose of this exercise, I have assumed (where sufficient ownership data has not been provided) that the assets considered under this exercise are owned by the Company and has a clear and marketable title and is free from any legal and physical encumbrances, disputes, claims and other statutory liabilities and the requisite planning approvals from appropriate authorities has already been pursued; if any, I do not bear any responsibility for the same.</w:t>
      </w:r>
    </w:p>
    <w:p w14:paraId="3F1FF5E5"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condition assessment and the estimation of useful life is based on industry standards as any visual observations / review of maintenance was beyond the scope of work.</w:t>
      </w:r>
    </w:p>
    <w:p w14:paraId="48291D6B"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inspection, due diligence and condition assessment of the asset was made by individuals generally familiar with valuation assessment of such assets. However, I do not opine nor am</w:t>
      </w:r>
      <w:r w:rsidRPr="0075725C">
        <w:rPr>
          <w:rFonts w:ascii="Arial Narrow" w:hAnsi="Arial Narrow" w:cs="Mangal"/>
          <w:sz w:val="26"/>
          <w:szCs w:val="26"/>
          <w:lang w:val="en-US" w:eastAsia="x-none" w:bidi="mr-IN"/>
        </w:rPr>
        <w:t xml:space="preserve"> </w:t>
      </w:r>
      <w:r w:rsidRPr="0075725C">
        <w:rPr>
          <w:rFonts w:ascii="Arial Narrow" w:hAnsi="Arial Narrow" w:cs="Mangal"/>
          <w:sz w:val="26"/>
          <w:szCs w:val="26"/>
          <w:lang w:val="x-none" w:eastAsia="x-none" w:bidi="mr-IN"/>
        </w:rPr>
        <w:t xml:space="preserve">I responsible for its conformity to any health, safety, environmental or any other regulatory requirements that were not readily apparent to my team of experts during their inspection. </w:t>
      </w:r>
    </w:p>
    <w:p w14:paraId="6C5A79CB"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 xml:space="preserve">This valuation is valid only for the purpose mentioned in this report; and neither intended nor valid to be used for any other purposes. </w:t>
      </w:r>
    </w:p>
    <w:p w14:paraId="65FF5E79"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 xml:space="preserve">The valuation is not a precise science and the conclusions arrived at in many cases will be subjective and dependent on the exercise of individual judgement. Hence, there is no indisputable single value. Whilst I consider my conclusions to be both reasonable and defensible based on the information available to us, others may place a different value based on the same information. </w:t>
      </w:r>
    </w:p>
    <w:p w14:paraId="10D8405F"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 reserve my rights to change my conclusion at later date, if it is found that the data provided to us was not reliable, complete or accurate in any material aspect.</w:t>
      </w:r>
    </w:p>
    <w:p w14:paraId="532A2C04"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For the purpose of this valuation report, the fair market value and fair value of the assets may be considered to be synonymous.</w:t>
      </w:r>
    </w:p>
    <w:p w14:paraId="13E77570"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All figures are in INR, unless mentioned otherwise. Further, round off errors (if any) arising from calculations or conversions to millions/ other units have negligible impact on the final value, therefore, can be ignored.</w:t>
      </w:r>
    </w:p>
    <w:p w14:paraId="41DE8D3B" w14:textId="39F85306" w:rsidR="00D4203A" w:rsidRPr="00BF1A9A" w:rsidRDefault="00D4203A" w:rsidP="004B3CC0">
      <w:pPr>
        <w:pStyle w:val="Heading1"/>
        <w:numPr>
          <w:ilvl w:val="0"/>
          <w:numId w:val="11"/>
        </w:numPr>
        <w:tabs>
          <w:tab w:val="left" w:pos="900"/>
        </w:tabs>
        <w:spacing w:after="240" w:line="240" w:lineRule="auto"/>
        <w:ind w:left="630" w:hanging="540"/>
      </w:pPr>
      <w:bookmarkStart w:id="246" w:name="_Toc93684639"/>
      <w:bookmarkStart w:id="247" w:name="_Toc128498812"/>
      <w:r>
        <w:t xml:space="preserve">MODEL CODE OF CONDUCT FOR VALUERS </w:t>
      </w:r>
      <w:r w:rsidRPr="008C1918">
        <w:t>(Annexure V)</w:t>
      </w:r>
      <w:bookmarkEnd w:id="246"/>
      <w:bookmarkEnd w:id="247"/>
    </w:p>
    <w:p w14:paraId="11DCFA3D"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Integrity and Fairness</w:t>
      </w:r>
    </w:p>
    <w:p w14:paraId="6578A3F0"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in the conduct of his/its business, follow high standards of integrity and fairness in all his/its dealings with his/its clients and other valuers.</w:t>
      </w:r>
    </w:p>
    <w:p w14:paraId="60362DB7"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maintain integrity by being honest, straightforward, and forthright in all professional relationships.</w:t>
      </w:r>
    </w:p>
    <w:p w14:paraId="1984A52B"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endeavour to ensure that he/it provides true and adequate information and shall not misrepresent any facts or situations.</w:t>
      </w:r>
    </w:p>
    <w:p w14:paraId="10C11460"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refrain from being involved in any action that would bring disrepute to the profession.</w:t>
      </w:r>
    </w:p>
    <w:p w14:paraId="5A3771BA"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keep public interest foremost while delivering his services.</w:t>
      </w:r>
    </w:p>
    <w:p w14:paraId="1C12D805"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Professional Competence and Due Care</w:t>
      </w:r>
    </w:p>
    <w:p w14:paraId="19F5FD6D"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render at all times high standards of service, exercise due diligence, ensure proper care and exercise independent professional judgment.</w:t>
      </w:r>
    </w:p>
    <w:p w14:paraId="0D080EA0"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carry out professional services in accordance with the relevant technical and professional standards that may be specified from time to time.</w:t>
      </w:r>
    </w:p>
    <w:p w14:paraId="0925C34E"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continuously maintain professional knowledge and skill to provide competent professional service based on up-to-date developments in  practice,  prevailing  regulations / guidelines and techniques.</w:t>
      </w:r>
    </w:p>
    <w:p w14:paraId="08C23D23"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In the preparation of a valuation report, the valuer shall not disclaim liability for his/its expertise or deny his/its duty of care, except to the extent that the assumptions are based on statements of fact provided by the company or its auditors or consultants or information available in public domain and not generated by the valuer.</w:t>
      </w:r>
    </w:p>
    <w:p w14:paraId="1EB02B3A"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carry out any instruction of the client insofar as they are incompatible with the requirements of integrity, objectivity and independence.</w:t>
      </w:r>
    </w:p>
    <w:p w14:paraId="67771CCB"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clearly state to his client the services that he would be competent to provide and the services for which he would be relying on other valuers or professionals or for which the client can have a separate arrangement with other valuers.</w:t>
      </w:r>
    </w:p>
    <w:p w14:paraId="2664AAC8" w14:textId="77777777" w:rsidR="0075725C" w:rsidRDefault="0075725C" w:rsidP="0075725C">
      <w:pPr>
        <w:pStyle w:val="BodyText"/>
        <w:spacing w:line="360" w:lineRule="auto"/>
        <w:ind w:left="142"/>
        <w:rPr>
          <w:rFonts w:ascii="Arial Narrow" w:hAnsi="Arial Narrow"/>
          <w:b/>
          <w:bCs/>
          <w:sz w:val="26"/>
          <w:szCs w:val="26"/>
        </w:rPr>
      </w:pPr>
    </w:p>
    <w:p w14:paraId="203AAB43" w14:textId="77777777" w:rsidR="0075725C" w:rsidRDefault="0075725C" w:rsidP="0075725C">
      <w:pPr>
        <w:pStyle w:val="BodyText"/>
        <w:spacing w:line="360" w:lineRule="auto"/>
        <w:ind w:left="142"/>
        <w:rPr>
          <w:rFonts w:ascii="Arial Narrow" w:hAnsi="Arial Narrow"/>
          <w:b/>
          <w:bCs/>
          <w:sz w:val="26"/>
          <w:szCs w:val="26"/>
        </w:rPr>
      </w:pPr>
    </w:p>
    <w:p w14:paraId="06BD84BD" w14:textId="77777777" w:rsidR="0075725C" w:rsidRDefault="0075725C" w:rsidP="0075725C">
      <w:pPr>
        <w:pStyle w:val="BodyText"/>
        <w:spacing w:line="360" w:lineRule="auto"/>
        <w:ind w:left="142"/>
        <w:rPr>
          <w:rFonts w:ascii="Arial Narrow" w:hAnsi="Arial Narrow"/>
          <w:b/>
          <w:bCs/>
          <w:sz w:val="26"/>
          <w:szCs w:val="26"/>
        </w:rPr>
      </w:pPr>
    </w:p>
    <w:p w14:paraId="5F9897F2" w14:textId="05C8E31D"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Independence and Disclosure of Interest</w:t>
      </w:r>
    </w:p>
    <w:p w14:paraId="7C0A16F2"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act with objectivity in his/its professional dealings by ensuring that his/its decisions are made without the presence of any bias, conflict of interest, coercion, or undue influence of any party, whether directly connected to the valuation assignment or not.</w:t>
      </w:r>
    </w:p>
    <w:p w14:paraId="2A1F41AB"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take up an assignment if he/it or any of his/its relatives or associates is not independent in terms of association to the company.</w:t>
      </w:r>
    </w:p>
    <w:p w14:paraId="0C270B6D"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maintain complete independence in his/its professional relationships and shall conduct the valuation independent of external influences.</w:t>
      </w:r>
    </w:p>
    <w:p w14:paraId="50EE00F4" w14:textId="5146461F"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 valuer shall wherever necessary disclose to the clients, possible </w:t>
      </w:r>
      <w:r w:rsidR="001D4085" w:rsidRPr="003169D7">
        <w:rPr>
          <w:rFonts w:ascii="Arial Narrow" w:hAnsi="Arial Narrow"/>
          <w:color w:val="000000"/>
          <w:sz w:val="26"/>
          <w:szCs w:val="26"/>
        </w:rPr>
        <w:t>sources of conflicts of</w:t>
      </w:r>
      <w:r w:rsidRPr="003169D7">
        <w:rPr>
          <w:rFonts w:ascii="Arial Narrow" w:hAnsi="Arial Narrow"/>
          <w:color w:val="000000"/>
          <w:sz w:val="26"/>
          <w:szCs w:val="26"/>
        </w:rPr>
        <w:t xml:space="preserve"> duties and interests, while providing unbiased services.</w:t>
      </w:r>
    </w:p>
    <w:p w14:paraId="55A77EDC" w14:textId="73D925DC"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 valuer shall not deal in securities of any subject company after any time when he/it first becomes aware of the possibility of his / its association with the valuation, and in accordance with the Securities and Exchange Board of India (Prohibition of Insider </w:t>
      </w:r>
      <w:r w:rsidR="001D4085" w:rsidRPr="003169D7">
        <w:rPr>
          <w:rFonts w:ascii="Arial Narrow" w:hAnsi="Arial Narrow"/>
          <w:color w:val="000000"/>
          <w:sz w:val="26"/>
          <w:szCs w:val="26"/>
        </w:rPr>
        <w:t>Trading) Regulations</w:t>
      </w:r>
      <w:r w:rsidRPr="003169D7">
        <w:rPr>
          <w:rFonts w:ascii="Arial Narrow" w:hAnsi="Arial Narrow"/>
          <w:color w:val="000000"/>
          <w:sz w:val="26"/>
          <w:szCs w:val="26"/>
        </w:rPr>
        <w:t>,</w:t>
      </w:r>
      <w:r w:rsidR="00B2444C">
        <w:rPr>
          <w:rFonts w:ascii="Arial Narrow" w:hAnsi="Arial Narrow"/>
          <w:color w:val="000000"/>
          <w:sz w:val="26"/>
          <w:szCs w:val="26"/>
        </w:rPr>
        <w:t xml:space="preserve"> </w:t>
      </w:r>
      <w:r w:rsidRPr="003169D7">
        <w:rPr>
          <w:rFonts w:ascii="Arial Narrow" w:hAnsi="Arial Narrow"/>
          <w:color w:val="000000"/>
          <w:sz w:val="26"/>
          <w:szCs w:val="26"/>
        </w:rPr>
        <w:t>2015 or till the time the valuation report becomes public, whichever is earlier.</w:t>
      </w:r>
    </w:p>
    <w:p w14:paraId="15BA9F2F"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indulge in "mandate snatching" or offering "convenience valuations" in order to cater to a company or client's needs.</w:t>
      </w:r>
    </w:p>
    <w:p w14:paraId="337978B6"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As an independent valuer, the valuer shall not charge success fee. </w:t>
      </w:r>
    </w:p>
    <w:p w14:paraId="56189F27" w14:textId="0AAAB06B"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In any fairness opinion or independent expert opinion submitted by a valuer, if there has been a prior engagement in an unconnected transaction, the </w:t>
      </w:r>
      <w:r w:rsidR="001D4085" w:rsidRPr="003169D7">
        <w:rPr>
          <w:rFonts w:ascii="Arial Narrow" w:hAnsi="Arial Narrow"/>
          <w:color w:val="000000"/>
          <w:sz w:val="26"/>
          <w:szCs w:val="26"/>
        </w:rPr>
        <w:t>valuer shall declare the association</w:t>
      </w:r>
      <w:r w:rsidRPr="003169D7">
        <w:rPr>
          <w:rFonts w:ascii="Arial Narrow" w:hAnsi="Arial Narrow"/>
          <w:color w:val="000000"/>
          <w:sz w:val="26"/>
          <w:szCs w:val="26"/>
        </w:rPr>
        <w:t xml:space="preserve"> with the company during the last five years.</w:t>
      </w:r>
    </w:p>
    <w:p w14:paraId="099E8E7C"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Confidentiality</w:t>
      </w:r>
    </w:p>
    <w:p w14:paraId="22CCF36E"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use or divulge to other clients or any other party any confidential information about the subject company, which has come to his / its knowledge without proper and specific authority or unless there is a legal or professional right or duty to disclose.</w:t>
      </w:r>
    </w:p>
    <w:p w14:paraId="2BA38845"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Information Management</w:t>
      </w:r>
    </w:p>
    <w:p w14:paraId="3BAF9995" w14:textId="13DD4BD1"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 valuer shall ensure that he/ it maintains written contemporaneous records for any decision taken, the reasons for taking the decision, and the information and evidence in support of such decision. This shall be maintained so as to sufficiently enable </w:t>
      </w:r>
      <w:r w:rsidR="001D4085" w:rsidRPr="003169D7">
        <w:rPr>
          <w:rFonts w:ascii="Arial Narrow" w:hAnsi="Arial Narrow"/>
          <w:color w:val="000000"/>
          <w:sz w:val="26"/>
          <w:szCs w:val="26"/>
        </w:rPr>
        <w:t>a reasonable person</w:t>
      </w:r>
      <w:r w:rsidRPr="003169D7">
        <w:rPr>
          <w:rFonts w:ascii="Arial Narrow" w:hAnsi="Arial Narrow"/>
          <w:color w:val="000000"/>
          <w:sz w:val="26"/>
          <w:szCs w:val="26"/>
        </w:rPr>
        <w:t xml:space="preserve"> to take a view on the appropriateness of his /its decisions and actions. </w:t>
      </w:r>
    </w:p>
    <w:p w14:paraId="5AA3ACCA" w14:textId="394E1570"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 valuer shall appear, co-operate and be available for </w:t>
      </w:r>
      <w:r w:rsidR="001D4085" w:rsidRPr="003169D7">
        <w:rPr>
          <w:rFonts w:ascii="Arial Narrow" w:hAnsi="Arial Narrow"/>
          <w:color w:val="000000"/>
          <w:sz w:val="26"/>
          <w:szCs w:val="26"/>
        </w:rPr>
        <w:t>inspections and investigations</w:t>
      </w:r>
      <w:r w:rsidRPr="003169D7">
        <w:rPr>
          <w:rFonts w:ascii="Arial Narrow" w:hAnsi="Arial Narrow"/>
          <w:color w:val="000000"/>
          <w:sz w:val="26"/>
          <w:szCs w:val="26"/>
        </w:rPr>
        <w:t xml:space="preserve">  carried out by the authority, any person authorised by the authority,  the registered valuers  organisation  with which he/it is registered or any other statutory regulatory body.</w:t>
      </w:r>
    </w:p>
    <w:p w14:paraId="54289C0C" w14:textId="10E70052"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 valuer shall provide all information and records as may be required by the authority, the Tribunal, Appellate Tribunal, the registered </w:t>
      </w:r>
      <w:r w:rsidR="001D4085" w:rsidRPr="003169D7">
        <w:rPr>
          <w:rFonts w:ascii="Arial Narrow" w:hAnsi="Arial Narrow"/>
          <w:color w:val="000000"/>
          <w:sz w:val="26"/>
          <w:szCs w:val="26"/>
        </w:rPr>
        <w:t>valuer’s</w:t>
      </w:r>
      <w:r w:rsidRPr="003169D7">
        <w:rPr>
          <w:rFonts w:ascii="Arial Narrow" w:hAnsi="Arial Narrow"/>
          <w:color w:val="000000"/>
          <w:sz w:val="26"/>
          <w:szCs w:val="26"/>
        </w:rPr>
        <w:t xml:space="preserve"> organisation with which he/it is registered, or any other statutory regulatory body.</w:t>
      </w:r>
    </w:p>
    <w:p w14:paraId="34F749F5"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while respecting the confidentiality of information acquired during the course of performing professional services, shall maintain proper working papers for a period of three years or such longer period as required in its contract for a specific valuation, for production before a regulatory authority or for a peer review. In the event of a pending case before the Tribunal or Appellate Tribunal, the record shall be maintained till the disposal of the case.</w:t>
      </w:r>
    </w:p>
    <w:p w14:paraId="0DDD0E6E"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Gifts and hospitality:</w:t>
      </w:r>
    </w:p>
    <w:p w14:paraId="747F3DF1"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or his / its relative shall not accept gifts or hospitality which undermines or affects his independence as a valuer.</w:t>
      </w:r>
    </w:p>
    <w:p w14:paraId="5078384B"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Explanation: For the purposes of this code the term 'relative' shall have the same meaning as defined in clause (77) of Section 2 of the Companies Act, 2013 (18 of 2013).</w:t>
      </w:r>
    </w:p>
    <w:p w14:paraId="2F1464E5"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offer gifts or hospitality or a financial or any other advantage to a public servant or any other person with a view to obtain or retain work for himself / itself, or to obtain or retain an advantage in the conduct of profession for himself / itself.</w:t>
      </w:r>
    </w:p>
    <w:p w14:paraId="3C6F8241"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Remuneration and Costs.</w:t>
      </w:r>
    </w:p>
    <w:p w14:paraId="1CE4C205"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provide services for remuneration which is charged in a transparent manner, is a reasonable reflection of the work necessarily and properly undertaken, and is not inconsistent with the applicable rules.</w:t>
      </w:r>
    </w:p>
    <w:p w14:paraId="0EF3FB75"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accept any fees or charges other than those which are disclosed in a written contract with the person to whom he would be rendering service.</w:t>
      </w:r>
    </w:p>
    <w:p w14:paraId="41026F7A" w14:textId="77777777" w:rsidR="00D4203A" w:rsidRPr="003169D7" w:rsidRDefault="00D4203A" w:rsidP="0075725C">
      <w:pPr>
        <w:pStyle w:val="BodyText"/>
        <w:spacing w:line="360" w:lineRule="auto"/>
        <w:ind w:left="142"/>
        <w:rPr>
          <w:rFonts w:ascii="Arial Narrow" w:hAnsi="Arial Narrow"/>
          <w:b/>
          <w:bCs/>
          <w:sz w:val="26"/>
          <w:szCs w:val="26"/>
          <w:lang w:val="en-US"/>
        </w:rPr>
      </w:pPr>
      <w:r w:rsidRPr="003169D7">
        <w:rPr>
          <w:rFonts w:ascii="Arial Narrow" w:hAnsi="Arial Narrow"/>
          <w:b/>
          <w:bCs/>
          <w:sz w:val="26"/>
          <w:szCs w:val="26"/>
        </w:rPr>
        <w:t>Occupation, employability and restrictions</w:t>
      </w:r>
      <w:r w:rsidRPr="003169D7">
        <w:rPr>
          <w:rFonts w:ascii="Arial Narrow" w:hAnsi="Arial Narrow"/>
          <w:b/>
          <w:bCs/>
          <w:sz w:val="26"/>
          <w:szCs w:val="26"/>
          <w:lang w:val="en-US"/>
        </w:rPr>
        <w:t>.</w:t>
      </w:r>
    </w:p>
    <w:p w14:paraId="157B6919"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refrain from accepting too many assignments, if he/it is unlikely to be able to devote adequate time to each of his/ its assignments.</w:t>
      </w:r>
    </w:p>
    <w:p w14:paraId="3A7BAC63"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conduct business which in the opinion of the authority or the registered valuer organisation discredits the profession.</w:t>
      </w:r>
    </w:p>
    <w:p w14:paraId="2D153136" w14:textId="03994507" w:rsidR="0075725C" w:rsidRPr="00DD42AD" w:rsidRDefault="0075725C" w:rsidP="0075725C">
      <w:pPr>
        <w:pStyle w:val="BodyText"/>
        <w:spacing w:line="360" w:lineRule="auto"/>
        <w:ind w:left="142"/>
        <w:rPr>
          <w:rFonts w:ascii="Arial Narrow" w:hAnsi="Arial Narrow"/>
          <w:b/>
          <w:bCs/>
          <w:sz w:val="26"/>
          <w:szCs w:val="26"/>
          <w:lang w:val="en-IN"/>
        </w:rPr>
      </w:pPr>
    </w:p>
    <w:p w14:paraId="359136AB" w14:textId="42540A1F"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Miscellaneous</w:t>
      </w:r>
    </w:p>
    <w:p w14:paraId="1EEB1CC2"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refrain from undertaking to review the work of another valuer of the same client except under written orders from the bank or housing finance institutions and with knowledge of the concerned valuer.</w:t>
      </w:r>
    </w:p>
    <w:p w14:paraId="3CBB01C3"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follow this code as amended or revised from time to time.</w:t>
      </w:r>
    </w:p>
    <w:p w14:paraId="6D3F7406" w14:textId="77777777" w:rsidR="00D4203A" w:rsidRDefault="00D4203A" w:rsidP="00D4203A"/>
    <w:p w14:paraId="3652F062" w14:textId="77777777" w:rsidR="00D4203A" w:rsidRDefault="00D4203A" w:rsidP="00D4203A"/>
    <w:p w14:paraId="3EFC9719" w14:textId="7B3D780A" w:rsidR="00D4203A" w:rsidRDefault="00A12AA8" w:rsidP="0037447E">
      <w:pPr>
        <w:pStyle w:val="Heading1"/>
        <w:numPr>
          <w:ilvl w:val="0"/>
          <w:numId w:val="0"/>
        </w:numPr>
        <w:spacing w:before="120" w:after="240" w:line="240" w:lineRule="auto"/>
        <w:ind w:left="360"/>
      </w:pPr>
      <w:r>
        <w:br w:type="page"/>
      </w:r>
      <w:bookmarkStart w:id="248" w:name="_Toc78382236"/>
    </w:p>
    <w:p w14:paraId="31911750" w14:textId="08389FA0" w:rsidR="00A12AA8" w:rsidRPr="008C1918" w:rsidRDefault="00A12AA8" w:rsidP="004B3CC0">
      <w:pPr>
        <w:pStyle w:val="Heading1"/>
        <w:numPr>
          <w:ilvl w:val="0"/>
          <w:numId w:val="11"/>
        </w:numPr>
        <w:tabs>
          <w:tab w:val="left" w:pos="900"/>
        </w:tabs>
        <w:spacing w:after="240" w:line="240" w:lineRule="auto"/>
        <w:ind w:left="630" w:hanging="540"/>
      </w:pPr>
      <w:bookmarkStart w:id="249" w:name="_Toc128498813"/>
      <w:r w:rsidRPr="008C1918">
        <w:t>DEFINITION OF VALUE FOR THIS SPECIFIC PURPOSE</w:t>
      </w:r>
      <w:bookmarkEnd w:id="248"/>
      <w:bookmarkEnd w:id="249"/>
    </w:p>
    <w:p w14:paraId="263838CC" w14:textId="2CC23EA7" w:rsidR="00A12AA8" w:rsidRDefault="00A12AA8" w:rsidP="00B61222">
      <w:pPr>
        <w:spacing w:before="120" w:after="120" w:line="360" w:lineRule="auto"/>
        <w:jc w:val="both"/>
        <w:rPr>
          <w:rFonts w:ascii="Arial Narrow" w:hAnsi="Arial Narrow" w:cs="Calibri"/>
          <w:b/>
          <w:color w:val="000000"/>
          <w:sz w:val="26"/>
          <w:szCs w:val="26"/>
        </w:rPr>
      </w:pPr>
      <w:r w:rsidRPr="003169D7">
        <w:rPr>
          <w:rFonts w:ascii="Arial Narrow" w:hAnsi="Arial Narrow" w:cs="Calibri"/>
          <w:sz w:val="26"/>
          <w:szCs w:val="26"/>
        </w:rPr>
        <w:t xml:space="preserve">This exercise is to assess </w:t>
      </w:r>
      <w:r w:rsidRPr="003169D7">
        <w:rPr>
          <w:rFonts w:ascii="Arial Narrow" w:hAnsi="Arial Narrow" w:cs="Calibri"/>
          <w:b/>
          <w:bCs/>
          <w:color w:val="000000"/>
          <w:sz w:val="26"/>
          <w:szCs w:val="26"/>
        </w:rPr>
        <w:t>Fair Market Value</w:t>
      </w:r>
      <w:r w:rsidRPr="003169D7">
        <w:rPr>
          <w:rFonts w:ascii="Arial Narrow" w:hAnsi="Arial Narrow" w:cs="Calibri"/>
          <w:color w:val="000000"/>
          <w:sz w:val="26"/>
          <w:szCs w:val="26"/>
        </w:rPr>
        <w:t xml:space="preserve"> of the</w:t>
      </w:r>
      <w:r w:rsidRPr="003169D7">
        <w:rPr>
          <w:rFonts w:ascii="Arial Narrow" w:hAnsi="Arial Narrow" w:cs="Calibri"/>
          <w:sz w:val="26"/>
          <w:szCs w:val="26"/>
        </w:rPr>
        <w:t xml:space="preserve"> property under reference </w:t>
      </w:r>
      <w:r w:rsidRPr="003169D7">
        <w:rPr>
          <w:rFonts w:ascii="Arial Narrow" w:hAnsi="Arial Narrow" w:cs="Calibri"/>
          <w:color w:val="000000"/>
          <w:sz w:val="26"/>
          <w:szCs w:val="26"/>
        </w:rPr>
        <w:t xml:space="preserve">as </w:t>
      </w:r>
      <w:r w:rsidRPr="003169D7">
        <w:rPr>
          <w:rFonts w:ascii="Arial Narrow" w:hAnsi="Arial Narrow" w:cs="Calibri"/>
          <w:sz w:val="26"/>
          <w:szCs w:val="26"/>
        </w:rPr>
        <w:t xml:space="preserve">on </w:t>
      </w:r>
      <w:r w:rsidR="0024475D">
        <w:rPr>
          <w:rFonts w:ascii="Arial Narrow" w:hAnsi="Arial Narrow" w:cs="Calibri"/>
          <w:b/>
          <w:bCs/>
          <w:sz w:val="26"/>
          <w:szCs w:val="26"/>
        </w:rPr>
        <w:t>21</w:t>
      </w:r>
      <w:r w:rsidR="0024475D" w:rsidRPr="0024475D">
        <w:rPr>
          <w:rFonts w:ascii="Arial Narrow" w:hAnsi="Arial Narrow" w:cs="Calibri"/>
          <w:b/>
          <w:bCs/>
          <w:sz w:val="26"/>
          <w:szCs w:val="26"/>
          <w:vertAlign w:val="superscript"/>
        </w:rPr>
        <w:t>st</w:t>
      </w:r>
      <w:r w:rsidR="0024475D">
        <w:rPr>
          <w:rFonts w:ascii="Arial Narrow" w:hAnsi="Arial Narrow" w:cs="Calibri"/>
          <w:b/>
          <w:bCs/>
          <w:sz w:val="26"/>
          <w:szCs w:val="26"/>
        </w:rPr>
        <w:t xml:space="preserve"> September</w:t>
      </w:r>
      <w:r w:rsidR="00045957" w:rsidRPr="003169D7">
        <w:rPr>
          <w:rFonts w:ascii="Arial Narrow" w:hAnsi="Arial Narrow" w:cs="Calibri"/>
          <w:b/>
          <w:bCs/>
          <w:sz w:val="26"/>
          <w:szCs w:val="26"/>
        </w:rPr>
        <w:t xml:space="preserve"> </w:t>
      </w:r>
      <w:r w:rsidR="00045957" w:rsidRPr="003169D7">
        <w:rPr>
          <w:rFonts w:ascii="Arial Narrow" w:hAnsi="Arial Narrow" w:cs="Calibri"/>
          <w:b/>
          <w:color w:val="000000"/>
          <w:sz w:val="26"/>
          <w:szCs w:val="26"/>
        </w:rPr>
        <w:t>202</w:t>
      </w:r>
      <w:r w:rsidR="0024475D">
        <w:rPr>
          <w:rFonts w:ascii="Arial Narrow" w:hAnsi="Arial Narrow" w:cs="Calibri"/>
          <w:b/>
          <w:color w:val="000000"/>
          <w:sz w:val="26"/>
          <w:szCs w:val="26"/>
        </w:rPr>
        <w:t>4</w:t>
      </w:r>
      <w:r w:rsidR="004A0151" w:rsidRPr="003169D7">
        <w:rPr>
          <w:rFonts w:ascii="Arial Narrow" w:hAnsi="Arial Narrow" w:cs="Calibri"/>
          <w:b/>
          <w:color w:val="000000"/>
          <w:sz w:val="26"/>
          <w:szCs w:val="26"/>
        </w:rPr>
        <w:t>.</w:t>
      </w:r>
    </w:p>
    <w:p w14:paraId="612FABA7" w14:textId="77777777" w:rsidR="0024475D" w:rsidRPr="003169D7" w:rsidRDefault="0024475D" w:rsidP="00B61222">
      <w:pPr>
        <w:spacing w:before="120" w:after="120" w:line="360" w:lineRule="auto"/>
        <w:jc w:val="both"/>
        <w:rPr>
          <w:rFonts w:ascii="Arial Narrow" w:hAnsi="Arial Narrow" w:cs="Calibri"/>
          <w:b/>
          <w:color w:val="000000"/>
          <w:sz w:val="26"/>
          <w:szCs w:val="26"/>
        </w:rPr>
      </w:pPr>
    </w:p>
    <w:p w14:paraId="55E7B0B1" w14:textId="77777777" w:rsidR="00A12AA8" w:rsidRPr="003169D7" w:rsidRDefault="00A12AA8" w:rsidP="00B61222">
      <w:pPr>
        <w:spacing w:before="120" w:after="120" w:line="360" w:lineRule="auto"/>
        <w:jc w:val="both"/>
        <w:rPr>
          <w:rFonts w:ascii="Arial Narrow" w:hAnsi="Arial Narrow" w:cs="Calibri"/>
          <w:sz w:val="26"/>
          <w:szCs w:val="26"/>
        </w:rPr>
      </w:pPr>
      <w:r w:rsidRPr="003169D7">
        <w:rPr>
          <w:rFonts w:ascii="Arial Narrow" w:hAnsi="Arial Narrow" w:cs="Calibri"/>
          <w:sz w:val="26"/>
          <w:szCs w:val="26"/>
        </w:rPr>
        <w:t xml:space="preserve">The term </w:t>
      </w:r>
      <w:r w:rsidRPr="003169D7">
        <w:rPr>
          <w:rFonts w:ascii="Arial Narrow" w:hAnsi="Arial Narrow" w:cs="Calibri"/>
          <w:b/>
          <w:bCs/>
          <w:sz w:val="26"/>
          <w:szCs w:val="26"/>
        </w:rPr>
        <w:t>Fair Market Value</w:t>
      </w:r>
      <w:r w:rsidRPr="003169D7">
        <w:rPr>
          <w:rFonts w:ascii="Arial Narrow" w:hAnsi="Arial Narrow" w:cs="Calibri"/>
          <w:sz w:val="26"/>
          <w:szCs w:val="26"/>
        </w:rPr>
        <w:t xml:space="preserve"> is defined as </w:t>
      </w:r>
    </w:p>
    <w:p w14:paraId="34725430" w14:textId="77777777" w:rsidR="00A12AA8" w:rsidRPr="003169D7" w:rsidRDefault="00A12AA8" w:rsidP="00B61222">
      <w:pPr>
        <w:spacing w:before="120" w:line="360" w:lineRule="auto"/>
        <w:jc w:val="both"/>
        <w:rPr>
          <w:rFonts w:ascii="Arial Narrow" w:hAnsi="Arial Narrow" w:cs="Calibri"/>
          <w:sz w:val="26"/>
          <w:szCs w:val="26"/>
        </w:rPr>
      </w:pPr>
      <w:r w:rsidRPr="003169D7">
        <w:rPr>
          <w:rFonts w:ascii="Arial Narrow" w:hAnsi="Arial Narrow" w:cs="Calibri"/>
          <w:sz w:val="26"/>
          <w:szCs w:val="26"/>
        </w:rPr>
        <w:t>“The most probable price, as of a specified date, in cash, terms equivalent to cash, or in other precisely revealed terms for which the specified property rights would sell after reasonable exposure in a competitive market under all conditions requisite to a fair sale, with the buyer and seller each acting prudently knowledgeably and for self-interest assuming that neither is under undue duress”.</w:t>
      </w:r>
    </w:p>
    <w:p w14:paraId="21147FC5" w14:textId="77777777" w:rsidR="00A12AA8" w:rsidRPr="003169D7" w:rsidRDefault="00A12AA8" w:rsidP="00B61222">
      <w:pPr>
        <w:pStyle w:val="BodyText"/>
        <w:spacing w:before="120" w:after="120" w:line="360" w:lineRule="auto"/>
        <w:rPr>
          <w:rFonts w:ascii="Arial Narrow" w:hAnsi="Arial Narrow" w:cs="Calibri"/>
          <w:sz w:val="26"/>
          <w:szCs w:val="26"/>
        </w:rPr>
      </w:pPr>
      <w:r w:rsidRPr="003169D7">
        <w:rPr>
          <w:rFonts w:ascii="Arial Narrow" w:hAnsi="Arial Narrow" w:cs="Calibri"/>
          <w:sz w:val="26"/>
          <w:szCs w:val="26"/>
        </w:rPr>
        <w:t>Fundamental assumptions and conditions presumed in this definition are:</w:t>
      </w:r>
    </w:p>
    <w:p w14:paraId="2A76633D" w14:textId="77777777" w:rsidR="00A12AA8" w:rsidRPr="003169D7" w:rsidRDefault="00A12AA8" w:rsidP="008C1918">
      <w:pPr>
        <w:pStyle w:val="BodyText"/>
        <w:numPr>
          <w:ilvl w:val="0"/>
          <w:numId w:val="5"/>
        </w:numPr>
        <w:spacing w:before="120" w:after="120" w:line="360" w:lineRule="auto"/>
        <w:rPr>
          <w:rFonts w:ascii="Arial Narrow" w:hAnsi="Arial Narrow" w:cs="Calibri"/>
          <w:sz w:val="26"/>
          <w:szCs w:val="26"/>
        </w:rPr>
      </w:pPr>
      <w:r w:rsidRPr="003169D7">
        <w:rPr>
          <w:rFonts w:ascii="Arial Narrow" w:hAnsi="Arial Narrow" w:cs="Calibri"/>
          <w:sz w:val="26"/>
          <w:szCs w:val="26"/>
        </w:rPr>
        <w:t>Buyer and seller are motivated by self-interest.</w:t>
      </w:r>
    </w:p>
    <w:p w14:paraId="1AC9D741" w14:textId="77777777" w:rsidR="00A12AA8" w:rsidRPr="003169D7" w:rsidRDefault="00A12AA8" w:rsidP="008C1918">
      <w:pPr>
        <w:numPr>
          <w:ilvl w:val="0"/>
          <w:numId w:val="5"/>
        </w:numPr>
        <w:spacing w:before="120" w:after="120" w:line="360" w:lineRule="auto"/>
        <w:jc w:val="both"/>
        <w:rPr>
          <w:rFonts w:ascii="Arial Narrow" w:hAnsi="Arial Narrow" w:cs="Calibri"/>
          <w:sz w:val="26"/>
          <w:szCs w:val="26"/>
        </w:rPr>
      </w:pPr>
      <w:r w:rsidRPr="003169D7">
        <w:rPr>
          <w:rFonts w:ascii="Arial Narrow" w:hAnsi="Arial Narrow" w:cs="Calibri"/>
          <w:sz w:val="26"/>
          <w:szCs w:val="26"/>
        </w:rPr>
        <w:t>Buyer and seller are well informed and are acting prudently.</w:t>
      </w:r>
    </w:p>
    <w:p w14:paraId="4C53A604" w14:textId="77777777" w:rsidR="00A12AA8" w:rsidRPr="003169D7" w:rsidRDefault="00A12AA8" w:rsidP="008C1918">
      <w:pPr>
        <w:numPr>
          <w:ilvl w:val="0"/>
          <w:numId w:val="5"/>
        </w:numPr>
        <w:spacing w:before="120" w:after="120" w:line="360" w:lineRule="auto"/>
        <w:jc w:val="both"/>
        <w:rPr>
          <w:rFonts w:ascii="Arial Narrow" w:hAnsi="Arial Narrow" w:cs="Calibri"/>
          <w:sz w:val="26"/>
          <w:szCs w:val="26"/>
        </w:rPr>
      </w:pPr>
      <w:r w:rsidRPr="003169D7">
        <w:rPr>
          <w:rFonts w:ascii="Arial Narrow" w:hAnsi="Arial Narrow" w:cs="Calibri"/>
          <w:sz w:val="26"/>
          <w:szCs w:val="26"/>
        </w:rPr>
        <w:t>The property is exposed for a reasonable time on the open market.</w:t>
      </w:r>
    </w:p>
    <w:p w14:paraId="4014B348" w14:textId="77777777" w:rsidR="00A12AA8" w:rsidRPr="003169D7" w:rsidRDefault="00A12AA8" w:rsidP="008C1918">
      <w:pPr>
        <w:numPr>
          <w:ilvl w:val="0"/>
          <w:numId w:val="5"/>
        </w:numPr>
        <w:spacing w:before="120" w:after="360" w:line="360" w:lineRule="auto"/>
        <w:jc w:val="both"/>
        <w:rPr>
          <w:rFonts w:ascii="Arial Narrow" w:hAnsi="Arial Narrow" w:cs="Calibri"/>
          <w:sz w:val="26"/>
          <w:szCs w:val="26"/>
        </w:rPr>
      </w:pPr>
      <w:r w:rsidRPr="003169D7">
        <w:rPr>
          <w:rFonts w:ascii="Arial Narrow" w:hAnsi="Arial Narrow" w:cs="Calibri"/>
          <w:sz w:val="26"/>
          <w:szCs w:val="26"/>
        </w:rPr>
        <w:t>Payment is made in cash or equivalent or in specified financing terms.</w:t>
      </w:r>
    </w:p>
    <w:p w14:paraId="752EA419" w14:textId="77777777" w:rsidR="00A12AA8" w:rsidRPr="003169D7" w:rsidRDefault="00A12AA8" w:rsidP="00B61222">
      <w:pPr>
        <w:spacing w:before="120" w:after="120" w:line="360" w:lineRule="auto"/>
        <w:jc w:val="both"/>
        <w:rPr>
          <w:rFonts w:ascii="Arial Narrow" w:hAnsi="Arial Narrow" w:cs="Calibri"/>
          <w:b/>
          <w:sz w:val="26"/>
          <w:szCs w:val="26"/>
          <w:u w:val="single"/>
          <w:lang w:val="en-US"/>
        </w:rPr>
      </w:pPr>
      <w:r w:rsidRPr="003169D7">
        <w:rPr>
          <w:rFonts w:ascii="Arial Narrow" w:hAnsi="Arial Narrow" w:cs="Calibri"/>
          <w:b/>
          <w:sz w:val="26"/>
          <w:szCs w:val="26"/>
          <w:u w:val="single"/>
        </w:rPr>
        <w:t>DECLARATION OF PROFESSIONAL FEES CHARGED</w:t>
      </w:r>
    </w:p>
    <w:p w14:paraId="195A5636" w14:textId="77777777" w:rsidR="00A12AA8" w:rsidRPr="003169D7" w:rsidRDefault="00A12AA8" w:rsidP="00B61222">
      <w:pPr>
        <w:spacing w:before="120" w:line="360" w:lineRule="auto"/>
        <w:jc w:val="both"/>
        <w:rPr>
          <w:rFonts w:ascii="Arial Narrow" w:hAnsi="Arial Narrow" w:cs="Calibri"/>
          <w:sz w:val="26"/>
          <w:szCs w:val="26"/>
          <w:lang w:eastAsia="en-IN"/>
        </w:rPr>
      </w:pPr>
      <w:r w:rsidRPr="003169D7">
        <w:rPr>
          <w:rFonts w:ascii="Arial Narrow" w:hAnsi="Arial Narrow" w:cs="Calibri"/>
          <w:sz w:val="26"/>
          <w:szCs w:val="26"/>
          <w:lang w:eastAsia="en-IN"/>
        </w:rPr>
        <w:t>We hereby declare that our professional fees are not contingent upon the valuation findings. However, if the statute AND/OR client demands that, the fees should be charged on the percentage of assessed value then, with the full knowledge of the AND/OR end user, it is being charged accordingly.</w:t>
      </w:r>
    </w:p>
    <w:p w14:paraId="2DC6194C" w14:textId="51E08107" w:rsidR="00A12AA8" w:rsidRPr="005820D2" w:rsidRDefault="0037447E" w:rsidP="004B3CC0">
      <w:pPr>
        <w:pStyle w:val="Heading1"/>
        <w:numPr>
          <w:ilvl w:val="0"/>
          <w:numId w:val="11"/>
        </w:numPr>
        <w:tabs>
          <w:tab w:val="left" w:pos="900"/>
        </w:tabs>
        <w:spacing w:after="240" w:line="240" w:lineRule="auto"/>
        <w:ind w:left="630" w:hanging="540"/>
        <w:rPr>
          <w:szCs w:val="24"/>
          <w:lang w:val="en-US"/>
        </w:rPr>
      </w:pPr>
      <w:bookmarkStart w:id="250" w:name="_Toc78382237"/>
      <w:r>
        <w:rPr>
          <w:szCs w:val="24"/>
          <w:lang w:val="en-US"/>
        </w:rPr>
        <w:br w:type="column"/>
      </w:r>
      <w:bookmarkStart w:id="251" w:name="_Toc128498814"/>
      <w:r w:rsidR="00A12AA8" w:rsidRPr="008C1918">
        <w:t>VALUATION OF MOVABLE ASSETS</w:t>
      </w:r>
      <w:bookmarkEnd w:id="250"/>
      <w:bookmarkEnd w:id="251"/>
    </w:p>
    <w:p w14:paraId="23C54976" w14:textId="77777777" w:rsidR="00A12AA8" w:rsidRPr="003169D7" w:rsidRDefault="00A12AA8" w:rsidP="00A459FD">
      <w:pPr>
        <w:spacing w:line="360" w:lineRule="auto"/>
        <w:jc w:val="both"/>
        <w:rPr>
          <w:rFonts w:ascii="Arial Narrow" w:hAnsi="Arial Narrow" w:cs="Calibri"/>
          <w:sz w:val="26"/>
          <w:szCs w:val="26"/>
        </w:rPr>
      </w:pPr>
      <w:r w:rsidRPr="003169D7">
        <w:rPr>
          <w:rFonts w:ascii="Arial Narrow" w:hAnsi="Arial Narrow" w:cs="Calibri"/>
          <w:sz w:val="26"/>
          <w:szCs w:val="26"/>
        </w:rPr>
        <w:t>Considering various parameters recorded, existing economic scenario, and the information that is available with reference to the industrial development and method selected for valuation, we are of the opinion that, the assets can be assessed and valued for particular purpose at:</w:t>
      </w:r>
      <w:r w:rsidRPr="003169D7">
        <w:rPr>
          <w:rFonts w:ascii="Arial Narrow" w:hAnsi="Arial Narrow"/>
          <w:sz w:val="26"/>
          <w:szCs w:val="26"/>
        </w:rPr>
        <w:t xml:space="preserve"> </w:t>
      </w:r>
    </w:p>
    <w:tbl>
      <w:tblPr>
        <w:tblW w:w="9445"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2428"/>
        <w:gridCol w:w="2430"/>
        <w:gridCol w:w="2264"/>
        <w:gridCol w:w="2323"/>
      </w:tblGrid>
      <w:tr w:rsidR="00A6368A" w:rsidRPr="003120B6" w14:paraId="2A7F9C7F" w14:textId="77777777" w:rsidTr="00667891">
        <w:trPr>
          <w:trHeight w:val="600"/>
        </w:trPr>
        <w:tc>
          <w:tcPr>
            <w:tcW w:w="242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46619567" w14:textId="7370AB27" w:rsidR="00A6368A" w:rsidRPr="003120B6" w:rsidRDefault="00A6368A" w:rsidP="00A6368A">
            <w:pPr>
              <w:spacing w:after="0" w:line="360" w:lineRule="auto"/>
              <w:rPr>
                <w:rFonts w:ascii="Arial Narrow" w:hAnsi="Arial Narrow" w:cs="Calibri"/>
                <w:color w:val="FFFFFF"/>
                <w:sz w:val="26"/>
                <w:szCs w:val="26"/>
              </w:rPr>
            </w:pPr>
            <w:r w:rsidRPr="00D159B9">
              <w:rPr>
                <w:rFonts w:ascii="Arial Narrow" w:hAnsi="Arial Narrow" w:cs="Calibri"/>
                <w:color w:val="FFFFFF"/>
                <w:sz w:val="26"/>
                <w:szCs w:val="26"/>
              </w:rPr>
              <w:t>Particulars</w:t>
            </w:r>
          </w:p>
        </w:tc>
        <w:tc>
          <w:tcPr>
            <w:tcW w:w="243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28AD7533" w14:textId="23BBA90E" w:rsidR="00A6368A" w:rsidRPr="003120B6" w:rsidRDefault="00A6368A" w:rsidP="00A6368A">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Fair Market Value (</w:t>
            </w:r>
            <w:r w:rsidRPr="00D159B9">
              <w:rPr>
                <w:rFonts w:ascii="Arial" w:hAnsi="Arial" w:cs="Arial"/>
                <w:color w:val="FFFFFF"/>
                <w:sz w:val="26"/>
                <w:szCs w:val="26"/>
              </w:rPr>
              <w:t>₹</w:t>
            </w:r>
            <w:r w:rsidRPr="00D159B9">
              <w:rPr>
                <w:rFonts w:ascii="Arial Narrow" w:hAnsi="Arial Narrow" w:cs="Arial"/>
                <w:color w:val="FFFFFF"/>
                <w:sz w:val="26"/>
                <w:szCs w:val="26"/>
              </w:rPr>
              <w:t>)</w:t>
            </w:r>
          </w:p>
        </w:tc>
        <w:tc>
          <w:tcPr>
            <w:tcW w:w="22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2175E4C5" w14:textId="57F798A8" w:rsidR="00A6368A" w:rsidRPr="003120B6" w:rsidRDefault="00A6368A" w:rsidP="00A6368A">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Realizable Value (</w:t>
            </w:r>
            <w:r w:rsidRPr="00D159B9">
              <w:rPr>
                <w:rFonts w:ascii="Arial" w:hAnsi="Arial" w:cs="Arial"/>
                <w:color w:val="FFFFFF"/>
                <w:sz w:val="26"/>
                <w:szCs w:val="26"/>
              </w:rPr>
              <w:t>₹</w:t>
            </w:r>
            <w:r w:rsidRPr="00D159B9">
              <w:rPr>
                <w:rFonts w:ascii="Arial Narrow" w:hAnsi="Arial Narrow" w:cs="Arial"/>
                <w:color w:val="FFFFFF"/>
                <w:sz w:val="26"/>
                <w:szCs w:val="26"/>
              </w:rPr>
              <w:t>)</w:t>
            </w:r>
          </w:p>
        </w:tc>
        <w:tc>
          <w:tcPr>
            <w:tcW w:w="232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42D618BB" w14:textId="649FDEBB" w:rsidR="00A6368A" w:rsidRPr="003120B6" w:rsidRDefault="00A6368A" w:rsidP="00A6368A">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Distress Value (</w:t>
            </w:r>
            <w:r w:rsidRPr="00D159B9">
              <w:rPr>
                <w:rFonts w:ascii="Arial" w:hAnsi="Arial" w:cs="Arial"/>
                <w:color w:val="FFFFFF"/>
                <w:sz w:val="26"/>
                <w:szCs w:val="26"/>
              </w:rPr>
              <w:t>₹</w:t>
            </w:r>
            <w:r w:rsidRPr="00D159B9">
              <w:rPr>
                <w:rFonts w:ascii="Arial Narrow" w:hAnsi="Arial Narrow" w:cs="Arial"/>
                <w:color w:val="FFFFFF"/>
                <w:sz w:val="26"/>
                <w:szCs w:val="26"/>
              </w:rPr>
              <w:t>)</w:t>
            </w:r>
          </w:p>
        </w:tc>
      </w:tr>
      <w:tr w:rsidR="0024475D" w:rsidRPr="004A0151" w14:paraId="28AF566B" w14:textId="77777777" w:rsidTr="00667891">
        <w:trPr>
          <w:trHeight w:val="300"/>
        </w:trPr>
        <w:tc>
          <w:tcPr>
            <w:tcW w:w="2428" w:type="dxa"/>
            <w:tcBorders>
              <w:top w:val="single" w:sz="4" w:space="0" w:color="FFFFFF" w:themeColor="background1"/>
            </w:tcBorders>
            <w:shd w:val="clear" w:color="auto" w:fill="auto"/>
            <w:noWrap/>
            <w:vAlign w:val="center"/>
            <w:hideMark/>
          </w:tcPr>
          <w:p w14:paraId="7CA37073" w14:textId="3540C653" w:rsidR="0024475D" w:rsidRPr="003120B6" w:rsidRDefault="0024475D" w:rsidP="0024475D">
            <w:pPr>
              <w:spacing w:after="0" w:line="360" w:lineRule="auto"/>
              <w:rPr>
                <w:rFonts w:ascii="Arial Narrow" w:hAnsi="Arial Narrow" w:cs="Calibri"/>
                <w:b/>
                <w:bCs/>
                <w:color w:val="000000"/>
                <w:sz w:val="26"/>
                <w:szCs w:val="26"/>
              </w:rPr>
            </w:pPr>
            <w:r w:rsidRPr="00D159B9">
              <w:rPr>
                <w:rFonts w:ascii="Arial Narrow" w:hAnsi="Arial Narrow" w:cs="Calibri"/>
                <w:color w:val="000000"/>
                <w:sz w:val="26"/>
                <w:szCs w:val="26"/>
              </w:rPr>
              <w:t>Plant &amp; Machinery</w:t>
            </w:r>
          </w:p>
        </w:tc>
        <w:tc>
          <w:tcPr>
            <w:tcW w:w="2430" w:type="dxa"/>
            <w:tcBorders>
              <w:top w:val="single" w:sz="4" w:space="0" w:color="FFFFFF" w:themeColor="background1"/>
            </w:tcBorders>
            <w:shd w:val="clear" w:color="auto" w:fill="auto"/>
            <w:noWrap/>
            <w:vAlign w:val="center"/>
          </w:tcPr>
          <w:p w14:paraId="251DF473" w14:textId="4811C7C2" w:rsidR="0024475D" w:rsidRPr="00731604" w:rsidRDefault="0024475D" w:rsidP="0024475D">
            <w:pPr>
              <w:spacing w:after="0" w:line="360" w:lineRule="auto"/>
              <w:jc w:val="center"/>
              <w:rPr>
                <w:rFonts w:ascii="Arial Narrow" w:hAnsi="Arial Narrow" w:cs="Calibri"/>
                <w:color w:val="000000"/>
                <w:sz w:val="26"/>
                <w:szCs w:val="26"/>
              </w:rPr>
            </w:pPr>
            <w:r w:rsidRPr="0024475D">
              <w:rPr>
                <w:rFonts w:ascii="Arial Narrow" w:hAnsi="Arial Narrow" w:cs="Calibri"/>
                <w:color w:val="000000"/>
                <w:sz w:val="26"/>
                <w:szCs w:val="26"/>
              </w:rPr>
              <w:t>28,33,800</w:t>
            </w:r>
          </w:p>
        </w:tc>
        <w:tc>
          <w:tcPr>
            <w:tcW w:w="2264" w:type="dxa"/>
            <w:tcBorders>
              <w:top w:val="single" w:sz="4" w:space="0" w:color="FFFFFF" w:themeColor="background1"/>
            </w:tcBorders>
            <w:shd w:val="clear" w:color="auto" w:fill="auto"/>
            <w:noWrap/>
            <w:vAlign w:val="center"/>
          </w:tcPr>
          <w:p w14:paraId="09379F3F" w14:textId="619DABB3" w:rsidR="0024475D" w:rsidRPr="00731604" w:rsidRDefault="0024475D" w:rsidP="0024475D">
            <w:pPr>
              <w:spacing w:after="0" w:line="360" w:lineRule="auto"/>
              <w:jc w:val="center"/>
              <w:rPr>
                <w:rFonts w:ascii="Arial Narrow" w:hAnsi="Arial Narrow" w:cs="Calibri"/>
                <w:color w:val="000000"/>
                <w:sz w:val="26"/>
                <w:szCs w:val="26"/>
              </w:rPr>
            </w:pPr>
            <w:r w:rsidRPr="0024475D">
              <w:rPr>
                <w:rFonts w:ascii="Arial Narrow" w:hAnsi="Arial Narrow" w:cs="Calibri"/>
                <w:color w:val="000000"/>
                <w:sz w:val="26"/>
                <w:szCs w:val="26"/>
              </w:rPr>
              <w:t>24,08,730</w:t>
            </w:r>
          </w:p>
        </w:tc>
        <w:tc>
          <w:tcPr>
            <w:tcW w:w="2323" w:type="dxa"/>
            <w:tcBorders>
              <w:top w:val="single" w:sz="4" w:space="0" w:color="FFFFFF" w:themeColor="background1"/>
            </w:tcBorders>
            <w:shd w:val="clear" w:color="auto" w:fill="auto"/>
            <w:noWrap/>
            <w:vAlign w:val="center"/>
          </w:tcPr>
          <w:p w14:paraId="35E4E198" w14:textId="7F183F13" w:rsidR="0024475D" w:rsidRPr="00731604" w:rsidRDefault="0024475D" w:rsidP="0024475D">
            <w:pPr>
              <w:spacing w:after="0" w:line="360" w:lineRule="auto"/>
              <w:jc w:val="center"/>
              <w:rPr>
                <w:rFonts w:ascii="Arial Narrow" w:hAnsi="Arial Narrow" w:cs="Calibri"/>
                <w:color w:val="000000"/>
                <w:sz w:val="26"/>
                <w:szCs w:val="26"/>
              </w:rPr>
            </w:pPr>
            <w:r w:rsidRPr="0024475D">
              <w:rPr>
                <w:rFonts w:ascii="Arial Narrow" w:hAnsi="Arial Narrow" w:cs="Calibri"/>
                <w:color w:val="000000"/>
                <w:sz w:val="26"/>
                <w:szCs w:val="26"/>
              </w:rPr>
              <w:t>19,83,660</w:t>
            </w:r>
          </w:p>
        </w:tc>
      </w:tr>
      <w:tr w:rsidR="0024475D" w:rsidRPr="004A0151" w14:paraId="353C646F" w14:textId="77777777" w:rsidTr="00667891">
        <w:trPr>
          <w:trHeight w:val="300"/>
        </w:trPr>
        <w:tc>
          <w:tcPr>
            <w:tcW w:w="2428" w:type="dxa"/>
            <w:shd w:val="clear" w:color="auto" w:fill="auto"/>
            <w:noWrap/>
            <w:vAlign w:val="center"/>
            <w:hideMark/>
          </w:tcPr>
          <w:p w14:paraId="6993044F" w14:textId="0A3254C9" w:rsidR="0024475D" w:rsidRPr="003120B6" w:rsidRDefault="0024475D" w:rsidP="0024475D">
            <w:pPr>
              <w:spacing w:after="0" w:line="360" w:lineRule="auto"/>
              <w:jc w:val="right"/>
              <w:rPr>
                <w:rFonts w:ascii="Arial Narrow" w:hAnsi="Arial Narrow" w:cs="Calibri"/>
                <w:b/>
                <w:bCs/>
                <w:color w:val="000000"/>
                <w:sz w:val="26"/>
                <w:szCs w:val="26"/>
              </w:rPr>
            </w:pPr>
            <w:r w:rsidRPr="00D159B9">
              <w:rPr>
                <w:rFonts w:ascii="Arial Narrow" w:hAnsi="Arial Narrow" w:cs="Calibri"/>
                <w:b/>
                <w:bCs/>
                <w:color w:val="000000"/>
                <w:sz w:val="26"/>
                <w:szCs w:val="26"/>
              </w:rPr>
              <w:t>Total</w:t>
            </w:r>
          </w:p>
        </w:tc>
        <w:tc>
          <w:tcPr>
            <w:tcW w:w="2430" w:type="dxa"/>
            <w:shd w:val="clear" w:color="auto" w:fill="auto"/>
            <w:noWrap/>
            <w:vAlign w:val="center"/>
          </w:tcPr>
          <w:p w14:paraId="481948CE" w14:textId="78CC49A0" w:rsidR="0024475D" w:rsidRPr="004A0151" w:rsidRDefault="0024475D" w:rsidP="0024475D">
            <w:pPr>
              <w:spacing w:after="0" w:line="360" w:lineRule="auto"/>
              <w:jc w:val="center"/>
              <w:rPr>
                <w:rFonts w:ascii="Arial Narrow" w:hAnsi="Arial Narrow" w:cs="Calibri"/>
                <w:b/>
                <w:bCs/>
                <w:color w:val="000000"/>
                <w:sz w:val="26"/>
                <w:szCs w:val="26"/>
              </w:rPr>
            </w:pPr>
            <w:r w:rsidRPr="0024475D">
              <w:rPr>
                <w:rFonts w:ascii="Arial Narrow" w:hAnsi="Arial Narrow" w:cs="Calibri"/>
                <w:b/>
                <w:bCs/>
                <w:color w:val="000000"/>
                <w:sz w:val="26"/>
                <w:szCs w:val="26"/>
              </w:rPr>
              <w:t>28,33,800</w:t>
            </w:r>
          </w:p>
        </w:tc>
        <w:tc>
          <w:tcPr>
            <w:tcW w:w="2264" w:type="dxa"/>
            <w:shd w:val="clear" w:color="auto" w:fill="auto"/>
            <w:noWrap/>
            <w:vAlign w:val="center"/>
          </w:tcPr>
          <w:p w14:paraId="0D0AD537" w14:textId="14D7B7E3" w:rsidR="0024475D" w:rsidRPr="004A0151" w:rsidRDefault="0024475D" w:rsidP="0024475D">
            <w:pPr>
              <w:spacing w:after="0" w:line="360" w:lineRule="auto"/>
              <w:jc w:val="center"/>
              <w:rPr>
                <w:rFonts w:ascii="Arial Narrow" w:hAnsi="Arial Narrow" w:cs="Calibri"/>
                <w:b/>
                <w:bCs/>
                <w:color w:val="000000"/>
                <w:sz w:val="26"/>
                <w:szCs w:val="26"/>
              </w:rPr>
            </w:pPr>
            <w:r w:rsidRPr="0024475D">
              <w:rPr>
                <w:rFonts w:ascii="Arial Narrow" w:hAnsi="Arial Narrow" w:cs="Calibri"/>
                <w:b/>
                <w:bCs/>
                <w:color w:val="000000"/>
                <w:sz w:val="26"/>
                <w:szCs w:val="26"/>
              </w:rPr>
              <w:t>24,08,730</w:t>
            </w:r>
          </w:p>
        </w:tc>
        <w:tc>
          <w:tcPr>
            <w:tcW w:w="2323" w:type="dxa"/>
            <w:shd w:val="clear" w:color="auto" w:fill="auto"/>
            <w:noWrap/>
            <w:vAlign w:val="center"/>
          </w:tcPr>
          <w:p w14:paraId="73A2524E" w14:textId="117CC85B" w:rsidR="0024475D" w:rsidRPr="004A0151" w:rsidRDefault="0024475D" w:rsidP="0024475D">
            <w:pPr>
              <w:spacing w:after="0" w:line="360" w:lineRule="auto"/>
              <w:jc w:val="center"/>
              <w:rPr>
                <w:rFonts w:ascii="Arial Narrow" w:hAnsi="Arial Narrow" w:cs="Calibri"/>
                <w:b/>
                <w:bCs/>
                <w:color w:val="000000"/>
                <w:sz w:val="26"/>
                <w:szCs w:val="26"/>
              </w:rPr>
            </w:pPr>
            <w:r w:rsidRPr="0024475D">
              <w:rPr>
                <w:rFonts w:ascii="Arial Narrow" w:hAnsi="Arial Narrow" w:cs="Calibri"/>
                <w:b/>
                <w:bCs/>
                <w:color w:val="000000"/>
                <w:sz w:val="26"/>
                <w:szCs w:val="26"/>
              </w:rPr>
              <w:t>19,83,660</w:t>
            </w:r>
          </w:p>
        </w:tc>
      </w:tr>
    </w:tbl>
    <w:p w14:paraId="7E2E1AF4" w14:textId="77777777" w:rsidR="00A459FD" w:rsidRDefault="00A459FD" w:rsidP="00A12AA8">
      <w:pPr>
        <w:rPr>
          <w:rFonts w:cs="Calibri"/>
          <w:sz w:val="24"/>
          <w:szCs w:val="24"/>
        </w:rPr>
      </w:pPr>
    </w:p>
    <w:p w14:paraId="1DED1A58" w14:textId="77777777" w:rsidR="00A12AA8" w:rsidRPr="002E63DA" w:rsidRDefault="00A12AA8" w:rsidP="00A12AA8">
      <w:pPr>
        <w:rPr>
          <w:rFonts w:cs="Calibri"/>
          <w:color w:val="000000" w:themeColor="text1"/>
          <w:sz w:val="24"/>
          <w:szCs w:val="24"/>
        </w:rPr>
      </w:pPr>
    </w:p>
    <w:p w14:paraId="2C185E4A" w14:textId="77777777" w:rsidR="00A12AA8" w:rsidRDefault="00A12AA8" w:rsidP="00A12AA8">
      <w:pPr>
        <w:spacing w:before="240"/>
        <w:rPr>
          <w:b/>
          <w:bCs/>
          <w:noProof/>
          <w:color w:val="000000" w:themeColor="text1"/>
          <w:lang w:val="en-GB" w:eastAsia="en-GB"/>
        </w:rPr>
      </w:pPr>
      <w:r w:rsidRPr="002E63DA">
        <w:rPr>
          <w:b/>
          <w:bCs/>
          <w:noProof/>
          <w:color w:val="000000" w:themeColor="text1"/>
          <w:lang w:val="en-GB" w:eastAsia="en-GB"/>
        </w:rPr>
        <w:t>For Vastukala Consultants (I) Pvt. Ltd.</w:t>
      </w:r>
    </w:p>
    <w:p w14:paraId="0F6DF96A" w14:textId="77777777" w:rsidR="002E63DA" w:rsidRPr="002E63DA" w:rsidRDefault="002E63DA" w:rsidP="00A12AA8">
      <w:pPr>
        <w:spacing w:before="240"/>
        <w:rPr>
          <w:b/>
          <w:bCs/>
          <w:noProof/>
          <w:color w:val="000000" w:themeColor="text1"/>
          <w:lang w:val="en-GB" w:eastAsia="en-GB"/>
        </w:rPr>
      </w:pPr>
    </w:p>
    <w:p w14:paraId="105A00F6" w14:textId="77777777" w:rsidR="003169D7" w:rsidRPr="002E63DA" w:rsidRDefault="003169D7" w:rsidP="003169D7">
      <w:pPr>
        <w:autoSpaceDE w:val="0"/>
        <w:autoSpaceDN w:val="0"/>
        <w:adjustRightInd w:val="0"/>
        <w:spacing w:before="120" w:after="0" w:line="240" w:lineRule="auto"/>
        <w:jc w:val="both"/>
        <w:rPr>
          <w:rFonts w:ascii="Arial Narrow" w:hAnsi="Arial Narrow" w:cs="Calibri"/>
          <w:i/>
          <w:color w:val="000000" w:themeColor="text1"/>
          <w:sz w:val="26"/>
          <w:szCs w:val="26"/>
        </w:rPr>
      </w:pPr>
      <w:r w:rsidRPr="002E63DA">
        <w:rPr>
          <w:rFonts w:ascii="Arial Narrow" w:hAnsi="Arial Narrow" w:cs="Calibri"/>
          <w:color w:val="000000" w:themeColor="text1"/>
          <w:sz w:val="26"/>
          <w:szCs w:val="26"/>
        </w:rPr>
        <w:t xml:space="preserve">Place: </w:t>
      </w:r>
      <w:r w:rsidRPr="00D06054">
        <w:rPr>
          <w:rFonts w:ascii="Arial Narrow" w:hAnsi="Arial Narrow" w:cs="Calibri"/>
          <w:color w:val="000000" w:themeColor="text1"/>
          <w:sz w:val="26"/>
          <w:szCs w:val="26"/>
        </w:rPr>
        <w:t xml:space="preserve">Mumbai                                                                                                          </w:t>
      </w:r>
    </w:p>
    <w:p w14:paraId="67E385D4" w14:textId="3CB06E5B" w:rsidR="003169D7" w:rsidRPr="002E63DA" w:rsidRDefault="003169D7" w:rsidP="003169D7">
      <w:pPr>
        <w:rPr>
          <w:rFonts w:ascii="Arial Narrow" w:hAnsi="Arial Narrow" w:cs="Calibri"/>
          <w:color w:val="000000" w:themeColor="text1"/>
          <w:sz w:val="26"/>
          <w:szCs w:val="26"/>
        </w:rPr>
      </w:pPr>
      <w:r w:rsidRPr="002E63DA">
        <w:rPr>
          <w:rFonts w:ascii="Arial Narrow" w:hAnsi="Arial Narrow" w:cs="Calibri"/>
          <w:color w:val="000000" w:themeColor="text1"/>
          <w:sz w:val="26"/>
          <w:szCs w:val="26"/>
        </w:rPr>
        <w:t xml:space="preserve">Date: </w:t>
      </w:r>
      <w:r w:rsidR="0024475D">
        <w:rPr>
          <w:rFonts w:ascii="Arial Narrow" w:hAnsi="Arial Narrow" w:cs="Calibri"/>
          <w:b/>
          <w:bCs/>
          <w:color w:val="000000" w:themeColor="text1"/>
          <w:sz w:val="26"/>
          <w:szCs w:val="26"/>
        </w:rPr>
        <w:t>21.09.2024</w:t>
      </w:r>
      <w:r w:rsidRPr="002E63DA">
        <w:rPr>
          <w:rFonts w:ascii="Arial Narrow" w:hAnsi="Arial Narrow" w:cs="Calibri"/>
          <w:color w:val="000000" w:themeColor="text1"/>
          <w:sz w:val="26"/>
          <w:szCs w:val="26"/>
        </w:rPr>
        <w:t xml:space="preserve">                        </w:t>
      </w:r>
    </w:p>
    <w:p w14:paraId="1E91F327" w14:textId="77777777" w:rsidR="003169D7" w:rsidRPr="002E63DA" w:rsidRDefault="003169D7" w:rsidP="003169D7">
      <w:pPr>
        <w:spacing w:before="240"/>
        <w:rPr>
          <w:rFonts w:ascii="Arial Narrow" w:hAnsi="Arial Narrow"/>
          <w:b/>
          <w:bCs/>
          <w:noProof/>
          <w:color w:val="000000" w:themeColor="text1"/>
          <w:sz w:val="26"/>
          <w:szCs w:val="26"/>
          <w:lang w:val="en-GB" w:eastAsia="en-GB"/>
        </w:rPr>
      </w:pPr>
      <w:r w:rsidRPr="002E63DA">
        <w:rPr>
          <w:rFonts w:ascii="Arial Narrow" w:hAnsi="Arial Narrow"/>
          <w:b/>
          <w:bCs/>
          <w:noProof/>
          <w:color w:val="000000" w:themeColor="text1"/>
          <w:sz w:val="26"/>
          <w:szCs w:val="26"/>
          <w:lang w:val="en-GB" w:eastAsia="en-GB"/>
        </w:rPr>
        <w:t>For Vastukala Consultants (I) Pvt. Ltd.</w:t>
      </w:r>
    </w:p>
    <w:p w14:paraId="6029F08A" w14:textId="77777777" w:rsidR="003169D7" w:rsidRPr="002E63DA" w:rsidRDefault="003169D7" w:rsidP="003169D7">
      <w:pPr>
        <w:rPr>
          <w:rFonts w:ascii="Arial Narrow" w:hAnsi="Arial Narrow" w:cs="Calibri"/>
          <w:color w:val="000000" w:themeColor="text1"/>
          <w:sz w:val="26"/>
          <w:szCs w:val="26"/>
        </w:rPr>
      </w:pPr>
    </w:p>
    <w:p w14:paraId="43FDC203" w14:textId="77777777" w:rsidR="003169D7" w:rsidRPr="002E63DA" w:rsidRDefault="003169D7" w:rsidP="003169D7">
      <w:pPr>
        <w:rPr>
          <w:rFonts w:ascii="Arial Narrow" w:hAnsi="Arial Narrow" w:cs="Calibri"/>
          <w:color w:val="000000" w:themeColor="text1"/>
          <w:sz w:val="26"/>
          <w:szCs w:val="26"/>
        </w:rPr>
      </w:pPr>
    </w:p>
    <w:p w14:paraId="7908CBCC" w14:textId="77777777" w:rsidR="003169D7" w:rsidRPr="002E63DA" w:rsidRDefault="003169D7" w:rsidP="003169D7">
      <w:pPr>
        <w:spacing w:after="0"/>
        <w:rPr>
          <w:rFonts w:ascii="Arial Narrow" w:hAnsi="Arial Narrow"/>
          <w:b/>
          <w:bCs/>
          <w:color w:val="000000" w:themeColor="text1"/>
          <w:sz w:val="26"/>
          <w:szCs w:val="26"/>
          <w:lang w:val="en-US"/>
        </w:rPr>
      </w:pPr>
      <w:r w:rsidRPr="002E63DA">
        <w:rPr>
          <w:rFonts w:ascii="Arial Narrow" w:hAnsi="Arial Narrow"/>
          <w:b/>
          <w:bCs/>
          <w:color w:val="000000" w:themeColor="text1"/>
          <w:sz w:val="26"/>
          <w:szCs w:val="26"/>
          <w:lang w:val="en-US"/>
        </w:rPr>
        <w:t>Umang Ashwin Patel</w:t>
      </w:r>
    </w:p>
    <w:p w14:paraId="617F41BA" w14:textId="77777777" w:rsidR="003169D7" w:rsidRPr="002E63DA" w:rsidRDefault="003169D7" w:rsidP="003169D7">
      <w:pPr>
        <w:spacing w:after="0"/>
        <w:rPr>
          <w:rFonts w:ascii="Arial Narrow" w:hAnsi="Arial Narrow"/>
          <w:color w:val="000000" w:themeColor="text1"/>
          <w:sz w:val="26"/>
          <w:szCs w:val="26"/>
          <w:lang w:val="en-US"/>
        </w:rPr>
      </w:pPr>
      <w:r w:rsidRPr="002E63DA">
        <w:rPr>
          <w:rFonts w:ascii="Arial Narrow" w:hAnsi="Arial Narrow"/>
          <w:color w:val="000000" w:themeColor="text1"/>
          <w:sz w:val="26"/>
          <w:szCs w:val="26"/>
          <w:lang w:val="en-US"/>
        </w:rPr>
        <w:t>Regd. Valuer</w:t>
      </w:r>
    </w:p>
    <w:p w14:paraId="6A0956B5" w14:textId="77777777" w:rsidR="003169D7" w:rsidRPr="002E63DA" w:rsidRDefault="003169D7" w:rsidP="003169D7">
      <w:pPr>
        <w:spacing w:after="0"/>
        <w:rPr>
          <w:rFonts w:ascii="Arial Narrow" w:hAnsi="Arial Narrow"/>
          <w:color w:val="000000" w:themeColor="text1"/>
          <w:sz w:val="26"/>
          <w:szCs w:val="26"/>
          <w:lang w:val="en-US"/>
        </w:rPr>
      </w:pPr>
      <w:r w:rsidRPr="002E63DA">
        <w:rPr>
          <w:rFonts w:ascii="Arial Narrow" w:hAnsi="Arial Narrow"/>
          <w:color w:val="000000" w:themeColor="text1"/>
          <w:sz w:val="26"/>
          <w:szCs w:val="26"/>
          <w:lang w:val="en-US"/>
        </w:rPr>
        <w:t>Chartered Engineer (India)</w:t>
      </w:r>
    </w:p>
    <w:p w14:paraId="03504B4E" w14:textId="77777777" w:rsidR="003169D7" w:rsidRPr="002E63DA" w:rsidRDefault="003169D7" w:rsidP="003169D7">
      <w:pPr>
        <w:spacing w:after="0"/>
        <w:rPr>
          <w:rFonts w:ascii="Arial Narrow" w:hAnsi="Arial Narrow"/>
          <w:color w:val="000000" w:themeColor="text1"/>
          <w:sz w:val="26"/>
          <w:szCs w:val="26"/>
          <w:lang w:val="en-US"/>
        </w:rPr>
      </w:pPr>
      <w:r w:rsidRPr="002E63DA">
        <w:rPr>
          <w:rFonts w:ascii="Arial Narrow" w:hAnsi="Arial Narrow"/>
          <w:color w:val="000000" w:themeColor="text1"/>
          <w:sz w:val="26"/>
          <w:szCs w:val="26"/>
          <w:lang w:val="en-US"/>
        </w:rPr>
        <w:t>Reg. No. IBBI/RV/04/2019/10803</w:t>
      </w:r>
    </w:p>
    <w:p w14:paraId="3A6591E1" w14:textId="77777777" w:rsidR="003169D7" w:rsidRPr="002E63DA" w:rsidRDefault="003169D7" w:rsidP="003169D7">
      <w:pPr>
        <w:pStyle w:val="BodyText"/>
        <w:rPr>
          <w:rFonts w:ascii="Arial Narrow" w:hAnsi="Arial Narrow"/>
          <w:color w:val="000000" w:themeColor="text1"/>
          <w:sz w:val="28"/>
          <w:szCs w:val="25"/>
          <w:lang w:val="en-US"/>
        </w:rPr>
      </w:pPr>
    </w:p>
    <w:p w14:paraId="659A3476" w14:textId="77777777" w:rsidR="003169D7" w:rsidRPr="002E63DA" w:rsidRDefault="003169D7" w:rsidP="003169D7">
      <w:pPr>
        <w:pStyle w:val="BodyText"/>
        <w:rPr>
          <w:rFonts w:ascii="Arial Narrow" w:hAnsi="Arial Narrow"/>
          <w:color w:val="000000" w:themeColor="text1"/>
          <w:sz w:val="28"/>
          <w:szCs w:val="25"/>
          <w:lang w:val="en-US"/>
        </w:rPr>
      </w:pPr>
    </w:p>
    <w:p w14:paraId="67DB8DE6" w14:textId="77777777" w:rsidR="003169D7" w:rsidRPr="002E63DA" w:rsidRDefault="003169D7" w:rsidP="003169D7">
      <w:pPr>
        <w:pStyle w:val="BodyText"/>
        <w:rPr>
          <w:rFonts w:ascii="Arial Narrow" w:hAnsi="Arial Narrow"/>
          <w:color w:val="000000" w:themeColor="text1"/>
          <w:sz w:val="28"/>
          <w:szCs w:val="25"/>
          <w:lang w:val="en-US"/>
        </w:rPr>
      </w:pPr>
    </w:p>
    <w:p w14:paraId="3DE5F8D3" w14:textId="77777777" w:rsidR="00A12AA8" w:rsidRPr="002E63DA" w:rsidRDefault="00A12AA8" w:rsidP="00A12AA8">
      <w:pPr>
        <w:rPr>
          <w:rFonts w:ascii="Arial Narrow" w:hAnsi="Arial Narrow" w:cs="Calibri"/>
          <w:color w:val="000000" w:themeColor="text1"/>
          <w:sz w:val="24"/>
          <w:szCs w:val="24"/>
        </w:rPr>
      </w:pPr>
    </w:p>
    <w:p w14:paraId="3A879C7B" w14:textId="77777777" w:rsidR="00A12AA8" w:rsidRPr="002E63DA" w:rsidRDefault="00A12AA8" w:rsidP="00A12AA8">
      <w:pPr>
        <w:rPr>
          <w:rFonts w:ascii="Arial Narrow" w:hAnsi="Arial Narrow" w:cs="Calibri"/>
          <w:color w:val="000000" w:themeColor="text1"/>
          <w:sz w:val="24"/>
          <w:szCs w:val="24"/>
        </w:rPr>
      </w:pPr>
    </w:p>
    <w:p w14:paraId="7F8AEEC0" w14:textId="77777777" w:rsidR="00A12AA8" w:rsidRPr="00D06054" w:rsidRDefault="00A12AA8" w:rsidP="00A12AA8">
      <w:pPr>
        <w:rPr>
          <w:rFonts w:ascii="Arial Narrow" w:hAnsi="Arial Narrow"/>
          <w:b/>
          <w:bCs/>
          <w:color w:val="FFFFFF" w:themeColor="background1"/>
          <w:szCs w:val="24"/>
          <w:lang w:val="de-DE"/>
        </w:rPr>
      </w:pPr>
      <w:bookmarkStart w:id="252" w:name="_Hlk78385278"/>
      <w:r w:rsidRPr="00D06054">
        <w:rPr>
          <w:rFonts w:ascii="Arial Narrow" w:hAnsi="Arial Narrow"/>
          <w:b/>
          <w:bCs/>
          <w:color w:val="FFFFFF" w:themeColor="background1"/>
          <w:szCs w:val="24"/>
          <w:lang w:val="de-DE"/>
        </w:rPr>
        <w:t>Umang Ashwin Patel</w:t>
      </w:r>
    </w:p>
    <w:p w14:paraId="0FF63450" w14:textId="77777777" w:rsidR="00A12AA8" w:rsidRPr="00802919" w:rsidRDefault="00A12AA8" w:rsidP="00A12AA8">
      <w:pPr>
        <w:rPr>
          <w:rFonts w:ascii="Arial Narrow" w:hAnsi="Arial Narrow" w:cs="Calibri"/>
          <w:color w:val="FFFFFF" w:themeColor="background1"/>
          <w:szCs w:val="24"/>
          <w:lang w:val="en-US"/>
        </w:rPr>
      </w:pPr>
      <w:r w:rsidRPr="00D06054">
        <w:rPr>
          <w:rFonts w:ascii="Arial Narrow" w:hAnsi="Arial Narrow" w:cs="Calibri"/>
          <w:color w:val="FFFFFF" w:themeColor="background1"/>
          <w:szCs w:val="24"/>
          <w:lang w:val="de-DE"/>
        </w:rPr>
        <w:t xml:space="preserve">Govt. Reg. </w:t>
      </w:r>
      <w:r w:rsidRPr="00802919">
        <w:rPr>
          <w:rFonts w:ascii="Arial Narrow" w:hAnsi="Arial Narrow" w:cs="Calibri"/>
          <w:color w:val="FFFFFF" w:themeColor="background1"/>
          <w:szCs w:val="24"/>
          <w:lang w:val="en-US"/>
        </w:rPr>
        <w:t>Valuer</w:t>
      </w:r>
    </w:p>
    <w:p w14:paraId="73419E93" w14:textId="77777777" w:rsidR="00A12AA8" w:rsidRPr="00802919" w:rsidRDefault="00A12AA8" w:rsidP="00A12AA8">
      <w:pPr>
        <w:rPr>
          <w:rFonts w:ascii="Arial Narrow" w:hAnsi="Arial Narrow" w:cs="Calibri"/>
          <w:color w:val="FFFFFF" w:themeColor="background1"/>
          <w:szCs w:val="24"/>
          <w:lang w:val="en-GB"/>
        </w:rPr>
      </w:pPr>
      <w:r w:rsidRPr="00802919">
        <w:rPr>
          <w:rFonts w:ascii="Arial Narrow" w:hAnsi="Arial Narrow" w:cs="Calibri"/>
          <w:color w:val="FFFFFF" w:themeColor="background1"/>
          <w:szCs w:val="24"/>
        </w:rPr>
        <w:t>Chartered Engineer (India)</w:t>
      </w:r>
      <w:r w:rsidRPr="00802919">
        <w:rPr>
          <w:rFonts w:ascii="Arial Narrow" w:hAnsi="Arial Narrow" w:cs="Calibri"/>
          <w:color w:val="FFFFFF" w:themeColor="background1"/>
          <w:szCs w:val="24"/>
          <w:lang w:val="en-GB"/>
        </w:rPr>
        <w:t xml:space="preserve">                     </w:t>
      </w:r>
    </w:p>
    <w:p w14:paraId="376D727A" w14:textId="77777777" w:rsidR="00A12AA8" w:rsidRPr="00802919" w:rsidRDefault="00A12AA8" w:rsidP="00A12AA8">
      <w:pPr>
        <w:rPr>
          <w:rFonts w:ascii="Arial Narrow" w:hAnsi="Arial Narrow"/>
          <w:color w:val="FFFFFF" w:themeColor="background1"/>
          <w:sz w:val="28"/>
          <w:szCs w:val="25"/>
          <w:lang w:val="en-US"/>
        </w:rPr>
      </w:pPr>
      <w:r w:rsidRPr="00802919">
        <w:rPr>
          <w:rFonts w:ascii="Arial Narrow" w:hAnsi="Arial Narrow" w:cs="Calibri"/>
          <w:color w:val="FFFFFF" w:themeColor="background1"/>
          <w:szCs w:val="24"/>
          <w:lang w:val="en-US"/>
        </w:rPr>
        <w:t>Reg. No. CAT-VII-A-5062</w:t>
      </w:r>
    </w:p>
    <w:bookmarkEnd w:id="252"/>
    <w:p w14:paraId="7CCD7C92" w14:textId="7B12A2F1" w:rsidR="00A12AA8" w:rsidRPr="00EB753F" w:rsidRDefault="00A12AA8" w:rsidP="00A12AA8">
      <w:pPr>
        <w:rPr>
          <w:rFonts w:ascii="Arial Narrow" w:hAnsi="Arial Narrow"/>
          <w:sz w:val="28"/>
          <w:szCs w:val="25"/>
          <w:lang w:val="en-US"/>
        </w:rPr>
      </w:pPr>
    </w:p>
    <w:sectPr w:rsidR="00A12AA8" w:rsidRPr="00EB753F" w:rsidSect="004C0DB6">
      <w:pgSz w:w="11906" w:h="16838"/>
      <w:pgMar w:top="1418" w:right="1440" w:bottom="1418"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386B2A3" w14:textId="77777777" w:rsidR="00486760" w:rsidRDefault="00486760" w:rsidP="00D6303C">
      <w:pPr>
        <w:spacing w:after="0" w:line="240" w:lineRule="auto"/>
      </w:pPr>
      <w:r>
        <w:separator/>
      </w:r>
    </w:p>
  </w:endnote>
  <w:endnote w:type="continuationSeparator" w:id="0">
    <w:p w14:paraId="7948DE9D" w14:textId="77777777" w:rsidR="00486760" w:rsidRDefault="00486760" w:rsidP="00D630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DengXian">
    <w:altName w:val="等线"/>
    <w:panose1 w:val="02010600030101010101"/>
    <w:charset w:val="86"/>
    <w:family w:val="auto"/>
    <w:pitch w:val="variable"/>
    <w:sig w:usb0="A00002BF" w:usb1="38CF7CFA" w:usb2="00000016" w:usb3="00000000" w:csb0="0004000F" w:csb1="00000000"/>
  </w:font>
  <w:font w:name="DejaVu Sans">
    <w:charset w:val="00"/>
    <w:family w:val="swiss"/>
    <w:pitch w:val="variable"/>
    <w:sig w:usb0="E7002EFF" w:usb1="D200FDFF" w:usb2="0A246029" w:usb3="00000000" w:csb0="000001FF" w:csb1="00000000"/>
  </w:font>
  <w:font w:name="Lohit Hindi">
    <w:altName w:val="Times New Roman"/>
    <w:charset w:val="00"/>
    <w:family w:val="auto"/>
    <w:pitch w:val="default"/>
  </w:font>
  <w:font w:name="Rupee Foradian">
    <w:panose1 w:val="020B0603030804020204"/>
    <w:charset w:val="00"/>
    <w:family w:val="swiss"/>
    <w:pitch w:val="variable"/>
    <w:sig w:usb0="800000AF" w:usb1="1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Mangal">
    <w:panose1 w:val="02040503050203030202"/>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3C43ED5" w14:textId="296F7915" w:rsidR="00BC1A41" w:rsidRDefault="00BC1A41">
    <w:r>
      <w:rPr>
        <w:noProof/>
        <w:lang w:eastAsia="en-IN"/>
      </w:rPr>
      <mc:AlternateContent>
        <mc:Choice Requires="wps">
          <w:drawing>
            <wp:anchor distT="0" distB="0" distL="114300" distR="114300" simplePos="0" relativeHeight="251660800" behindDoc="1" locked="0" layoutInCell="1" allowOverlap="1" wp14:anchorId="299EDEB9" wp14:editId="35F0D22B">
              <wp:simplePos x="0" y="0"/>
              <wp:positionH relativeFrom="margin">
                <wp:posOffset>-895350</wp:posOffset>
              </wp:positionH>
              <wp:positionV relativeFrom="paragraph">
                <wp:posOffset>-1289685</wp:posOffset>
              </wp:positionV>
              <wp:extent cx="6619875" cy="1905000"/>
              <wp:effectExtent l="0" t="0" r="9525" b="0"/>
              <wp:wrapNone/>
              <wp:docPr id="70" name="Rectangle 70"/>
              <wp:cNvGraphicFramePr/>
              <a:graphic xmlns:a="http://schemas.openxmlformats.org/drawingml/2006/main">
                <a:graphicData uri="http://schemas.microsoft.com/office/word/2010/wordprocessingShape">
                  <wps:wsp>
                    <wps:cNvSpPr/>
                    <wps:spPr>
                      <a:xfrm>
                        <a:off x="0" y="0"/>
                        <a:ext cx="6619875" cy="1905000"/>
                      </a:xfrm>
                      <a:prstGeom prst="rect">
                        <a:avLst/>
                      </a:prstGeom>
                      <a:solidFill>
                        <a:srgbClr val="C7A3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3C99F82" id="Rectangle 70" o:spid="_x0000_s1026" style="position:absolute;margin-left:-70.5pt;margin-top:-101.55pt;width:521.25pt;height:150pt;z-index:-2516377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" fillcolor="#c7a37f" stroked="f" strokeweight="1pt">
              <w10:wrap anchorx="margin"/>
            </v:rect>
          </w:pict>
        </mc:Fallback>
      </mc:AlternateContent>
    </w:r>
    <w:r w:rsidRPr="00760DF9">
      <w:rPr>
        <w:noProof/>
        <w:lang w:eastAsia="en-IN"/>
      </w:rPr>
      <w:drawing>
        <wp:anchor distT="0" distB="0" distL="114300" distR="114300" simplePos="0" relativeHeight="251656704" behindDoc="0" locked="0" layoutInCell="1" allowOverlap="1" wp14:anchorId="27E8F70E" wp14:editId="450E08FC">
          <wp:simplePos x="0" y="0"/>
          <wp:positionH relativeFrom="page">
            <wp:posOffset>1479550</wp:posOffset>
          </wp:positionH>
          <wp:positionV relativeFrom="paragraph">
            <wp:posOffset>-482600</wp:posOffset>
          </wp:positionV>
          <wp:extent cx="228600" cy="314960"/>
          <wp:effectExtent l="0" t="0" r="0" b="0"/>
          <wp:wrapNone/>
          <wp:docPr id="253968859" name="Graphic 253968859" descr="Telephone">
            <a:extLst xmlns:a="http://schemas.openxmlformats.org/drawingml/2006/main">
              <a:ext uri="{FF2B5EF4-FFF2-40B4-BE49-F238E27FC236}">
                <a16:creationId xmlns:a16="http://schemas.microsoft.com/office/drawing/2014/main" id="{B2ABB88E-10E2-4190-A32C-6DB2167760F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Graphic 18" descr="Telephone">
                    <a:extLst>
                      <a:ext uri="{FF2B5EF4-FFF2-40B4-BE49-F238E27FC236}">
                        <a16:creationId xmlns:a16="http://schemas.microsoft.com/office/drawing/2014/main" id="{B2ABB88E-10E2-4190-A32C-6DB2167760F0}"/>
                      </a:ext>
                    </a:extLst>
                  </pic:cNvPr>
                  <pic:cNvPicPr>
                    <a:picLocks noChangeAspect="1"/>
                  </pic:cNvPicPr>
                </pic:nvPicPr>
                <pic:blipFill>
                  <a:blip r:embed="rId1" cstate="print">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228600" cy="314960"/>
                  </a:xfrm>
                  <a:prstGeom prst="rect">
                    <a:avLst/>
                  </a:prstGeom>
                </pic:spPr>
              </pic:pic>
            </a:graphicData>
          </a:graphic>
          <wp14:sizeRelH relativeFrom="margin">
            <wp14:pctWidth>0</wp14:pctWidth>
          </wp14:sizeRelH>
          <wp14:sizeRelV relativeFrom="margin">
            <wp14:pctHeight>0</wp14:pctHeight>
          </wp14:sizeRelV>
        </wp:anchor>
      </w:drawing>
    </w:r>
    <w:r w:rsidRPr="00760DF9">
      <w:rPr>
        <w:noProof/>
        <w:lang w:eastAsia="en-IN"/>
      </w:rPr>
      <w:drawing>
        <wp:anchor distT="0" distB="0" distL="114300" distR="114300" simplePos="0" relativeHeight="251655680" behindDoc="0" locked="0" layoutInCell="1" allowOverlap="1" wp14:anchorId="4D5F0961" wp14:editId="718D487C">
          <wp:simplePos x="0" y="0"/>
          <wp:positionH relativeFrom="column">
            <wp:posOffset>2106930</wp:posOffset>
          </wp:positionH>
          <wp:positionV relativeFrom="paragraph">
            <wp:posOffset>-424815</wp:posOffset>
          </wp:positionV>
          <wp:extent cx="241935" cy="219075"/>
          <wp:effectExtent l="0" t="0" r="0" b="9525"/>
          <wp:wrapNone/>
          <wp:docPr id="1124165020" name="Graphic 1124165020" descr="Smart Phone">
            <a:extLst xmlns:a="http://schemas.openxmlformats.org/drawingml/2006/main">
              <a:ext uri="{FF2B5EF4-FFF2-40B4-BE49-F238E27FC236}">
                <a16:creationId xmlns:a16="http://schemas.microsoft.com/office/drawing/2014/main" id="{783758C3-1BE0-4B5D-B623-66DB6F490F0C}"/>
              </a:ext>
            </a:extLst>
          </wp:docPr>
          <wp:cNvGraphicFramePr/>
          <a:graphic xmlns:a="http://schemas.openxmlformats.org/drawingml/2006/main">
            <a:graphicData uri="http://schemas.openxmlformats.org/drawingml/2006/picture">
              <pic:pic xmlns:pic="http://schemas.openxmlformats.org/drawingml/2006/picture">
                <pic:nvPicPr>
                  <pic:cNvPr id="21" name="Graphic 20" descr="Smart Phone">
                    <a:extLst>
                      <a:ext uri="{FF2B5EF4-FFF2-40B4-BE49-F238E27FC236}">
                        <a16:creationId xmlns:a16="http://schemas.microsoft.com/office/drawing/2014/main" id="{783758C3-1BE0-4B5D-B623-66DB6F490F0C}"/>
                      </a:ext>
                    </a:extLst>
                  </pic:cNvPr>
                  <pic:cNvPicPr/>
                </pic:nvPicPr>
                <pic:blipFill>
                  <a:blip r:embed="rId3" cstate="print">
                    <a:extLst>
                      <a:ext uri="{28A0092B-C50C-407E-A947-70E740481C1C}">
                        <a14:useLocalDpi xmlns:a14="http://schemas.microsoft.com/office/drawing/2010/main" val="0"/>
                      </a:ext>
                      <a:ext uri="{96DAC541-7B7A-43D3-8B79-37D633B846F1}">
                        <asvg:svgBlip xmlns:asvg="http://schemas.microsoft.com/office/drawing/2016/SVG/main" r:embed="rId4"/>
                      </a:ext>
                    </a:extLst>
                  </a:blip>
                  <a:stretch>
                    <a:fillRect/>
                  </a:stretch>
                </pic:blipFill>
                <pic:spPr>
                  <a:xfrm>
                    <a:off x="0" y="0"/>
                    <a:ext cx="241935" cy="219075"/>
                  </a:xfrm>
                  <a:prstGeom prst="rect">
                    <a:avLst/>
                  </a:prstGeom>
                </pic:spPr>
              </pic:pic>
            </a:graphicData>
          </a:graphic>
          <wp14:sizeRelH relativeFrom="page">
            <wp14:pctWidth>0</wp14:pctWidth>
          </wp14:sizeRelH>
          <wp14:sizeRelV relativeFrom="page">
            <wp14:pctHeight>0</wp14:pctHeight>
          </wp14:sizeRelV>
        </wp:anchor>
      </w:drawing>
    </w:r>
    <w:r w:rsidRPr="00760DF9">
      <w:rPr>
        <w:noProof/>
        <w:lang w:eastAsia="en-IN"/>
      </w:rPr>
      <w:drawing>
        <wp:anchor distT="0" distB="0" distL="114300" distR="114300" simplePos="0" relativeHeight="251657728" behindDoc="1" locked="0" layoutInCell="1" allowOverlap="1" wp14:anchorId="43E9391E" wp14:editId="5422B8C1">
          <wp:simplePos x="0" y="0"/>
          <wp:positionH relativeFrom="page">
            <wp:posOffset>4433570</wp:posOffset>
          </wp:positionH>
          <wp:positionV relativeFrom="paragraph">
            <wp:posOffset>-471805</wp:posOffset>
          </wp:positionV>
          <wp:extent cx="234950" cy="323850"/>
          <wp:effectExtent l="0" t="0" r="0" b="0"/>
          <wp:wrapTight wrapText="bothSides">
            <wp:wrapPolygon edited="0">
              <wp:start x="0" y="1271"/>
              <wp:lineTo x="0" y="19059"/>
              <wp:lineTo x="19265" y="19059"/>
              <wp:lineTo x="19265" y="1271"/>
              <wp:lineTo x="0" y="1271"/>
            </wp:wrapPolygon>
          </wp:wrapTight>
          <wp:docPr id="1451227837" name="Graphic 1451227837" descr="Internet">
            <a:extLst xmlns:a="http://schemas.openxmlformats.org/drawingml/2006/main">
              <a:ext uri="{FF2B5EF4-FFF2-40B4-BE49-F238E27FC236}">
                <a16:creationId xmlns:a16="http://schemas.microsoft.com/office/drawing/2014/main" id="{0E095729-8101-44A2-BCA8-0776B5AB0419}"/>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Graphic 22" descr="Internet">
                    <a:extLst>
                      <a:ext uri="{FF2B5EF4-FFF2-40B4-BE49-F238E27FC236}">
                        <a16:creationId xmlns:a16="http://schemas.microsoft.com/office/drawing/2014/main" id="{0E095729-8101-44A2-BCA8-0776B5AB0419}"/>
                      </a:ext>
                    </a:extLst>
                  </pic:cNvPr>
                  <pic:cNvPicPr>
                    <a:picLocks noChangeAspect="1"/>
                  </pic:cNvPicPr>
                </pic:nvPicPr>
                <pic:blipFill>
                  <a:blip r:embed="rId5" cstate="print">
                    <a:extLst>
                      <a:ext uri="{28A0092B-C50C-407E-A947-70E740481C1C}">
                        <a14:useLocalDpi xmlns:a14="http://schemas.microsoft.com/office/drawing/2010/main" val="0"/>
                      </a:ext>
                      <a:ext uri="{96DAC541-7B7A-43D3-8B79-37D633B846F1}">
                        <asvg:svgBlip xmlns:asvg="http://schemas.microsoft.com/office/drawing/2016/SVG/main" r:embed="rId6"/>
                      </a:ext>
                    </a:extLst>
                  </a:blip>
                  <a:stretch>
                    <a:fillRect/>
                  </a:stretch>
                </pic:blipFill>
                <pic:spPr>
                  <a:xfrm>
                    <a:off x="0" y="0"/>
                    <a:ext cx="234950" cy="32385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IN"/>
      </w:rPr>
      <mc:AlternateContent>
        <mc:Choice Requires="wps">
          <w:drawing>
            <wp:anchor distT="0" distB="0" distL="114300" distR="114300" simplePos="0" relativeHeight="251658752" behindDoc="0" locked="0" layoutInCell="1" allowOverlap="1" wp14:anchorId="67533B40" wp14:editId="531699C1">
              <wp:simplePos x="0" y="0"/>
              <wp:positionH relativeFrom="margin">
                <wp:posOffset>-21590</wp:posOffset>
              </wp:positionH>
              <wp:positionV relativeFrom="paragraph">
                <wp:posOffset>-154305</wp:posOffset>
              </wp:positionV>
              <wp:extent cx="5716905" cy="7620"/>
              <wp:effectExtent l="0" t="0" r="36195" b="30480"/>
              <wp:wrapNone/>
              <wp:docPr id="68" name="Straight Connector 68"/>
              <wp:cNvGraphicFramePr/>
              <a:graphic xmlns:a="http://schemas.openxmlformats.org/drawingml/2006/main">
                <a:graphicData uri="http://schemas.microsoft.com/office/word/2010/wordprocessingShape">
                  <wps:wsp>
                    <wps:cNvCnPr/>
                    <wps:spPr>
                      <a:xfrm>
                        <a:off x="0" y="0"/>
                        <a:ext cx="5716905" cy="7620"/>
                      </a:xfrm>
                      <a:prstGeom prst="line">
                        <a:avLst/>
                      </a:prstGeom>
                      <a:ln w="19050">
                        <a:solidFill>
                          <a:schemeClr val="bg1"/>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90AB1FF" id="Straight Connector 68" o:spid="_x0000_s1026" style="position:absolute;z-index:2516746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7pt,-12.15pt" to="448.45pt,-1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" strokecolor="white [3212]" strokeweight="1.5pt">
              <v:stroke joinstyle="miter"/>
              <w10:wrap anchorx="margin"/>
            </v:line>
          </w:pict>
        </mc:Fallback>
      </mc:AlternateContent>
    </w:r>
    <w:r w:rsidRPr="00760DF9">
      <w:rPr>
        <w:noProof/>
        <w:lang w:eastAsia="en-IN"/>
      </w:rPr>
      <mc:AlternateContent>
        <mc:Choice Requires="wps">
          <w:drawing>
            <wp:anchor distT="0" distB="0" distL="114300" distR="114300" simplePos="0" relativeHeight="251654656" behindDoc="0" locked="0" layoutInCell="1" allowOverlap="1" wp14:anchorId="391BA51B" wp14:editId="2515728F">
              <wp:simplePos x="0" y="0"/>
              <wp:positionH relativeFrom="margin">
                <wp:posOffset>-219075</wp:posOffset>
              </wp:positionH>
              <wp:positionV relativeFrom="paragraph">
                <wp:posOffset>-1116965</wp:posOffset>
              </wp:positionV>
              <wp:extent cx="6153785" cy="1605915"/>
              <wp:effectExtent l="0" t="0" r="0" b="0"/>
              <wp:wrapNone/>
              <wp:docPr id="17" name="TextBox 16">
                <a:extLst xmlns:a="http://schemas.openxmlformats.org/drawingml/2006/main">
                  <a:ext uri="{FF2B5EF4-FFF2-40B4-BE49-F238E27FC236}">
                    <a16:creationId xmlns:a16="http://schemas.microsoft.com/office/drawing/2014/main" id="{FAE7CF96-E66C-4A5C-B78D-EA93741A9162}"/>
                  </a:ext>
                </a:extLst>
              </wp:docPr>
              <wp:cNvGraphicFramePr/>
              <a:graphic xmlns:a="http://schemas.openxmlformats.org/drawingml/2006/main">
                <a:graphicData uri="http://schemas.microsoft.com/office/word/2010/wordprocessingShape">
                  <wps:wsp>
                    <wps:cNvSpPr txBox="1"/>
                    <wps:spPr>
                      <a:xfrm>
                        <a:off x="0" y="0"/>
                        <a:ext cx="6153785" cy="1605915"/>
                      </a:xfrm>
                      <a:prstGeom prst="rect">
                        <a:avLst/>
                      </a:prstGeom>
                      <a:noFill/>
                    </wps:spPr>
                    <wps:txbx>
                      <w:txbxContent>
                        <w:p w14:paraId="54D53F66" w14:textId="77777777" w:rsidR="00BC1A41" w:rsidRPr="00770248" w:rsidRDefault="00BC1A41" w:rsidP="00760DF9">
                          <w:pPr>
                            <w:spacing w:after="120"/>
                            <w:jc w:val="center"/>
                            <w:rPr>
                              <w:rFonts w:hAnsi="Calibri"/>
                              <w:b/>
                              <w:bCs/>
                              <w:kern w:val="24"/>
                              <w:sz w:val="44"/>
                              <w:szCs w:val="44"/>
                              <w:lang w:val="en-US"/>
                            </w:rPr>
                          </w:pPr>
                          <w:r w:rsidRPr="00770248">
                            <w:rPr>
                              <w:rFonts w:hAnsi="Calibri"/>
                              <w:b/>
                              <w:bCs/>
                              <w:kern w:val="24"/>
                              <w:sz w:val="44"/>
                              <w:szCs w:val="44"/>
                              <w:lang w:val="en-US"/>
                            </w:rPr>
                            <w:t>Vastukala Consultants (I) Pvt. Ltd.</w:t>
                          </w:r>
                        </w:p>
                        <w:p w14:paraId="13EE0D17" w14:textId="77777777" w:rsidR="00BC1A41" w:rsidRDefault="00BC1A41" w:rsidP="00760DF9">
                          <w:pPr>
                            <w:spacing w:after="60"/>
                            <w:jc w:val="center"/>
                            <w:rPr>
                              <w:rFonts w:hAnsi="Calibri"/>
                              <w:color w:val="FFFFFF" w:themeColor="background1"/>
                              <w:kern w:val="24"/>
                              <w:lang w:val="en-US"/>
                            </w:rPr>
                          </w:pPr>
                          <w:r>
                            <w:rPr>
                              <w:rFonts w:hAnsi="Calibri"/>
                              <w:color w:val="FFFFFF" w:themeColor="background1"/>
                              <w:kern w:val="24"/>
                              <w:lang w:val="en-US"/>
                            </w:rPr>
                            <w:t>121, 1st Floor, Ackruti Star, Central Road, MIDC, Andheri (East), Mumbai - 400 093, M.S., India</w:t>
                          </w:r>
                        </w:p>
                        <w:p w14:paraId="2E78E773" w14:textId="77777777" w:rsidR="00BC1A41" w:rsidRDefault="00BC1A41" w:rsidP="00760DF9">
                          <w:pPr>
                            <w:jc w:val="center"/>
                            <w:rPr>
                              <w:rFonts w:hAnsi="Calibri"/>
                              <w:color w:val="FFFFFF" w:themeColor="background1"/>
                              <w:kern w:val="24"/>
                            </w:rPr>
                          </w:pPr>
                          <w:r>
                            <w:rPr>
                              <w:rFonts w:hAnsi="Calibri"/>
                              <w:color w:val="FFFFFF" w:themeColor="background1"/>
                              <w:kern w:val="24"/>
                            </w:rPr>
                            <w:t xml:space="preserve">: +91 2228371324/25 |        : +91 98195 97579 |        : </w:t>
                          </w:r>
                          <w:r w:rsidRPr="001734D9">
                            <w:rPr>
                              <w:rFonts w:hAnsi="Calibri"/>
                              <w:color w:val="FFFFFF" w:themeColor="background1"/>
                              <w:kern w:val="24"/>
                            </w:rPr>
                            <w:t>www.vastukala.org</w:t>
                          </w:r>
                        </w:p>
                        <w:p w14:paraId="6F53F42D" w14:textId="77777777" w:rsidR="00BC1A41" w:rsidRPr="00770248" w:rsidRDefault="00BC1A41" w:rsidP="00760DF9">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Mumbai • Delhi NCR • Indore • Aurangabad • Nanded • Pune</w:t>
                          </w:r>
                        </w:p>
                        <w:p w14:paraId="02CB548B" w14:textId="77777777" w:rsidR="00BC1A41" w:rsidRPr="00770248" w:rsidRDefault="00BC1A41" w:rsidP="00760DF9">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Raipur • Jaipur • Ahmedabad • Rajkot • Thane • Nashik</w:t>
                          </w:r>
                        </w:p>
                        <w:p w14:paraId="4D770514" w14:textId="77777777" w:rsidR="00BC1A41" w:rsidRDefault="00BC1A41" w:rsidP="00760DF9">
                          <w:pPr>
                            <w:jc w:val="center"/>
                            <w:rPr>
                              <w:rFonts w:hAnsi="Calibri"/>
                              <w:color w:val="FFFFFF" w:themeColor="background1"/>
                              <w:kern w:val="24"/>
                            </w:rPr>
                          </w:pPr>
                        </w:p>
                      </w:txbxContent>
                    </wps:txbx>
                    <wps:bodyPr wrap="square" rtlCol="0">
                      <a:noAutofit/>
                    </wps:bodyPr>
                  </wps:wsp>
                </a:graphicData>
              </a:graphic>
              <wp14:sizeRelH relativeFrom="margin">
                <wp14:pctWidth>0</wp14:pctWidth>
              </wp14:sizeRelH>
              <wp14:sizeRelV relativeFrom="margin">
                <wp14:pctHeight>0</wp14:pctHeight>
              </wp14:sizeRelV>
            </wp:anchor>
          </w:drawing>
        </mc:Choice>
        <mc:Fallback>
          <w:pict>
            <v:shapetype w14:anchorId="391BA51B" id="_x0000_t202" coordsize="21600,21600" o:spt="202" path="m,l,21600r21600,l21600,xe">
              <v:stroke joinstyle="miter"/>
              <v:path gradientshapeok="t" o:connecttype="rect"/>
            </v:shapetype>
            <v:shape id="TextBox 16" o:spid="_x0000_s1031" type="#_x0000_t202" style="position:absolute;margin-left:-17.25pt;margin-top:-87.95pt;width:484.55pt;height:126.45pt;z-index:2516546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" filled="f" stroked="f">
              <v:textbox>
                <w:txbxContent>
                  <w:p w14:paraId="54D53F66" w14:textId="77777777" w:rsidR="00BC1A41" w:rsidRPr="00770248" w:rsidRDefault="00BC1A41" w:rsidP="00760DF9">
                    <w:pPr>
                      <w:spacing w:after="120"/>
                      <w:jc w:val="center"/>
                      <w:rPr>
                        <w:rFonts w:hAnsi="Calibri"/>
                        <w:b/>
                        <w:bCs/>
                        <w:kern w:val="24"/>
                        <w:sz w:val="44"/>
                        <w:szCs w:val="44"/>
                        <w:lang w:val="en-US"/>
                      </w:rPr>
                    </w:pPr>
                    <w:proofErr w:type="spellStart"/>
                    <w:r w:rsidRPr="00770248">
                      <w:rPr>
                        <w:rFonts w:hAnsi="Calibri"/>
                        <w:b/>
                        <w:bCs/>
                        <w:kern w:val="24"/>
                        <w:sz w:val="44"/>
                        <w:szCs w:val="44"/>
                        <w:lang w:val="en-US"/>
                      </w:rPr>
                      <w:t>Vastukala</w:t>
                    </w:r>
                    <w:proofErr w:type="spellEnd"/>
                    <w:r w:rsidRPr="00770248">
                      <w:rPr>
                        <w:rFonts w:hAnsi="Calibri"/>
                        <w:b/>
                        <w:bCs/>
                        <w:kern w:val="24"/>
                        <w:sz w:val="44"/>
                        <w:szCs w:val="44"/>
                        <w:lang w:val="en-US"/>
                      </w:rPr>
                      <w:t xml:space="preserve"> Consultants (I) Pvt. Ltd.</w:t>
                    </w:r>
                  </w:p>
                  <w:p w14:paraId="13EE0D17" w14:textId="77777777" w:rsidR="00BC1A41" w:rsidRDefault="00BC1A41" w:rsidP="00760DF9">
                    <w:pPr>
                      <w:spacing w:after="60"/>
                      <w:jc w:val="center"/>
                      <w:rPr>
                        <w:rFonts w:hAnsi="Calibri"/>
                        <w:color w:val="FFFFFF" w:themeColor="background1"/>
                        <w:kern w:val="24"/>
                        <w:lang w:val="en-US"/>
                      </w:rPr>
                    </w:pPr>
                    <w:r>
                      <w:rPr>
                        <w:rFonts w:hAnsi="Calibri"/>
                        <w:color w:val="FFFFFF" w:themeColor="background1"/>
                        <w:kern w:val="24"/>
                        <w:lang w:val="en-US"/>
                      </w:rPr>
                      <w:t xml:space="preserve">121, 1st Floor, </w:t>
                    </w:r>
                    <w:proofErr w:type="spellStart"/>
                    <w:r>
                      <w:rPr>
                        <w:rFonts w:hAnsi="Calibri"/>
                        <w:color w:val="FFFFFF" w:themeColor="background1"/>
                        <w:kern w:val="24"/>
                        <w:lang w:val="en-US"/>
                      </w:rPr>
                      <w:t>Ackruti</w:t>
                    </w:r>
                    <w:proofErr w:type="spellEnd"/>
                    <w:r>
                      <w:rPr>
                        <w:rFonts w:hAnsi="Calibri"/>
                        <w:color w:val="FFFFFF" w:themeColor="background1"/>
                        <w:kern w:val="24"/>
                        <w:lang w:val="en-US"/>
                      </w:rPr>
                      <w:t xml:space="preserve"> Star, Central Road, MIDC, Andheri (East), Mumbai - 400 093, M.S., India</w:t>
                    </w:r>
                  </w:p>
                  <w:p w14:paraId="2E78E773" w14:textId="77777777" w:rsidR="00BC1A41" w:rsidRDefault="00BC1A41" w:rsidP="00760DF9">
                    <w:pPr>
                      <w:jc w:val="center"/>
                      <w:rPr>
                        <w:rFonts w:hAnsi="Calibri"/>
                        <w:color w:val="FFFFFF" w:themeColor="background1"/>
                        <w:kern w:val="24"/>
                      </w:rPr>
                    </w:pPr>
                    <w:r>
                      <w:rPr>
                        <w:rFonts w:hAnsi="Calibri"/>
                        <w:color w:val="FFFFFF" w:themeColor="background1"/>
                        <w:kern w:val="24"/>
                      </w:rPr>
                      <w:t xml:space="preserve">: +91 2228371324/25 |      </w:t>
                    </w:r>
                    <w:proofErr w:type="gramStart"/>
                    <w:r>
                      <w:rPr>
                        <w:rFonts w:hAnsi="Calibri"/>
                        <w:color w:val="FFFFFF" w:themeColor="background1"/>
                        <w:kern w:val="24"/>
                      </w:rPr>
                      <w:t xml:space="preserve">  :</w:t>
                    </w:r>
                    <w:proofErr w:type="gramEnd"/>
                    <w:r>
                      <w:rPr>
                        <w:rFonts w:hAnsi="Calibri"/>
                        <w:color w:val="FFFFFF" w:themeColor="background1"/>
                        <w:kern w:val="24"/>
                      </w:rPr>
                      <w:t xml:space="preserve"> +91 98195 97579 |        : </w:t>
                    </w:r>
                    <w:r w:rsidRPr="001734D9">
                      <w:rPr>
                        <w:rFonts w:hAnsi="Calibri"/>
                        <w:color w:val="FFFFFF" w:themeColor="background1"/>
                        <w:kern w:val="24"/>
                      </w:rPr>
                      <w:t>www.vastukala.org</w:t>
                    </w:r>
                  </w:p>
                  <w:p w14:paraId="6F53F42D" w14:textId="77777777" w:rsidR="00BC1A41" w:rsidRPr="00770248" w:rsidRDefault="00BC1A41" w:rsidP="00760DF9">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Mumbai • Delhi NCR • Indore • Aurangabad • Nanded • Pune</w:t>
                    </w:r>
                  </w:p>
                  <w:p w14:paraId="02CB548B" w14:textId="77777777" w:rsidR="00BC1A41" w:rsidRPr="00770248" w:rsidRDefault="00BC1A41" w:rsidP="00760DF9">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Raipur • Jaipur • Ahmedabad • Rajkot • Thane • Nashik</w:t>
                    </w:r>
                  </w:p>
                  <w:p w14:paraId="4D770514" w14:textId="77777777" w:rsidR="00BC1A41" w:rsidRDefault="00BC1A41" w:rsidP="00760DF9">
                    <w:pPr>
                      <w:jc w:val="center"/>
                      <w:rPr>
                        <w:rFonts w:hAnsi="Calibri"/>
                        <w:color w:val="FFFFFF" w:themeColor="background1"/>
                        <w:kern w:val="24"/>
                      </w:rPr>
                    </w:pP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5522286" w14:textId="77777777" w:rsidR="00486760" w:rsidRDefault="00486760" w:rsidP="00D6303C">
      <w:pPr>
        <w:spacing w:after="0" w:line="240" w:lineRule="auto"/>
      </w:pPr>
      <w:r>
        <w:separator/>
      </w:r>
    </w:p>
  </w:footnote>
  <w:footnote w:type="continuationSeparator" w:id="0">
    <w:p w14:paraId="275E0F5D" w14:textId="77777777" w:rsidR="00486760" w:rsidRDefault="00486760" w:rsidP="00D6303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3FE27DA" w14:textId="1AF0A8E5" w:rsidR="00BC1A41" w:rsidRPr="00D6303C" w:rsidRDefault="00BC1A41">
    <w:pPr>
      <w:rPr>
        <w:sz w:val="24"/>
        <w:szCs w:val="24"/>
      </w:rPr>
    </w:pPr>
    <w:r>
      <w:rPr>
        <w:rFonts w:ascii="Arial Narrow" w:hAnsi="Arial Narrow"/>
        <w:noProof/>
        <w:sz w:val="16"/>
        <w:szCs w:val="16"/>
        <w:lang w:eastAsia="en-IN"/>
      </w:rPr>
      <mc:AlternateContent>
        <mc:Choice Requires="wps">
          <w:drawing>
            <wp:anchor distT="0" distB="0" distL="114300" distR="114300" simplePos="0" relativeHeight="251652608" behindDoc="0" locked="0" layoutInCell="1" allowOverlap="1" wp14:anchorId="19316F7A" wp14:editId="78ED9B33">
              <wp:simplePos x="0" y="0"/>
              <wp:positionH relativeFrom="column">
                <wp:posOffset>20320</wp:posOffset>
              </wp:positionH>
              <wp:positionV relativeFrom="paragraph">
                <wp:posOffset>-88900</wp:posOffset>
              </wp:positionV>
              <wp:extent cx="4940935" cy="276225"/>
              <wp:effectExtent l="76200" t="57150" r="69215" b="123825"/>
              <wp:wrapNone/>
              <wp:docPr id="9" name="Flowchart: Alternate Process 9"/>
              <wp:cNvGraphicFramePr/>
              <a:graphic xmlns:a="http://schemas.openxmlformats.org/drawingml/2006/main">
                <a:graphicData uri="http://schemas.microsoft.com/office/word/2010/wordprocessingShape">
                  <wps:wsp>
                    <wps:cNvSpPr/>
                    <wps:spPr>
                      <a:xfrm>
                        <a:off x="0" y="0"/>
                        <a:ext cx="4940935" cy="276225"/>
                      </a:xfrm>
                      <a:prstGeom prst="flowChartAlternateProcess">
                        <a:avLst/>
                      </a:prstGeom>
                      <a:solidFill>
                        <a:srgbClr val="C7A37F"/>
                      </a:soli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F05E15"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Flowchart: Alternate Process 9" o:spid="_x0000_s1026" type="#_x0000_t176" style="position:absolute;margin-left:1.6pt;margin-top:-7pt;width:389.05pt;height:21.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" fillcolor="#c7a37f" stroked="f" strokeweight="1pt">
              <v:shadow on="t" color="black" opacity="20971f" offset="0,2.2pt"/>
            </v:shape>
          </w:pict>
        </mc:Fallback>
      </mc:AlternateContent>
    </w:r>
    <w:r>
      <w:rPr>
        <w:rFonts w:ascii="Arial Narrow" w:hAnsi="Arial Narrow"/>
        <w:noProof/>
        <w:sz w:val="16"/>
        <w:szCs w:val="16"/>
        <w:lang w:eastAsia="en-IN"/>
      </w:rPr>
      <mc:AlternateContent>
        <mc:Choice Requires="wps">
          <w:drawing>
            <wp:anchor distT="0" distB="0" distL="114300" distR="114300" simplePos="0" relativeHeight="251653632" behindDoc="0" locked="0" layoutInCell="1" allowOverlap="1" wp14:anchorId="682A31F6" wp14:editId="680B665D">
              <wp:simplePos x="0" y="0"/>
              <wp:positionH relativeFrom="column">
                <wp:posOffset>88900</wp:posOffset>
              </wp:positionH>
              <wp:positionV relativeFrom="paragraph">
                <wp:posOffset>-73025</wp:posOffset>
              </wp:positionV>
              <wp:extent cx="914400" cy="2381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914400" cy="238125"/>
                      </a:xfrm>
                      <a:prstGeom prst="rect">
                        <a:avLst/>
                      </a:prstGeom>
                      <a:noFill/>
                      <a:ln w="6350">
                        <a:noFill/>
                      </a:ln>
                    </wps:spPr>
                    <wps:txbx>
                      <w:txbxContent>
                        <w:p w14:paraId="4A3C2A09" w14:textId="6E29AF6E" w:rsidR="00BC1A41" w:rsidRDefault="00BC1A41">
                          <w:r w:rsidRPr="00D6303C">
                            <w:rPr>
                              <w:rFonts w:ascii="Arial Narrow" w:hAnsi="Arial Narrow"/>
                              <w:sz w:val="16"/>
                              <w:szCs w:val="16"/>
                            </w:rPr>
                            <w:t>Valuation Report Prepared for</w:t>
                          </w:r>
                          <w:r w:rsidRPr="0037179F">
                            <w:rPr>
                              <w:rFonts w:ascii="Arial Narrow" w:hAnsi="Arial Narrow"/>
                              <w:sz w:val="16"/>
                              <w:szCs w:val="16"/>
                            </w:rPr>
                            <w:t xml:space="preserve">: </w:t>
                          </w:r>
                          <w:r w:rsidR="00A6368A">
                            <w:rPr>
                              <w:rFonts w:ascii="Arial Narrow" w:hAnsi="Arial Narrow"/>
                              <w:sz w:val="16"/>
                              <w:szCs w:val="16"/>
                            </w:rPr>
                            <w:t>SBI</w:t>
                          </w:r>
                          <w:r w:rsidRPr="0037179F">
                            <w:rPr>
                              <w:rFonts w:ascii="Arial Narrow" w:hAnsi="Arial Narrow"/>
                              <w:sz w:val="16"/>
                              <w:szCs w:val="16"/>
                            </w:rPr>
                            <w:t>/</w:t>
                          </w:r>
                          <w:r w:rsidR="00E71B0D" w:rsidRPr="00E71B0D">
                            <w:t xml:space="preserve"> </w:t>
                          </w:r>
                          <w:r w:rsidR="00CF0B59">
                            <w:rPr>
                              <w:rFonts w:ascii="Arial Narrow" w:hAnsi="Arial Narrow"/>
                              <w:sz w:val="16"/>
                              <w:szCs w:val="16"/>
                            </w:rPr>
                            <w:t>SMEC Bhayander</w:t>
                          </w:r>
                          <w:r w:rsidR="00E71B0D" w:rsidRPr="00E71B0D">
                            <w:rPr>
                              <w:rFonts w:ascii="Arial Narrow" w:hAnsi="Arial Narrow"/>
                              <w:sz w:val="16"/>
                              <w:szCs w:val="16"/>
                            </w:rPr>
                            <w:t xml:space="preserve"> </w:t>
                          </w:r>
                          <w:r w:rsidRPr="0037179F">
                            <w:rPr>
                              <w:rFonts w:ascii="Arial Narrow" w:hAnsi="Arial Narrow"/>
                              <w:sz w:val="16"/>
                              <w:szCs w:val="16"/>
                            </w:rPr>
                            <w:t>/ M/s</w:t>
                          </w:r>
                          <w:r w:rsidR="00E91671" w:rsidRPr="00E91671">
                            <w:t xml:space="preserve"> </w:t>
                          </w:r>
                          <w:r w:rsidR="00CF0B59">
                            <w:rPr>
                              <w:rFonts w:ascii="Arial Narrow" w:hAnsi="Arial Narrow"/>
                              <w:sz w:val="16"/>
                              <w:szCs w:val="16"/>
                            </w:rPr>
                            <w:t xml:space="preserve">Vrat Industries  </w:t>
                          </w:r>
                          <w:r w:rsidR="00962922">
                            <w:rPr>
                              <w:rFonts w:ascii="Arial Narrow" w:hAnsi="Arial Narrow"/>
                              <w:sz w:val="16"/>
                              <w:szCs w:val="16"/>
                            </w:rPr>
                            <w:t xml:space="preserve">   </w:t>
                          </w:r>
                          <w:r w:rsidR="00962922">
                            <w:rPr>
                              <w:rFonts w:ascii="Arial Narrow" w:hAnsi="Arial Narrow"/>
                              <w:sz w:val="16"/>
                              <w:szCs w:val="16"/>
                            </w:rPr>
                            <w:tab/>
                          </w:r>
                          <w:r w:rsidR="002E63DA">
                            <w:rPr>
                              <w:rFonts w:ascii="Arial Narrow" w:hAnsi="Arial Narrow"/>
                              <w:sz w:val="16"/>
                              <w:szCs w:val="16"/>
                            </w:rPr>
                            <w:t xml:space="preserve"> </w:t>
                          </w:r>
                          <w:r w:rsidR="00372611" w:rsidRPr="00B5109B">
                            <w:rPr>
                              <w:rFonts w:ascii="Arial Narrow" w:hAnsi="Arial Narrow"/>
                              <w:color w:val="000000" w:themeColor="text1"/>
                              <w:sz w:val="16"/>
                              <w:szCs w:val="16"/>
                            </w:rPr>
                            <w:t xml:space="preserve"> </w:t>
                          </w:r>
                          <w:r w:rsidR="00A6368A" w:rsidRPr="00B5109B">
                            <w:rPr>
                              <w:rFonts w:ascii="Arial Narrow" w:hAnsi="Arial Narrow"/>
                              <w:color w:val="000000" w:themeColor="text1"/>
                              <w:sz w:val="16"/>
                              <w:szCs w:val="16"/>
                            </w:rPr>
                            <w:t xml:space="preserve">       </w:t>
                          </w:r>
                          <w:r w:rsidRPr="00B5109B">
                            <w:rPr>
                              <w:rFonts w:ascii="Arial Narrow" w:hAnsi="Arial Narrow"/>
                              <w:color w:val="000000" w:themeColor="text1"/>
                              <w:sz w:val="16"/>
                              <w:szCs w:val="16"/>
                            </w:rPr>
                            <w:t xml:space="preserve"> (</w:t>
                          </w:r>
                          <w:r w:rsidR="00BB5C29">
                            <w:rPr>
                              <w:rFonts w:ascii="Arial Narrow" w:hAnsi="Arial Narrow"/>
                              <w:color w:val="000000" w:themeColor="text1"/>
                              <w:sz w:val="16"/>
                              <w:szCs w:val="16"/>
                            </w:rPr>
                            <w:t>11314</w:t>
                          </w:r>
                          <w:r w:rsidRPr="00B5109B">
                            <w:rPr>
                              <w:rFonts w:ascii="Arial Narrow" w:hAnsi="Arial Narrow"/>
                              <w:color w:val="000000" w:themeColor="text1"/>
                              <w:sz w:val="16"/>
                              <w:szCs w:val="16"/>
                            </w:rPr>
                            <w:t>/</w:t>
                          </w:r>
                          <w:r w:rsidR="00B5109B" w:rsidRPr="00BB5C29">
                            <w:rPr>
                              <w:rFonts w:ascii="Arial Narrow" w:hAnsi="Arial Narrow"/>
                              <w:color w:val="FF0000"/>
                              <w:sz w:val="16"/>
                              <w:szCs w:val="16"/>
                            </w:rPr>
                            <w:t>2302202</w:t>
                          </w:r>
                          <w:r w:rsidRPr="00B5109B">
                            <w:rPr>
                              <w:rFonts w:ascii="Arial Narrow" w:hAnsi="Arial Narrow"/>
                              <w:color w:val="000000" w:themeColor="text1"/>
                              <w:sz w:val="16"/>
                              <w:szCs w:val="16"/>
                            </w:rPr>
                            <w:t xml:space="preserve">)  </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682A31F6" id="_x0000_t202" coordsize="21600,21600" o:spt="202" path="m,l,21600r21600,l21600,xe">
              <v:stroke joinstyle="miter"/>
              <v:path gradientshapeok="t" o:connecttype="rect"/>
            </v:shapetype>
            <v:shape id="Text Box 10" o:spid="_x0000_s1028" type="#_x0000_t202" style="position:absolute;margin-left:7pt;margin-top:-5.75pt;width:1in;height:18.75pt;z-index:251653632;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" filled="f" stroked="f" strokeweight=".5pt">
              <v:textbox>
                <w:txbxContent>
                  <w:p w14:paraId="4A3C2A09" w14:textId="6E29AF6E" w:rsidR="00BC1A41" w:rsidRDefault="00BC1A41">
                    <w:r w:rsidRPr="00D6303C">
                      <w:rPr>
                        <w:rFonts w:ascii="Arial Narrow" w:hAnsi="Arial Narrow"/>
                        <w:sz w:val="16"/>
                        <w:szCs w:val="16"/>
                      </w:rPr>
                      <w:t>Valuation Report Prepared for</w:t>
                    </w:r>
                    <w:r w:rsidRPr="0037179F">
                      <w:rPr>
                        <w:rFonts w:ascii="Arial Narrow" w:hAnsi="Arial Narrow"/>
                        <w:sz w:val="16"/>
                        <w:szCs w:val="16"/>
                      </w:rPr>
                      <w:t xml:space="preserve">: </w:t>
                    </w:r>
                    <w:r w:rsidR="00A6368A">
                      <w:rPr>
                        <w:rFonts w:ascii="Arial Narrow" w:hAnsi="Arial Narrow"/>
                        <w:sz w:val="16"/>
                        <w:szCs w:val="16"/>
                      </w:rPr>
                      <w:t>SBI</w:t>
                    </w:r>
                    <w:r w:rsidRPr="0037179F">
                      <w:rPr>
                        <w:rFonts w:ascii="Arial Narrow" w:hAnsi="Arial Narrow"/>
                        <w:sz w:val="16"/>
                        <w:szCs w:val="16"/>
                      </w:rPr>
                      <w:t>/</w:t>
                    </w:r>
                    <w:r w:rsidR="00E71B0D" w:rsidRPr="00E71B0D">
                      <w:t xml:space="preserve"> </w:t>
                    </w:r>
                    <w:r w:rsidR="00CF0B59">
                      <w:rPr>
                        <w:rFonts w:ascii="Arial Narrow" w:hAnsi="Arial Narrow"/>
                        <w:sz w:val="16"/>
                        <w:szCs w:val="16"/>
                      </w:rPr>
                      <w:t>SMEC Bhayander</w:t>
                    </w:r>
                    <w:r w:rsidR="00E71B0D" w:rsidRPr="00E71B0D">
                      <w:rPr>
                        <w:rFonts w:ascii="Arial Narrow" w:hAnsi="Arial Narrow"/>
                        <w:sz w:val="16"/>
                        <w:szCs w:val="16"/>
                      </w:rPr>
                      <w:t xml:space="preserve"> </w:t>
                    </w:r>
                    <w:r w:rsidRPr="0037179F">
                      <w:rPr>
                        <w:rFonts w:ascii="Arial Narrow" w:hAnsi="Arial Narrow"/>
                        <w:sz w:val="16"/>
                        <w:szCs w:val="16"/>
                      </w:rPr>
                      <w:t>/ M/s</w:t>
                    </w:r>
                    <w:r w:rsidR="00E91671" w:rsidRPr="00E91671">
                      <w:t xml:space="preserve"> </w:t>
                    </w:r>
                    <w:r w:rsidR="00CF0B59">
                      <w:rPr>
                        <w:rFonts w:ascii="Arial Narrow" w:hAnsi="Arial Narrow"/>
                        <w:sz w:val="16"/>
                        <w:szCs w:val="16"/>
                      </w:rPr>
                      <w:t xml:space="preserve">Vrat Industries  </w:t>
                    </w:r>
                    <w:r w:rsidR="00962922">
                      <w:rPr>
                        <w:rFonts w:ascii="Arial Narrow" w:hAnsi="Arial Narrow"/>
                        <w:sz w:val="16"/>
                        <w:szCs w:val="16"/>
                      </w:rPr>
                      <w:t xml:space="preserve">   </w:t>
                    </w:r>
                    <w:r w:rsidR="00962922">
                      <w:rPr>
                        <w:rFonts w:ascii="Arial Narrow" w:hAnsi="Arial Narrow"/>
                        <w:sz w:val="16"/>
                        <w:szCs w:val="16"/>
                      </w:rPr>
                      <w:tab/>
                    </w:r>
                    <w:r w:rsidR="002E63DA">
                      <w:rPr>
                        <w:rFonts w:ascii="Arial Narrow" w:hAnsi="Arial Narrow"/>
                        <w:sz w:val="16"/>
                        <w:szCs w:val="16"/>
                      </w:rPr>
                      <w:t xml:space="preserve"> </w:t>
                    </w:r>
                    <w:r w:rsidR="00372611" w:rsidRPr="00B5109B">
                      <w:rPr>
                        <w:rFonts w:ascii="Arial Narrow" w:hAnsi="Arial Narrow"/>
                        <w:color w:val="000000" w:themeColor="text1"/>
                        <w:sz w:val="16"/>
                        <w:szCs w:val="16"/>
                      </w:rPr>
                      <w:t xml:space="preserve"> </w:t>
                    </w:r>
                    <w:r w:rsidR="00A6368A" w:rsidRPr="00B5109B">
                      <w:rPr>
                        <w:rFonts w:ascii="Arial Narrow" w:hAnsi="Arial Narrow"/>
                        <w:color w:val="000000" w:themeColor="text1"/>
                        <w:sz w:val="16"/>
                        <w:szCs w:val="16"/>
                      </w:rPr>
                      <w:t xml:space="preserve">       </w:t>
                    </w:r>
                    <w:r w:rsidRPr="00B5109B">
                      <w:rPr>
                        <w:rFonts w:ascii="Arial Narrow" w:hAnsi="Arial Narrow"/>
                        <w:color w:val="000000" w:themeColor="text1"/>
                        <w:sz w:val="16"/>
                        <w:szCs w:val="16"/>
                      </w:rPr>
                      <w:t xml:space="preserve"> (</w:t>
                    </w:r>
                    <w:r w:rsidR="00BB5C29">
                      <w:rPr>
                        <w:rFonts w:ascii="Arial Narrow" w:hAnsi="Arial Narrow"/>
                        <w:color w:val="000000" w:themeColor="text1"/>
                        <w:sz w:val="16"/>
                        <w:szCs w:val="16"/>
                      </w:rPr>
                      <w:t>11314</w:t>
                    </w:r>
                    <w:r w:rsidRPr="00B5109B">
                      <w:rPr>
                        <w:rFonts w:ascii="Arial Narrow" w:hAnsi="Arial Narrow"/>
                        <w:color w:val="000000" w:themeColor="text1"/>
                        <w:sz w:val="16"/>
                        <w:szCs w:val="16"/>
                      </w:rPr>
                      <w:t>/</w:t>
                    </w:r>
                    <w:r w:rsidR="00B5109B" w:rsidRPr="00BB5C29">
                      <w:rPr>
                        <w:rFonts w:ascii="Arial Narrow" w:hAnsi="Arial Narrow"/>
                        <w:color w:val="FF0000"/>
                        <w:sz w:val="16"/>
                        <w:szCs w:val="16"/>
                      </w:rPr>
                      <w:t>2302202</w:t>
                    </w:r>
                    <w:r w:rsidRPr="00B5109B">
                      <w:rPr>
                        <w:rFonts w:ascii="Arial Narrow" w:hAnsi="Arial Narrow"/>
                        <w:color w:val="000000" w:themeColor="text1"/>
                        <w:sz w:val="16"/>
                        <w:szCs w:val="16"/>
                      </w:rPr>
                      <w:t xml:space="preserve">)  </w:t>
                    </w:r>
                  </w:p>
                </w:txbxContent>
              </v:textbox>
            </v:shape>
          </w:pict>
        </mc:Fallback>
      </mc:AlternateContent>
    </w:r>
    <w:r>
      <w:rPr>
        <w:rFonts w:ascii="Arial Narrow" w:hAnsi="Arial Narrow"/>
        <w:noProof/>
        <w:sz w:val="16"/>
        <w:szCs w:val="16"/>
        <w:lang w:eastAsia="en-IN"/>
      </w:rPr>
      <mc:AlternateContent>
        <mc:Choice Requires="wps">
          <w:drawing>
            <wp:anchor distT="0" distB="0" distL="114300" distR="114300" simplePos="0" relativeHeight="251651584" behindDoc="0" locked="0" layoutInCell="1" allowOverlap="1" wp14:anchorId="1621C607" wp14:editId="6B657B32">
              <wp:simplePos x="0" y="0"/>
              <wp:positionH relativeFrom="column">
                <wp:posOffset>5390515</wp:posOffset>
              </wp:positionH>
              <wp:positionV relativeFrom="paragraph">
                <wp:posOffset>-48895</wp:posOffset>
              </wp:positionV>
              <wp:extent cx="752475" cy="219075"/>
              <wp:effectExtent l="0" t="0" r="0" b="0"/>
              <wp:wrapNone/>
              <wp:docPr id="3" name="Text Box 3"/>
              <wp:cNvGraphicFramePr/>
              <a:graphic xmlns:a="http://schemas.openxmlformats.org/drawingml/2006/main">
                <a:graphicData uri="http://schemas.microsoft.com/office/word/2010/wordprocessingShape">
                  <wps:wsp>
                    <wps:cNvSpPr txBox="1"/>
                    <wps:spPr>
                      <a:xfrm>
                        <a:off x="0" y="0"/>
                        <a:ext cx="752475" cy="219075"/>
                      </a:xfrm>
                      <a:prstGeom prst="rect">
                        <a:avLst/>
                      </a:prstGeom>
                      <a:noFill/>
                      <a:ln w="6350">
                        <a:noFill/>
                      </a:ln>
                    </wps:spPr>
                    <wps:txbx>
                      <w:txbxContent>
                        <w:p w14:paraId="74692FD5" w14:textId="608DCA24" w:rsidR="00BC1A41" w:rsidRDefault="00BC1A41">
                          <w:r w:rsidRPr="00D6303C">
                            <w:rPr>
                              <w:rFonts w:ascii="Arial Narrow" w:hAnsi="Arial Narrow"/>
                              <w:sz w:val="16"/>
                              <w:szCs w:val="16"/>
                            </w:rPr>
                            <w:t xml:space="preserve">Page </w:t>
                          </w:r>
                          <w:r w:rsidRPr="00D6303C">
                            <w:rPr>
                              <w:rFonts w:ascii="Arial Narrow" w:hAnsi="Arial Narrow"/>
                              <w:sz w:val="16"/>
                              <w:szCs w:val="16"/>
                            </w:rPr>
                            <w:fldChar w:fldCharType="begin"/>
                          </w:r>
                          <w:r w:rsidRPr="00D6303C">
                            <w:rPr>
                              <w:rFonts w:ascii="Arial Narrow" w:hAnsi="Arial Narrow"/>
                              <w:sz w:val="16"/>
                              <w:szCs w:val="16"/>
                            </w:rPr>
                            <w:instrText xml:space="preserve"> PAGE </w:instrText>
                          </w:r>
                          <w:r w:rsidRPr="00D6303C">
                            <w:rPr>
                              <w:rFonts w:ascii="Arial Narrow" w:hAnsi="Arial Narrow"/>
                              <w:sz w:val="16"/>
                              <w:szCs w:val="16"/>
                            </w:rPr>
                            <w:fldChar w:fldCharType="separate"/>
                          </w:r>
                          <w:r w:rsidR="0016658B">
                            <w:rPr>
                              <w:rFonts w:ascii="Arial Narrow" w:hAnsi="Arial Narrow"/>
                              <w:noProof/>
                              <w:sz w:val="16"/>
                              <w:szCs w:val="16"/>
                            </w:rPr>
                            <w:t>51</w:t>
                          </w:r>
                          <w:r w:rsidRPr="00D6303C">
                            <w:rPr>
                              <w:rFonts w:ascii="Arial Narrow" w:hAnsi="Arial Narrow"/>
                              <w:sz w:val="16"/>
                              <w:szCs w:val="16"/>
                            </w:rPr>
                            <w:fldChar w:fldCharType="end"/>
                          </w:r>
                          <w:r w:rsidRPr="00D6303C">
                            <w:rPr>
                              <w:rFonts w:ascii="Arial Narrow" w:hAnsi="Arial Narrow"/>
                              <w:sz w:val="16"/>
                              <w:szCs w:val="16"/>
                            </w:rPr>
                            <w:t xml:space="preserve"> of </w:t>
                          </w:r>
                          <w:r w:rsidRPr="00D6303C">
                            <w:rPr>
                              <w:rFonts w:ascii="Arial Narrow" w:hAnsi="Arial Narrow"/>
                              <w:sz w:val="16"/>
                              <w:szCs w:val="16"/>
                            </w:rPr>
                            <w:fldChar w:fldCharType="begin"/>
                          </w:r>
                          <w:r w:rsidRPr="00D6303C">
                            <w:rPr>
                              <w:rFonts w:ascii="Arial Narrow" w:hAnsi="Arial Narrow"/>
                              <w:sz w:val="16"/>
                              <w:szCs w:val="16"/>
                            </w:rPr>
                            <w:instrText xml:space="preserve"> NUMPAGES  </w:instrText>
                          </w:r>
                          <w:r w:rsidRPr="00D6303C">
                            <w:rPr>
                              <w:rFonts w:ascii="Arial Narrow" w:hAnsi="Arial Narrow"/>
                              <w:sz w:val="16"/>
                              <w:szCs w:val="16"/>
                            </w:rPr>
                            <w:fldChar w:fldCharType="separate"/>
                          </w:r>
                          <w:r w:rsidR="0016658B">
                            <w:rPr>
                              <w:rFonts w:ascii="Arial Narrow" w:hAnsi="Arial Narrow"/>
                              <w:noProof/>
                              <w:sz w:val="16"/>
                              <w:szCs w:val="16"/>
                            </w:rPr>
                            <w:t>72</w:t>
                          </w:r>
                          <w:r w:rsidRPr="00D6303C">
                            <w:rPr>
                              <w:rFonts w:ascii="Arial Narrow" w:hAnsi="Arial Narrow"/>
                              <w:sz w:val="16"/>
                              <w:szCs w:val="16"/>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621C607" id="Text Box 3" o:spid="_x0000_s1029" type="#_x0000_t202" style="position:absolute;margin-left:424.45pt;margin-top:-3.85pt;width:59.25pt;height:17.25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" filled="f" stroked="f" strokeweight=".5pt">
              <v:textbox>
                <w:txbxContent>
                  <w:p w14:paraId="74692FD5" w14:textId="608DCA24" w:rsidR="00BC1A41" w:rsidRDefault="00BC1A41">
                    <w:r w:rsidRPr="00D6303C">
                      <w:rPr>
                        <w:rFonts w:ascii="Arial Narrow" w:hAnsi="Arial Narrow"/>
                        <w:sz w:val="16"/>
                        <w:szCs w:val="16"/>
                      </w:rPr>
                      <w:t xml:space="preserve">Page </w:t>
                    </w:r>
                    <w:r w:rsidRPr="00D6303C">
                      <w:rPr>
                        <w:rFonts w:ascii="Arial Narrow" w:hAnsi="Arial Narrow"/>
                        <w:sz w:val="16"/>
                        <w:szCs w:val="16"/>
                      </w:rPr>
                      <w:fldChar w:fldCharType="begin"/>
                    </w:r>
                    <w:r w:rsidRPr="00D6303C">
                      <w:rPr>
                        <w:rFonts w:ascii="Arial Narrow" w:hAnsi="Arial Narrow"/>
                        <w:sz w:val="16"/>
                        <w:szCs w:val="16"/>
                      </w:rPr>
                      <w:instrText xml:space="preserve"> PAGE </w:instrText>
                    </w:r>
                    <w:r w:rsidRPr="00D6303C">
                      <w:rPr>
                        <w:rFonts w:ascii="Arial Narrow" w:hAnsi="Arial Narrow"/>
                        <w:sz w:val="16"/>
                        <w:szCs w:val="16"/>
                      </w:rPr>
                      <w:fldChar w:fldCharType="separate"/>
                    </w:r>
                    <w:r w:rsidR="0016658B">
                      <w:rPr>
                        <w:rFonts w:ascii="Arial Narrow" w:hAnsi="Arial Narrow"/>
                        <w:noProof/>
                        <w:sz w:val="16"/>
                        <w:szCs w:val="16"/>
                      </w:rPr>
                      <w:t>51</w:t>
                    </w:r>
                    <w:r w:rsidRPr="00D6303C">
                      <w:rPr>
                        <w:rFonts w:ascii="Arial Narrow" w:hAnsi="Arial Narrow"/>
                        <w:sz w:val="16"/>
                        <w:szCs w:val="16"/>
                      </w:rPr>
                      <w:fldChar w:fldCharType="end"/>
                    </w:r>
                    <w:r w:rsidRPr="00D6303C">
                      <w:rPr>
                        <w:rFonts w:ascii="Arial Narrow" w:hAnsi="Arial Narrow"/>
                        <w:sz w:val="16"/>
                        <w:szCs w:val="16"/>
                      </w:rPr>
                      <w:t xml:space="preserve"> of </w:t>
                    </w:r>
                    <w:r w:rsidRPr="00D6303C">
                      <w:rPr>
                        <w:rFonts w:ascii="Arial Narrow" w:hAnsi="Arial Narrow"/>
                        <w:sz w:val="16"/>
                        <w:szCs w:val="16"/>
                      </w:rPr>
                      <w:fldChar w:fldCharType="begin"/>
                    </w:r>
                    <w:r w:rsidRPr="00D6303C">
                      <w:rPr>
                        <w:rFonts w:ascii="Arial Narrow" w:hAnsi="Arial Narrow"/>
                        <w:sz w:val="16"/>
                        <w:szCs w:val="16"/>
                      </w:rPr>
                      <w:instrText xml:space="preserve"> NUMPAGES  </w:instrText>
                    </w:r>
                    <w:r w:rsidRPr="00D6303C">
                      <w:rPr>
                        <w:rFonts w:ascii="Arial Narrow" w:hAnsi="Arial Narrow"/>
                        <w:sz w:val="16"/>
                        <w:szCs w:val="16"/>
                      </w:rPr>
                      <w:fldChar w:fldCharType="separate"/>
                    </w:r>
                    <w:r w:rsidR="0016658B">
                      <w:rPr>
                        <w:rFonts w:ascii="Arial Narrow" w:hAnsi="Arial Narrow"/>
                        <w:noProof/>
                        <w:sz w:val="16"/>
                        <w:szCs w:val="16"/>
                      </w:rPr>
                      <w:t>72</w:t>
                    </w:r>
                    <w:r w:rsidRPr="00D6303C">
                      <w:rPr>
                        <w:rFonts w:ascii="Arial Narrow" w:hAnsi="Arial Narrow"/>
                        <w:sz w:val="16"/>
                        <w:szCs w:val="16"/>
                      </w:rPr>
                      <w:fldChar w:fldCharType="end"/>
                    </w:r>
                  </w:p>
                </w:txbxContent>
              </v:textbox>
            </v:shape>
          </w:pict>
        </mc:Fallback>
      </mc:AlternateContent>
    </w:r>
    <w:r>
      <w:rPr>
        <w:rFonts w:ascii="Arial Narrow" w:hAnsi="Arial Narrow"/>
        <w:noProof/>
        <w:sz w:val="16"/>
        <w:szCs w:val="16"/>
        <w:lang w:eastAsia="en-IN"/>
      </w:rPr>
      <mc:AlternateContent>
        <mc:Choice Requires="wps">
          <w:drawing>
            <wp:anchor distT="0" distB="0" distL="114300" distR="114300" simplePos="0" relativeHeight="251650560" behindDoc="0" locked="0" layoutInCell="1" allowOverlap="1" wp14:anchorId="1704A764" wp14:editId="2F342CFE">
              <wp:simplePos x="0" y="0"/>
              <wp:positionH relativeFrom="column">
                <wp:posOffset>5257386</wp:posOffset>
              </wp:positionH>
              <wp:positionV relativeFrom="paragraph">
                <wp:posOffset>-96520</wp:posOffset>
              </wp:positionV>
              <wp:extent cx="914400" cy="301752"/>
              <wp:effectExtent l="76200" t="57150" r="57150" b="117475"/>
              <wp:wrapNone/>
              <wp:docPr id="1" name="Flowchart: Terminator 1"/>
              <wp:cNvGraphicFramePr/>
              <a:graphic xmlns:a="http://schemas.openxmlformats.org/drawingml/2006/main">
                <a:graphicData uri="http://schemas.microsoft.com/office/word/2010/wordprocessingShape">
                  <wps:wsp>
                    <wps:cNvSpPr/>
                    <wps:spPr>
                      <a:xfrm>
                        <a:off x="0" y="0"/>
                        <a:ext cx="914400" cy="301752"/>
                      </a:xfrm>
                      <a:prstGeom prst="flowChartTerminator">
                        <a:avLst/>
                      </a:prstGeom>
                      <a:solidFill>
                        <a:srgbClr val="C7A37F"/>
                      </a:soli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76182F91" id="_x0000_t116" coordsize="21600,21600" o:spt="116" path="m3475,qx,10800,3475,21600l18125,21600qx21600,10800,18125,xe">
              <v:stroke joinstyle="miter"/>
              <v:path gradientshapeok="t" o:connecttype="rect" textboxrect="1018,3163,20582,18437"/>
            </v:shapetype>
            <v:shape id="Flowchart: Terminator 1" o:spid="_x0000_s1026" type="#_x0000_t116" style="position:absolute;margin-left:413.95pt;margin-top:-7.6pt;width:1in;height:23.7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" fillcolor="#c7a37f" stroked="f" strokeweight="1pt">
              <v:shadow on="t" color="black" opacity="20971f" offset="0,2.2pt"/>
            </v:shape>
          </w:pict>
        </mc:Fallback>
      </mc:AlternateContent>
    </w:r>
    <w:r w:rsidRPr="00D6303C">
      <w:rPr>
        <w:rFonts w:ascii="Arial Narrow" w:hAnsi="Arial Narrow"/>
        <w:sz w:val="16"/>
        <w:szCs w:val="16"/>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74147E0" w14:textId="15D79065" w:rsidR="00BC1A41" w:rsidRDefault="00BC1A41" w:rsidP="00B46719">
    <w:pPr>
      <w:tabs>
        <w:tab w:val="left" w:pos="2595"/>
      </w:tabs>
    </w:pPr>
    <w:r>
      <w:rPr>
        <w:noProof/>
        <w:lang w:eastAsia="en-IN"/>
      </w:rPr>
      <mc:AlternateContent>
        <mc:Choice Requires="wps">
          <w:drawing>
            <wp:anchor distT="0" distB="0" distL="114300" distR="114300" simplePos="0" relativeHeight="251663872" behindDoc="0" locked="0" layoutInCell="1" allowOverlap="1" wp14:anchorId="3FC582B5" wp14:editId="0A607B1D">
              <wp:simplePos x="0" y="0"/>
              <wp:positionH relativeFrom="margin">
                <wp:posOffset>1011676</wp:posOffset>
              </wp:positionH>
              <wp:positionV relativeFrom="paragraph">
                <wp:posOffset>289722</wp:posOffset>
              </wp:positionV>
              <wp:extent cx="5398851" cy="413468"/>
              <wp:effectExtent l="0" t="0" r="0" b="5715"/>
              <wp:wrapNone/>
              <wp:docPr id="7" name="Text Box 7"/>
              <wp:cNvGraphicFramePr/>
              <a:graphic xmlns:a="http://schemas.openxmlformats.org/drawingml/2006/main">
                <a:graphicData uri="http://schemas.microsoft.com/office/word/2010/wordprocessingShape">
                  <wps:wsp>
                    <wps:cNvSpPr txBox="1"/>
                    <wps:spPr>
                      <a:xfrm>
                        <a:off x="0" y="0"/>
                        <a:ext cx="5398851" cy="413468"/>
                      </a:xfrm>
                      <a:prstGeom prst="rect">
                        <a:avLst/>
                      </a:prstGeom>
                      <a:noFill/>
                      <a:ln w="6350">
                        <a:noFill/>
                      </a:ln>
                    </wps:spPr>
                    <wps:txbx>
                      <w:txbxContent>
                        <w:p w14:paraId="2DFBD79B" w14:textId="2E2ED0D4" w:rsidR="00BC1A41" w:rsidRPr="000A145B" w:rsidRDefault="00B61222" w:rsidP="007C73D7">
                          <w:pPr>
                            <w:rPr>
                              <w:rFonts w:ascii="Arial Narrow" w:hAnsi="Arial Narrow"/>
                              <w:b/>
                              <w:bCs/>
                              <w:color w:val="FFFFFF" w:themeColor="background1"/>
                              <w:sz w:val="36"/>
                              <w:szCs w:val="36"/>
                              <w:lang w:val="en-US"/>
                            </w:rPr>
                          </w:pPr>
                          <w:r w:rsidRPr="000A145B">
                            <w:rPr>
                              <w:rFonts w:ascii="Arial Narrow" w:hAnsi="Arial Narrow"/>
                              <w:b/>
                              <w:bCs/>
                              <w:color w:val="FFFFFF" w:themeColor="background1"/>
                              <w:sz w:val="36"/>
                              <w:szCs w:val="36"/>
                              <w:lang w:val="en-US"/>
                            </w:rPr>
                            <w:t xml:space="preserve">VALUATION REPORT OF </w:t>
                          </w:r>
                          <w:r w:rsidR="00EC2234">
                            <w:rPr>
                              <w:rFonts w:ascii="Arial Narrow" w:hAnsi="Arial Narrow"/>
                              <w:b/>
                              <w:bCs/>
                              <w:color w:val="FFFFFF" w:themeColor="background1"/>
                              <w:sz w:val="36"/>
                              <w:szCs w:val="36"/>
                              <w:lang w:val="en-US"/>
                            </w:rPr>
                            <w:t>PLANT &amp; MACHINERY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FC582B5" id="_x0000_t202" coordsize="21600,21600" o:spt="202" path="m,l,21600r21600,l21600,xe">
              <v:stroke joinstyle="miter"/>
              <v:path gradientshapeok="t" o:connecttype="rect"/>
            </v:shapetype>
            <v:shape id="Text Box 7" o:spid="_x0000_s1030" type="#_x0000_t202" style="position:absolute;margin-left:79.65pt;margin-top:22.8pt;width:425.1pt;height:32.55pt;z-index:2516638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" filled="f" stroked="f" strokeweight=".5pt">
              <v:textbox>
                <w:txbxContent>
                  <w:p w14:paraId="2DFBD79B" w14:textId="2E2ED0D4" w:rsidR="00BC1A41" w:rsidRPr="000A145B" w:rsidRDefault="00B61222" w:rsidP="007C73D7">
                    <w:pPr>
                      <w:rPr>
                        <w:rFonts w:ascii="Arial Narrow" w:hAnsi="Arial Narrow"/>
                        <w:b/>
                        <w:bCs/>
                        <w:color w:val="FFFFFF" w:themeColor="background1"/>
                        <w:sz w:val="36"/>
                        <w:szCs w:val="36"/>
                        <w:lang w:val="en-US"/>
                      </w:rPr>
                    </w:pPr>
                    <w:r w:rsidRPr="000A145B">
                      <w:rPr>
                        <w:rFonts w:ascii="Arial Narrow" w:hAnsi="Arial Narrow"/>
                        <w:b/>
                        <w:bCs/>
                        <w:color w:val="FFFFFF" w:themeColor="background1"/>
                        <w:sz w:val="36"/>
                        <w:szCs w:val="36"/>
                        <w:lang w:val="en-US"/>
                      </w:rPr>
                      <w:t xml:space="preserve">VALUATION REPORT OF </w:t>
                    </w:r>
                    <w:r w:rsidR="00EC2234">
                      <w:rPr>
                        <w:rFonts w:ascii="Arial Narrow" w:hAnsi="Arial Narrow"/>
                        <w:b/>
                        <w:bCs/>
                        <w:color w:val="FFFFFF" w:themeColor="background1"/>
                        <w:sz w:val="36"/>
                        <w:szCs w:val="36"/>
                        <w:lang w:val="en-US"/>
                      </w:rPr>
                      <w:t>PLANT &amp; MACHINERY</w:t>
                    </w:r>
                  </w:p>
                </w:txbxContent>
              </v:textbox>
              <w10:wrap anchorx="margin"/>
            </v:shape>
          </w:pict>
        </mc:Fallback>
      </mc:AlternateContent>
    </w:r>
    <w:r w:rsidRPr="00760DF9">
      <w:rPr>
        <w:noProof/>
        <w:lang w:eastAsia="en-IN"/>
      </w:rPr>
      <w:drawing>
        <wp:anchor distT="0" distB="0" distL="114300" distR="114300" simplePos="0" relativeHeight="251662848" behindDoc="0" locked="0" layoutInCell="1" allowOverlap="1" wp14:anchorId="7D9569B8" wp14:editId="2ABFAED8">
          <wp:simplePos x="0" y="0"/>
          <wp:positionH relativeFrom="column">
            <wp:posOffset>-626745</wp:posOffset>
          </wp:positionH>
          <wp:positionV relativeFrom="paragraph">
            <wp:posOffset>-162560</wp:posOffset>
          </wp:positionV>
          <wp:extent cx="1560195" cy="1254760"/>
          <wp:effectExtent l="0" t="0" r="1905" b="2540"/>
          <wp:wrapNone/>
          <wp:docPr id="1755115823" name="Picture 1755115823">
            <a:extLst xmlns:a="http://schemas.openxmlformats.org/drawingml/2006/main">
              <a:ext uri="{FF2B5EF4-FFF2-40B4-BE49-F238E27FC236}">
                <a16:creationId xmlns:a16="http://schemas.microsoft.com/office/drawing/2014/main" id="{BE29F288-CC3C-4C45-B1B3-EAA75C19C35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2">
                    <a:extLst>
                      <a:ext uri="{FF2B5EF4-FFF2-40B4-BE49-F238E27FC236}">
                        <a16:creationId xmlns:a16="http://schemas.microsoft.com/office/drawing/2014/main" id="{BE29F288-CC3C-4C45-B1B3-EAA75C19C35F}"/>
                      </a:ext>
                    </a:extLst>
                  </pic:cNvPr>
                  <pic:cNvPicPr>
                    <a:picLocks noChangeAspect="1"/>
                  </pic:cNvPicPr>
                </pic:nvPicPr>
                <pic:blipFill rotWithShape="1">
                  <a:blip r:embed="rId1" cstate="print">
                    <a:clrChange>
                      <a:clrFrom>
                        <a:srgbClr val="FEFEFE"/>
                      </a:clrFrom>
                      <a:clrTo>
                        <a:srgbClr val="FEFEFE">
                          <a:alpha val="0"/>
                        </a:srgbClr>
                      </a:clrTo>
                    </a:clrChange>
                    <a:extLst>
                      <a:ext uri="{28A0092B-C50C-407E-A947-70E740481C1C}">
                        <a14:useLocalDpi xmlns:a14="http://schemas.microsoft.com/office/drawing/2010/main" val="0"/>
                      </a:ext>
                    </a:extLst>
                  </a:blip>
                  <a:srcRect l="35000" t="12281" r="35000" b="52357"/>
                  <a:stretch/>
                </pic:blipFill>
                <pic:spPr>
                  <a:xfrm>
                    <a:off x="0" y="0"/>
                    <a:ext cx="1560195" cy="125476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IN"/>
      </w:rPr>
      <mc:AlternateContent>
        <mc:Choice Requires="wps">
          <w:drawing>
            <wp:anchor distT="0" distB="0" distL="114300" distR="114300" simplePos="0" relativeHeight="251661824" behindDoc="0" locked="0" layoutInCell="1" allowOverlap="1" wp14:anchorId="58E06ECF" wp14:editId="6DAF1B16">
              <wp:simplePos x="0" y="0"/>
              <wp:positionH relativeFrom="column">
                <wp:posOffset>962025</wp:posOffset>
              </wp:positionH>
              <wp:positionV relativeFrom="paragraph">
                <wp:posOffset>264795</wp:posOffset>
              </wp:positionV>
              <wp:extent cx="4754880" cy="466725"/>
              <wp:effectExtent l="0" t="0" r="7620" b="9525"/>
              <wp:wrapNone/>
              <wp:docPr id="85" name="Rectangle 85"/>
              <wp:cNvGraphicFramePr/>
              <a:graphic xmlns:a="http://schemas.openxmlformats.org/drawingml/2006/main">
                <a:graphicData uri="http://schemas.microsoft.com/office/word/2010/wordprocessingShape">
                  <wps:wsp>
                    <wps:cNvSpPr/>
                    <wps:spPr>
                      <a:xfrm>
                        <a:off x="0" y="0"/>
                        <a:ext cx="4754880" cy="466725"/>
                      </a:xfrm>
                      <a:prstGeom prst="rect">
                        <a:avLst/>
                      </a:prstGeom>
                      <a:solidFill>
                        <a:srgbClr val="C7A3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C9D46DB" id="Rectangle 85" o:spid="_x0000_s1026" style="position:absolute;margin-left:75.75pt;margin-top:20.85pt;width:374.4pt;height:36.7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" fillcolor="#c7a37f" stroked="f" strokeweight="1pt"/>
          </w:pict>
        </mc:Fallback>
      </mc:AlternateContent>
    </w:r>
    <w:r>
      <w:rPr>
        <w:noProof/>
        <w:lang w:eastAsia="en-IN"/>
      </w:rPr>
      <mc:AlternateContent>
        <mc:Choice Requires="wps">
          <w:drawing>
            <wp:anchor distT="0" distB="0" distL="114300" distR="114300" simplePos="0" relativeHeight="251659776" behindDoc="0" locked="0" layoutInCell="1" allowOverlap="1" wp14:anchorId="77298491" wp14:editId="4E1E0389">
              <wp:simplePos x="0" y="0"/>
              <wp:positionH relativeFrom="column">
                <wp:posOffset>5715000</wp:posOffset>
              </wp:positionH>
              <wp:positionV relativeFrom="paragraph">
                <wp:posOffset>-449580</wp:posOffset>
              </wp:positionV>
              <wp:extent cx="914400" cy="10677525"/>
              <wp:effectExtent l="0" t="0" r="0" b="9525"/>
              <wp:wrapNone/>
              <wp:docPr id="69" name="Rectangle 69"/>
              <wp:cNvGraphicFramePr/>
              <a:graphic xmlns:a="http://schemas.openxmlformats.org/drawingml/2006/main">
                <a:graphicData uri="http://schemas.microsoft.com/office/word/2010/wordprocessingShape">
                  <wps:wsp>
                    <wps:cNvSpPr/>
                    <wps:spPr>
                      <a:xfrm>
                        <a:off x="0" y="0"/>
                        <a:ext cx="914400" cy="10677525"/>
                      </a:xfrm>
                      <a:prstGeom prst="rect">
                        <a:avLst/>
                      </a:prstGeom>
                      <a:solidFill>
                        <a:srgbClr val="C7A3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3C12035E" id="Rectangle 69" o:spid="_x0000_s1026" style="position:absolute;margin-left:450pt;margin-top:-35.4pt;width:1in;height:840.75pt;z-index:25167667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" fillcolor="#c7a37f" stroked="f" strokeweight="1pt"/>
          </w:pict>
        </mc:Fallback>
      </mc:AlternateContent>
    </w:r>
    <w:r w:rsidR="00B46719">
      <w:tab/>
    </w:r>
  </w:p>
  <w:p w14:paraId="53D71686" w14:textId="77777777" w:rsidR="00B46719" w:rsidRDefault="00B46719" w:rsidP="00B46719">
    <w:pPr>
      <w:tabs>
        <w:tab w:val="left" w:pos="2595"/>
      </w:tabs>
    </w:pPr>
  </w:p>
  <w:p w14:paraId="611C6C69" w14:textId="77777777" w:rsidR="00B46719" w:rsidRDefault="00B46719" w:rsidP="00B46719">
    <w:pPr>
      <w:tabs>
        <w:tab w:val="left" w:pos="2595"/>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191804"/>
    <w:multiLevelType w:val="hybridMultilevel"/>
    <w:tmpl w:val="72F25308"/>
    <w:lvl w:ilvl="0" w:tplc="04090001">
      <w:start w:val="1"/>
      <w:numFmt w:val="bullet"/>
      <w:lvlText w:val=""/>
      <w:lvlJc w:val="left"/>
      <w:pPr>
        <w:ind w:left="720" w:hanging="360"/>
      </w:pPr>
      <w:rPr>
        <w:rFonts w:ascii="Symbol" w:hAnsi="Symbol" w:hint="default"/>
      </w:rPr>
    </w:lvl>
    <w:lvl w:ilvl="1" w:tplc="46766B6A" w:tentative="1">
      <w:start w:val="1"/>
      <w:numFmt w:val="lowerLetter"/>
      <w:lvlText w:val="%2."/>
      <w:lvlJc w:val="left"/>
      <w:pPr>
        <w:ind w:left="1440" w:hanging="360"/>
      </w:pPr>
    </w:lvl>
    <w:lvl w:ilvl="2" w:tplc="354C113E" w:tentative="1">
      <w:start w:val="1"/>
      <w:numFmt w:val="lowerRoman"/>
      <w:lvlText w:val="%3."/>
      <w:lvlJc w:val="right"/>
      <w:pPr>
        <w:ind w:left="2160" w:hanging="180"/>
      </w:pPr>
    </w:lvl>
    <w:lvl w:ilvl="3" w:tplc="BB367518" w:tentative="1">
      <w:start w:val="1"/>
      <w:numFmt w:val="decimal"/>
      <w:lvlText w:val="%4."/>
      <w:lvlJc w:val="left"/>
      <w:pPr>
        <w:ind w:left="2880" w:hanging="360"/>
      </w:pPr>
    </w:lvl>
    <w:lvl w:ilvl="4" w:tplc="902A1EB4" w:tentative="1">
      <w:start w:val="1"/>
      <w:numFmt w:val="lowerLetter"/>
      <w:lvlText w:val="%5."/>
      <w:lvlJc w:val="left"/>
      <w:pPr>
        <w:ind w:left="3600" w:hanging="360"/>
      </w:pPr>
    </w:lvl>
    <w:lvl w:ilvl="5" w:tplc="2E76ED3E" w:tentative="1">
      <w:start w:val="1"/>
      <w:numFmt w:val="lowerRoman"/>
      <w:lvlText w:val="%6."/>
      <w:lvlJc w:val="right"/>
      <w:pPr>
        <w:ind w:left="4320" w:hanging="180"/>
      </w:pPr>
    </w:lvl>
    <w:lvl w:ilvl="6" w:tplc="E4E01554" w:tentative="1">
      <w:start w:val="1"/>
      <w:numFmt w:val="decimal"/>
      <w:lvlText w:val="%7."/>
      <w:lvlJc w:val="left"/>
      <w:pPr>
        <w:ind w:left="5040" w:hanging="360"/>
      </w:pPr>
    </w:lvl>
    <w:lvl w:ilvl="7" w:tplc="8752F90A" w:tentative="1">
      <w:start w:val="1"/>
      <w:numFmt w:val="lowerLetter"/>
      <w:lvlText w:val="%8."/>
      <w:lvlJc w:val="left"/>
      <w:pPr>
        <w:ind w:left="5760" w:hanging="360"/>
      </w:pPr>
    </w:lvl>
    <w:lvl w:ilvl="8" w:tplc="B972F13E" w:tentative="1">
      <w:start w:val="1"/>
      <w:numFmt w:val="lowerRoman"/>
      <w:lvlText w:val="%9."/>
      <w:lvlJc w:val="right"/>
      <w:pPr>
        <w:ind w:left="6480" w:hanging="180"/>
      </w:pPr>
    </w:lvl>
  </w:abstractNum>
  <w:abstractNum w:abstractNumId="1" w15:restartNumberingAfterBreak="0">
    <w:nsid w:val="0A1D2745"/>
    <w:multiLevelType w:val="hybridMultilevel"/>
    <w:tmpl w:val="6C5EF3F8"/>
    <w:lvl w:ilvl="0" w:tplc="4A0E477A">
      <w:start w:val="10"/>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198B1CC2"/>
    <w:multiLevelType w:val="hybridMultilevel"/>
    <w:tmpl w:val="C47428D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C36725F"/>
    <w:multiLevelType w:val="hybridMultilevel"/>
    <w:tmpl w:val="FD9AC7A8"/>
    <w:lvl w:ilvl="0" w:tplc="40090005">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4" w15:restartNumberingAfterBreak="0">
    <w:nsid w:val="2D9B5125"/>
    <w:multiLevelType w:val="hybridMultilevel"/>
    <w:tmpl w:val="68AE3956"/>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2E162C08"/>
    <w:multiLevelType w:val="hybridMultilevel"/>
    <w:tmpl w:val="F8BC0676"/>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6" w15:restartNumberingAfterBreak="0">
    <w:nsid w:val="3ADE09B2"/>
    <w:multiLevelType w:val="hybridMultilevel"/>
    <w:tmpl w:val="204A29EA"/>
    <w:lvl w:ilvl="0" w:tplc="DFA68A12">
      <w:start w:val="1"/>
      <w:numFmt w:val="decimal"/>
      <w:pStyle w:val="Heading1"/>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15:restartNumberingAfterBreak="0">
    <w:nsid w:val="3AEA7008"/>
    <w:multiLevelType w:val="hybridMultilevel"/>
    <w:tmpl w:val="89A4E63E"/>
    <w:lvl w:ilvl="0" w:tplc="40090001">
      <w:start w:val="1"/>
      <w:numFmt w:val="bullet"/>
      <w:lvlText w:val=""/>
      <w:lvlJc w:val="left"/>
      <w:pPr>
        <w:ind w:left="1440" w:hanging="360"/>
      </w:pPr>
      <w:rPr>
        <w:rFonts w:ascii="Symbol" w:hAnsi="Symbol" w:hint="default"/>
      </w:rPr>
    </w:lvl>
    <w:lvl w:ilvl="1" w:tplc="40090003" w:tentative="1">
      <w:start w:val="1"/>
      <w:numFmt w:val="bullet"/>
      <w:lvlText w:val="o"/>
      <w:lvlJc w:val="left"/>
      <w:pPr>
        <w:ind w:left="2160" w:hanging="360"/>
      </w:pPr>
      <w:rPr>
        <w:rFonts w:ascii="Courier New" w:hAnsi="Courier New" w:cs="Courier New" w:hint="default"/>
      </w:rPr>
    </w:lvl>
    <w:lvl w:ilvl="2" w:tplc="40090005" w:tentative="1">
      <w:start w:val="1"/>
      <w:numFmt w:val="bullet"/>
      <w:lvlText w:val=""/>
      <w:lvlJc w:val="left"/>
      <w:pPr>
        <w:ind w:left="2880" w:hanging="360"/>
      </w:pPr>
      <w:rPr>
        <w:rFonts w:ascii="Wingdings" w:hAnsi="Wingdings" w:hint="default"/>
      </w:rPr>
    </w:lvl>
    <w:lvl w:ilvl="3" w:tplc="40090001" w:tentative="1">
      <w:start w:val="1"/>
      <w:numFmt w:val="bullet"/>
      <w:lvlText w:val=""/>
      <w:lvlJc w:val="left"/>
      <w:pPr>
        <w:ind w:left="3600" w:hanging="360"/>
      </w:pPr>
      <w:rPr>
        <w:rFonts w:ascii="Symbol" w:hAnsi="Symbol" w:hint="default"/>
      </w:rPr>
    </w:lvl>
    <w:lvl w:ilvl="4" w:tplc="40090003" w:tentative="1">
      <w:start w:val="1"/>
      <w:numFmt w:val="bullet"/>
      <w:lvlText w:val="o"/>
      <w:lvlJc w:val="left"/>
      <w:pPr>
        <w:ind w:left="4320" w:hanging="360"/>
      </w:pPr>
      <w:rPr>
        <w:rFonts w:ascii="Courier New" w:hAnsi="Courier New" w:cs="Courier New" w:hint="default"/>
      </w:rPr>
    </w:lvl>
    <w:lvl w:ilvl="5" w:tplc="40090005" w:tentative="1">
      <w:start w:val="1"/>
      <w:numFmt w:val="bullet"/>
      <w:lvlText w:val=""/>
      <w:lvlJc w:val="left"/>
      <w:pPr>
        <w:ind w:left="5040" w:hanging="360"/>
      </w:pPr>
      <w:rPr>
        <w:rFonts w:ascii="Wingdings" w:hAnsi="Wingdings" w:hint="default"/>
      </w:rPr>
    </w:lvl>
    <w:lvl w:ilvl="6" w:tplc="40090001" w:tentative="1">
      <w:start w:val="1"/>
      <w:numFmt w:val="bullet"/>
      <w:lvlText w:val=""/>
      <w:lvlJc w:val="left"/>
      <w:pPr>
        <w:ind w:left="5760" w:hanging="360"/>
      </w:pPr>
      <w:rPr>
        <w:rFonts w:ascii="Symbol" w:hAnsi="Symbol" w:hint="default"/>
      </w:rPr>
    </w:lvl>
    <w:lvl w:ilvl="7" w:tplc="40090003" w:tentative="1">
      <w:start w:val="1"/>
      <w:numFmt w:val="bullet"/>
      <w:lvlText w:val="o"/>
      <w:lvlJc w:val="left"/>
      <w:pPr>
        <w:ind w:left="6480" w:hanging="360"/>
      </w:pPr>
      <w:rPr>
        <w:rFonts w:ascii="Courier New" w:hAnsi="Courier New" w:cs="Courier New" w:hint="default"/>
      </w:rPr>
    </w:lvl>
    <w:lvl w:ilvl="8" w:tplc="40090005" w:tentative="1">
      <w:start w:val="1"/>
      <w:numFmt w:val="bullet"/>
      <w:lvlText w:val=""/>
      <w:lvlJc w:val="left"/>
      <w:pPr>
        <w:ind w:left="7200" w:hanging="360"/>
      </w:pPr>
      <w:rPr>
        <w:rFonts w:ascii="Wingdings" w:hAnsi="Wingdings" w:hint="default"/>
      </w:rPr>
    </w:lvl>
  </w:abstractNum>
  <w:abstractNum w:abstractNumId="8" w15:restartNumberingAfterBreak="0">
    <w:nsid w:val="3F653BDC"/>
    <w:multiLevelType w:val="hybridMultilevel"/>
    <w:tmpl w:val="6BC26E00"/>
    <w:lvl w:ilvl="0" w:tplc="0786DA3A">
      <w:start w:val="10"/>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9" w15:restartNumberingAfterBreak="0">
    <w:nsid w:val="45175417"/>
    <w:multiLevelType w:val="hybridMultilevel"/>
    <w:tmpl w:val="81BC78D8"/>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0" w15:restartNumberingAfterBreak="0">
    <w:nsid w:val="498C3525"/>
    <w:multiLevelType w:val="hybridMultilevel"/>
    <w:tmpl w:val="BE0A19E2"/>
    <w:lvl w:ilvl="0" w:tplc="3940C7F2">
      <w:start w:val="1"/>
      <w:numFmt w:val="bullet"/>
      <w:lvlText w:val=""/>
      <w:lvlJc w:val="left"/>
      <w:pPr>
        <w:ind w:left="644" w:hanging="360"/>
      </w:pPr>
      <w:rPr>
        <w:rFonts w:ascii="Wingdings" w:hAnsi="Wingdings" w:hint="default"/>
        <w:color w:val="auto"/>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1" w15:restartNumberingAfterBreak="0">
    <w:nsid w:val="5516741C"/>
    <w:multiLevelType w:val="hybridMultilevel"/>
    <w:tmpl w:val="7458D6FA"/>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58C71639"/>
    <w:multiLevelType w:val="hybridMultilevel"/>
    <w:tmpl w:val="62C4795C"/>
    <w:lvl w:ilvl="0" w:tplc="01D46F42">
      <w:start w:val="1"/>
      <w:numFmt w:val="decimal"/>
      <w:lvlText w:val="%1."/>
      <w:lvlJc w:val="center"/>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3" w15:restartNumberingAfterBreak="0">
    <w:nsid w:val="5DF077C5"/>
    <w:multiLevelType w:val="hybridMultilevel"/>
    <w:tmpl w:val="611AA5D4"/>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4" w15:restartNumberingAfterBreak="0">
    <w:nsid w:val="64D17906"/>
    <w:multiLevelType w:val="hybridMultilevel"/>
    <w:tmpl w:val="7AE62BFC"/>
    <w:lvl w:ilvl="0" w:tplc="40090017">
      <w:start w:val="1"/>
      <w:numFmt w:val="lowerLetter"/>
      <w:lvlText w:val="%1)"/>
      <w:lvlJc w:val="left"/>
      <w:pPr>
        <w:ind w:left="862" w:hanging="360"/>
      </w:pPr>
    </w:lvl>
    <w:lvl w:ilvl="1" w:tplc="40090019" w:tentative="1">
      <w:start w:val="1"/>
      <w:numFmt w:val="lowerLetter"/>
      <w:lvlText w:val="%2."/>
      <w:lvlJc w:val="left"/>
      <w:pPr>
        <w:ind w:left="1582" w:hanging="360"/>
      </w:pPr>
    </w:lvl>
    <w:lvl w:ilvl="2" w:tplc="4009001B" w:tentative="1">
      <w:start w:val="1"/>
      <w:numFmt w:val="lowerRoman"/>
      <w:lvlText w:val="%3."/>
      <w:lvlJc w:val="right"/>
      <w:pPr>
        <w:ind w:left="2302" w:hanging="180"/>
      </w:pPr>
    </w:lvl>
    <w:lvl w:ilvl="3" w:tplc="4009000F" w:tentative="1">
      <w:start w:val="1"/>
      <w:numFmt w:val="decimal"/>
      <w:lvlText w:val="%4."/>
      <w:lvlJc w:val="left"/>
      <w:pPr>
        <w:ind w:left="3022" w:hanging="360"/>
      </w:pPr>
    </w:lvl>
    <w:lvl w:ilvl="4" w:tplc="40090019" w:tentative="1">
      <w:start w:val="1"/>
      <w:numFmt w:val="lowerLetter"/>
      <w:lvlText w:val="%5."/>
      <w:lvlJc w:val="left"/>
      <w:pPr>
        <w:ind w:left="3742" w:hanging="360"/>
      </w:pPr>
    </w:lvl>
    <w:lvl w:ilvl="5" w:tplc="4009001B" w:tentative="1">
      <w:start w:val="1"/>
      <w:numFmt w:val="lowerRoman"/>
      <w:lvlText w:val="%6."/>
      <w:lvlJc w:val="right"/>
      <w:pPr>
        <w:ind w:left="4462" w:hanging="180"/>
      </w:pPr>
    </w:lvl>
    <w:lvl w:ilvl="6" w:tplc="4009000F" w:tentative="1">
      <w:start w:val="1"/>
      <w:numFmt w:val="decimal"/>
      <w:lvlText w:val="%7."/>
      <w:lvlJc w:val="left"/>
      <w:pPr>
        <w:ind w:left="5182" w:hanging="360"/>
      </w:pPr>
    </w:lvl>
    <w:lvl w:ilvl="7" w:tplc="40090019" w:tentative="1">
      <w:start w:val="1"/>
      <w:numFmt w:val="lowerLetter"/>
      <w:lvlText w:val="%8."/>
      <w:lvlJc w:val="left"/>
      <w:pPr>
        <w:ind w:left="5902" w:hanging="360"/>
      </w:pPr>
    </w:lvl>
    <w:lvl w:ilvl="8" w:tplc="4009001B" w:tentative="1">
      <w:start w:val="1"/>
      <w:numFmt w:val="lowerRoman"/>
      <w:lvlText w:val="%9."/>
      <w:lvlJc w:val="right"/>
      <w:pPr>
        <w:ind w:left="6622" w:hanging="180"/>
      </w:pPr>
    </w:lvl>
  </w:abstractNum>
  <w:abstractNum w:abstractNumId="15" w15:restartNumberingAfterBreak="0">
    <w:nsid w:val="68152A6F"/>
    <w:multiLevelType w:val="hybridMultilevel"/>
    <w:tmpl w:val="612C5D6A"/>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6" w15:restartNumberingAfterBreak="0">
    <w:nsid w:val="6E8A7A8E"/>
    <w:multiLevelType w:val="multilevel"/>
    <w:tmpl w:val="62B4F2DE"/>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7" w15:restartNumberingAfterBreak="0">
    <w:nsid w:val="703148D5"/>
    <w:multiLevelType w:val="hybridMultilevel"/>
    <w:tmpl w:val="56C8A24A"/>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8" w15:restartNumberingAfterBreak="0">
    <w:nsid w:val="78AE7207"/>
    <w:multiLevelType w:val="hybridMultilevel"/>
    <w:tmpl w:val="841CC63C"/>
    <w:lvl w:ilvl="0" w:tplc="04090009">
      <w:start w:val="1"/>
      <w:numFmt w:val="decimal"/>
      <w:lvlText w:val="%1."/>
      <w:lvlJc w:val="left"/>
      <w:pPr>
        <w:ind w:left="720" w:hanging="360"/>
      </w:p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19" w15:restartNumberingAfterBreak="0">
    <w:nsid w:val="7B9319FB"/>
    <w:multiLevelType w:val="hybridMultilevel"/>
    <w:tmpl w:val="C62E8B3A"/>
    <w:lvl w:ilvl="0" w:tplc="40090005">
      <w:start w:val="1"/>
      <w:numFmt w:val="bullet"/>
      <w:lvlText w:val=""/>
      <w:lvlJc w:val="left"/>
      <w:pPr>
        <w:ind w:left="1080" w:hanging="360"/>
      </w:pPr>
      <w:rPr>
        <w:rFonts w:ascii="Wingdings" w:hAnsi="Wingdings" w:hint="default"/>
      </w:rPr>
    </w:lvl>
    <w:lvl w:ilvl="1" w:tplc="40090003" w:tentative="1">
      <w:start w:val="1"/>
      <w:numFmt w:val="bullet"/>
      <w:lvlText w:val="o"/>
      <w:lvlJc w:val="left"/>
      <w:pPr>
        <w:ind w:left="1800" w:hanging="360"/>
      </w:pPr>
      <w:rPr>
        <w:rFonts w:ascii="Courier New" w:hAnsi="Courier New" w:cs="Courier New" w:hint="default"/>
      </w:rPr>
    </w:lvl>
    <w:lvl w:ilvl="2" w:tplc="40090005" w:tentative="1">
      <w:start w:val="1"/>
      <w:numFmt w:val="bullet"/>
      <w:lvlText w:val=""/>
      <w:lvlJc w:val="left"/>
      <w:pPr>
        <w:ind w:left="2520" w:hanging="360"/>
      </w:pPr>
      <w:rPr>
        <w:rFonts w:ascii="Wingdings" w:hAnsi="Wingdings" w:hint="default"/>
      </w:rPr>
    </w:lvl>
    <w:lvl w:ilvl="3" w:tplc="40090001" w:tentative="1">
      <w:start w:val="1"/>
      <w:numFmt w:val="bullet"/>
      <w:lvlText w:val=""/>
      <w:lvlJc w:val="left"/>
      <w:pPr>
        <w:ind w:left="3240" w:hanging="360"/>
      </w:pPr>
      <w:rPr>
        <w:rFonts w:ascii="Symbol" w:hAnsi="Symbol" w:hint="default"/>
      </w:rPr>
    </w:lvl>
    <w:lvl w:ilvl="4" w:tplc="40090003" w:tentative="1">
      <w:start w:val="1"/>
      <w:numFmt w:val="bullet"/>
      <w:lvlText w:val="o"/>
      <w:lvlJc w:val="left"/>
      <w:pPr>
        <w:ind w:left="3960" w:hanging="360"/>
      </w:pPr>
      <w:rPr>
        <w:rFonts w:ascii="Courier New" w:hAnsi="Courier New" w:cs="Courier New" w:hint="default"/>
      </w:rPr>
    </w:lvl>
    <w:lvl w:ilvl="5" w:tplc="40090005" w:tentative="1">
      <w:start w:val="1"/>
      <w:numFmt w:val="bullet"/>
      <w:lvlText w:val=""/>
      <w:lvlJc w:val="left"/>
      <w:pPr>
        <w:ind w:left="4680" w:hanging="360"/>
      </w:pPr>
      <w:rPr>
        <w:rFonts w:ascii="Wingdings" w:hAnsi="Wingdings" w:hint="default"/>
      </w:rPr>
    </w:lvl>
    <w:lvl w:ilvl="6" w:tplc="40090001" w:tentative="1">
      <w:start w:val="1"/>
      <w:numFmt w:val="bullet"/>
      <w:lvlText w:val=""/>
      <w:lvlJc w:val="left"/>
      <w:pPr>
        <w:ind w:left="5400" w:hanging="360"/>
      </w:pPr>
      <w:rPr>
        <w:rFonts w:ascii="Symbol" w:hAnsi="Symbol" w:hint="default"/>
      </w:rPr>
    </w:lvl>
    <w:lvl w:ilvl="7" w:tplc="40090003" w:tentative="1">
      <w:start w:val="1"/>
      <w:numFmt w:val="bullet"/>
      <w:lvlText w:val="o"/>
      <w:lvlJc w:val="left"/>
      <w:pPr>
        <w:ind w:left="6120" w:hanging="360"/>
      </w:pPr>
      <w:rPr>
        <w:rFonts w:ascii="Courier New" w:hAnsi="Courier New" w:cs="Courier New" w:hint="default"/>
      </w:rPr>
    </w:lvl>
    <w:lvl w:ilvl="8" w:tplc="40090005" w:tentative="1">
      <w:start w:val="1"/>
      <w:numFmt w:val="bullet"/>
      <w:lvlText w:val=""/>
      <w:lvlJc w:val="left"/>
      <w:pPr>
        <w:ind w:left="6840" w:hanging="360"/>
      </w:pPr>
      <w:rPr>
        <w:rFonts w:ascii="Wingdings" w:hAnsi="Wingdings" w:hint="default"/>
      </w:rPr>
    </w:lvl>
  </w:abstractNum>
  <w:num w:numId="1" w16cid:durableId="1817139248">
    <w:abstractNumId w:val="6"/>
  </w:num>
  <w:num w:numId="2" w16cid:durableId="1736122239">
    <w:abstractNumId w:val="14"/>
  </w:num>
  <w:num w:numId="3" w16cid:durableId="1402631536">
    <w:abstractNumId w:val="2"/>
  </w:num>
  <w:num w:numId="4" w16cid:durableId="478157946">
    <w:abstractNumId w:val="10"/>
  </w:num>
  <w:num w:numId="5" w16cid:durableId="95298228">
    <w:abstractNumId w:val="18"/>
  </w:num>
  <w:num w:numId="6" w16cid:durableId="745150260">
    <w:abstractNumId w:val="16"/>
  </w:num>
  <w:num w:numId="7" w16cid:durableId="485711420">
    <w:abstractNumId w:val="4"/>
  </w:num>
  <w:num w:numId="8" w16cid:durableId="1951007997">
    <w:abstractNumId w:val="11"/>
  </w:num>
  <w:num w:numId="9" w16cid:durableId="1398819731">
    <w:abstractNumId w:val="7"/>
  </w:num>
  <w:num w:numId="10" w16cid:durableId="1912740380">
    <w:abstractNumId w:val="0"/>
  </w:num>
  <w:num w:numId="11" w16cid:durableId="309334810">
    <w:abstractNumId w:val="13"/>
  </w:num>
  <w:num w:numId="12" w16cid:durableId="892737810">
    <w:abstractNumId w:val="9"/>
  </w:num>
  <w:num w:numId="13" w16cid:durableId="1916040727">
    <w:abstractNumId w:val="15"/>
  </w:num>
  <w:num w:numId="14" w16cid:durableId="824052632">
    <w:abstractNumId w:val="17"/>
  </w:num>
  <w:num w:numId="15" w16cid:durableId="735782472">
    <w:abstractNumId w:val="12"/>
  </w:num>
  <w:num w:numId="16" w16cid:durableId="1646466107">
    <w:abstractNumId w:val="5"/>
  </w:num>
  <w:num w:numId="17" w16cid:durableId="1514805824">
    <w:abstractNumId w:val="6"/>
  </w:num>
  <w:num w:numId="18" w16cid:durableId="1323923942">
    <w:abstractNumId w:val="8"/>
  </w:num>
  <w:num w:numId="19" w16cid:durableId="1198158471">
    <w:abstractNumId w:val="6"/>
  </w:num>
  <w:num w:numId="20" w16cid:durableId="968828213">
    <w:abstractNumId w:val="1"/>
  </w:num>
  <w:num w:numId="21" w16cid:durableId="1292711739">
    <w:abstractNumId w:val="6"/>
  </w:num>
  <w:num w:numId="22" w16cid:durableId="697776360">
    <w:abstractNumId w:val="6"/>
  </w:num>
  <w:num w:numId="23" w16cid:durableId="1598781603">
    <w:abstractNumId w:val="6"/>
  </w:num>
  <w:num w:numId="24" w16cid:durableId="2039040191">
    <w:abstractNumId w:val="19"/>
  </w:num>
  <w:num w:numId="25" w16cid:durableId="972714956">
    <w:abstractNumId w:val="3"/>
  </w:num>
  <w:num w:numId="26" w16cid:durableId="461194312">
    <w:abstractNumId w:val="6"/>
  </w:num>
  <w:num w:numId="27" w16cid:durableId="710034837">
    <w:abstractNumId w:val="6"/>
  </w:num>
  <w:num w:numId="28" w16cid:durableId="1738161376">
    <w:abstractNumId w:val="6"/>
  </w:num>
  <w:num w:numId="29" w16cid:durableId="1759790013">
    <w:abstractNumId w:val="6"/>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5A61"/>
    <w:rsid w:val="000002A7"/>
    <w:rsid w:val="00013D61"/>
    <w:rsid w:val="000323B0"/>
    <w:rsid w:val="0003492E"/>
    <w:rsid w:val="00045957"/>
    <w:rsid w:val="00062044"/>
    <w:rsid w:val="00062E28"/>
    <w:rsid w:val="00063130"/>
    <w:rsid w:val="00063690"/>
    <w:rsid w:val="00064C39"/>
    <w:rsid w:val="00065857"/>
    <w:rsid w:val="00066E33"/>
    <w:rsid w:val="000671BC"/>
    <w:rsid w:val="00071884"/>
    <w:rsid w:val="00075D83"/>
    <w:rsid w:val="00077D78"/>
    <w:rsid w:val="00091024"/>
    <w:rsid w:val="0009394B"/>
    <w:rsid w:val="000A145B"/>
    <w:rsid w:val="000A482F"/>
    <w:rsid w:val="000B06CE"/>
    <w:rsid w:val="000C2B0F"/>
    <w:rsid w:val="000C4A15"/>
    <w:rsid w:val="000C7120"/>
    <w:rsid w:val="000E70C0"/>
    <w:rsid w:val="000F23BD"/>
    <w:rsid w:val="000F7C54"/>
    <w:rsid w:val="0010188A"/>
    <w:rsid w:val="00106616"/>
    <w:rsid w:val="00106C31"/>
    <w:rsid w:val="001239BA"/>
    <w:rsid w:val="0012453A"/>
    <w:rsid w:val="00135DFE"/>
    <w:rsid w:val="00162889"/>
    <w:rsid w:val="0016658B"/>
    <w:rsid w:val="0017740F"/>
    <w:rsid w:val="00180B6E"/>
    <w:rsid w:val="00193B07"/>
    <w:rsid w:val="00197852"/>
    <w:rsid w:val="00197C26"/>
    <w:rsid w:val="001A05FF"/>
    <w:rsid w:val="001A1AD7"/>
    <w:rsid w:val="001A77B6"/>
    <w:rsid w:val="001B0E66"/>
    <w:rsid w:val="001B21AF"/>
    <w:rsid w:val="001B6CB8"/>
    <w:rsid w:val="001B7B4F"/>
    <w:rsid w:val="001C008A"/>
    <w:rsid w:val="001C743D"/>
    <w:rsid w:val="001D2214"/>
    <w:rsid w:val="001D4085"/>
    <w:rsid w:val="001E2CC9"/>
    <w:rsid w:val="001F16CF"/>
    <w:rsid w:val="00212286"/>
    <w:rsid w:val="0023211F"/>
    <w:rsid w:val="00237F95"/>
    <w:rsid w:val="0024153E"/>
    <w:rsid w:val="0024350C"/>
    <w:rsid w:val="00244575"/>
    <w:rsid w:val="0024475D"/>
    <w:rsid w:val="00251C84"/>
    <w:rsid w:val="0025234B"/>
    <w:rsid w:val="0025363D"/>
    <w:rsid w:val="002601CD"/>
    <w:rsid w:val="00272F3A"/>
    <w:rsid w:val="00277FED"/>
    <w:rsid w:val="00295F02"/>
    <w:rsid w:val="00297CA1"/>
    <w:rsid w:val="002A5408"/>
    <w:rsid w:val="002B009F"/>
    <w:rsid w:val="002C29C0"/>
    <w:rsid w:val="002C3A06"/>
    <w:rsid w:val="002E03B3"/>
    <w:rsid w:val="002E63DA"/>
    <w:rsid w:val="002F0164"/>
    <w:rsid w:val="00311E90"/>
    <w:rsid w:val="003120B6"/>
    <w:rsid w:val="003169D7"/>
    <w:rsid w:val="00322E9B"/>
    <w:rsid w:val="003569FF"/>
    <w:rsid w:val="003700CB"/>
    <w:rsid w:val="0037179F"/>
    <w:rsid w:val="00372611"/>
    <w:rsid w:val="00373F24"/>
    <w:rsid w:val="0037447E"/>
    <w:rsid w:val="00377169"/>
    <w:rsid w:val="00390A5E"/>
    <w:rsid w:val="003933F4"/>
    <w:rsid w:val="003938EF"/>
    <w:rsid w:val="00397997"/>
    <w:rsid w:val="003C087C"/>
    <w:rsid w:val="003D0407"/>
    <w:rsid w:val="003D1D55"/>
    <w:rsid w:val="003E336A"/>
    <w:rsid w:val="003F0E4E"/>
    <w:rsid w:val="00412D48"/>
    <w:rsid w:val="004172D9"/>
    <w:rsid w:val="00420D7C"/>
    <w:rsid w:val="00453885"/>
    <w:rsid w:val="0046706E"/>
    <w:rsid w:val="00470AD4"/>
    <w:rsid w:val="00477AB6"/>
    <w:rsid w:val="004827F1"/>
    <w:rsid w:val="00485866"/>
    <w:rsid w:val="00485DC5"/>
    <w:rsid w:val="00486760"/>
    <w:rsid w:val="004950B8"/>
    <w:rsid w:val="004A0151"/>
    <w:rsid w:val="004A2220"/>
    <w:rsid w:val="004B3CC0"/>
    <w:rsid w:val="004B429B"/>
    <w:rsid w:val="004C0DB6"/>
    <w:rsid w:val="004D3D98"/>
    <w:rsid w:val="004D49C9"/>
    <w:rsid w:val="004D5844"/>
    <w:rsid w:val="004D6FE8"/>
    <w:rsid w:val="004F3DDC"/>
    <w:rsid w:val="004F7715"/>
    <w:rsid w:val="005011CE"/>
    <w:rsid w:val="005018AD"/>
    <w:rsid w:val="00510CB0"/>
    <w:rsid w:val="005127C4"/>
    <w:rsid w:val="005142DD"/>
    <w:rsid w:val="005318B3"/>
    <w:rsid w:val="005418D8"/>
    <w:rsid w:val="00554A21"/>
    <w:rsid w:val="00562925"/>
    <w:rsid w:val="00570B3C"/>
    <w:rsid w:val="00582C1B"/>
    <w:rsid w:val="005877BE"/>
    <w:rsid w:val="00593EF5"/>
    <w:rsid w:val="005C2CD4"/>
    <w:rsid w:val="005C616B"/>
    <w:rsid w:val="005C6187"/>
    <w:rsid w:val="005D2B06"/>
    <w:rsid w:val="005E092A"/>
    <w:rsid w:val="005E492D"/>
    <w:rsid w:val="00612D67"/>
    <w:rsid w:val="006137A0"/>
    <w:rsid w:val="00614D9B"/>
    <w:rsid w:val="00623F27"/>
    <w:rsid w:val="006248E6"/>
    <w:rsid w:val="00680FC6"/>
    <w:rsid w:val="00694099"/>
    <w:rsid w:val="00695A61"/>
    <w:rsid w:val="006B19AF"/>
    <w:rsid w:val="006B3E49"/>
    <w:rsid w:val="006E61C0"/>
    <w:rsid w:val="006F323A"/>
    <w:rsid w:val="0070055C"/>
    <w:rsid w:val="0070439C"/>
    <w:rsid w:val="00706230"/>
    <w:rsid w:val="007072E1"/>
    <w:rsid w:val="00726207"/>
    <w:rsid w:val="00730870"/>
    <w:rsid w:val="0073129A"/>
    <w:rsid w:val="00731604"/>
    <w:rsid w:val="00745B30"/>
    <w:rsid w:val="0075714D"/>
    <w:rsid w:val="0075725C"/>
    <w:rsid w:val="00760B3A"/>
    <w:rsid w:val="00760DF9"/>
    <w:rsid w:val="00760EE4"/>
    <w:rsid w:val="0078305A"/>
    <w:rsid w:val="00786C40"/>
    <w:rsid w:val="007A3567"/>
    <w:rsid w:val="007B3B4E"/>
    <w:rsid w:val="007C73D7"/>
    <w:rsid w:val="007D273D"/>
    <w:rsid w:val="007D3987"/>
    <w:rsid w:val="007E1B2D"/>
    <w:rsid w:val="007E4C57"/>
    <w:rsid w:val="007F5A71"/>
    <w:rsid w:val="00802919"/>
    <w:rsid w:val="00822DAE"/>
    <w:rsid w:val="0083594B"/>
    <w:rsid w:val="00835EE6"/>
    <w:rsid w:val="00836CAC"/>
    <w:rsid w:val="00853D31"/>
    <w:rsid w:val="00855267"/>
    <w:rsid w:val="00856E62"/>
    <w:rsid w:val="00861BE3"/>
    <w:rsid w:val="00892A2B"/>
    <w:rsid w:val="00893C79"/>
    <w:rsid w:val="008949F9"/>
    <w:rsid w:val="008C1918"/>
    <w:rsid w:val="008D01FF"/>
    <w:rsid w:val="008D3190"/>
    <w:rsid w:val="008D4648"/>
    <w:rsid w:val="008E0CA9"/>
    <w:rsid w:val="008E1FEE"/>
    <w:rsid w:val="008E2223"/>
    <w:rsid w:val="009062B8"/>
    <w:rsid w:val="009124BD"/>
    <w:rsid w:val="00924012"/>
    <w:rsid w:val="0093207A"/>
    <w:rsid w:val="00937DBA"/>
    <w:rsid w:val="009437D7"/>
    <w:rsid w:val="009619FF"/>
    <w:rsid w:val="00962922"/>
    <w:rsid w:val="00964A05"/>
    <w:rsid w:val="00972AEB"/>
    <w:rsid w:val="009752B4"/>
    <w:rsid w:val="00976553"/>
    <w:rsid w:val="00992C71"/>
    <w:rsid w:val="00995635"/>
    <w:rsid w:val="009A559C"/>
    <w:rsid w:val="009B0CD6"/>
    <w:rsid w:val="009B11B5"/>
    <w:rsid w:val="009B436E"/>
    <w:rsid w:val="009C27EF"/>
    <w:rsid w:val="009C65D3"/>
    <w:rsid w:val="009D7B04"/>
    <w:rsid w:val="009E3AFE"/>
    <w:rsid w:val="009F27F8"/>
    <w:rsid w:val="009F3A4F"/>
    <w:rsid w:val="00A03FC8"/>
    <w:rsid w:val="00A12AA8"/>
    <w:rsid w:val="00A21E60"/>
    <w:rsid w:val="00A22572"/>
    <w:rsid w:val="00A459FD"/>
    <w:rsid w:val="00A45FBE"/>
    <w:rsid w:val="00A611B3"/>
    <w:rsid w:val="00A6368A"/>
    <w:rsid w:val="00A65865"/>
    <w:rsid w:val="00A70DB4"/>
    <w:rsid w:val="00A869B6"/>
    <w:rsid w:val="00A87EB2"/>
    <w:rsid w:val="00AA111E"/>
    <w:rsid w:val="00AA6ED2"/>
    <w:rsid w:val="00AB1B20"/>
    <w:rsid w:val="00AC4395"/>
    <w:rsid w:val="00B22594"/>
    <w:rsid w:val="00B2444C"/>
    <w:rsid w:val="00B27059"/>
    <w:rsid w:val="00B32FD1"/>
    <w:rsid w:val="00B46719"/>
    <w:rsid w:val="00B467F6"/>
    <w:rsid w:val="00B5109B"/>
    <w:rsid w:val="00B5198B"/>
    <w:rsid w:val="00B61222"/>
    <w:rsid w:val="00B61F65"/>
    <w:rsid w:val="00B705B5"/>
    <w:rsid w:val="00B7475A"/>
    <w:rsid w:val="00B86614"/>
    <w:rsid w:val="00B92C5F"/>
    <w:rsid w:val="00B94479"/>
    <w:rsid w:val="00BA60FF"/>
    <w:rsid w:val="00BB3588"/>
    <w:rsid w:val="00BB3FCF"/>
    <w:rsid w:val="00BB5C29"/>
    <w:rsid w:val="00BC1A41"/>
    <w:rsid w:val="00BC2390"/>
    <w:rsid w:val="00BC6E7C"/>
    <w:rsid w:val="00BE2F93"/>
    <w:rsid w:val="00C03DE0"/>
    <w:rsid w:val="00C05E7C"/>
    <w:rsid w:val="00C2628A"/>
    <w:rsid w:val="00C336BC"/>
    <w:rsid w:val="00C34A86"/>
    <w:rsid w:val="00C41CC2"/>
    <w:rsid w:val="00C514D7"/>
    <w:rsid w:val="00C605F0"/>
    <w:rsid w:val="00C62A73"/>
    <w:rsid w:val="00C66455"/>
    <w:rsid w:val="00C67C60"/>
    <w:rsid w:val="00C67FA1"/>
    <w:rsid w:val="00C95308"/>
    <w:rsid w:val="00CA42E5"/>
    <w:rsid w:val="00CB351F"/>
    <w:rsid w:val="00CB6F3B"/>
    <w:rsid w:val="00CC602D"/>
    <w:rsid w:val="00CF0B59"/>
    <w:rsid w:val="00CF418D"/>
    <w:rsid w:val="00CF6098"/>
    <w:rsid w:val="00D06054"/>
    <w:rsid w:val="00D071B6"/>
    <w:rsid w:val="00D159B9"/>
    <w:rsid w:val="00D1686E"/>
    <w:rsid w:val="00D20D7E"/>
    <w:rsid w:val="00D25CCC"/>
    <w:rsid w:val="00D26A3F"/>
    <w:rsid w:val="00D32799"/>
    <w:rsid w:val="00D34F6A"/>
    <w:rsid w:val="00D4203A"/>
    <w:rsid w:val="00D4399A"/>
    <w:rsid w:val="00D51CBD"/>
    <w:rsid w:val="00D52A90"/>
    <w:rsid w:val="00D6303C"/>
    <w:rsid w:val="00D65B77"/>
    <w:rsid w:val="00D7602A"/>
    <w:rsid w:val="00D76489"/>
    <w:rsid w:val="00D83DB3"/>
    <w:rsid w:val="00D853ED"/>
    <w:rsid w:val="00DA13C6"/>
    <w:rsid w:val="00DA65A4"/>
    <w:rsid w:val="00DB1F51"/>
    <w:rsid w:val="00DB2619"/>
    <w:rsid w:val="00DD4208"/>
    <w:rsid w:val="00DD42AD"/>
    <w:rsid w:val="00DD4394"/>
    <w:rsid w:val="00DD501C"/>
    <w:rsid w:val="00DF26D4"/>
    <w:rsid w:val="00DF3219"/>
    <w:rsid w:val="00E0501E"/>
    <w:rsid w:val="00E21D6B"/>
    <w:rsid w:val="00E320F9"/>
    <w:rsid w:val="00E3251E"/>
    <w:rsid w:val="00E3271B"/>
    <w:rsid w:val="00E43FA5"/>
    <w:rsid w:val="00E5097E"/>
    <w:rsid w:val="00E70599"/>
    <w:rsid w:val="00E71B0D"/>
    <w:rsid w:val="00E73672"/>
    <w:rsid w:val="00E91671"/>
    <w:rsid w:val="00EC2234"/>
    <w:rsid w:val="00EE3A14"/>
    <w:rsid w:val="00EE4F5B"/>
    <w:rsid w:val="00EF2C34"/>
    <w:rsid w:val="00F01225"/>
    <w:rsid w:val="00F01EE7"/>
    <w:rsid w:val="00F10AD8"/>
    <w:rsid w:val="00F10BE4"/>
    <w:rsid w:val="00F10C94"/>
    <w:rsid w:val="00F112EF"/>
    <w:rsid w:val="00F15722"/>
    <w:rsid w:val="00F23156"/>
    <w:rsid w:val="00F2386B"/>
    <w:rsid w:val="00F245E0"/>
    <w:rsid w:val="00F25655"/>
    <w:rsid w:val="00F34EBA"/>
    <w:rsid w:val="00F65ED7"/>
    <w:rsid w:val="00F720A5"/>
    <w:rsid w:val="00F7716F"/>
    <w:rsid w:val="00F81677"/>
    <w:rsid w:val="00FF781F"/>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7192589"/>
  <w15:chartTrackingRefBased/>
  <w15:docId w15:val="{3A90478C-3EEC-4769-9610-15F6BA30EB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680FC6"/>
    <w:pPr>
      <w:keepNext/>
      <w:keepLines/>
      <w:numPr>
        <w:numId w:val="1"/>
      </w:numPr>
      <w:spacing w:before="240" w:after="0"/>
      <w:outlineLvl w:val="0"/>
    </w:pPr>
    <w:rPr>
      <w:rFonts w:ascii="Arial Narrow" w:eastAsiaTheme="majorEastAsia" w:hAnsi="Arial Narrow" w:cstheme="majorBidi"/>
      <w:b/>
      <w:color w:val="6B4D2F"/>
      <w:sz w:val="32"/>
      <w:szCs w:val="32"/>
    </w:rPr>
  </w:style>
  <w:style w:type="paragraph" w:styleId="Heading2">
    <w:name w:val="heading 2"/>
    <w:basedOn w:val="Normal"/>
    <w:next w:val="Normal"/>
    <w:link w:val="Heading2Char"/>
    <w:uiPriority w:val="9"/>
    <w:unhideWhenUsed/>
    <w:qFormat/>
    <w:rsid w:val="00680FC6"/>
    <w:pPr>
      <w:keepNext/>
      <w:keepLines/>
      <w:spacing w:before="40" w:after="0"/>
      <w:outlineLvl w:val="1"/>
    </w:pPr>
    <w:rPr>
      <w:rFonts w:ascii="Arial Narrow" w:eastAsiaTheme="majorEastAsia" w:hAnsi="Arial Narrow" w:cstheme="majorBidi"/>
      <w:b/>
      <w:color w:val="6B4D2F"/>
      <w:sz w:val="26"/>
      <w:szCs w:val="26"/>
    </w:rPr>
  </w:style>
  <w:style w:type="paragraph" w:styleId="Heading3">
    <w:name w:val="heading 3"/>
    <w:basedOn w:val="Normal"/>
    <w:next w:val="Normal"/>
    <w:link w:val="Heading3Char"/>
    <w:uiPriority w:val="9"/>
    <w:unhideWhenUsed/>
    <w:qFormat/>
    <w:rsid w:val="007A3567"/>
    <w:pPr>
      <w:keepNext/>
      <w:spacing w:before="240" w:after="60" w:line="240" w:lineRule="auto"/>
      <w:outlineLvl w:val="2"/>
    </w:pPr>
    <w:rPr>
      <w:rFonts w:ascii="Cambria" w:eastAsia="Times New Roman" w:hAnsi="Cambria" w:cs="Times New Roman"/>
      <w:b/>
      <w:bCs/>
      <w:sz w:val="26"/>
      <w:szCs w:val="26"/>
      <w:lang w:val="x-none" w:eastAsia="x-none"/>
    </w:rPr>
  </w:style>
  <w:style w:type="paragraph" w:styleId="Heading4">
    <w:name w:val="heading 4"/>
    <w:basedOn w:val="Normal"/>
    <w:next w:val="Normal"/>
    <w:link w:val="Heading4Char"/>
    <w:uiPriority w:val="9"/>
    <w:unhideWhenUsed/>
    <w:qFormat/>
    <w:rsid w:val="007A3567"/>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Heading5">
    <w:name w:val="heading 5"/>
    <w:basedOn w:val="Normal"/>
    <w:next w:val="Normal"/>
    <w:link w:val="Heading5Char"/>
    <w:uiPriority w:val="9"/>
    <w:unhideWhenUsed/>
    <w:qFormat/>
    <w:rsid w:val="007A3567"/>
    <w:pPr>
      <w:spacing w:before="240" w:after="60" w:line="240" w:lineRule="auto"/>
      <w:outlineLvl w:val="4"/>
    </w:pPr>
    <w:rPr>
      <w:rFonts w:ascii="Calibri" w:eastAsia="Times New Roman" w:hAnsi="Calibri" w:cs="Times New Roman"/>
      <w:b/>
      <w:bCs/>
      <w:i/>
      <w:iCs/>
      <w:sz w:val="26"/>
      <w:szCs w:val="26"/>
      <w:lang w:val="x-none" w:eastAsia="x-none"/>
    </w:rPr>
  </w:style>
  <w:style w:type="paragraph" w:styleId="Heading6">
    <w:name w:val="heading 6"/>
    <w:basedOn w:val="Normal"/>
    <w:next w:val="Normal"/>
    <w:link w:val="Heading6Char"/>
    <w:uiPriority w:val="9"/>
    <w:semiHidden/>
    <w:unhideWhenUsed/>
    <w:qFormat/>
    <w:rsid w:val="00A12AA8"/>
    <w:pPr>
      <w:keepNext/>
      <w:keepLines/>
      <w:spacing w:before="200" w:after="0" w:line="276" w:lineRule="auto"/>
      <w:outlineLvl w:val="5"/>
    </w:pPr>
    <w:rPr>
      <w:rFonts w:ascii="Calibri Light" w:eastAsia="SimSun" w:hAnsi="Calibri Light" w:cs="Times New Roman"/>
      <w:i/>
      <w:iCs/>
      <w:color w:val="1F4D78"/>
      <w:sz w:val="20"/>
      <w:szCs w:val="20"/>
      <w:lang w:val="x-none" w:eastAsia="x-none"/>
    </w:rPr>
  </w:style>
  <w:style w:type="paragraph" w:styleId="Heading7">
    <w:name w:val="heading 7"/>
    <w:basedOn w:val="Normal"/>
    <w:next w:val="Normal"/>
    <w:link w:val="Heading7Char"/>
    <w:uiPriority w:val="9"/>
    <w:semiHidden/>
    <w:unhideWhenUsed/>
    <w:qFormat/>
    <w:rsid w:val="00A12AA8"/>
    <w:pPr>
      <w:keepNext/>
      <w:keepLines/>
      <w:spacing w:before="200" w:after="0" w:line="276" w:lineRule="auto"/>
      <w:outlineLvl w:val="6"/>
    </w:pPr>
    <w:rPr>
      <w:rFonts w:ascii="Calibri Light" w:eastAsia="SimSun" w:hAnsi="Calibri Light" w:cs="Times New Roman"/>
      <w:i/>
      <w:iCs/>
      <w:color w:val="404040"/>
      <w:sz w:val="20"/>
      <w:szCs w:val="20"/>
      <w:lang w:val="x-none" w:eastAsia="x-none"/>
    </w:rPr>
  </w:style>
  <w:style w:type="paragraph" w:styleId="Heading8">
    <w:name w:val="heading 8"/>
    <w:basedOn w:val="Normal"/>
    <w:next w:val="Normal"/>
    <w:link w:val="Heading8Char"/>
    <w:uiPriority w:val="9"/>
    <w:semiHidden/>
    <w:unhideWhenUsed/>
    <w:qFormat/>
    <w:rsid w:val="00A12AA8"/>
    <w:pPr>
      <w:keepNext/>
      <w:keepLines/>
      <w:spacing w:before="200" w:after="0" w:line="276" w:lineRule="auto"/>
      <w:outlineLvl w:val="7"/>
    </w:pPr>
    <w:rPr>
      <w:rFonts w:ascii="Calibri Light" w:eastAsia="SimSun" w:hAnsi="Calibri Light" w:cs="Times New Roman"/>
      <w:color w:val="5B9BD5"/>
      <w:sz w:val="20"/>
      <w:szCs w:val="20"/>
      <w:lang w:val="x-none" w:eastAsia="x-none"/>
    </w:rPr>
  </w:style>
  <w:style w:type="paragraph" w:styleId="Heading9">
    <w:name w:val="heading 9"/>
    <w:basedOn w:val="Normal"/>
    <w:next w:val="Normal"/>
    <w:link w:val="Heading9Char"/>
    <w:uiPriority w:val="9"/>
    <w:semiHidden/>
    <w:unhideWhenUsed/>
    <w:qFormat/>
    <w:rsid w:val="00A12AA8"/>
    <w:pPr>
      <w:keepNext/>
      <w:keepLines/>
      <w:spacing w:before="200" w:after="0" w:line="276" w:lineRule="auto"/>
      <w:outlineLvl w:val="8"/>
    </w:pPr>
    <w:rPr>
      <w:rFonts w:ascii="Calibri Light" w:eastAsia="SimSun" w:hAnsi="Calibri Light" w:cs="Times New Roman"/>
      <w:i/>
      <w:iCs/>
      <w:color w:val="404040"/>
      <w:sz w:val="20"/>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80FC6"/>
    <w:rPr>
      <w:rFonts w:ascii="Arial Narrow" w:eastAsiaTheme="majorEastAsia" w:hAnsi="Arial Narrow" w:cstheme="majorBidi"/>
      <w:b/>
      <w:color w:val="6B4D2F"/>
      <w:sz w:val="32"/>
      <w:szCs w:val="32"/>
    </w:rPr>
  </w:style>
  <w:style w:type="character" w:customStyle="1" w:styleId="Heading2Char">
    <w:name w:val="Heading 2 Char"/>
    <w:basedOn w:val="DefaultParagraphFont"/>
    <w:link w:val="Heading2"/>
    <w:uiPriority w:val="9"/>
    <w:rsid w:val="00680FC6"/>
    <w:rPr>
      <w:rFonts w:ascii="Arial Narrow" w:eastAsiaTheme="majorEastAsia" w:hAnsi="Arial Narrow" w:cstheme="majorBidi"/>
      <w:b/>
      <w:color w:val="6B4D2F"/>
      <w:sz w:val="26"/>
      <w:szCs w:val="26"/>
    </w:rPr>
  </w:style>
  <w:style w:type="character" w:customStyle="1" w:styleId="Heading3Char">
    <w:name w:val="Heading 3 Char"/>
    <w:basedOn w:val="DefaultParagraphFont"/>
    <w:link w:val="Heading3"/>
    <w:uiPriority w:val="9"/>
    <w:rsid w:val="007A3567"/>
    <w:rPr>
      <w:rFonts w:ascii="Cambria" w:eastAsia="Times New Roman" w:hAnsi="Cambria" w:cs="Times New Roman"/>
      <w:b/>
      <w:bCs/>
      <w:sz w:val="26"/>
      <w:szCs w:val="26"/>
      <w:lang w:val="x-none" w:eastAsia="x-none"/>
    </w:rPr>
  </w:style>
  <w:style w:type="character" w:customStyle="1" w:styleId="Heading4Char">
    <w:name w:val="Heading 4 Char"/>
    <w:basedOn w:val="DefaultParagraphFont"/>
    <w:link w:val="Heading4"/>
    <w:uiPriority w:val="9"/>
    <w:semiHidden/>
    <w:rsid w:val="007A3567"/>
    <w:rPr>
      <w:rFonts w:ascii="Calibri" w:eastAsia="Times New Roman" w:hAnsi="Calibri" w:cs="Times New Roman"/>
      <w:b/>
      <w:bCs/>
      <w:sz w:val="28"/>
      <w:szCs w:val="28"/>
      <w:lang w:val="x-none" w:eastAsia="x-none"/>
    </w:rPr>
  </w:style>
  <w:style w:type="character" w:customStyle="1" w:styleId="Heading5Char">
    <w:name w:val="Heading 5 Char"/>
    <w:basedOn w:val="DefaultParagraphFont"/>
    <w:link w:val="Heading5"/>
    <w:uiPriority w:val="9"/>
    <w:semiHidden/>
    <w:rsid w:val="007A3567"/>
    <w:rPr>
      <w:rFonts w:ascii="Calibri" w:eastAsia="Times New Roman" w:hAnsi="Calibri" w:cs="Times New Roman"/>
      <w:b/>
      <w:bCs/>
      <w:i/>
      <w:iCs/>
      <w:sz w:val="26"/>
      <w:szCs w:val="26"/>
      <w:lang w:val="x-none" w:eastAsia="x-none"/>
    </w:rPr>
  </w:style>
  <w:style w:type="character" w:customStyle="1" w:styleId="Heading6Char">
    <w:name w:val="Heading 6 Char"/>
    <w:basedOn w:val="DefaultParagraphFont"/>
    <w:link w:val="Heading6"/>
    <w:uiPriority w:val="9"/>
    <w:semiHidden/>
    <w:rsid w:val="00A12AA8"/>
    <w:rPr>
      <w:rFonts w:ascii="Calibri Light" w:eastAsia="SimSun" w:hAnsi="Calibri Light" w:cs="Times New Roman"/>
      <w:i/>
      <w:iCs/>
      <w:color w:val="1F4D78"/>
      <w:sz w:val="20"/>
      <w:szCs w:val="20"/>
      <w:lang w:val="x-none" w:eastAsia="x-none"/>
    </w:rPr>
  </w:style>
  <w:style w:type="character" w:customStyle="1" w:styleId="Heading7Char">
    <w:name w:val="Heading 7 Char"/>
    <w:basedOn w:val="DefaultParagraphFont"/>
    <w:link w:val="Heading7"/>
    <w:uiPriority w:val="9"/>
    <w:semiHidden/>
    <w:rsid w:val="00A12AA8"/>
    <w:rPr>
      <w:rFonts w:ascii="Calibri Light" w:eastAsia="SimSun" w:hAnsi="Calibri Light" w:cs="Times New Roman"/>
      <w:i/>
      <w:iCs/>
      <w:color w:val="404040"/>
      <w:sz w:val="20"/>
      <w:szCs w:val="20"/>
      <w:lang w:val="x-none" w:eastAsia="x-none"/>
    </w:rPr>
  </w:style>
  <w:style w:type="character" w:customStyle="1" w:styleId="Heading8Char">
    <w:name w:val="Heading 8 Char"/>
    <w:basedOn w:val="DefaultParagraphFont"/>
    <w:link w:val="Heading8"/>
    <w:uiPriority w:val="9"/>
    <w:semiHidden/>
    <w:rsid w:val="00A12AA8"/>
    <w:rPr>
      <w:rFonts w:ascii="Calibri Light" w:eastAsia="SimSun" w:hAnsi="Calibri Light" w:cs="Times New Roman"/>
      <w:color w:val="5B9BD5"/>
      <w:sz w:val="20"/>
      <w:szCs w:val="20"/>
      <w:lang w:val="x-none" w:eastAsia="x-none"/>
    </w:rPr>
  </w:style>
  <w:style w:type="character" w:customStyle="1" w:styleId="Heading9Char">
    <w:name w:val="Heading 9 Char"/>
    <w:basedOn w:val="DefaultParagraphFont"/>
    <w:link w:val="Heading9"/>
    <w:uiPriority w:val="9"/>
    <w:semiHidden/>
    <w:rsid w:val="00A12AA8"/>
    <w:rPr>
      <w:rFonts w:ascii="Calibri Light" w:eastAsia="SimSun" w:hAnsi="Calibri Light" w:cs="Times New Roman"/>
      <w:i/>
      <w:iCs/>
      <w:color w:val="404040"/>
      <w:sz w:val="20"/>
      <w:szCs w:val="20"/>
      <w:lang w:val="x-none" w:eastAsia="x-none"/>
    </w:rPr>
  </w:style>
  <w:style w:type="paragraph" w:styleId="Header">
    <w:name w:val="header"/>
    <w:basedOn w:val="Normal"/>
    <w:link w:val="HeaderChar"/>
    <w:uiPriority w:val="99"/>
    <w:unhideWhenUsed/>
    <w:rsid w:val="00D6303C"/>
    <w:pPr>
      <w:tabs>
        <w:tab w:val="center" w:pos="4513"/>
        <w:tab w:val="right" w:pos="9026"/>
      </w:tabs>
      <w:spacing w:after="0" w:line="240" w:lineRule="auto"/>
    </w:pPr>
  </w:style>
  <w:style w:type="character" w:customStyle="1" w:styleId="HeaderChar">
    <w:name w:val="Header Char"/>
    <w:basedOn w:val="DefaultParagraphFont"/>
    <w:link w:val="Header"/>
    <w:uiPriority w:val="99"/>
    <w:rsid w:val="00D6303C"/>
  </w:style>
  <w:style w:type="paragraph" w:styleId="Footer">
    <w:name w:val="footer"/>
    <w:basedOn w:val="Normal"/>
    <w:link w:val="FooterChar"/>
    <w:uiPriority w:val="99"/>
    <w:unhideWhenUsed/>
    <w:rsid w:val="00D6303C"/>
    <w:pPr>
      <w:tabs>
        <w:tab w:val="center" w:pos="4513"/>
        <w:tab w:val="right" w:pos="9026"/>
      </w:tabs>
      <w:spacing w:after="0" w:line="240" w:lineRule="auto"/>
    </w:pPr>
  </w:style>
  <w:style w:type="character" w:customStyle="1" w:styleId="FooterChar">
    <w:name w:val="Footer Char"/>
    <w:basedOn w:val="DefaultParagraphFont"/>
    <w:link w:val="Footer"/>
    <w:uiPriority w:val="99"/>
    <w:rsid w:val="00D6303C"/>
  </w:style>
  <w:style w:type="paragraph" w:styleId="TOCHeading">
    <w:name w:val="TOC Heading"/>
    <w:basedOn w:val="Heading1"/>
    <w:next w:val="Normal"/>
    <w:uiPriority w:val="39"/>
    <w:unhideWhenUsed/>
    <w:qFormat/>
    <w:rsid w:val="00680FC6"/>
    <w:pPr>
      <w:numPr>
        <w:numId w:val="0"/>
      </w:numPr>
      <w:outlineLvl w:val="9"/>
    </w:pPr>
    <w:rPr>
      <w:rFonts w:asciiTheme="majorHAnsi" w:hAnsiTheme="majorHAnsi"/>
      <w:b w:val="0"/>
      <w:color w:val="2F5496" w:themeColor="accent1" w:themeShade="BF"/>
      <w:lang w:val="en-US"/>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5011CE"/>
    <w:pPr>
      <w:spacing w:after="0" w:line="240" w:lineRule="auto"/>
    </w:pPr>
    <w:rPr>
      <w:rFonts w:ascii="Verdana" w:eastAsia="Times New Roman" w:hAnsi="Verdana" w:cs="Times New Roman"/>
      <w:sz w:val="24"/>
      <w:szCs w:val="20"/>
      <w:lang w:val="x-none" w:eastAsia="x-none"/>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5011CE"/>
    <w:rPr>
      <w:rFonts w:ascii="Verdana" w:eastAsia="Times New Roman" w:hAnsi="Verdana" w:cs="Times New Roman"/>
      <w:sz w:val="24"/>
      <w:szCs w:val="20"/>
      <w:lang w:val="x-none" w:eastAsia="x-none"/>
    </w:rPr>
  </w:style>
  <w:style w:type="table" w:customStyle="1" w:styleId="Style1">
    <w:name w:val="Style1"/>
    <w:basedOn w:val="TableNormal"/>
    <w:uiPriority w:val="99"/>
    <w:rsid w:val="005011CE"/>
    <w:pPr>
      <w:spacing w:after="0" w:line="240" w:lineRule="auto"/>
    </w:pPr>
    <w:tblPr>
      <w:tblStyleRowBandSize w:val="1"/>
    </w:tblPr>
    <w:tblStylePr w:type="firstRow">
      <w:pPr>
        <w:jc w:val="center"/>
      </w:pPr>
      <w:rPr>
        <w:rFonts w:ascii="Arial Narrow" w:hAnsi="Arial Narrow"/>
        <w:b/>
        <w:color w:val="FFFFFF" w:themeColor="background1"/>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cBorders>
        <w:shd w:val="clear" w:color="auto" w:fill="CBA987"/>
        <w:vAlign w:val="center"/>
      </w:tcPr>
    </w:tblStylePr>
    <w:tblStylePr w:type="band1Horz">
      <w:pPr>
        <w:jc w:val="center"/>
      </w:pPr>
      <w:rPr>
        <w:rFonts w:ascii="Arial Narrow" w:hAnsi="Arial Narrow"/>
        <w:color w:val="auto"/>
      </w:rPr>
      <w:tblPr/>
      <w:tcPr>
        <w:tcBorders>
          <w:top w:val="single" w:sz="4" w:space="0" w:color="CBA987"/>
          <w:left w:val="single" w:sz="4" w:space="0" w:color="CBA987"/>
          <w:bottom w:val="single" w:sz="4" w:space="0" w:color="CBA987"/>
          <w:right w:val="single" w:sz="4" w:space="0" w:color="CBA987"/>
          <w:insideH w:val="single" w:sz="4" w:space="0" w:color="CBA987"/>
          <w:insideV w:val="single" w:sz="4" w:space="0" w:color="CBA987"/>
        </w:tcBorders>
        <w:vAlign w:val="center"/>
      </w:tcPr>
    </w:tblStylePr>
    <w:tblStylePr w:type="band2Horz">
      <w:pPr>
        <w:jc w:val="center"/>
      </w:pPr>
      <w:tblPr/>
      <w:tcPr>
        <w:tcBorders>
          <w:top w:val="single" w:sz="4" w:space="0" w:color="CBA987"/>
          <w:left w:val="single" w:sz="4" w:space="0" w:color="CBA987"/>
          <w:bottom w:val="single" w:sz="4" w:space="0" w:color="CBA987"/>
          <w:right w:val="single" w:sz="4" w:space="0" w:color="CBA987"/>
          <w:insideH w:val="single" w:sz="4" w:space="0" w:color="CBA987"/>
          <w:insideV w:val="single" w:sz="4" w:space="0" w:color="CBA987"/>
        </w:tcBorders>
        <w:vAlign w:val="center"/>
      </w:tcPr>
    </w:tblStylePr>
  </w:style>
  <w:style w:type="paragraph" w:styleId="NoSpacing">
    <w:name w:val="No Spacing"/>
    <w:uiPriority w:val="1"/>
    <w:qFormat/>
    <w:rsid w:val="007A3567"/>
    <w:pPr>
      <w:spacing w:after="0" w:line="240" w:lineRule="auto"/>
    </w:pPr>
    <w:rPr>
      <w:rFonts w:ascii="Times New Roman" w:eastAsia="Times New Roman" w:hAnsi="Times New Roman" w:cs="Times New Roman"/>
      <w:sz w:val="24"/>
      <w:szCs w:val="24"/>
      <w:lang w:val="en-US"/>
    </w:rPr>
  </w:style>
  <w:style w:type="paragraph" w:styleId="BodyText3">
    <w:name w:val="Body Text 3"/>
    <w:basedOn w:val="Normal"/>
    <w:link w:val="BodyText3Char"/>
    <w:semiHidden/>
    <w:rsid w:val="007A3567"/>
    <w:pPr>
      <w:spacing w:after="0" w:line="240" w:lineRule="auto"/>
      <w:jc w:val="both"/>
    </w:pPr>
    <w:rPr>
      <w:rFonts w:ascii="Verdana" w:eastAsia="Times New Roman" w:hAnsi="Verdana" w:cs="Times New Roman"/>
      <w:sz w:val="24"/>
      <w:szCs w:val="20"/>
      <w:lang w:val="x-none" w:eastAsia="x-none"/>
    </w:rPr>
  </w:style>
  <w:style w:type="character" w:customStyle="1" w:styleId="BodyText3Char">
    <w:name w:val="Body Text 3 Char"/>
    <w:basedOn w:val="DefaultParagraphFont"/>
    <w:link w:val="BodyText3"/>
    <w:semiHidden/>
    <w:rsid w:val="007A3567"/>
    <w:rPr>
      <w:rFonts w:ascii="Verdana" w:eastAsia="Times New Roman" w:hAnsi="Verdana" w:cs="Times New Roman"/>
      <w:sz w:val="24"/>
      <w:szCs w:val="20"/>
      <w:lang w:val="x-none" w:eastAsia="x-none"/>
    </w:rPr>
  </w:style>
  <w:style w:type="paragraph" w:styleId="BodyText2">
    <w:name w:val="Body Text 2"/>
    <w:basedOn w:val="Normal"/>
    <w:link w:val="BodyText2Char"/>
    <w:uiPriority w:val="99"/>
    <w:unhideWhenUsed/>
    <w:rsid w:val="007A3567"/>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7A3567"/>
    <w:rPr>
      <w:rFonts w:ascii="Times New Roman" w:eastAsia="Times New Roman" w:hAnsi="Times New Roman" w:cs="Times New Roman"/>
      <w:sz w:val="24"/>
      <w:szCs w:val="24"/>
      <w:lang w:val="x-none" w:eastAsia="x-none"/>
    </w:rPr>
  </w:style>
  <w:style w:type="paragraph" w:styleId="BodyTextIndent">
    <w:name w:val="Body Text Indent"/>
    <w:basedOn w:val="Normal"/>
    <w:link w:val="BodyTextIndentChar"/>
    <w:uiPriority w:val="99"/>
    <w:unhideWhenUsed/>
    <w:rsid w:val="007A3567"/>
    <w:pPr>
      <w:spacing w:after="120" w:line="240" w:lineRule="auto"/>
      <w:ind w:left="360"/>
    </w:pPr>
    <w:rPr>
      <w:rFonts w:ascii="Times New Roman" w:eastAsia="Times New Roman" w:hAnsi="Times New Roman" w:cs="Times New Roman"/>
      <w:sz w:val="24"/>
      <w:szCs w:val="24"/>
      <w:lang w:val="x-none" w:eastAsia="x-none"/>
    </w:rPr>
  </w:style>
  <w:style w:type="character" w:customStyle="1" w:styleId="BodyTextIndentChar">
    <w:name w:val="Body Text Indent Char"/>
    <w:basedOn w:val="DefaultParagraphFont"/>
    <w:link w:val="BodyTextIndent"/>
    <w:uiPriority w:val="99"/>
    <w:rsid w:val="007A3567"/>
    <w:rPr>
      <w:rFonts w:ascii="Times New Roman" w:eastAsia="Times New Roman" w:hAnsi="Times New Roman" w:cs="Times New Roman"/>
      <w:sz w:val="24"/>
      <w:szCs w:val="24"/>
      <w:lang w:val="x-none" w:eastAsia="x-none"/>
    </w:rPr>
  </w:style>
  <w:style w:type="table" w:styleId="TableGrid">
    <w:name w:val="Table Grid"/>
    <w:basedOn w:val="TableNormal"/>
    <w:uiPriority w:val="39"/>
    <w:rsid w:val="007A3567"/>
    <w:pPr>
      <w:spacing w:after="0" w:line="240" w:lineRule="auto"/>
    </w:pPr>
    <w:rPr>
      <w:rFonts w:ascii="Times New Roman" w:eastAsia="Times New Roman" w:hAnsi="Times New Roman" w:cs="Times New Roman"/>
      <w:sz w:val="20"/>
      <w:szCs w:val="20"/>
      <w:lang w:eastAsia="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unhideWhenUsed/>
    <w:rsid w:val="007A3567"/>
    <w:pPr>
      <w:spacing w:after="0" w:line="240" w:lineRule="auto"/>
    </w:pPr>
    <w:rPr>
      <w:rFonts w:ascii="Tahoma" w:eastAsia="Times New Roman" w:hAnsi="Tahoma" w:cs="Times New Roman"/>
      <w:sz w:val="16"/>
      <w:szCs w:val="16"/>
      <w:lang w:val="x-none" w:eastAsia="x-none"/>
    </w:rPr>
  </w:style>
  <w:style w:type="character" w:customStyle="1" w:styleId="BalloonTextChar">
    <w:name w:val="Balloon Text Char"/>
    <w:basedOn w:val="DefaultParagraphFont"/>
    <w:link w:val="BalloonText"/>
    <w:uiPriority w:val="99"/>
    <w:rsid w:val="007A3567"/>
    <w:rPr>
      <w:rFonts w:ascii="Tahoma" w:eastAsia="Times New Roman" w:hAnsi="Tahoma" w:cs="Times New Roman"/>
      <w:sz w:val="16"/>
      <w:szCs w:val="16"/>
      <w:lang w:val="x-none" w:eastAsia="x-none"/>
    </w:rPr>
  </w:style>
  <w:style w:type="character" w:customStyle="1" w:styleId="apple-converted-space">
    <w:name w:val="apple-converted-space"/>
    <w:rsid w:val="007A3567"/>
  </w:style>
  <w:style w:type="paragraph" w:customStyle="1" w:styleId="Default">
    <w:name w:val="Default"/>
    <w:rsid w:val="007A3567"/>
    <w:pPr>
      <w:widowControl w:val="0"/>
      <w:autoSpaceDE w:val="0"/>
      <w:autoSpaceDN w:val="0"/>
      <w:adjustRightInd w:val="0"/>
      <w:spacing w:after="0" w:line="240" w:lineRule="auto"/>
    </w:pPr>
    <w:rPr>
      <w:rFonts w:ascii="IHGLOA+MonotypeCorsiva" w:eastAsia="Times New Roman" w:hAnsi="IHGLOA+MonotypeCorsiva" w:cs="IHGLOA+MonotypeCorsiva"/>
      <w:color w:val="000000"/>
      <w:sz w:val="24"/>
      <w:szCs w:val="24"/>
      <w:lang w:val="en-US"/>
    </w:rPr>
  </w:style>
  <w:style w:type="paragraph" w:styleId="ListParagraph">
    <w:name w:val="List Paragraph"/>
    <w:aliases w:val="WinDForce-Letter,Head 4,heading 9,Heading 91,Heading 911,Annexure,List Paragraph1,Heading 9111,Heading 91111,List Paragraph2,Heading 911111,Heading 92,Heading 93,Heading 94,Heading 95,Bullet 05,Heading 921,Heading 96,Heading 97,Heading 98"/>
    <w:basedOn w:val="Normal"/>
    <w:link w:val="ListParagraphChar"/>
    <w:uiPriority w:val="34"/>
    <w:qFormat/>
    <w:rsid w:val="007A3567"/>
    <w:pPr>
      <w:spacing w:after="0" w:line="240" w:lineRule="auto"/>
      <w:ind w:left="720"/>
    </w:pPr>
    <w:rPr>
      <w:rFonts w:ascii="Times New Roman" w:eastAsia="Times New Roman" w:hAnsi="Times New Roman" w:cs="Times New Roman"/>
      <w:sz w:val="24"/>
      <w:szCs w:val="24"/>
      <w:lang w:val="en-US"/>
    </w:rPr>
  </w:style>
  <w:style w:type="character" w:customStyle="1" w:styleId="ListParagraphChar">
    <w:name w:val="List Paragraph Char"/>
    <w:aliases w:val="WinDForce-Letter Char,Head 4 Char,heading 9 Char,Heading 91 Char,Heading 911 Char,Annexure Char,List Paragraph1 Char,Heading 9111 Char,Heading 91111 Char,List Paragraph2 Char,Heading 911111 Char,Heading 92 Char,Heading 93 Char"/>
    <w:link w:val="ListParagraph"/>
    <w:uiPriority w:val="34"/>
    <w:rsid w:val="00A12AA8"/>
    <w:rPr>
      <w:rFonts w:ascii="Times New Roman" w:eastAsia="Times New Roman" w:hAnsi="Times New Roman" w:cs="Times New Roman"/>
      <w:sz w:val="24"/>
      <w:szCs w:val="24"/>
      <w:lang w:val="en-US"/>
    </w:rPr>
  </w:style>
  <w:style w:type="paragraph" w:customStyle="1" w:styleId="TableParagraph">
    <w:name w:val="Table Paragraph"/>
    <w:basedOn w:val="Normal"/>
    <w:uiPriority w:val="1"/>
    <w:qFormat/>
    <w:rsid w:val="007A3567"/>
    <w:pPr>
      <w:widowControl w:val="0"/>
      <w:autoSpaceDE w:val="0"/>
      <w:autoSpaceDN w:val="0"/>
      <w:spacing w:after="0" w:line="240" w:lineRule="auto"/>
      <w:ind w:left="105"/>
    </w:pPr>
    <w:rPr>
      <w:rFonts w:ascii="Times New Roman" w:eastAsia="Times New Roman" w:hAnsi="Times New Roman" w:cs="Times New Roman"/>
      <w:lang w:val="en-US"/>
    </w:rPr>
  </w:style>
  <w:style w:type="paragraph" w:styleId="NormalWeb">
    <w:name w:val="Normal (Web)"/>
    <w:basedOn w:val="Normal"/>
    <w:uiPriority w:val="99"/>
    <w:unhideWhenUsed/>
    <w:rsid w:val="007A3567"/>
    <w:pPr>
      <w:spacing w:before="100" w:beforeAutospacing="1" w:after="100" w:afterAutospacing="1" w:line="240" w:lineRule="auto"/>
    </w:pPr>
    <w:rPr>
      <w:rFonts w:ascii="Times New Roman" w:eastAsia="Times New Roman" w:hAnsi="Times New Roman" w:cs="Times New Roman"/>
      <w:sz w:val="24"/>
      <w:szCs w:val="24"/>
      <w:lang w:eastAsia="en-IN"/>
    </w:rPr>
  </w:style>
  <w:style w:type="paragraph" w:styleId="Title">
    <w:name w:val="Title"/>
    <w:basedOn w:val="Normal"/>
    <w:link w:val="TitleChar"/>
    <w:uiPriority w:val="10"/>
    <w:qFormat/>
    <w:rsid w:val="007A3567"/>
    <w:pPr>
      <w:spacing w:after="0" w:line="240" w:lineRule="auto"/>
      <w:ind w:right="-241"/>
      <w:jc w:val="center"/>
    </w:pPr>
    <w:rPr>
      <w:rFonts w:ascii="Arial Narrow" w:eastAsia="Times New Roman" w:hAnsi="Arial Narrow" w:cs="Times New Roman"/>
      <w:b/>
      <w:bCs/>
      <w:sz w:val="32"/>
      <w:szCs w:val="24"/>
      <w:u w:val="single"/>
      <w:lang w:val="en-US"/>
    </w:rPr>
  </w:style>
  <w:style w:type="character" w:customStyle="1" w:styleId="TitleChar">
    <w:name w:val="Title Char"/>
    <w:basedOn w:val="DefaultParagraphFont"/>
    <w:link w:val="Title"/>
    <w:uiPriority w:val="10"/>
    <w:rsid w:val="007A3567"/>
    <w:rPr>
      <w:rFonts w:ascii="Arial Narrow" w:eastAsia="Times New Roman" w:hAnsi="Arial Narrow" w:cs="Times New Roman"/>
      <w:b/>
      <w:bCs/>
      <w:sz w:val="32"/>
      <w:szCs w:val="24"/>
      <w:u w:val="single"/>
      <w:lang w:val="en-US"/>
    </w:rPr>
  </w:style>
  <w:style w:type="table" w:styleId="MediumShading1-Accent6">
    <w:name w:val="Medium Shading 1 Accent 6"/>
    <w:basedOn w:val="TableNormal"/>
    <w:uiPriority w:val="63"/>
    <w:rsid w:val="007A3567"/>
    <w:pPr>
      <w:spacing w:after="0" w:line="240" w:lineRule="auto"/>
    </w:pPr>
    <w:rPr>
      <w:rFonts w:ascii="Times New Roman" w:eastAsia="Times New Roman" w:hAnsi="Times New Roman" w:cs="Times New Roman"/>
      <w:sz w:val="20"/>
      <w:szCs w:val="20"/>
      <w:lang w:val="en-US"/>
    </w:rPr>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0" w:after="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0" w:after="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styleId="GridTable6Colorful-Accent1">
    <w:name w:val="Grid Table 6 Colorful Accent 1"/>
    <w:basedOn w:val="TableNormal"/>
    <w:uiPriority w:val="51"/>
    <w:rsid w:val="007A3567"/>
    <w:pPr>
      <w:spacing w:after="0" w:line="240" w:lineRule="auto"/>
    </w:pPr>
    <w:rPr>
      <w:rFonts w:ascii="Times New Roman" w:eastAsia="Times New Roman" w:hAnsi="Times New Roman" w:cs="Times New Roman"/>
      <w:color w:val="2F5496"/>
      <w:sz w:val="20"/>
      <w:szCs w:val="20"/>
      <w:lang w:eastAsia="en-IN"/>
    </w:r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rPr>
      <w:tblPr/>
      <w:tcPr>
        <w:tcBorders>
          <w:bottom w:val="single" w:sz="12" w:space="0" w:color="8EAADB"/>
        </w:tcBorders>
      </w:tcPr>
    </w:tblStylePr>
    <w:tblStylePr w:type="lastRow">
      <w:rPr>
        <w:b/>
        <w:bCs/>
      </w:rPr>
      <w:tblPr/>
      <w:tcPr>
        <w:tcBorders>
          <w:top w:val="double" w:sz="4" w:space="0" w:color="8EAADB"/>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paragraph" w:styleId="TOC1">
    <w:name w:val="toc 1"/>
    <w:basedOn w:val="Normal"/>
    <w:next w:val="Normal"/>
    <w:autoRedefine/>
    <w:uiPriority w:val="39"/>
    <w:unhideWhenUsed/>
    <w:rsid w:val="00412D48"/>
    <w:pPr>
      <w:tabs>
        <w:tab w:val="right" w:leader="dot" w:pos="9019"/>
      </w:tabs>
      <w:spacing w:after="200" w:line="276" w:lineRule="auto"/>
    </w:pPr>
    <w:rPr>
      <w:rFonts w:ascii="Arial Narrow" w:eastAsia="Times New Roman" w:hAnsi="Arial Narrow" w:cs="Times New Roman"/>
      <w:b/>
      <w:bCs/>
      <w:noProof/>
      <w:sz w:val="20"/>
      <w:szCs w:val="20"/>
      <w:lang w:eastAsia="en-IN"/>
    </w:rPr>
  </w:style>
  <w:style w:type="character" w:styleId="Hyperlink">
    <w:name w:val="Hyperlink"/>
    <w:uiPriority w:val="99"/>
    <w:unhideWhenUsed/>
    <w:rsid w:val="007A3567"/>
    <w:rPr>
      <w:color w:val="0563C1"/>
      <w:u w:val="single"/>
    </w:rPr>
  </w:style>
  <w:style w:type="paragraph" w:styleId="TOC2">
    <w:name w:val="toc 2"/>
    <w:basedOn w:val="Normal"/>
    <w:next w:val="Normal"/>
    <w:autoRedefine/>
    <w:uiPriority w:val="39"/>
    <w:unhideWhenUsed/>
    <w:rsid w:val="00A12AA8"/>
    <w:pPr>
      <w:spacing w:after="0" w:line="240" w:lineRule="auto"/>
      <w:ind w:left="240"/>
      <w:jc w:val="center"/>
    </w:pPr>
    <w:rPr>
      <w:rFonts w:ascii="Times New Roman" w:eastAsia="Times New Roman" w:hAnsi="Times New Roman" w:cs="Times New Roman"/>
      <w:sz w:val="24"/>
      <w:szCs w:val="24"/>
      <w:lang w:val="en-US"/>
    </w:rPr>
  </w:style>
  <w:style w:type="table" w:styleId="GridTable2-Accent5">
    <w:name w:val="Grid Table 2 Accent 5"/>
    <w:basedOn w:val="TableNormal"/>
    <w:uiPriority w:val="47"/>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2" w:space="0" w:color="9CC2E5"/>
        <w:bottom w:val="single" w:sz="2" w:space="0" w:color="9CC2E5"/>
        <w:insideH w:val="single" w:sz="2" w:space="0" w:color="9CC2E5"/>
        <w:insideV w:val="single" w:sz="2" w:space="0" w:color="9CC2E5"/>
      </w:tblBorders>
    </w:tblPr>
    <w:tblStylePr w:type="firstRow">
      <w:rPr>
        <w:b/>
        <w:bCs/>
      </w:rPr>
      <w:tblPr/>
      <w:tcPr>
        <w:tcBorders>
          <w:top w:val="nil"/>
          <w:bottom w:val="single" w:sz="12" w:space="0" w:color="9CC2E5"/>
          <w:insideH w:val="nil"/>
          <w:insideV w:val="nil"/>
        </w:tcBorders>
        <w:shd w:val="clear" w:color="auto" w:fill="FFFFFF"/>
      </w:tcPr>
    </w:tblStylePr>
    <w:tblStylePr w:type="lastRow">
      <w:rPr>
        <w:b/>
        <w:bCs/>
      </w:rPr>
      <w:tblPr/>
      <w:tcPr>
        <w:tcBorders>
          <w:top w:val="double" w:sz="2" w:space="0" w:color="9CC2E5"/>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table" w:styleId="GridTable6Colorful-Accent5">
    <w:name w:val="Grid Table 6 Colorful Accent 5"/>
    <w:basedOn w:val="TableNormal"/>
    <w:uiPriority w:val="51"/>
    <w:rsid w:val="007A3567"/>
    <w:pPr>
      <w:spacing w:after="0" w:line="240" w:lineRule="auto"/>
    </w:pPr>
    <w:rPr>
      <w:rFonts w:ascii="Times New Roman" w:eastAsia="Times New Roman" w:hAnsi="Times New Roman" w:cs="Times New Roman"/>
      <w:color w:val="2E74B5"/>
      <w:sz w:val="20"/>
      <w:szCs w:val="20"/>
      <w:lang w:eastAsia="en-IN"/>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rPr>
      <w:tblPr/>
      <w:tcPr>
        <w:tcBorders>
          <w:bottom w:val="single" w:sz="12" w:space="0" w:color="9CC2E5"/>
        </w:tcBorders>
      </w:tcPr>
    </w:tblStylePr>
    <w:tblStylePr w:type="lastRow">
      <w:rPr>
        <w:b/>
        <w:bCs/>
      </w:rPr>
      <w:tblPr/>
      <w:tcPr>
        <w:tcBorders>
          <w:top w:val="double" w:sz="4" w:space="0" w:color="9CC2E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character" w:styleId="Emphasis">
    <w:name w:val="Emphasis"/>
    <w:uiPriority w:val="20"/>
    <w:qFormat/>
    <w:rsid w:val="007A3567"/>
    <w:rPr>
      <w:i/>
      <w:iCs/>
    </w:rPr>
  </w:style>
  <w:style w:type="table" w:styleId="LightGrid-Accent1">
    <w:name w:val="Light Grid Accent 1"/>
    <w:basedOn w:val="TableNormal"/>
    <w:uiPriority w:val="62"/>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DengXian" w:eastAsia="Times New Roman" w:hAnsi="DengXian"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DengXian" w:eastAsia="Times New Roman" w:hAnsi="DengXian"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DengXian" w:eastAsia="Times New Roman" w:hAnsi="DengXian" w:cs="Times New Roman"/>
        <w:b/>
        <w:bCs/>
      </w:rPr>
    </w:tblStylePr>
    <w:tblStylePr w:type="lastCol">
      <w:rPr>
        <w:rFonts w:ascii="DengXian" w:eastAsia="Times New Roman" w:hAnsi="DengXian"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styleId="LightList-Accent6">
    <w:name w:val="Light List Accent 6"/>
    <w:basedOn w:val="TableNormal"/>
    <w:uiPriority w:val="61"/>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styleId="LightGrid-Accent6">
    <w:name w:val="Light Grid Accent 6"/>
    <w:basedOn w:val="TableNormal"/>
    <w:uiPriority w:val="62"/>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0" w:after="0" w:line="240" w:lineRule="auto"/>
      </w:pPr>
      <w:rPr>
        <w:rFonts w:ascii="DengXian" w:eastAsia="Times New Roman" w:hAnsi="DengXian" w:cs="Times New Roman"/>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0" w:after="0" w:line="240" w:lineRule="auto"/>
      </w:pPr>
      <w:rPr>
        <w:rFonts w:ascii="DengXian" w:eastAsia="Times New Roman" w:hAnsi="DengXian" w:cs="Times New Roman"/>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DengXian" w:eastAsia="Times New Roman" w:hAnsi="DengXian" w:cs="Times New Roman"/>
        <w:b/>
        <w:bCs/>
      </w:rPr>
    </w:tblStylePr>
    <w:tblStylePr w:type="lastCol">
      <w:rPr>
        <w:rFonts w:ascii="DengXian" w:eastAsia="Times New Roman" w:hAnsi="DengXian" w:cs="Times New Roman"/>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styleId="GridTable4-Accent1">
    <w:name w:val="Grid Table 4 Accent 1"/>
    <w:basedOn w:val="TableNormal"/>
    <w:uiPriority w:val="49"/>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color w:val="FFFFFF"/>
      </w:rPr>
      <w:tblPr/>
      <w:tcPr>
        <w:tcBorders>
          <w:top w:val="single" w:sz="4" w:space="0" w:color="4472C4"/>
          <w:left w:val="single" w:sz="4" w:space="0" w:color="4472C4"/>
          <w:bottom w:val="single" w:sz="4" w:space="0" w:color="4472C4"/>
          <w:right w:val="single" w:sz="4" w:space="0" w:color="4472C4"/>
          <w:insideH w:val="nil"/>
          <w:insideV w:val="nil"/>
        </w:tcBorders>
        <w:shd w:val="clear" w:color="auto" w:fill="4472C4"/>
      </w:tcPr>
    </w:tblStylePr>
    <w:tblStylePr w:type="lastRow">
      <w:rPr>
        <w:b/>
        <w:bCs/>
      </w:rPr>
      <w:tblPr/>
      <w:tcPr>
        <w:tcBorders>
          <w:top w:val="double" w:sz="4" w:space="0" w:color="4472C4"/>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character" w:styleId="CommentReference">
    <w:name w:val="annotation reference"/>
    <w:uiPriority w:val="99"/>
    <w:semiHidden/>
    <w:unhideWhenUsed/>
    <w:rsid w:val="007A3567"/>
    <w:rPr>
      <w:sz w:val="16"/>
      <w:szCs w:val="16"/>
    </w:rPr>
  </w:style>
  <w:style w:type="paragraph" w:styleId="CommentText">
    <w:name w:val="annotation text"/>
    <w:basedOn w:val="Normal"/>
    <w:link w:val="CommentTextChar"/>
    <w:uiPriority w:val="99"/>
    <w:semiHidden/>
    <w:unhideWhenUsed/>
    <w:rsid w:val="007A3567"/>
    <w:pPr>
      <w:spacing w:after="0" w:line="240" w:lineRule="auto"/>
    </w:pPr>
    <w:rPr>
      <w:rFonts w:ascii="Times New Roman" w:eastAsia="Times New Roman" w:hAnsi="Times New Roman" w:cs="Times New Roman"/>
      <w:sz w:val="20"/>
      <w:szCs w:val="20"/>
      <w:lang w:val="en-US"/>
    </w:rPr>
  </w:style>
  <w:style w:type="character" w:customStyle="1" w:styleId="CommentTextChar">
    <w:name w:val="Comment Text Char"/>
    <w:basedOn w:val="DefaultParagraphFont"/>
    <w:link w:val="CommentText"/>
    <w:uiPriority w:val="99"/>
    <w:semiHidden/>
    <w:rsid w:val="007A3567"/>
    <w:rPr>
      <w:rFonts w:ascii="Times New Roman" w:eastAsia="Times New Roman" w:hAnsi="Times New Roman" w:cs="Times New Roman"/>
      <w:sz w:val="20"/>
      <w:szCs w:val="20"/>
      <w:lang w:val="en-US"/>
    </w:rPr>
  </w:style>
  <w:style w:type="paragraph" w:styleId="CommentSubject">
    <w:name w:val="annotation subject"/>
    <w:basedOn w:val="CommentText"/>
    <w:next w:val="CommentText"/>
    <w:link w:val="CommentSubjectChar"/>
    <w:uiPriority w:val="99"/>
    <w:semiHidden/>
    <w:unhideWhenUsed/>
    <w:rsid w:val="007A3567"/>
    <w:rPr>
      <w:b/>
      <w:bCs/>
    </w:rPr>
  </w:style>
  <w:style w:type="character" w:customStyle="1" w:styleId="CommentSubjectChar">
    <w:name w:val="Comment Subject Char"/>
    <w:basedOn w:val="CommentTextChar"/>
    <w:link w:val="CommentSubject"/>
    <w:uiPriority w:val="99"/>
    <w:semiHidden/>
    <w:rsid w:val="007A3567"/>
    <w:rPr>
      <w:rFonts w:ascii="Times New Roman" w:eastAsia="Times New Roman" w:hAnsi="Times New Roman" w:cs="Times New Roman"/>
      <w:b/>
      <w:bCs/>
      <w:sz w:val="20"/>
      <w:szCs w:val="20"/>
      <w:lang w:val="en-US"/>
    </w:rPr>
  </w:style>
  <w:style w:type="character" w:styleId="FollowedHyperlink">
    <w:name w:val="FollowedHyperlink"/>
    <w:uiPriority w:val="99"/>
    <w:semiHidden/>
    <w:unhideWhenUsed/>
    <w:rsid w:val="007A3567"/>
    <w:rPr>
      <w:color w:val="954F72"/>
      <w:u w:val="single"/>
    </w:rPr>
  </w:style>
  <w:style w:type="paragraph" w:styleId="Caption">
    <w:name w:val="caption"/>
    <w:basedOn w:val="Normal"/>
    <w:next w:val="Normal"/>
    <w:uiPriority w:val="35"/>
    <w:semiHidden/>
    <w:unhideWhenUsed/>
    <w:qFormat/>
    <w:rsid w:val="00A12AA8"/>
    <w:pPr>
      <w:spacing w:after="200" w:line="240" w:lineRule="auto"/>
    </w:pPr>
    <w:rPr>
      <w:rFonts w:ascii="Calibri" w:eastAsia="Times New Roman" w:hAnsi="Calibri" w:cs="Times New Roman"/>
      <w:b/>
      <w:bCs/>
      <w:color w:val="5B9BD5"/>
      <w:sz w:val="18"/>
      <w:szCs w:val="18"/>
      <w:lang w:eastAsia="en-IN"/>
    </w:rPr>
  </w:style>
  <w:style w:type="paragraph" w:styleId="Subtitle">
    <w:name w:val="Subtitle"/>
    <w:basedOn w:val="Normal"/>
    <w:next w:val="Normal"/>
    <w:link w:val="SubtitleChar"/>
    <w:uiPriority w:val="11"/>
    <w:qFormat/>
    <w:rsid w:val="00A12AA8"/>
    <w:pPr>
      <w:numPr>
        <w:ilvl w:val="1"/>
      </w:numPr>
      <w:spacing w:after="200" w:line="276" w:lineRule="auto"/>
    </w:pPr>
    <w:rPr>
      <w:rFonts w:ascii="Calibri Light" w:eastAsia="SimSun" w:hAnsi="Calibri Light" w:cs="Times New Roman"/>
      <w:i/>
      <w:iCs/>
      <w:color w:val="5B9BD5"/>
      <w:spacing w:val="15"/>
      <w:sz w:val="24"/>
      <w:szCs w:val="24"/>
      <w:lang w:val="x-none" w:eastAsia="x-none"/>
    </w:rPr>
  </w:style>
  <w:style w:type="character" w:customStyle="1" w:styleId="SubtitleChar">
    <w:name w:val="Subtitle Char"/>
    <w:basedOn w:val="DefaultParagraphFont"/>
    <w:link w:val="Subtitle"/>
    <w:uiPriority w:val="11"/>
    <w:rsid w:val="00A12AA8"/>
    <w:rPr>
      <w:rFonts w:ascii="Calibri Light" w:eastAsia="SimSun" w:hAnsi="Calibri Light" w:cs="Times New Roman"/>
      <w:i/>
      <w:iCs/>
      <w:color w:val="5B9BD5"/>
      <w:spacing w:val="15"/>
      <w:sz w:val="24"/>
      <w:szCs w:val="24"/>
      <w:lang w:val="x-none" w:eastAsia="x-none"/>
    </w:rPr>
  </w:style>
  <w:style w:type="character" w:styleId="Strong">
    <w:name w:val="Strong"/>
    <w:uiPriority w:val="22"/>
    <w:qFormat/>
    <w:rsid w:val="00A12AA8"/>
    <w:rPr>
      <w:b/>
      <w:bCs/>
    </w:rPr>
  </w:style>
  <w:style w:type="paragraph" w:styleId="Quote">
    <w:name w:val="Quote"/>
    <w:basedOn w:val="Normal"/>
    <w:next w:val="Normal"/>
    <w:link w:val="QuoteChar"/>
    <w:uiPriority w:val="29"/>
    <w:qFormat/>
    <w:rsid w:val="00A12AA8"/>
    <w:pPr>
      <w:spacing w:after="200" w:line="276" w:lineRule="auto"/>
    </w:pPr>
    <w:rPr>
      <w:rFonts w:ascii="Calibri" w:eastAsia="Times New Roman" w:hAnsi="Calibri" w:cs="Times New Roman"/>
      <w:i/>
      <w:iCs/>
      <w:color w:val="000000"/>
      <w:sz w:val="20"/>
      <w:szCs w:val="20"/>
      <w:lang w:val="x-none" w:eastAsia="x-none"/>
    </w:rPr>
  </w:style>
  <w:style w:type="character" w:customStyle="1" w:styleId="QuoteChar">
    <w:name w:val="Quote Char"/>
    <w:basedOn w:val="DefaultParagraphFont"/>
    <w:link w:val="Quote"/>
    <w:uiPriority w:val="29"/>
    <w:rsid w:val="00A12AA8"/>
    <w:rPr>
      <w:rFonts w:ascii="Calibri" w:eastAsia="Times New Roman" w:hAnsi="Calibri" w:cs="Times New Roman"/>
      <w:i/>
      <w:iCs/>
      <w:color w:val="000000"/>
      <w:sz w:val="20"/>
      <w:szCs w:val="20"/>
      <w:lang w:val="x-none" w:eastAsia="x-none"/>
    </w:rPr>
  </w:style>
  <w:style w:type="paragraph" w:styleId="IntenseQuote">
    <w:name w:val="Intense Quote"/>
    <w:basedOn w:val="Normal"/>
    <w:next w:val="Normal"/>
    <w:link w:val="IntenseQuoteChar"/>
    <w:uiPriority w:val="30"/>
    <w:qFormat/>
    <w:rsid w:val="00A12AA8"/>
    <w:pPr>
      <w:pBdr>
        <w:bottom w:val="single" w:sz="4" w:space="4" w:color="5B9BD5"/>
      </w:pBdr>
      <w:spacing w:before="200" w:after="280" w:line="276" w:lineRule="auto"/>
      <w:ind w:left="936" w:right="936"/>
    </w:pPr>
    <w:rPr>
      <w:rFonts w:ascii="Calibri" w:eastAsia="Times New Roman" w:hAnsi="Calibri" w:cs="Times New Roman"/>
      <w:b/>
      <w:bCs/>
      <w:i/>
      <w:iCs/>
      <w:color w:val="5B9BD5"/>
      <w:sz w:val="20"/>
      <w:szCs w:val="20"/>
      <w:lang w:val="x-none" w:eastAsia="x-none"/>
    </w:rPr>
  </w:style>
  <w:style w:type="character" w:customStyle="1" w:styleId="IntenseQuoteChar">
    <w:name w:val="Intense Quote Char"/>
    <w:basedOn w:val="DefaultParagraphFont"/>
    <w:link w:val="IntenseQuote"/>
    <w:uiPriority w:val="30"/>
    <w:rsid w:val="00A12AA8"/>
    <w:rPr>
      <w:rFonts w:ascii="Calibri" w:eastAsia="Times New Roman" w:hAnsi="Calibri" w:cs="Times New Roman"/>
      <w:b/>
      <w:bCs/>
      <w:i/>
      <w:iCs/>
      <w:color w:val="5B9BD5"/>
      <w:sz w:val="20"/>
      <w:szCs w:val="20"/>
      <w:lang w:val="x-none" w:eastAsia="x-none"/>
    </w:rPr>
  </w:style>
  <w:style w:type="character" w:styleId="SubtleEmphasis">
    <w:name w:val="Subtle Emphasis"/>
    <w:uiPriority w:val="19"/>
    <w:qFormat/>
    <w:rsid w:val="00A12AA8"/>
    <w:rPr>
      <w:i/>
      <w:iCs/>
      <w:color w:val="808080"/>
    </w:rPr>
  </w:style>
  <w:style w:type="character" w:styleId="IntenseEmphasis">
    <w:name w:val="Intense Emphasis"/>
    <w:uiPriority w:val="21"/>
    <w:qFormat/>
    <w:rsid w:val="00A12AA8"/>
    <w:rPr>
      <w:b/>
      <w:bCs/>
      <w:i/>
      <w:iCs/>
      <w:color w:val="5B9BD5"/>
    </w:rPr>
  </w:style>
  <w:style w:type="character" w:styleId="SubtleReference">
    <w:name w:val="Subtle Reference"/>
    <w:uiPriority w:val="31"/>
    <w:qFormat/>
    <w:rsid w:val="00A12AA8"/>
    <w:rPr>
      <w:smallCaps/>
      <w:color w:val="ED7D31"/>
      <w:u w:val="single"/>
    </w:rPr>
  </w:style>
  <w:style w:type="character" w:styleId="IntenseReference">
    <w:name w:val="Intense Reference"/>
    <w:uiPriority w:val="32"/>
    <w:qFormat/>
    <w:rsid w:val="00A12AA8"/>
    <w:rPr>
      <w:b/>
      <w:bCs/>
      <w:smallCaps/>
      <w:color w:val="ED7D31"/>
      <w:spacing w:val="5"/>
      <w:u w:val="single"/>
    </w:rPr>
  </w:style>
  <w:style w:type="character" w:styleId="BookTitle">
    <w:name w:val="Book Title"/>
    <w:uiPriority w:val="33"/>
    <w:qFormat/>
    <w:rsid w:val="00A12AA8"/>
    <w:rPr>
      <w:b/>
      <w:bCs/>
      <w:smallCaps/>
      <w:spacing w:val="5"/>
    </w:rPr>
  </w:style>
  <w:style w:type="paragraph" w:styleId="TOC3">
    <w:name w:val="toc 3"/>
    <w:basedOn w:val="Normal"/>
    <w:next w:val="Normal"/>
    <w:autoRedefine/>
    <w:uiPriority w:val="39"/>
    <w:unhideWhenUsed/>
    <w:rsid w:val="00A12AA8"/>
    <w:pPr>
      <w:spacing w:after="100"/>
      <w:ind w:left="440"/>
    </w:pPr>
    <w:rPr>
      <w:rFonts w:ascii="Calibri" w:eastAsia="Times New Roman" w:hAnsi="Calibri" w:cs="Times New Roman"/>
      <w:lang w:val="en-US"/>
    </w:rPr>
  </w:style>
  <w:style w:type="paragraph" w:styleId="FootnoteText">
    <w:name w:val="footnote text"/>
    <w:basedOn w:val="Normal"/>
    <w:link w:val="FootnoteTextChar"/>
    <w:uiPriority w:val="99"/>
    <w:semiHidden/>
    <w:unhideWhenUsed/>
    <w:rsid w:val="00A12AA8"/>
    <w:pPr>
      <w:spacing w:after="200" w:line="276" w:lineRule="auto"/>
    </w:pPr>
    <w:rPr>
      <w:rFonts w:ascii="Calibri" w:eastAsia="Times New Roman" w:hAnsi="Calibri" w:cs="Times New Roman"/>
      <w:sz w:val="20"/>
      <w:szCs w:val="20"/>
      <w:lang w:eastAsia="en-IN"/>
    </w:rPr>
  </w:style>
  <w:style w:type="character" w:customStyle="1" w:styleId="FootnoteTextChar">
    <w:name w:val="Footnote Text Char"/>
    <w:basedOn w:val="DefaultParagraphFont"/>
    <w:link w:val="FootnoteText"/>
    <w:uiPriority w:val="99"/>
    <w:semiHidden/>
    <w:rsid w:val="00A12AA8"/>
    <w:rPr>
      <w:rFonts w:ascii="Calibri" w:eastAsia="Times New Roman" w:hAnsi="Calibri" w:cs="Times New Roman"/>
      <w:sz w:val="20"/>
      <w:szCs w:val="20"/>
      <w:lang w:eastAsia="en-IN"/>
    </w:rPr>
  </w:style>
  <w:style w:type="character" w:styleId="FootnoteReference">
    <w:name w:val="footnote reference"/>
    <w:uiPriority w:val="99"/>
    <w:semiHidden/>
    <w:unhideWhenUsed/>
    <w:rsid w:val="00A12AA8"/>
    <w:rPr>
      <w:vertAlign w:val="superscript"/>
    </w:rPr>
  </w:style>
  <w:style w:type="paragraph" w:customStyle="1" w:styleId="Standard">
    <w:name w:val="Standard"/>
    <w:rsid w:val="00A12AA8"/>
    <w:pPr>
      <w:widowControl w:val="0"/>
      <w:suppressAutoHyphens/>
      <w:autoSpaceDN w:val="0"/>
      <w:spacing w:after="0" w:line="240" w:lineRule="auto"/>
    </w:pPr>
    <w:rPr>
      <w:rFonts w:ascii="Times New Roman" w:eastAsia="DejaVu Sans" w:hAnsi="Times New Roman" w:cs="Lohit Hindi"/>
      <w:kern w:val="3"/>
      <w:sz w:val="24"/>
      <w:szCs w:val="24"/>
      <w:lang w:val="en-US"/>
    </w:rPr>
  </w:style>
  <w:style w:type="table" w:styleId="LightShading-Accent5">
    <w:name w:val="Light Shading Accent 5"/>
    <w:basedOn w:val="TableNormal"/>
    <w:uiPriority w:val="60"/>
    <w:rsid w:val="00A12AA8"/>
    <w:pPr>
      <w:spacing w:after="0" w:line="240" w:lineRule="auto"/>
    </w:pPr>
    <w:rPr>
      <w:rFonts w:ascii="Times New Roman" w:eastAsia="Times New Roman" w:hAnsi="Times New Roman" w:cs="Times New Roman"/>
      <w:color w:val="31849B"/>
      <w:sz w:val="20"/>
      <w:szCs w:val="20"/>
      <w:lang w:eastAsia="en-IN"/>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styleId="MediumGrid1-Accent6">
    <w:name w:val="Medium Grid 1 Accent 6"/>
    <w:basedOn w:val="TableNormal"/>
    <w:uiPriority w:val="67"/>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styleId="MediumGrid3-Accent5">
    <w:name w:val="Medium Grid 3 Accent 5"/>
    <w:basedOn w:val="TableNormal"/>
    <w:uiPriority w:val="69"/>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2EAF1"/>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table" w:styleId="MediumList2-Accent1">
    <w:name w:val="Medium List 2 Accent 1"/>
    <w:basedOn w:val="TableNormal"/>
    <w:uiPriority w:val="66"/>
    <w:rsid w:val="00A12AA8"/>
    <w:pPr>
      <w:spacing w:after="0" w:line="240" w:lineRule="auto"/>
    </w:pPr>
    <w:rPr>
      <w:rFonts w:ascii="Cambria" w:eastAsia="Times New Roman" w:hAnsi="Cambria" w:cs="Times New Roman"/>
      <w:color w:val="000000"/>
      <w:sz w:val="20"/>
      <w:szCs w:val="20"/>
      <w:lang w:eastAsia="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styleId="MediumGrid1-Accent5">
    <w:name w:val="Medium Grid 1 Accent 5"/>
    <w:basedOn w:val="TableNormal"/>
    <w:uiPriority w:val="67"/>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styleId="LightList-Accent5">
    <w:name w:val="Light List Accent 5"/>
    <w:basedOn w:val="TableNormal"/>
    <w:uiPriority w:val="61"/>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character" w:customStyle="1" w:styleId="fmdb">
    <w:name w:val="fm_db"/>
    <w:rsid w:val="00A12AA8"/>
  </w:style>
  <w:style w:type="table" w:styleId="LightShading-Accent1">
    <w:name w:val="Light Shading Accent 1"/>
    <w:basedOn w:val="TableNormal"/>
    <w:uiPriority w:val="60"/>
    <w:rsid w:val="00A12AA8"/>
    <w:pPr>
      <w:spacing w:after="0" w:line="240" w:lineRule="auto"/>
    </w:pPr>
    <w:rPr>
      <w:rFonts w:ascii="Times New Roman" w:eastAsia="Times New Roman" w:hAnsi="Times New Roman" w:cs="Times New Roman"/>
      <w:color w:val="365F91"/>
      <w:sz w:val="20"/>
      <w:szCs w:val="20"/>
      <w:lang w:eastAsia="en-IN"/>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styleId="ListTable1Light-Accent1">
    <w:name w:val="List Table 1 Light Accent 1"/>
    <w:basedOn w:val="TableNormal"/>
    <w:uiPriority w:val="46"/>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Pr>
    <w:tblStylePr w:type="firstRow">
      <w:rPr>
        <w:b/>
        <w:bCs/>
      </w:rPr>
      <w:tblPr/>
      <w:tcPr>
        <w:tcBorders>
          <w:bottom w:val="single" w:sz="4" w:space="0" w:color="8EAADB"/>
        </w:tcBorders>
      </w:tcPr>
    </w:tblStylePr>
    <w:tblStylePr w:type="lastRow">
      <w:rPr>
        <w:b/>
        <w:bCs/>
      </w:rPr>
      <w:tblPr/>
      <w:tcPr>
        <w:tcBorders>
          <w:top w:val="single" w:sz="4" w:space="0" w:color="8EAADB"/>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paragraph" w:customStyle="1" w:styleId="msonormal0">
    <w:name w:val="msonormal"/>
    <w:basedOn w:val="Normal"/>
    <w:rsid w:val="00A12AA8"/>
    <w:pPr>
      <w:spacing w:before="100" w:beforeAutospacing="1" w:after="100" w:afterAutospacing="1" w:line="240" w:lineRule="auto"/>
    </w:pPr>
    <w:rPr>
      <w:rFonts w:ascii="Times New Roman" w:eastAsia="Times New Roman" w:hAnsi="Times New Roman" w:cs="Times New Roman"/>
      <w:sz w:val="24"/>
      <w:szCs w:val="24"/>
      <w:lang w:eastAsia="en-IN"/>
    </w:rPr>
  </w:style>
  <w:style w:type="paragraph" w:customStyle="1" w:styleId="font5">
    <w:name w:val="font5"/>
    <w:basedOn w:val="Normal"/>
    <w:rsid w:val="00A12AA8"/>
    <w:pPr>
      <w:spacing w:before="100" w:beforeAutospacing="1" w:after="100" w:afterAutospacing="1" w:line="240" w:lineRule="auto"/>
    </w:pPr>
    <w:rPr>
      <w:rFonts w:ascii="Arial Narrow" w:eastAsia="Times New Roman" w:hAnsi="Arial Narrow" w:cs="Times New Roman"/>
      <w:b/>
      <w:bCs/>
      <w:color w:val="000000"/>
      <w:lang w:eastAsia="en-IN"/>
    </w:rPr>
  </w:style>
  <w:style w:type="paragraph" w:customStyle="1" w:styleId="font6">
    <w:name w:val="font6"/>
    <w:basedOn w:val="Normal"/>
    <w:rsid w:val="00A12AA8"/>
    <w:pPr>
      <w:spacing w:before="100" w:beforeAutospacing="1" w:after="100" w:afterAutospacing="1" w:line="240" w:lineRule="auto"/>
    </w:pPr>
    <w:rPr>
      <w:rFonts w:ascii="Rupee Foradian" w:eastAsia="Times New Roman" w:hAnsi="Rupee Foradian" w:cs="Times New Roman"/>
      <w:b/>
      <w:bCs/>
      <w:color w:val="000000"/>
      <w:lang w:eastAsia="en-IN"/>
    </w:rPr>
  </w:style>
  <w:style w:type="paragraph" w:customStyle="1" w:styleId="xl65">
    <w:name w:val="xl65"/>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lang w:eastAsia="en-IN"/>
    </w:rPr>
  </w:style>
  <w:style w:type="paragraph" w:customStyle="1" w:styleId="xl66">
    <w:name w:val="xl66"/>
    <w:basedOn w:val="Normal"/>
    <w:rsid w:val="00A12AA8"/>
    <w:pPr>
      <w:spacing w:before="100" w:beforeAutospacing="1" w:after="100" w:afterAutospacing="1" w:line="240" w:lineRule="auto"/>
    </w:pPr>
    <w:rPr>
      <w:rFonts w:ascii="Arial Narrow" w:eastAsia="Times New Roman" w:hAnsi="Arial Narrow" w:cs="Times New Roman"/>
      <w:lang w:eastAsia="en-IN"/>
    </w:rPr>
  </w:style>
  <w:style w:type="paragraph" w:customStyle="1" w:styleId="xl67">
    <w:name w:val="xl67"/>
    <w:basedOn w:val="Normal"/>
    <w:rsid w:val="00A12AA8"/>
    <w:pPr>
      <w:spacing w:before="100" w:beforeAutospacing="1" w:after="100" w:afterAutospacing="1" w:line="240" w:lineRule="auto"/>
      <w:jc w:val="center"/>
    </w:pPr>
    <w:rPr>
      <w:rFonts w:ascii="Arial Narrow" w:eastAsia="Times New Roman" w:hAnsi="Arial Narrow" w:cs="Times New Roman"/>
      <w:lang w:eastAsia="en-IN"/>
    </w:rPr>
  </w:style>
  <w:style w:type="paragraph" w:customStyle="1" w:styleId="xl68">
    <w:name w:val="xl68"/>
    <w:basedOn w:val="Normal"/>
    <w:rsid w:val="00A12AA8"/>
    <w:pPr>
      <w:spacing w:before="100" w:beforeAutospacing="1" w:after="100" w:afterAutospacing="1" w:line="240" w:lineRule="auto"/>
      <w:jc w:val="center"/>
    </w:pPr>
    <w:rPr>
      <w:rFonts w:ascii="Arial Narrow" w:eastAsia="Times New Roman" w:hAnsi="Arial Narrow" w:cs="Times New Roman"/>
      <w:lang w:eastAsia="en-IN"/>
    </w:rPr>
  </w:style>
  <w:style w:type="paragraph" w:customStyle="1" w:styleId="xl69">
    <w:name w:val="xl69"/>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color w:val="000000"/>
      <w:lang w:eastAsia="en-IN"/>
    </w:rPr>
  </w:style>
  <w:style w:type="paragraph" w:customStyle="1" w:styleId="xl70">
    <w:name w:val="xl70"/>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color w:val="000000"/>
      <w:lang w:eastAsia="en-IN"/>
    </w:rPr>
  </w:style>
  <w:style w:type="paragraph" w:customStyle="1" w:styleId="xl71">
    <w:name w:val="xl71"/>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color w:val="000000"/>
      <w:lang w:eastAsia="en-IN"/>
    </w:rPr>
  </w:style>
  <w:style w:type="paragraph" w:customStyle="1" w:styleId="xl72">
    <w:name w:val="xl72"/>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lang w:eastAsia="en-IN"/>
    </w:rPr>
  </w:style>
  <w:style w:type="paragraph" w:customStyle="1" w:styleId="xl73">
    <w:name w:val="xl73"/>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b/>
      <w:bCs/>
      <w:color w:val="000000"/>
      <w:lang w:eastAsia="en-IN"/>
    </w:rPr>
  </w:style>
  <w:style w:type="paragraph" w:customStyle="1" w:styleId="xl74">
    <w:name w:val="xl74"/>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color w:val="000000"/>
      <w:lang w:eastAsia="en-IN"/>
    </w:rPr>
  </w:style>
  <w:style w:type="paragraph" w:customStyle="1" w:styleId="xl75">
    <w:name w:val="xl75"/>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color w:val="000000"/>
      <w:lang w:eastAsia="en-IN"/>
    </w:rPr>
  </w:style>
  <w:style w:type="paragraph" w:customStyle="1" w:styleId="xl76">
    <w:name w:val="xl76"/>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lang w:eastAsia="en-IN"/>
    </w:rPr>
  </w:style>
  <w:style w:type="paragraph" w:customStyle="1" w:styleId="xl77">
    <w:name w:val="xl77"/>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lang w:eastAsia="en-IN"/>
    </w:rPr>
  </w:style>
  <w:style w:type="paragraph" w:customStyle="1" w:styleId="xl78">
    <w:name w:val="xl78"/>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b/>
      <w:bCs/>
      <w:color w:val="000000"/>
      <w:lang w:eastAsia="en-IN"/>
    </w:rPr>
  </w:style>
  <w:style w:type="paragraph" w:customStyle="1" w:styleId="xl79">
    <w:name w:val="xl79"/>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color w:val="000000"/>
      <w:lang w:eastAsia="en-IN"/>
    </w:rPr>
  </w:style>
  <w:style w:type="paragraph" w:customStyle="1" w:styleId="xl80">
    <w:name w:val="xl80"/>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lang w:eastAsia="en-IN"/>
    </w:rPr>
  </w:style>
  <w:style w:type="paragraph" w:customStyle="1" w:styleId="xl81">
    <w:name w:val="xl81"/>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b/>
      <w:bCs/>
      <w:lang w:eastAsia="en-IN"/>
    </w:rPr>
  </w:style>
  <w:style w:type="paragraph" w:customStyle="1" w:styleId="xl82">
    <w:name w:val="xl82"/>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b/>
      <w:bCs/>
      <w:color w:val="000000"/>
      <w:lang w:eastAsia="en-IN"/>
    </w:rPr>
  </w:style>
  <w:style w:type="paragraph" w:customStyle="1" w:styleId="xl83">
    <w:name w:val="xl83"/>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color w:val="000000"/>
      <w:lang w:eastAsia="en-IN"/>
    </w:rPr>
  </w:style>
  <w:style w:type="table" w:styleId="GridTable4-Accent2">
    <w:name w:val="Grid Table 4 Accent 2"/>
    <w:basedOn w:val="TableNormal"/>
    <w:uiPriority w:val="49"/>
    <w:rsid w:val="00A12AA8"/>
    <w:pPr>
      <w:spacing w:after="0" w:line="240" w:lineRule="auto"/>
    </w:pPr>
    <w:rPr>
      <w:rFonts w:ascii="Calibri" w:eastAsia="Times New Roman" w:hAnsi="Calibri" w:cs="Times New Roman"/>
      <w:sz w:val="20"/>
      <w:szCs w:val="20"/>
      <w:lang w:eastAsia="en-IN"/>
    </w:rPr>
    <w:tblPr>
      <w:tblStyleRowBandSize w:val="1"/>
      <w:tblStyleColBandSize w:val="1"/>
      <w:tblBorders>
        <w:top w:val="single" w:sz="4" w:space="0" w:color="F4B083"/>
        <w:left w:val="single" w:sz="4" w:space="0" w:color="F4B083"/>
        <w:bottom w:val="single" w:sz="4" w:space="0" w:color="F4B083"/>
        <w:right w:val="single" w:sz="4" w:space="0" w:color="F4B083"/>
        <w:insideH w:val="single" w:sz="4" w:space="0" w:color="F4B083"/>
        <w:insideV w:val="single" w:sz="4" w:space="0" w:color="F4B083"/>
      </w:tblBorders>
    </w:tblPr>
    <w:tblStylePr w:type="firstRow">
      <w:rPr>
        <w:b/>
        <w:bCs/>
        <w:color w:val="FFFFFF"/>
      </w:rPr>
      <w:tblPr/>
      <w:tcPr>
        <w:tcBorders>
          <w:top w:val="single" w:sz="4" w:space="0" w:color="ED7D31"/>
          <w:left w:val="single" w:sz="4" w:space="0" w:color="ED7D31"/>
          <w:bottom w:val="single" w:sz="4" w:space="0" w:color="ED7D31"/>
          <w:right w:val="single" w:sz="4" w:space="0" w:color="ED7D31"/>
          <w:insideH w:val="nil"/>
          <w:insideV w:val="nil"/>
        </w:tcBorders>
        <w:shd w:val="clear" w:color="auto" w:fill="ED7D31"/>
      </w:tcPr>
    </w:tblStylePr>
    <w:tblStylePr w:type="lastRow">
      <w:rPr>
        <w:b/>
        <w:bCs/>
      </w:rPr>
      <w:tblPr/>
      <w:tcPr>
        <w:tcBorders>
          <w:top w:val="double" w:sz="4" w:space="0" w:color="ED7D31"/>
        </w:tcBorders>
      </w:tcPr>
    </w:tblStylePr>
    <w:tblStylePr w:type="firstCol">
      <w:rPr>
        <w:b/>
        <w:bCs/>
      </w:rPr>
    </w:tblStylePr>
    <w:tblStylePr w:type="lastCol">
      <w:rPr>
        <w:b/>
        <w:bCs/>
      </w:rPr>
    </w:tblStylePr>
    <w:tblStylePr w:type="band1Vert">
      <w:tblPr/>
      <w:tcPr>
        <w:shd w:val="clear" w:color="auto" w:fill="FBE4D5"/>
      </w:tcPr>
    </w:tblStylePr>
    <w:tblStylePr w:type="band1Horz">
      <w:tblPr/>
      <w:tcPr>
        <w:shd w:val="clear" w:color="auto" w:fill="FBE4D5"/>
      </w:tcPr>
    </w:tblStylePr>
  </w:style>
  <w:style w:type="table" w:styleId="ListTable4-Accent2">
    <w:name w:val="List Table 4 Accent 2"/>
    <w:basedOn w:val="TableNormal"/>
    <w:uiPriority w:val="49"/>
    <w:rsid w:val="00A12AA8"/>
    <w:pPr>
      <w:spacing w:after="0" w:line="240" w:lineRule="auto"/>
    </w:pPr>
    <w:rPr>
      <w:rFonts w:ascii="Calibri" w:eastAsia="Times New Roman" w:hAnsi="Calibri" w:cs="Times New Roman"/>
      <w:sz w:val="20"/>
      <w:szCs w:val="20"/>
      <w:lang w:eastAsia="en-IN"/>
    </w:rPr>
    <w:tblPr>
      <w:tblStyleRowBandSize w:val="1"/>
      <w:tblStyleColBandSize w:val="1"/>
      <w:tblBorders>
        <w:top w:val="single" w:sz="4" w:space="0" w:color="F4B083"/>
        <w:left w:val="single" w:sz="4" w:space="0" w:color="F4B083"/>
        <w:bottom w:val="single" w:sz="4" w:space="0" w:color="F4B083"/>
        <w:right w:val="single" w:sz="4" w:space="0" w:color="F4B083"/>
        <w:insideH w:val="single" w:sz="4" w:space="0" w:color="F4B083"/>
      </w:tblBorders>
    </w:tblPr>
    <w:tblStylePr w:type="firstRow">
      <w:rPr>
        <w:b/>
        <w:bCs/>
        <w:color w:val="FFFFFF"/>
      </w:rPr>
      <w:tblPr/>
      <w:tcPr>
        <w:tcBorders>
          <w:top w:val="single" w:sz="4" w:space="0" w:color="ED7D31"/>
          <w:left w:val="single" w:sz="4" w:space="0" w:color="ED7D31"/>
          <w:bottom w:val="single" w:sz="4" w:space="0" w:color="ED7D31"/>
          <w:right w:val="single" w:sz="4" w:space="0" w:color="ED7D31"/>
          <w:insideH w:val="nil"/>
        </w:tcBorders>
        <w:shd w:val="clear" w:color="auto" w:fill="ED7D31"/>
      </w:tcPr>
    </w:tblStylePr>
    <w:tblStylePr w:type="lastRow">
      <w:rPr>
        <w:b/>
        <w:bCs/>
      </w:rPr>
      <w:tblPr/>
      <w:tcPr>
        <w:tcBorders>
          <w:top w:val="double" w:sz="4" w:space="0" w:color="F4B083"/>
        </w:tcBorders>
      </w:tcPr>
    </w:tblStylePr>
    <w:tblStylePr w:type="firstCol">
      <w:rPr>
        <w:b/>
        <w:bCs/>
      </w:rPr>
    </w:tblStylePr>
    <w:tblStylePr w:type="lastCol">
      <w:rPr>
        <w:b/>
        <w:bCs/>
      </w:rPr>
    </w:tblStylePr>
    <w:tblStylePr w:type="band1Vert">
      <w:tblPr/>
      <w:tcPr>
        <w:shd w:val="clear" w:color="auto" w:fill="FBE4D5"/>
      </w:tcPr>
    </w:tblStylePr>
    <w:tblStylePr w:type="band1Horz">
      <w:tblPr/>
      <w:tcPr>
        <w:shd w:val="clear" w:color="auto" w:fill="FBE4D5"/>
      </w:tcPr>
    </w:tblStylePr>
  </w:style>
  <w:style w:type="table" w:customStyle="1" w:styleId="Vastukala1">
    <w:name w:val="Vastukala 1"/>
    <w:basedOn w:val="TableNormal"/>
    <w:uiPriority w:val="99"/>
    <w:rsid w:val="00A12AA8"/>
    <w:pPr>
      <w:spacing w:after="0" w:line="240" w:lineRule="auto"/>
    </w:pPr>
    <w:rPr>
      <w:rFonts w:ascii="Calibri" w:eastAsia="Times New Roman" w:hAnsi="Calibri" w:cs="Times New Roman"/>
      <w:sz w:val="20"/>
      <w:szCs w:val="20"/>
      <w:lang w:eastAsia="en-IN"/>
    </w:rPr>
    <w:tblPr>
      <w:tblStyleRowBandSize w:val="1"/>
    </w:tblPr>
    <w:tblStylePr w:type="firstRow">
      <w:pPr>
        <w:jc w:val="center"/>
      </w:pPr>
      <w:rPr>
        <w:rFonts w:ascii="Verdana" w:hAnsi="Verdana"/>
        <w:b/>
        <w:color w:val="FFFFFF"/>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009999"/>
        <w:vAlign w:val="center"/>
      </w:tcPr>
    </w:tblStylePr>
    <w:tblStylePr w:type="lastRow">
      <w:rPr>
        <w:b/>
        <w:color w:val="FFFFFF"/>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009999"/>
      </w:tcPr>
    </w:tblStylePr>
    <w:tblStylePr w:type="firstCol">
      <w:pPr>
        <w:jc w:val="center"/>
      </w:pPr>
      <w:rPr>
        <w:b/>
        <w:color w:val="auto"/>
      </w:rPr>
      <w:tblPr/>
      <w:tcPr>
        <w:vAlign w:val="center"/>
      </w:tcPr>
    </w:tblStylePr>
    <w:tblStylePr w:type="lastCol">
      <w:pPr>
        <w:jc w:val="left"/>
      </w:pPr>
      <w:tblPr/>
      <w:tcPr>
        <w:vAlign w:val="center"/>
      </w:tcPr>
    </w:tblStylePr>
    <w:tblStylePr w:type="band1Horz">
      <w:tblPr/>
      <w:tcPr>
        <w:tcBorders>
          <w:top w:val="single" w:sz="4" w:space="0" w:color="009999"/>
          <w:left w:val="single" w:sz="4" w:space="0" w:color="009999"/>
          <w:bottom w:val="single" w:sz="4" w:space="0" w:color="009999"/>
          <w:right w:val="single" w:sz="4" w:space="0" w:color="009999"/>
          <w:insideH w:val="single" w:sz="4" w:space="0" w:color="009999"/>
          <w:insideV w:val="single" w:sz="4" w:space="0" w:color="009999"/>
        </w:tcBorders>
        <w:shd w:val="clear" w:color="auto" w:fill="DBEEF3"/>
      </w:tcPr>
    </w:tblStylePr>
    <w:tblStylePr w:type="band2Horz">
      <w:tblPr/>
      <w:tcPr>
        <w:tcBorders>
          <w:top w:val="single" w:sz="4" w:space="0" w:color="009999"/>
          <w:left w:val="single" w:sz="4" w:space="0" w:color="009999"/>
          <w:bottom w:val="single" w:sz="4" w:space="0" w:color="009999"/>
          <w:right w:val="single" w:sz="4" w:space="0" w:color="009999"/>
          <w:insideH w:val="single" w:sz="4" w:space="0" w:color="009999"/>
          <w:insideV w:val="single" w:sz="4" w:space="0" w:color="009999"/>
        </w:tcBorders>
        <w:shd w:val="clear" w:color="auto" w:fill="B6DDE8"/>
      </w:tcPr>
    </w:tblStylePr>
  </w:style>
  <w:style w:type="table" w:customStyle="1" w:styleId="Vastukala2">
    <w:name w:val="Vastukala 2"/>
    <w:basedOn w:val="TableNormal"/>
    <w:uiPriority w:val="99"/>
    <w:rsid w:val="00A12AA8"/>
    <w:pPr>
      <w:spacing w:after="0" w:line="240" w:lineRule="auto"/>
    </w:pPr>
    <w:rPr>
      <w:rFonts w:ascii="Calibri" w:eastAsia="Times New Roman" w:hAnsi="Calibri" w:cs="Times New Roman"/>
      <w:sz w:val="20"/>
      <w:szCs w:val="20"/>
      <w:lang w:eastAsia="en-IN"/>
    </w:rPr>
    <w:tblPr>
      <w:tblStyleRowBandSize w:val="1"/>
    </w:tblPr>
    <w:tblStylePr w:type="firstRow">
      <w:pPr>
        <w:jc w:val="center"/>
      </w:pPr>
      <w:rPr>
        <w:b/>
        <w:color w:val="FFFFFF"/>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009999"/>
      </w:tcPr>
    </w:tblStylePr>
    <w:tblStylePr w:type="lastRow">
      <w:rPr>
        <w:color w:val="FFFFFF"/>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009999"/>
      </w:tcPr>
    </w:tblStylePr>
    <w:tblStylePr w:type="firstCol">
      <w:pPr>
        <w:jc w:val="center"/>
      </w:pPr>
      <w:rPr>
        <w:b/>
      </w:rPr>
      <w:tblPr/>
      <w:tcPr>
        <w:vAlign w:val="center"/>
      </w:tcPr>
    </w:tblStylePr>
    <w:tblStylePr w:type="lastCol">
      <w:pPr>
        <w:jc w:val="right"/>
      </w:pPr>
      <w:tblPr/>
      <w:tcPr>
        <w:vAlign w:val="center"/>
      </w:tcPr>
    </w:tblStylePr>
    <w:tblStylePr w:type="band1Horz">
      <w:rPr>
        <w:color w:val="auto"/>
      </w:rPr>
      <w:tblPr/>
      <w:tcPr>
        <w:tcBorders>
          <w:top w:val="single" w:sz="4" w:space="0" w:color="009999"/>
          <w:left w:val="single" w:sz="4" w:space="0" w:color="009999"/>
          <w:bottom w:val="single" w:sz="4" w:space="0" w:color="009999"/>
          <w:right w:val="single" w:sz="4" w:space="0" w:color="009999"/>
          <w:insideH w:val="single" w:sz="4" w:space="0" w:color="009999"/>
          <w:insideV w:val="single" w:sz="4" w:space="0" w:color="009999"/>
        </w:tcBorders>
        <w:shd w:val="clear" w:color="auto" w:fill="DBEEF3"/>
      </w:tcPr>
    </w:tblStylePr>
    <w:tblStylePr w:type="band2Horz">
      <w:tblPr/>
      <w:tcPr>
        <w:tcBorders>
          <w:top w:val="single" w:sz="4" w:space="0" w:color="009999"/>
          <w:left w:val="single" w:sz="4" w:space="0" w:color="009999"/>
          <w:bottom w:val="single" w:sz="4" w:space="0" w:color="009999"/>
          <w:right w:val="single" w:sz="4" w:space="0" w:color="009999"/>
          <w:insideH w:val="single" w:sz="4" w:space="0" w:color="009999"/>
          <w:insideV w:val="single" w:sz="4" w:space="0" w:color="009999"/>
        </w:tcBorders>
        <w:shd w:val="clear" w:color="auto" w:fill="B6DDE8"/>
      </w:tcPr>
    </w:tblStylePr>
  </w:style>
  <w:style w:type="paragraph" w:customStyle="1" w:styleId="xl64">
    <w:name w:val="xl64"/>
    <w:basedOn w:val="Normal"/>
    <w:rsid w:val="00730870"/>
    <w:pPr>
      <w:spacing w:before="100" w:beforeAutospacing="1" w:after="100" w:afterAutospacing="1" w:line="240" w:lineRule="auto"/>
      <w:textAlignment w:val="center"/>
    </w:pPr>
    <w:rPr>
      <w:rFonts w:ascii="Arial Narrow" w:eastAsia="Times New Roman" w:hAnsi="Arial Narrow" w:cs="Times New Roman"/>
      <w:sz w:val="20"/>
      <w:szCs w:val="20"/>
      <w:lang w:eastAsia="en-IN"/>
    </w:rPr>
  </w:style>
  <w:style w:type="paragraph" w:customStyle="1" w:styleId="xl84">
    <w:name w:val="xl84"/>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sz w:val="20"/>
      <w:szCs w:val="20"/>
      <w:lang w:eastAsia="en-IN"/>
    </w:rPr>
  </w:style>
  <w:style w:type="paragraph" w:customStyle="1" w:styleId="xl85">
    <w:name w:val="xl85"/>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cs="Times New Roman"/>
      <w:b/>
      <w:bCs/>
      <w:sz w:val="20"/>
      <w:szCs w:val="20"/>
      <w:lang w:eastAsia="en-IN"/>
    </w:rPr>
  </w:style>
  <w:style w:type="paragraph" w:customStyle="1" w:styleId="xl86">
    <w:name w:val="xl86"/>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sz w:val="20"/>
      <w:szCs w:val="20"/>
      <w:lang w:eastAsia="en-IN"/>
    </w:rPr>
  </w:style>
  <w:style w:type="paragraph" w:customStyle="1" w:styleId="xl87">
    <w:name w:val="xl87"/>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sz w:val="20"/>
      <w:szCs w:val="20"/>
      <w:lang w:eastAsia="en-IN"/>
    </w:rPr>
  </w:style>
  <w:style w:type="paragraph" w:customStyle="1" w:styleId="xl88">
    <w:name w:val="xl88"/>
    <w:basedOn w:val="Normal"/>
    <w:rsid w:val="00730870"/>
    <w:pPr>
      <w:spacing w:before="100" w:beforeAutospacing="1" w:after="100" w:afterAutospacing="1" w:line="240" w:lineRule="auto"/>
      <w:jc w:val="center"/>
    </w:pPr>
    <w:rPr>
      <w:rFonts w:ascii="Arial Narrow" w:eastAsia="Times New Roman" w:hAnsi="Arial Narrow" w:cs="Times New Roman"/>
      <w:sz w:val="20"/>
      <w:szCs w:val="20"/>
      <w:lang w:eastAsia="en-IN"/>
    </w:rPr>
  </w:style>
  <w:style w:type="paragraph" w:customStyle="1" w:styleId="xl89">
    <w:name w:val="xl89"/>
    <w:basedOn w:val="Normal"/>
    <w:rsid w:val="00730870"/>
    <w:pPr>
      <w:spacing w:before="100" w:beforeAutospacing="1" w:after="100" w:afterAutospacing="1" w:line="240" w:lineRule="auto"/>
      <w:jc w:val="center"/>
    </w:pPr>
    <w:rPr>
      <w:rFonts w:ascii="Arial Narrow" w:eastAsia="Times New Roman" w:hAnsi="Arial Narrow" w:cs="Times New Roman"/>
      <w:sz w:val="20"/>
      <w:szCs w:val="20"/>
      <w:lang w:eastAsia="en-IN"/>
    </w:rPr>
  </w:style>
  <w:style w:type="paragraph" w:customStyle="1" w:styleId="xl90">
    <w:name w:val="xl90"/>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cs="Times New Roman"/>
      <w:sz w:val="20"/>
      <w:szCs w:val="20"/>
      <w:lang w:eastAsia="en-IN"/>
    </w:rPr>
  </w:style>
  <w:style w:type="paragraph" w:customStyle="1" w:styleId="xl91">
    <w:name w:val="xl91"/>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cs="Times New Roman"/>
      <w:sz w:val="20"/>
      <w:szCs w:val="20"/>
      <w:lang w:eastAsia="en-IN"/>
    </w:rPr>
  </w:style>
  <w:style w:type="paragraph" w:customStyle="1" w:styleId="xl92">
    <w:name w:val="xl92"/>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cs="Times New Roman"/>
      <w:b/>
      <w:bCs/>
      <w:sz w:val="20"/>
      <w:szCs w:val="20"/>
      <w:lang w:eastAsia="en-IN"/>
    </w:rPr>
  </w:style>
  <w:style w:type="paragraph" w:customStyle="1" w:styleId="font7">
    <w:name w:val="font7"/>
    <w:basedOn w:val="Normal"/>
    <w:rsid w:val="007D273D"/>
    <w:pPr>
      <w:spacing w:before="100" w:beforeAutospacing="1" w:after="100" w:afterAutospacing="1" w:line="240" w:lineRule="auto"/>
    </w:pPr>
    <w:rPr>
      <w:rFonts w:ascii="Arial Narrow" w:eastAsia="Times New Roman" w:hAnsi="Arial Narrow" w:cs="Times New Roman"/>
      <w:color w:val="000000"/>
      <w:lang w:eastAsia="en-IN"/>
    </w:rPr>
  </w:style>
  <w:style w:type="paragraph" w:customStyle="1" w:styleId="xl63">
    <w:name w:val="xl63"/>
    <w:basedOn w:val="Normal"/>
    <w:rsid w:val="00A6368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sz w:val="24"/>
      <w:szCs w:val="24"/>
      <w:lang w:eastAsia="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9427151">
      <w:bodyDiv w:val="1"/>
      <w:marLeft w:val="0"/>
      <w:marRight w:val="0"/>
      <w:marTop w:val="0"/>
      <w:marBottom w:val="0"/>
      <w:divBdr>
        <w:top w:val="none" w:sz="0" w:space="0" w:color="auto"/>
        <w:left w:val="none" w:sz="0" w:space="0" w:color="auto"/>
        <w:bottom w:val="none" w:sz="0" w:space="0" w:color="auto"/>
        <w:right w:val="none" w:sz="0" w:space="0" w:color="auto"/>
      </w:divBdr>
    </w:div>
    <w:div w:id="62601690">
      <w:bodyDiv w:val="1"/>
      <w:marLeft w:val="0"/>
      <w:marRight w:val="0"/>
      <w:marTop w:val="0"/>
      <w:marBottom w:val="0"/>
      <w:divBdr>
        <w:top w:val="none" w:sz="0" w:space="0" w:color="auto"/>
        <w:left w:val="none" w:sz="0" w:space="0" w:color="auto"/>
        <w:bottom w:val="none" w:sz="0" w:space="0" w:color="auto"/>
        <w:right w:val="none" w:sz="0" w:space="0" w:color="auto"/>
      </w:divBdr>
    </w:div>
    <w:div w:id="91049624">
      <w:bodyDiv w:val="1"/>
      <w:marLeft w:val="0"/>
      <w:marRight w:val="0"/>
      <w:marTop w:val="0"/>
      <w:marBottom w:val="0"/>
      <w:divBdr>
        <w:top w:val="none" w:sz="0" w:space="0" w:color="auto"/>
        <w:left w:val="none" w:sz="0" w:space="0" w:color="auto"/>
        <w:bottom w:val="none" w:sz="0" w:space="0" w:color="auto"/>
        <w:right w:val="none" w:sz="0" w:space="0" w:color="auto"/>
      </w:divBdr>
    </w:div>
    <w:div w:id="100339617">
      <w:bodyDiv w:val="1"/>
      <w:marLeft w:val="0"/>
      <w:marRight w:val="0"/>
      <w:marTop w:val="0"/>
      <w:marBottom w:val="0"/>
      <w:divBdr>
        <w:top w:val="none" w:sz="0" w:space="0" w:color="auto"/>
        <w:left w:val="none" w:sz="0" w:space="0" w:color="auto"/>
        <w:bottom w:val="none" w:sz="0" w:space="0" w:color="auto"/>
        <w:right w:val="none" w:sz="0" w:space="0" w:color="auto"/>
      </w:divBdr>
    </w:div>
    <w:div w:id="111092898">
      <w:bodyDiv w:val="1"/>
      <w:marLeft w:val="0"/>
      <w:marRight w:val="0"/>
      <w:marTop w:val="0"/>
      <w:marBottom w:val="0"/>
      <w:divBdr>
        <w:top w:val="none" w:sz="0" w:space="0" w:color="auto"/>
        <w:left w:val="none" w:sz="0" w:space="0" w:color="auto"/>
        <w:bottom w:val="none" w:sz="0" w:space="0" w:color="auto"/>
        <w:right w:val="none" w:sz="0" w:space="0" w:color="auto"/>
      </w:divBdr>
    </w:div>
    <w:div w:id="125510487">
      <w:bodyDiv w:val="1"/>
      <w:marLeft w:val="0"/>
      <w:marRight w:val="0"/>
      <w:marTop w:val="0"/>
      <w:marBottom w:val="0"/>
      <w:divBdr>
        <w:top w:val="none" w:sz="0" w:space="0" w:color="auto"/>
        <w:left w:val="none" w:sz="0" w:space="0" w:color="auto"/>
        <w:bottom w:val="none" w:sz="0" w:space="0" w:color="auto"/>
        <w:right w:val="none" w:sz="0" w:space="0" w:color="auto"/>
      </w:divBdr>
    </w:div>
    <w:div w:id="135298957">
      <w:bodyDiv w:val="1"/>
      <w:marLeft w:val="0"/>
      <w:marRight w:val="0"/>
      <w:marTop w:val="0"/>
      <w:marBottom w:val="0"/>
      <w:divBdr>
        <w:top w:val="none" w:sz="0" w:space="0" w:color="auto"/>
        <w:left w:val="none" w:sz="0" w:space="0" w:color="auto"/>
        <w:bottom w:val="none" w:sz="0" w:space="0" w:color="auto"/>
        <w:right w:val="none" w:sz="0" w:space="0" w:color="auto"/>
      </w:divBdr>
    </w:div>
    <w:div w:id="182282103">
      <w:bodyDiv w:val="1"/>
      <w:marLeft w:val="0"/>
      <w:marRight w:val="0"/>
      <w:marTop w:val="0"/>
      <w:marBottom w:val="0"/>
      <w:divBdr>
        <w:top w:val="none" w:sz="0" w:space="0" w:color="auto"/>
        <w:left w:val="none" w:sz="0" w:space="0" w:color="auto"/>
        <w:bottom w:val="none" w:sz="0" w:space="0" w:color="auto"/>
        <w:right w:val="none" w:sz="0" w:space="0" w:color="auto"/>
      </w:divBdr>
    </w:div>
    <w:div w:id="186145101">
      <w:bodyDiv w:val="1"/>
      <w:marLeft w:val="0"/>
      <w:marRight w:val="0"/>
      <w:marTop w:val="0"/>
      <w:marBottom w:val="0"/>
      <w:divBdr>
        <w:top w:val="none" w:sz="0" w:space="0" w:color="auto"/>
        <w:left w:val="none" w:sz="0" w:space="0" w:color="auto"/>
        <w:bottom w:val="none" w:sz="0" w:space="0" w:color="auto"/>
        <w:right w:val="none" w:sz="0" w:space="0" w:color="auto"/>
      </w:divBdr>
    </w:div>
    <w:div w:id="199053028">
      <w:bodyDiv w:val="1"/>
      <w:marLeft w:val="0"/>
      <w:marRight w:val="0"/>
      <w:marTop w:val="0"/>
      <w:marBottom w:val="0"/>
      <w:divBdr>
        <w:top w:val="none" w:sz="0" w:space="0" w:color="auto"/>
        <w:left w:val="none" w:sz="0" w:space="0" w:color="auto"/>
        <w:bottom w:val="none" w:sz="0" w:space="0" w:color="auto"/>
        <w:right w:val="none" w:sz="0" w:space="0" w:color="auto"/>
      </w:divBdr>
    </w:div>
    <w:div w:id="206139315">
      <w:bodyDiv w:val="1"/>
      <w:marLeft w:val="0"/>
      <w:marRight w:val="0"/>
      <w:marTop w:val="0"/>
      <w:marBottom w:val="0"/>
      <w:divBdr>
        <w:top w:val="none" w:sz="0" w:space="0" w:color="auto"/>
        <w:left w:val="none" w:sz="0" w:space="0" w:color="auto"/>
        <w:bottom w:val="none" w:sz="0" w:space="0" w:color="auto"/>
        <w:right w:val="none" w:sz="0" w:space="0" w:color="auto"/>
      </w:divBdr>
    </w:div>
    <w:div w:id="215051678">
      <w:bodyDiv w:val="1"/>
      <w:marLeft w:val="0"/>
      <w:marRight w:val="0"/>
      <w:marTop w:val="0"/>
      <w:marBottom w:val="0"/>
      <w:divBdr>
        <w:top w:val="none" w:sz="0" w:space="0" w:color="auto"/>
        <w:left w:val="none" w:sz="0" w:space="0" w:color="auto"/>
        <w:bottom w:val="none" w:sz="0" w:space="0" w:color="auto"/>
        <w:right w:val="none" w:sz="0" w:space="0" w:color="auto"/>
      </w:divBdr>
      <w:divsChild>
        <w:div w:id="1130711184">
          <w:marLeft w:val="0"/>
          <w:marRight w:val="0"/>
          <w:marTop w:val="0"/>
          <w:marBottom w:val="0"/>
          <w:divBdr>
            <w:top w:val="none" w:sz="0" w:space="0" w:color="auto"/>
            <w:left w:val="none" w:sz="0" w:space="0" w:color="auto"/>
            <w:bottom w:val="none" w:sz="0" w:space="0" w:color="auto"/>
            <w:right w:val="none" w:sz="0" w:space="0" w:color="auto"/>
          </w:divBdr>
        </w:div>
        <w:div w:id="1448743755">
          <w:marLeft w:val="0"/>
          <w:marRight w:val="0"/>
          <w:marTop w:val="0"/>
          <w:marBottom w:val="0"/>
          <w:divBdr>
            <w:top w:val="none" w:sz="0" w:space="0" w:color="auto"/>
            <w:left w:val="none" w:sz="0" w:space="0" w:color="auto"/>
            <w:bottom w:val="none" w:sz="0" w:space="0" w:color="auto"/>
            <w:right w:val="none" w:sz="0" w:space="0" w:color="auto"/>
          </w:divBdr>
        </w:div>
        <w:div w:id="741215404">
          <w:marLeft w:val="0"/>
          <w:marRight w:val="0"/>
          <w:marTop w:val="0"/>
          <w:marBottom w:val="0"/>
          <w:divBdr>
            <w:top w:val="none" w:sz="0" w:space="0" w:color="auto"/>
            <w:left w:val="none" w:sz="0" w:space="0" w:color="auto"/>
            <w:bottom w:val="none" w:sz="0" w:space="0" w:color="auto"/>
            <w:right w:val="none" w:sz="0" w:space="0" w:color="auto"/>
          </w:divBdr>
        </w:div>
        <w:div w:id="548568533">
          <w:marLeft w:val="0"/>
          <w:marRight w:val="0"/>
          <w:marTop w:val="0"/>
          <w:marBottom w:val="0"/>
          <w:divBdr>
            <w:top w:val="none" w:sz="0" w:space="0" w:color="auto"/>
            <w:left w:val="none" w:sz="0" w:space="0" w:color="auto"/>
            <w:bottom w:val="none" w:sz="0" w:space="0" w:color="auto"/>
            <w:right w:val="none" w:sz="0" w:space="0" w:color="auto"/>
          </w:divBdr>
        </w:div>
      </w:divsChild>
    </w:div>
    <w:div w:id="241767470">
      <w:bodyDiv w:val="1"/>
      <w:marLeft w:val="0"/>
      <w:marRight w:val="0"/>
      <w:marTop w:val="0"/>
      <w:marBottom w:val="0"/>
      <w:divBdr>
        <w:top w:val="none" w:sz="0" w:space="0" w:color="auto"/>
        <w:left w:val="none" w:sz="0" w:space="0" w:color="auto"/>
        <w:bottom w:val="none" w:sz="0" w:space="0" w:color="auto"/>
        <w:right w:val="none" w:sz="0" w:space="0" w:color="auto"/>
      </w:divBdr>
    </w:div>
    <w:div w:id="245185785">
      <w:bodyDiv w:val="1"/>
      <w:marLeft w:val="0"/>
      <w:marRight w:val="0"/>
      <w:marTop w:val="0"/>
      <w:marBottom w:val="0"/>
      <w:divBdr>
        <w:top w:val="none" w:sz="0" w:space="0" w:color="auto"/>
        <w:left w:val="none" w:sz="0" w:space="0" w:color="auto"/>
        <w:bottom w:val="none" w:sz="0" w:space="0" w:color="auto"/>
        <w:right w:val="none" w:sz="0" w:space="0" w:color="auto"/>
      </w:divBdr>
    </w:div>
    <w:div w:id="277028789">
      <w:bodyDiv w:val="1"/>
      <w:marLeft w:val="0"/>
      <w:marRight w:val="0"/>
      <w:marTop w:val="0"/>
      <w:marBottom w:val="0"/>
      <w:divBdr>
        <w:top w:val="none" w:sz="0" w:space="0" w:color="auto"/>
        <w:left w:val="none" w:sz="0" w:space="0" w:color="auto"/>
        <w:bottom w:val="none" w:sz="0" w:space="0" w:color="auto"/>
        <w:right w:val="none" w:sz="0" w:space="0" w:color="auto"/>
      </w:divBdr>
    </w:div>
    <w:div w:id="282814358">
      <w:bodyDiv w:val="1"/>
      <w:marLeft w:val="0"/>
      <w:marRight w:val="0"/>
      <w:marTop w:val="0"/>
      <w:marBottom w:val="0"/>
      <w:divBdr>
        <w:top w:val="none" w:sz="0" w:space="0" w:color="auto"/>
        <w:left w:val="none" w:sz="0" w:space="0" w:color="auto"/>
        <w:bottom w:val="none" w:sz="0" w:space="0" w:color="auto"/>
        <w:right w:val="none" w:sz="0" w:space="0" w:color="auto"/>
      </w:divBdr>
    </w:div>
    <w:div w:id="292832019">
      <w:bodyDiv w:val="1"/>
      <w:marLeft w:val="0"/>
      <w:marRight w:val="0"/>
      <w:marTop w:val="0"/>
      <w:marBottom w:val="0"/>
      <w:divBdr>
        <w:top w:val="none" w:sz="0" w:space="0" w:color="auto"/>
        <w:left w:val="none" w:sz="0" w:space="0" w:color="auto"/>
        <w:bottom w:val="none" w:sz="0" w:space="0" w:color="auto"/>
        <w:right w:val="none" w:sz="0" w:space="0" w:color="auto"/>
      </w:divBdr>
    </w:div>
    <w:div w:id="299918559">
      <w:bodyDiv w:val="1"/>
      <w:marLeft w:val="0"/>
      <w:marRight w:val="0"/>
      <w:marTop w:val="0"/>
      <w:marBottom w:val="0"/>
      <w:divBdr>
        <w:top w:val="none" w:sz="0" w:space="0" w:color="auto"/>
        <w:left w:val="none" w:sz="0" w:space="0" w:color="auto"/>
        <w:bottom w:val="none" w:sz="0" w:space="0" w:color="auto"/>
        <w:right w:val="none" w:sz="0" w:space="0" w:color="auto"/>
      </w:divBdr>
    </w:div>
    <w:div w:id="350883071">
      <w:bodyDiv w:val="1"/>
      <w:marLeft w:val="0"/>
      <w:marRight w:val="0"/>
      <w:marTop w:val="0"/>
      <w:marBottom w:val="0"/>
      <w:divBdr>
        <w:top w:val="none" w:sz="0" w:space="0" w:color="auto"/>
        <w:left w:val="none" w:sz="0" w:space="0" w:color="auto"/>
        <w:bottom w:val="none" w:sz="0" w:space="0" w:color="auto"/>
        <w:right w:val="none" w:sz="0" w:space="0" w:color="auto"/>
      </w:divBdr>
    </w:div>
    <w:div w:id="367804469">
      <w:bodyDiv w:val="1"/>
      <w:marLeft w:val="0"/>
      <w:marRight w:val="0"/>
      <w:marTop w:val="0"/>
      <w:marBottom w:val="0"/>
      <w:divBdr>
        <w:top w:val="none" w:sz="0" w:space="0" w:color="auto"/>
        <w:left w:val="none" w:sz="0" w:space="0" w:color="auto"/>
        <w:bottom w:val="none" w:sz="0" w:space="0" w:color="auto"/>
        <w:right w:val="none" w:sz="0" w:space="0" w:color="auto"/>
      </w:divBdr>
    </w:div>
    <w:div w:id="402219536">
      <w:bodyDiv w:val="1"/>
      <w:marLeft w:val="0"/>
      <w:marRight w:val="0"/>
      <w:marTop w:val="0"/>
      <w:marBottom w:val="0"/>
      <w:divBdr>
        <w:top w:val="none" w:sz="0" w:space="0" w:color="auto"/>
        <w:left w:val="none" w:sz="0" w:space="0" w:color="auto"/>
        <w:bottom w:val="none" w:sz="0" w:space="0" w:color="auto"/>
        <w:right w:val="none" w:sz="0" w:space="0" w:color="auto"/>
      </w:divBdr>
    </w:div>
    <w:div w:id="411851273">
      <w:bodyDiv w:val="1"/>
      <w:marLeft w:val="0"/>
      <w:marRight w:val="0"/>
      <w:marTop w:val="0"/>
      <w:marBottom w:val="0"/>
      <w:divBdr>
        <w:top w:val="none" w:sz="0" w:space="0" w:color="auto"/>
        <w:left w:val="none" w:sz="0" w:space="0" w:color="auto"/>
        <w:bottom w:val="none" w:sz="0" w:space="0" w:color="auto"/>
        <w:right w:val="none" w:sz="0" w:space="0" w:color="auto"/>
      </w:divBdr>
    </w:div>
    <w:div w:id="416286999">
      <w:bodyDiv w:val="1"/>
      <w:marLeft w:val="0"/>
      <w:marRight w:val="0"/>
      <w:marTop w:val="0"/>
      <w:marBottom w:val="0"/>
      <w:divBdr>
        <w:top w:val="none" w:sz="0" w:space="0" w:color="auto"/>
        <w:left w:val="none" w:sz="0" w:space="0" w:color="auto"/>
        <w:bottom w:val="none" w:sz="0" w:space="0" w:color="auto"/>
        <w:right w:val="none" w:sz="0" w:space="0" w:color="auto"/>
      </w:divBdr>
    </w:div>
    <w:div w:id="437481146">
      <w:bodyDiv w:val="1"/>
      <w:marLeft w:val="0"/>
      <w:marRight w:val="0"/>
      <w:marTop w:val="0"/>
      <w:marBottom w:val="0"/>
      <w:divBdr>
        <w:top w:val="none" w:sz="0" w:space="0" w:color="auto"/>
        <w:left w:val="none" w:sz="0" w:space="0" w:color="auto"/>
        <w:bottom w:val="none" w:sz="0" w:space="0" w:color="auto"/>
        <w:right w:val="none" w:sz="0" w:space="0" w:color="auto"/>
      </w:divBdr>
    </w:div>
    <w:div w:id="441926518">
      <w:bodyDiv w:val="1"/>
      <w:marLeft w:val="0"/>
      <w:marRight w:val="0"/>
      <w:marTop w:val="0"/>
      <w:marBottom w:val="0"/>
      <w:divBdr>
        <w:top w:val="none" w:sz="0" w:space="0" w:color="auto"/>
        <w:left w:val="none" w:sz="0" w:space="0" w:color="auto"/>
        <w:bottom w:val="none" w:sz="0" w:space="0" w:color="auto"/>
        <w:right w:val="none" w:sz="0" w:space="0" w:color="auto"/>
      </w:divBdr>
    </w:div>
    <w:div w:id="464465126">
      <w:bodyDiv w:val="1"/>
      <w:marLeft w:val="0"/>
      <w:marRight w:val="0"/>
      <w:marTop w:val="0"/>
      <w:marBottom w:val="0"/>
      <w:divBdr>
        <w:top w:val="none" w:sz="0" w:space="0" w:color="auto"/>
        <w:left w:val="none" w:sz="0" w:space="0" w:color="auto"/>
        <w:bottom w:val="none" w:sz="0" w:space="0" w:color="auto"/>
        <w:right w:val="none" w:sz="0" w:space="0" w:color="auto"/>
      </w:divBdr>
    </w:div>
    <w:div w:id="478378098">
      <w:bodyDiv w:val="1"/>
      <w:marLeft w:val="0"/>
      <w:marRight w:val="0"/>
      <w:marTop w:val="0"/>
      <w:marBottom w:val="0"/>
      <w:divBdr>
        <w:top w:val="none" w:sz="0" w:space="0" w:color="auto"/>
        <w:left w:val="none" w:sz="0" w:space="0" w:color="auto"/>
        <w:bottom w:val="none" w:sz="0" w:space="0" w:color="auto"/>
        <w:right w:val="none" w:sz="0" w:space="0" w:color="auto"/>
      </w:divBdr>
    </w:div>
    <w:div w:id="494341017">
      <w:bodyDiv w:val="1"/>
      <w:marLeft w:val="0"/>
      <w:marRight w:val="0"/>
      <w:marTop w:val="0"/>
      <w:marBottom w:val="0"/>
      <w:divBdr>
        <w:top w:val="none" w:sz="0" w:space="0" w:color="auto"/>
        <w:left w:val="none" w:sz="0" w:space="0" w:color="auto"/>
        <w:bottom w:val="none" w:sz="0" w:space="0" w:color="auto"/>
        <w:right w:val="none" w:sz="0" w:space="0" w:color="auto"/>
      </w:divBdr>
    </w:div>
    <w:div w:id="501553939">
      <w:bodyDiv w:val="1"/>
      <w:marLeft w:val="0"/>
      <w:marRight w:val="0"/>
      <w:marTop w:val="0"/>
      <w:marBottom w:val="0"/>
      <w:divBdr>
        <w:top w:val="none" w:sz="0" w:space="0" w:color="auto"/>
        <w:left w:val="none" w:sz="0" w:space="0" w:color="auto"/>
        <w:bottom w:val="none" w:sz="0" w:space="0" w:color="auto"/>
        <w:right w:val="none" w:sz="0" w:space="0" w:color="auto"/>
      </w:divBdr>
    </w:div>
    <w:div w:id="526871213">
      <w:bodyDiv w:val="1"/>
      <w:marLeft w:val="0"/>
      <w:marRight w:val="0"/>
      <w:marTop w:val="0"/>
      <w:marBottom w:val="0"/>
      <w:divBdr>
        <w:top w:val="none" w:sz="0" w:space="0" w:color="auto"/>
        <w:left w:val="none" w:sz="0" w:space="0" w:color="auto"/>
        <w:bottom w:val="none" w:sz="0" w:space="0" w:color="auto"/>
        <w:right w:val="none" w:sz="0" w:space="0" w:color="auto"/>
      </w:divBdr>
    </w:div>
    <w:div w:id="552891425">
      <w:bodyDiv w:val="1"/>
      <w:marLeft w:val="0"/>
      <w:marRight w:val="0"/>
      <w:marTop w:val="0"/>
      <w:marBottom w:val="0"/>
      <w:divBdr>
        <w:top w:val="none" w:sz="0" w:space="0" w:color="auto"/>
        <w:left w:val="none" w:sz="0" w:space="0" w:color="auto"/>
        <w:bottom w:val="none" w:sz="0" w:space="0" w:color="auto"/>
        <w:right w:val="none" w:sz="0" w:space="0" w:color="auto"/>
      </w:divBdr>
    </w:div>
    <w:div w:id="554199569">
      <w:bodyDiv w:val="1"/>
      <w:marLeft w:val="0"/>
      <w:marRight w:val="0"/>
      <w:marTop w:val="0"/>
      <w:marBottom w:val="0"/>
      <w:divBdr>
        <w:top w:val="none" w:sz="0" w:space="0" w:color="auto"/>
        <w:left w:val="none" w:sz="0" w:space="0" w:color="auto"/>
        <w:bottom w:val="none" w:sz="0" w:space="0" w:color="auto"/>
        <w:right w:val="none" w:sz="0" w:space="0" w:color="auto"/>
      </w:divBdr>
    </w:div>
    <w:div w:id="571623304">
      <w:bodyDiv w:val="1"/>
      <w:marLeft w:val="0"/>
      <w:marRight w:val="0"/>
      <w:marTop w:val="0"/>
      <w:marBottom w:val="0"/>
      <w:divBdr>
        <w:top w:val="none" w:sz="0" w:space="0" w:color="auto"/>
        <w:left w:val="none" w:sz="0" w:space="0" w:color="auto"/>
        <w:bottom w:val="none" w:sz="0" w:space="0" w:color="auto"/>
        <w:right w:val="none" w:sz="0" w:space="0" w:color="auto"/>
      </w:divBdr>
    </w:div>
    <w:div w:id="612515221">
      <w:bodyDiv w:val="1"/>
      <w:marLeft w:val="0"/>
      <w:marRight w:val="0"/>
      <w:marTop w:val="0"/>
      <w:marBottom w:val="0"/>
      <w:divBdr>
        <w:top w:val="none" w:sz="0" w:space="0" w:color="auto"/>
        <w:left w:val="none" w:sz="0" w:space="0" w:color="auto"/>
        <w:bottom w:val="none" w:sz="0" w:space="0" w:color="auto"/>
        <w:right w:val="none" w:sz="0" w:space="0" w:color="auto"/>
      </w:divBdr>
    </w:div>
    <w:div w:id="641035598">
      <w:bodyDiv w:val="1"/>
      <w:marLeft w:val="0"/>
      <w:marRight w:val="0"/>
      <w:marTop w:val="0"/>
      <w:marBottom w:val="0"/>
      <w:divBdr>
        <w:top w:val="none" w:sz="0" w:space="0" w:color="auto"/>
        <w:left w:val="none" w:sz="0" w:space="0" w:color="auto"/>
        <w:bottom w:val="none" w:sz="0" w:space="0" w:color="auto"/>
        <w:right w:val="none" w:sz="0" w:space="0" w:color="auto"/>
      </w:divBdr>
    </w:div>
    <w:div w:id="650642337">
      <w:bodyDiv w:val="1"/>
      <w:marLeft w:val="0"/>
      <w:marRight w:val="0"/>
      <w:marTop w:val="0"/>
      <w:marBottom w:val="0"/>
      <w:divBdr>
        <w:top w:val="none" w:sz="0" w:space="0" w:color="auto"/>
        <w:left w:val="none" w:sz="0" w:space="0" w:color="auto"/>
        <w:bottom w:val="none" w:sz="0" w:space="0" w:color="auto"/>
        <w:right w:val="none" w:sz="0" w:space="0" w:color="auto"/>
      </w:divBdr>
    </w:div>
    <w:div w:id="656543753">
      <w:bodyDiv w:val="1"/>
      <w:marLeft w:val="0"/>
      <w:marRight w:val="0"/>
      <w:marTop w:val="0"/>
      <w:marBottom w:val="0"/>
      <w:divBdr>
        <w:top w:val="none" w:sz="0" w:space="0" w:color="auto"/>
        <w:left w:val="none" w:sz="0" w:space="0" w:color="auto"/>
        <w:bottom w:val="none" w:sz="0" w:space="0" w:color="auto"/>
        <w:right w:val="none" w:sz="0" w:space="0" w:color="auto"/>
      </w:divBdr>
    </w:div>
    <w:div w:id="660157937">
      <w:bodyDiv w:val="1"/>
      <w:marLeft w:val="0"/>
      <w:marRight w:val="0"/>
      <w:marTop w:val="0"/>
      <w:marBottom w:val="0"/>
      <w:divBdr>
        <w:top w:val="none" w:sz="0" w:space="0" w:color="auto"/>
        <w:left w:val="none" w:sz="0" w:space="0" w:color="auto"/>
        <w:bottom w:val="none" w:sz="0" w:space="0" w:color="auto"/>
        <w:right w:val="none" w:sz="0" w:space="0" w:color="auto"/>
      </w:divBdr>
    </w:div>
    <w:div w:id="660739684">
      <w:bodyDiv w:val="1"/>
      <w:marLeft w:val="0"/>
      <w:marRight w:val="0"/>
      <w:marTop w:val="0"/>
      <w:marBottom w:val="0"/>
      <w:divBdr>
        <w:top w:val="none" w:sz="0" w:space="0" w:color="auto"/>
        <w:left w:val="none" w:sz="0" w:space="0" w:color="auto"/>
        <w:bottom w:val="none" w:sz="0" w:space="0" w:color="auto"/>
        <w:right w:val="none" w:sz="0" w:space="0" w:color="auto"/>
      </w:divBdr>
    </w:div>
    <w:div w:id="669219585">
      <w:bodyDiv w:val="1"/>
      <w:marLeft w:val="0"/>
      <w:marRight w:val="0"/>
      <w:marTop w:val="0"/>
      <w:marBottom w:val="0"/>
      <w:divBdr>
        <w:top w:val="none" w:sz="0" w:space="0" w:color="auto"/>
        <w:left w:val="none" w:sz="0" w:space="0" w:color="auto"/>
        <w:bottom w:val="none" w:sz="0" w:space="0" w:color="auto"/>
        <w:right w:val="none" w:sz="0" w:space="0" w:color="auto"/>
      </w:divBdr>
    </w:div>
    <w:div w:id="744643065">
      <w:bodyDiv w:val="1"/>
      <w:marLeft w:val="0"/>
      <w:marRight w:val="0"/>
      <w:marTop w:val="0"/>
      <w:marBottom w:val="0"/>
      <w:divBdr>
        <w:top w:val="none" w:sz="0" w:space="0" w:color="auto"/>
        <w:left w:val="none" w:sz="0" w:space="0" w:color="auto"/>
        <w:bottom w:val="none" w:sz="0" w:space="0" w:color="auto"/>
        <w:right w:val="none" w:sz="0" w:space="0" w:color="auto"/>
      </w:divBdr>
    </w:div>
    <w:div w:id="777336938">
      <w:bodyDiv w:val="1"/>
      <w:marLeft w:val="0"/>
      <w:marRight w:val="0"/>
      <w:marTop w:val="0"/>
      <w:marBottom w:val="0"/>
      <w:divBdr>
        <w:top w:val="none" w:sz="0" w:space="0" w:color="auto"/>
        <w:left w:val="none" w:sz="0" w:space="0" w:color="auto"/>
        <w:bottom w:val="none" w:sz="0" w:space="0" w:color="auto"/>
        <w:right w:val="none" w:sz="0" w:space="0" w:color="auto"/>
      </w:divBdr>
      <w:divsChild>
        <w:div w:id="1951164508">
          <w:marLeft w:val="0"/>
          <w:marRight w:val="0"/>
          <w:marTop w:val="0"/>
          <w:marBottom w:val="0"/>
          <w:divBdr>
            <w:top w:val="none" w:sz="0" w:space="0" w:color="auto"/>
            <w:left w:val="none" w:sz="0" w:space="0" w:color="auto"/>
            <w:bottom w:val="none" w:sz="0" w:space="0" w:color="auto"/>
            <w:right w:val="none" w:sz="0" w:space="0" w:color="auto"/>
          </w:divBdr>
        </w:div>
        <w:div w:id="739058826">
          <w:marLeft w:val="0"/>
          <w:marRight w:val="0"/>
          <w:marTop w:val="0"/>
          <w:marBottom w:val="0"/>
          <w:divBdr>
            <w:top w:val="none" w:sz="0" w:space="0" w:color="auto"/>
            <w:left w:val="none" w:sz="0" w:space="0" w:color="auto"/>
            <w:bottom w:val="none" w:sz="0" w:space="0" w:color="auto"/>
            <w:right w:val="none" w:sz="0" w:space="0" w:color="auto"/>
          </w:divBdr>
        </w:div>
        <w:div w:id="1123235062">
          <w:marLeft w:val="0"/>
          <w:marRight w:val="0"/>
          <w:marTop w:val="0"/>
          <w:marBottom w:val="0"/>
          <w:divBdr>
            <w:top w:val="none" w:sz="0" w:space="0" w:color="auto"/>
            <w:left w:val="none" w:sz="0" w:space="0" w:color="auto"/>
            <w:bottom w:val="none" w:sz="0" w:space="0" w:color="auto"/>
            <w:right w:val="none" w:sz="0" w:space="0" w:color="auto"/>
          </w:divBdr>
        </w:div>
        <w:div w:id="1701318304">
          <w:marLeft w:val="0"/>
          <w:marRight w:val="0"/>
          <w:marTop w:val="0"/>
          <w:marBottom w:val="0"/>
          <w:divBdr>
            <w:top w:val="none" w:sz="0" w:space="0" w:color="auto"/>
            <w:left w:val="none" w:sz="0" w:space="0" w:color="auto"/>
            <w:bottom w:val="none" w:sz="0" w:space="0" w:color="auto"/>
            <w:right w:val="none" w:sz="0" w:space="0" w:color="auto"/>
          </w:divBdr>
        </w:div>
      </w:divsChild>
    </w:div>
    <w:div w:id="804473352">
      <w:bodyDiv w:val="1"/>
      <w:marLeft w:val="0"/>
      <w:marRight w:val="0"/>
      <w:marTop w:val="0"/>
      <w:marBottom w:val="0"/>
      <w:divBdr>
        <w:top w:val="none" w:sz="0" w:space="0" w:color="auto"/>
        <w:left w:val="none" w:sz="0" w:space="0" w:color="auto"/>
        <w:bottom w:val="none" w:sz="0" w:space="0" w:color="auto"/>
        <w:right w:val="none" w:sz="0" w:space="0" w:color="auto"/>
      </w:divBdr>
    </w:div>
    <w:div w:id="849683923">
      <w:bodyDiv w:val="1"/>
      <w:marLeft w:val="0"/>
      <w:marRight w:val="0"/>
      <w:marTop w:val="0"/>
      <w:marBottom w:val="0"/>
      <w:divBdr>
        <w:top w:val="none" w:sz="0" w:space="0" w:color="auto"/>
        <w:left w:val="none" w:sz="0" w:space="0" w:color="auto"/>
        <w:bottom w:val="none" w:sz="0" w:space="0" w:color="auto"/>
        <w:right w:val="none" w:sz="0" w:space="0" w:color="auto"/>
      </w:divBdr>
    </w:div>
    <w:div w:id="855390717">
      <w:bodyDiv w:val="1"/>
      <w:marLeft w:val="0"/>
      <w:marRight w:val="0"/>
      <w:marTop w:val="0"/>
      <w:marBottom w:val="0"/>
      <w:divBdr>
        <w:top w:val="none" w:sz="0" w:space="0" w:color="auto"/>
        <w:left w:val="none" w:sz="0" w:space="0" w:color="auto"/>
        <w:bottom w:val="none" w:sz="0" w:space="0" w:color="auto"/>
        <w:right w:val="none" w:sz="0" w:space="0" w:color="auto"/>
      </w:divBdr>
    </w:div>
    <w:div w:id="877278971">
      <w:bodyDiv w:val="1"/>
      <w:marLeft w:val="0"/>
      <w:marRight w:val="0"/>
      <w:marTop w:val="0"/>
      <w:marBottom w:val="0"/>
      <w:divBdr>
        <w:top w:val="none" w:sz="0" w:space="0" w:color="auto"/>
        <w:left w:val="none" w:sz="0" w:space="0" w:color="auto"/>
        <w:bottom w:val="none" w:sz="0" w:space="0" w:color="auto"/>
        <w:right w:val="none" w:sz="0" w:space="0" w:color="auto"/>
      </w:divBdr>
    </w:div>
    <w:div w:id="882596032">
      <w:bodyDiv w:val="1"/>
      <w:marLeft w:val="0"/>
      <w:marRight w:val="0"/>
      <w:marTop w:val="0"/>
      <w:marBottom w:val="0"/>
      <w:divBdr>
        <w:top w:val="none" w:sz="0" w:space="0" w:color="auto"/>
        <w:left w:val="none" w:sz="0" w:space="0" w:color="auto"/>
        <w:bottom w:val="none" w:sz="0" w:space="0" w:color="auto"/>
        <w:right w:val="none" w:sz="0" w:space="0" w:color="auto"/>
      </w:divBdr>
    </w:div>
    <w:div w:id="909458980">
      <w:bodyDiv w:val="1"/>
      <w:marLeft w:val="0"/>
      <w:marRight w:val="0"/>
      <w:marTop w:val="0"/>
      <w:marBottom w:val="0"/>
      <w:divBdr>
        <w:top w:val="none" w:sz="0" w:space="0" w:color="auto"/>
        <w:left w:val="none" w:sz="0" w:space="0" w:color="auto"/>
        <w:bottom w:val="none" w:sz="0" w:space="0" w:color="auto"/>
        <w:right w:val="none" w:sz="0" w:space="0" w:color="auto"/>
      </w:divBdr>
    </w:div>
    <w:div w:id="1090781528">
      <w:bodyDiv w:val="1"/>
      <w:marLeft w:val="0"/>
      <w:marRight w:val="0"/>
      <w:marTop w:val="0"/>
      <w:marBottom w:val="0"/>
      <w:divBdr>
        <w:top w:val="none" w:sz="0" w:space="0" w:color="auto"/>
        <w:left w:val="none" w:sz="0" w:space="0" w:color="auto"/>
        <w:bottom w:val="none" w:sz="0" w:space="0" w:color="auto"/>
        <w:right w:val="none" w:sz="0" w:space="0" w:color="auto"/>
      </w:divBdr>
    </w:div>
    <w:div w:id="1099251644">
      <w:bodyDiv w:val="1"/>
      <w:marLeft w:val="0"/>
      <w:marRight w:val="0"/>
      <w:marTop w:val="0"/>
      <w:marBottom w:val="0"/>
      <w:divBdr>
        <w:top w:val="none" w:sz="0" w:space="0" w:color="auto"/>
        <w:left w:val="none" w:sz="0" w:space="0" w:color="auto"/>
        <w:bottom w:val="none" w:sz="0" w:space="0" w:color="auto"/>
        <w:right w:val="none" w:sz="0" w:space="0" w:color="auto"/>
      </w:divBdr>
    </w:div>
    <w:div w:id="1108236295">
      <w:bodyDiv w:val="1"/>
      <w:marLeft w:val="0"/>
      <w:marRight w:val="0"/>
      <w:marTop w:val="0"/>
      <w:marBottom w:val="0"/>
      <w:divBdr>
        <w:top w:val="none" w:sz="0" w:space="0" w:color="auto"/>
        <w:left w:val="none" w:sz="0" w:space="0" w:color="auto"/>
        <w:bottom w:val="none" w:sz="0" w:space="0" w:color="auto"/>
        <w:right w:val="none" w:sz="0" w:space="0" w:color="auto"/>
      </w:divBdr>
    </w:div>
    <w:div w:id="1120341870">
      <w:bodyDiv w:val="1"/>
      <w:marLeft w:val="0"/>
      <w:marRight w:val="0"/>
      <w:marTop w:val="0"/>
      <w:marBottom w:val="0"/>
      <w:divBdr>
        <w:top w:val="none" w:sz="0" w:space="0" w:color="auto"/>
        <w:left w:val="none" w:sz="0" w:space="0" w:color="auto"/>
        <w:bottom w:val="none" w:sz="0" w:space="0" w:color="auto"/>
        <w:right w:val="none" w:sz="0" w:space="0" w:color="auto"/>
      </w:divBdr>
    </w:div>
    <w:div w:id="1162543823">
      <w:bodyDiv w:val="1"/>
      <w:marLeft w:val="0"/>
      <w:marRight w:val="0"/>
      <w:marTop w:val="0"/>
      <w:marBottom w:val="0"/>
      <w:divBdr>
        <w:top w:val="none" w:sz="0" w:space="0" w:color="auto"/>
        <w:left w:val="none" w:sz="0" w:space="0" w:color="auto"/>
        <w:bottom w:val="none" w:sz="0" w:space="0" w:color="auto"/>
        <w:right w:val="none" w:sz="0" w:space="0" w:color="auto"/>
      </w:divBdr>
    </w:div>
    <w:div w:id="1163158007">
      <w:bodyDiv w:val="1"/>
      <w:marLeft w:val="0"/>
      <w:marRight w:val="0"/>
      <w:marTop w:val="0"/>
      <w:marBottom w:val="0"/>
      <w:divBdr>
        <w:top w:val="none" w:sz="0" w:space="0" w:color="auto"/>
        <w:left w:val="none" w:sz="0" w:space="0" w:color="auto"/>
        <w:bottom w:val="none" w:sz="0" w:space="0" w:color="auto"/>
        <w:right w:val="none" w:sz="0" w:space="0" w:color="auto"/>
      </w:divBdr>
    </w:div>
    <w:div w:id="1209339498">
      <w:bodyDiv w:val="1"/>
      <w:marLeft w:val="0"/>
      <w:marRight w:val="0"/>
      <w:marTop w:val="0"/>
      <w:marBottom w:val="0"/>
      <w:divBdr>
        <w:top w:val="none" w:sz="0" w:space="0" w:color="auto"/>
        <w:left w:val="none" w:sz="0" w:space="0" w:color="auto"/>
        <w:bottom w:val="none" w:sz="0" w:space="0" w:color="auto"/>
        <w:right w:val="none" w:sz="0" w:space="0" w:color="auto"/>
      </w:divBdr>
    </w:div>
    <w:div w:id="1214274030">
      <w:bodyDiv w:val="1"/>
      <w:marLeft w:val="0"/>
      <w:marRight w:val="0"/>
      <w:marTop w:val="0"/>
      <w:marBottom w:val="0"/>
      <w:divBdr>
        <w:top w:val="none" w:sz="0" w:space="0" w:color="auto"/>
        <w:left w:val="none" w:sz="0" w:space="0" w:color="auto"/>
        <w:bottom w:val="none" w:sz="0" w:space="0" w:color="auto"/>
        <w:right w:val="none" w:sz="0" w:space="0" w:color="auto"/>
      </w:divBdr>
    </w:div>
    <w:div w:id="1219052728">
      <w:bodyDiv w:val="1"/>
      <w:marLeft w:val="0"/>
      <w:marRight w:val="0"/>
      <w:marTop w:val="0"/>
      <w:marBottom w:val="0"/>
      <w:divBdr>
        <w:top w:val="none" w:sz="0" w:space="0" w:color="auto"/>
        <w:left w:val="none" w:sz="0" w:space="0" w:color="auto"/>
        <w:bottom w:val="none" w:sz="0" w:space="0" w:color="auto"/>
        <w:right w:val="none" w:sz="0" w:space="0" w:color="auto"/>
      </w:divBdr>
    </w:div>
    <w:div w:id="1230536013">
      <w:bodyDiv w:val="1"/>
      <w:marLeft w:val="0"/>
      <w:marRight w:val="0"/>
      <w:marTop w:val="0"/>
      <w:marBottom w:val="0"/>
      <w:divBdr>
        <w:top w:val="none" w:sz="0" w:space="0" w:color="auto"/>
        <w:left w:val="none" w:sz="0" w:space="0" w:color="auto"/>
        <w:bottom w:val="none" w:sz="0" w:space="0" w:color="auto"/>
        <w:right w:val="none" w:sz="0" w:space="0" w:color="auto"/>
      </w:divBdr>
    </w:div>
    <w:div w:id="1252856939">
      <w:bodyDiv w:val="1"/>
      <w:marLeft w:val="0"/>
      <w:marRight w:val="0"/>
      <w:marTop w:val="0"/>
      <w:marBottom w:val="0"/>
      <w:divBdr>
        <w:top w:val="none" w:sz="0" w:space="0" w:color="auto"/>
        <w:left w:val="none" w:sz="0" w:space="0" w:color="auto"/>
        <w:bottom w:val="none" w:sz="0" w:space="0" w:color="auto"/>
        <w:right w:val="none" w:sz="0" w:space="0" w:color="auto"/>
      </w:divBdr>
    </w:div>
    <w:div w:id="1263337586">
      <w:bodyDiv w:val="1"/>
      <w:marLeft w:val="0"/>
      <w:marRight w:val="0"/>
      <w:marTop w:val="0"/>
      <w:marBottom w:val="0"/>
      <w:divBdr>
        <w:top w:val="none" w:sz="0" w:space="0" w:color="auto"/>
        <w:left w:val="none" w:sz="0" w:space="0" w:color="auto"/>
        <w:bottom w:val="none" w:sz="0" w:space="0" w:color="auto"/>
        <w:right w:val="none" w:sz="0" w:space="0" w:color="auto"/>
      </w:divBdr>
    </w:div>
    <w:div w:id="1273434688">
      <w:bodyDiv w:val="1"/>
      <w:marLeft w:val="0"/>
      <w:marRight w:val="0"/>
      <w:marTop w:val="0"/>
      <w:marBottom w:val="0"/>
      <w:divBdr>
        <w:top w:val="none" w:sz="0" w:space="0" w:color="auto"/>
        <w:left w:val="none" w:sz="0" w:space="0" w:color="auto"/>
        <w:bottom w:val="none" w:sz="0" w:space="0" w:color="auto"/>
        <w:right w:val="none" w:sz="0" w:space="0" w:color="auto"/>
      </w:divBdr>
    </w:div>
    <w:div w:id="1279028350">
      <w:bodyDiv w:val="1"/>
      <w:marLeft w:val="0"/>
      <w:marRight w:val="0"/>
      <w:marTop w:val="0"/>
      <w:marBottom w:val="0"/>
      <w:divBdr>
        <w:top w:val="none" w:sz="0" w:space="0" w:color="auto"/>
        <w:left w:val="none" w:sz="0" w:space="0" w:color="auto"/>
        <w:bottom w:val="none" w:sz="0" w:space="0" w:color="auto"/>
        <w:right w:val="none" w:sz="0" w:space="0" w:color="auto"/>
      </w:divBdr>
    </w:div>
    <w:div w:id="1283072973">
      <w:bodyDiv w:val="1"/>
      <w:marLeft w:val="0"/>
      <w:marRight w:val="0"/>
      <w:marTop w:val="0"/>
      <w:marBottom w:val="0"/>
      <w:divBdr>
        <w:top w:val="none" w:sz="0" w:space="0" w:color="auto"/>
        <w:left w:val="none" w:sz="0" w:space="0" w:color="auto"/>
        <w:bottom w:val="none" w:sz="0" w:space="0" w:color="auto"/>
        <w:right w:val="none" w:sz="0" w:space="0" w:color="auto"/>
      </w:divBdr>
    </w:div>
    <w:div w:id="1287156021">
      <w:bodyDiv w:val="1"/>
      <w:marLeft w:val="0"/>
      <w:marRight w:val="0"/>
      <w:marTop w:val="0"/>
      <w:marBottom w:val="0"/>
      <w:divBdr>
        <w:top w:val="none" w:sz="0" w:space="0" w:color="auto"/>
        <w:left w:val="none" w:sz="0" w:space="0" w:color="auto"/>
        <w:bottom w:val="none" w:sz="0" w:space="0" w:color="auto"/>
        <w:right w:val="none" w:sz="0" w:space="0" w:color="auto"/>
      </w:divBdr>
    </w:div>
    <w:div w:id="1289361140">
      <w:bodyDiv w:val="1"/>
      <w:marLeft w:val="0"/>
      <w:marRight w:val="0"/>
      <w:marTop w:val="0"/>
      <w:marBottom w:val="0"/>
      <w:divBdr>
        <w:top w:val="none" w:sz="0" w:space="0" w:color="auto"/>
        <w:left w:val="none" w:sz="0" w:space="0" w:color="auto"/>
        <w:bottom w:val="none" w:sz="0" w:space="0" w:color="auto"/>
        <w:right w:val="none" w:sz="0" w:space="0" w:color="auto"/>
      </w:divBdr>
    </w:div>
    <w:div w:id="1365442862">
      <w:bodyDiv w:val="1"/>
      <w:marLeft w:val="0"/>
      <w:marRight w:val="0"/>
      <w:marTop w:val="0"/>
      <w:marBottom w:val="0"/>
      <w:divBdr>
        <w:top w:val="none" w:sz="0" w:space="0" w:color="auto"/>
        <w:left w:val="none" w:sz="0" w:space="0" w:color="auto"/>
        <w:bottom w:val="none" w:sz="0" w:space="0" w:color="auto"/>
        <w:right w:val="none" w:sz="0" w:space="0" w:color="auto"/>
      </w:divBdr>
    </w:div>
    <w:div w:id="1382168959">
      <w:bodyDiv w:val="1"/>
      <w:marLeft w:val="0"/>
      <w:marRight w:val="0"/>
      <w:marTop w:val="0"/>
      <w:marBottom w:val="0"/>
      <w:divBdr>
        <w:top w:val="none" w:sz="0" w:space="0" w:color="auto"/>
        <w:left w:val="none" w:sz="0" w:space="0" w:color="auto"/>
        <w:bottom w:val="none" w:sz="0" w:space="0" w:color="auto"/>
        <w:right w:val="none" w:sz="0" w:space="0" w:color="auto"/>
      </w:divBdr>
    </w:div>
    <w:div w:id="1393502463">
      <w:bodyDiv w:val="1"/>
      <w:marLeft w:val="0"/>
      <w:marRight w:val="0"/>
      <w:marTop w:val="0"/>
      <w:marBottom w:val="0"/>
      <w:divBdr>
        <w:top w:val="none" w:sz="0" w:space="0" w:color="auto"/>
        <w:left w:val="none" w:sz="0" w:space="0" w:color="auto"/>
        <w:bottom w:val="none" w:sz="0" w:space="0" w:color="auto"/>
        <w:right w:val="none" w:sz="0" w:space="0" w:color="auto"/>
      </w:divBdr>
    </w:div>
    <w:div w:id="1410271057">
      <w:bodyDiv w:val="1"/>
      <w:marLeft w:val="0"/>
      <w:marRight w:val="0"/>
      <w:marTop w:val="0"/>
      <w:marBottom w:val="0"/>
      <w:divBdr>
        <w:top w:val="none" w:sz="0" w:space="0" w:color="auto"/>
        <w:left w:val="none" w:sz="0" w:space="0" w:color="auto"/>
        <w:bottom w:val="none" w:sz="0" w:space="0" w:color="auto"/>
        <w:right w:val="none" w:sz="0" w:space="0" w:color="auto"/>
      </w:divBdr>
    </w:div>
    <w:div w:id="1451244290">
      <w:bodyDiv w:val="1"/>
      <w:marLeft w:val="0"/>
      <w:marRight w:val="0"/>
      <w:marTop w:val="0"/>
      <w:marBottom w:val="0"/>
      <w:divBdr>
        <w:top w:val="none" w:sz="0" w:space="0" w:color="auto"/>
        <w:left w:val="none" w:sz="0" w:space="0" w:color="auto"/>
        <w:bottom w:val="none" w:sz="0" w:space="0" w:color="auto"/>
        <w:right w:val="none" w:sz="0" w:space="0" w:color="auto"/>
      </w:divBdr>
    </w:div>
    <w:div w:id="1458452424">
      <w:bodyDiv w:val="1"/>
      <w:marLeft w:val="0"/>
      <w:marRight w:val="0"/>
      <w:marTop w:val="0"/>
      <w:marBottom w:val="0"/>
      <w:divBdr>
        <w:top w:val="none" w:sz="0" w:space="0" w:color="auto"/>
        <w:left w:val="none" w:sz="0" w:space="0" w:color="auto"/>
        <w:bottom w:val="none" w:sz="0" w:space="0" w:color="auto"/>
        <w:right w:val="none" w:sz="0" w:space="0" w:color="auto"/>
      </w:divBdr>
    </w:div>
    <w:div w:id="1517646498">
      <w:bodyDiv w:val="1"/>
      <w:marLeft w:val="0"/>
      <w:marRight w:val="0"/>
      <w:marTop w:val="0"/>
      <w:marBottom w:val="0"/>
      <w:divBdr>
        <w:top w:val="none" w:sz="0" w:space="0" w:color="auto"/>
        <w:left w:val="none" w:sz="0" w:space="0" w:color="auto"/>
        <w:bottom w:val="none" w:sz="0" w:space="0" w:color="auto"/>
        <w:right w:val="none" w:sz="0" w:space="0" w:color="auto"/>
      </w:divBdr>
    </w:div>
    <w:div w:id="1544444599">
      <w:bodyDiv w:val="1"/>
      <w:marLeft w:val="0"/>
      <w:marRight w:val="0"/>
      <w:marTop w:val="0"/>
      <w:marBottom w:val="0"/>
      <w:divBdr>
        <w:top w:val="none" w:sz="0" w:space="0" w:color="auto"/>
        <w:left w:val="none" w:sz="0" w:space="0" w:color="auto"/>
        <w:bottom w:val="none" w:sz="0" w:space="0" w:color="auto"/>
        <w:right w:val="none" w:sz="0" w:space="0" w:color="auto"/>
      </w:divBdr>
    </w:div>
    <w:div w:id="1562131495">
      <w:bodyDiv w:val="1"/>
      <w:marLeft w:val="0"/>
      <w:marRight w:val="0"/>
      <w:marTop w:val="0"/>
      <w:marBottom w:val="0"/>
      <w:divBdr>
        <w:top w:val="none" w:sz="0" w:space="0" w:color="auto"/>
        <w:left w:val="none" w:sz="0" w:space="0" w:color="auto"/>
        <w:bottom w:val="none" w:sz="0" w:space="0" w:color="auto"/>
        <w:right w:val="none" w:sz="0" w:space="0" w:color="auto"/>
      </w:divBdr>
    </w:div>
    <w:div w:id="1588419347">
      <w:bodyDiv w:val="1"/>
      <w:marLeft w:val="0"/>
      <w:marRight w:val="0"/>
      <w:marTop w:val="0"/>
      <w:marBottom w:val="0"/>
      <w:divBdr>
        <w:top w:val="none" w:sz="0" w:space="0" w:color="auto"/>
        <w:left w:val="none" w:sz="0" w:space="0" w:color="auto"/>
        <w:bottom w:val="none" w:sz="0" w:space="0" w:color="auto"/>
        <w:right w:val="none" w:sz="0" w:space="0" w:color="auto"/>
      </w:divBdr>
    </w:div>
    <w:div w:id="1597009457">
      <w:bodyDiv w:val="1"/>
      <w:marLeft w:val="0"/>
      <w:marRight w:val="0"/>
      <w:marTop w:val="0"/>
      <w:marBottom w:val="0"/>
      <w:divBdr>
        <w:top w:val="none" w:sz="0" w:space="0" w:color="auto"/>
        <w:left w:val="none" w:sz="0" w:space="0" w:color="auto"/>
        <w:bottom w:val="none" w:sz="0" w:space="0" w:color="auto"/>
        <w:right w:val="none" w:sz="0" w:space="0" w:color="auto"/>
      </w:divBdr>
    </w:div>
    <w:div w:id="1618103570">
      <w:bodyDiv w:val="1"/>
      <w:marLeft w:val="0"/>
      <w:marRight w:val="0"/>
      <w:marTop w:val="0"/>
      <w:marBottom w:val="0"/>
      <w:divBdr>
        <w:top w:val="none" w:sz="0" w:space="0" w:color="auto"/>
        <w:left w:val="none" w:sz="0" w:space="0" w:color="auto"/>
        <w:bottom w:val="none" w:sz="0" w:space="0" w:color="auto"/>
        <w:right w:val="none" w:sz="0" w:space="0" w:color="auto"/>
      </w:divBdr>
    </w:div>
    <w:div w:id="1645620938">
      <w:bodyDiv w:val="1"/>
      <w:marLeft w:val="0"/>
      <w:marRight w:val="0"/>
      <w:marTop w:val="0"/>
      <w:marBottom w:val="0"/>
      <w:divBdr>
        <w:top w:val="none" w:sz="0" w:space="0" w:color="auto"/>
        <w:left w:val="none" w:sz="0" w:space="0" w:color="auto"/>
        <w:bottom w:val="none" w:sz="0" w:space="0" w:color="auto"/>
        <w:right w:val="none" w:sz="0" w:space="0" w:color="auto"/>
      </w:divBdr>
    </w:div>
    <w:div w:id="1745687161">
      <w:bodyDiv w:val="1"/>
      <w:marLeft w:val="0"/>
      <w:marRight w:val="0"/>
      <w:marTop w:val="0"/>
      <w:marBottom w:val="0"/>
      <w:divBdr>
        <w:top w:val="none" w:sz="0" w:space="0" w:color="auto"/>
        <w:left w:val="none" w:sz="0" w:space="0" w:color="auto"/>
        <w:bottom w:val="none" w:sz="0" w:space="0" w:color="auto"/>
        <w:right w:val="none" w:sz="0" w:space="0" w:color="auto"/>
      </w:divBdr>
    </w:div>
    <w:div w:id="1772240556">
      <w:bodyDiv w:val="1"/>
      <w:marLeft w:val="0"/>
      <w:marRight w:val="0"/>
      <w:marTop w:val="0"/>
      <w:marBottom w:val="0"/>
      <w:divBdr>
        <w:top w:val="none" w:sz="0" w:space="0" w:color="auto"/>
        <w:left w:val="none" w:sz="0" w:space="0" w:color="auto"/>
        <w:bottom w:val="none" w:sz="0" w:space="0" w:color="auto"/>
        <w:right w:val="none" w:sz="0" w:space="0" w:color="auto"/>
      </w:divBdr>
    </w:div>
    <w:div w:id="1776975481">
      <w:bodyDiv w:val="1"/>
      <w:marLeft w:val="0"/>
      <w:marRight w:val="0"/>
      <w:marTop w:val="0"/>
      <w:marBottom w:val="0"/>
      <w:divBdr>
        <w:top w:val="none" w:sz="0" w:space="0" w:color="auto"/>
        <w:left w:val="none" w:sz="0" w:space="0" w:color="auto"/>
        <w:bottom w:val="none" w:sz="0" w:space="0" w:color="auto"/>
        <w:right w:val="none" w:sz="0" w:space="0" w:color="auto"/>
      </w:divBdr>
    </w:div>
    <w:div w:id="1787384493">
      <w:bodyDiv w:val="1"/>
      <w:marLeft w:val="0"/>
      <w:marRight w:val="0"/>
      <w:marTop w:val="0"/>
      <w:marBottom w:val="0"/>
      <w:divBdr>
        <w:top w:val="none" w:sz="0" w:space="0" w:color="auto"/>
        <w:left w:val="none" w:sz="0" w:space="0" w:color="auto"/>
        <w:bottom w:val="none" w:sz="0" w:space="0" w:color="auto"/>
        <w:right w:val="none" w:sz="0" w:space="0" w:color="auto"/>
      </w:divBdr>
    </w:div>
    <w:div w:id="1788811569">
      <w:bodyDiv w:val="1"/>
      <w:marLeft w:val="0"/>
      <w:marRight w:val="0"/>
      <w:marTop w:val="0"/>
      <w:marBottom w:val="0"/>
      <w:divBdr>
        <w:top w:val="none" w:sz="0" w:space="0" w:color="auto"/>
        <w:left w:val="none" w:sz="0" w:space="0" w:color="auto"/>
        <w:bottom w:val="none" w:sz="0" w:space="0" w:color="auto"/>
        <w:right w:val="none" w:sz="0" w:space="0" w:color="auto"/>
      </w:divBdr>
    </w:div>
    <w:div w:id="1803688928">
      <w:bodyDiv w:val="1"/>
      <w:marLeft w:val="0"/>
      <w:marRight w:val="0"/>
      <w:marTop w:val="0"/>
      <w:marBottom w:val="0"/>
      <w:divBdr>
        <w:top w:val="none" w:sz="0" w:space="0" w:color="auto"/>
        <w:left w:val="none" w:sz="0" w:space="0" w:color="auto"/>
        <w:bottom w:val="none" w:sz="0" w:space="0" w:color="auto"/>
        <w:right w:val="none" w:sz="0" w:space="0" w:color="auto"/>
      </w:divBdr>
    </w:div>
    <w:div w:id="1809320396">
      <w:bodyDiv w:val="1"/>
      <w:marLeft w:val="0"/>
      <w:marRight w:val="0"/>
      <w:marTop w:val="0"/>
      <w:marBottom w:val="0"/>
      <w:divBdr>
        <w:top w:val="none" w:sz="0" w:space="0" w:color="auto"/>
        <w:left w:val="none" w:sz="0" w:space="0" w:color="auto"/>
        <w:bottom w:val="none" w:sz="0" w:space="0" w:color="auto"/>
        <w:right w:val="none" w:sz="0" w:space="0" w:color="auto"/>
      </w:divBdr>
    </w:div>
    <w:div w:id="1810049799">
      <w:bodyDiv w:val="1"/>
      <w:marLeft w:val="0"/>
      <w:marRight w:val="0"/>
      <w:marTop w:val="0"/>
      <w:marBottom w:val="0"/>
      <w:divBdr>
        <w:top w:val="none" w:sz="0" w:space="0" w:color="auto"/>
        <w:left w:val="none" w:sz="0" w:space="0" w:color="auto"/>
        <w:bottom w:val="none" w:sz="0" w:space="0" w:color="auto"/>
        <w:right w:val="none" w:sz="0" w:space="0" w:color="auto"/>
      </w:divBdr>
    </w:div>
    <w:div w:id="1822962084">
      <w:bodyDiv w:val="1"/>
      <w:marLeft w:val="0"/>
      <w:marRight w:val="0"/>
      <w:marTop w:val="0"/>
      <w:marBottom w:val="0"/>
      <w:divBdr>
        <w:top w:val="none" w:sz="0" w:space="0" w:color="auto"/>
        <w:left w:val="none" w:sz="0" w:space="0" w:color="auto"/>
        <w:bottom w:val="none" w:sz="0" w:space="0" w:color="auto"/>
        <w:right w:val="none" w:sz="0" w:space="0" w:color="auto"/>
      </w:divBdr>
    </w:div>
    <w:div w:id="1836069594">
      <w:bodyDiv w:val="1"/>
      <w:marLeft w:val="0"/>
      <w:marRight w:val="0"/>
      <w:marTop w:val="0"/>
      <w:marBottom w:val="0"/>
      <w:divBdr>
        <w:top w:val="none" w:sz="0" w:space="0" w:color="auto"/>
        <w:left w:val="none" w:sz="0" w:space="0" w:color="auto"/>
        <w:bottom w:val="none" w:sz="0" w:space="0" w:color="auto"/>
        <w:right w:val="none" w:sz="0" w:space="0" w:color="auto"/>
      </w:divBdr>
    </w:div>
    <w:div w:id="1867282783">
      <w:bodyDiv w:val="1"/>
      <w:marLeft w:val="0"/>
      <w:marRight w:val="0"/>
      <w:marTop w:val="0"/>
      <w:marBottom w:val="0"/>
      <w:divBdr>
        <w:top w:val="none" w:sz="0" w:space="0" w:color="auto"/>
        <w:left w:val="none" w:sz="0" w:space="0" w:color="auto"/>
        <w:bottom w:val="none" w:sz="0" w:space="0" w:color="auto"/>
        <w:right w:val="none" w:sz="0" w:space="0" w:color="auto"/>
      </w:divBdr>
    </w:div>
    <w:div w:id="1871989713">
      <w:bodyDiv w:val="1"/>
      <w:marLeft w:val="0"/>
      <w:marRight w:val="0"/>
      <w:marTop w:val="0"/>
      <w:marBottom w:val="0"/>
      <w:divBdr>
        <w:top w:val="none" w:sz="0" w:space="0" w:color="auto"/>
        <w:left w:val="none" w:sz="0" w:space="0" w:color="auto"/>
        <w:bottom w:val="none" w:sz="0" w:space="0" w:color="auto"/>
        <w:right w:val="none" w:sz="0" w:space="0" w:color="auto"/>
      </w:divBdr>
    </w:div>
    <w:div w:id="1929270935">
      <w:bodyDiv w:val="1"/>
      <w:marLeft w:val="0"/>
      <w:marRight w:val="0"/>
      <w:marTop w:val="0"/>
      <w:marBottom w:val="0"/>
      <w:divBdr>
        <w:top w:val="none" w:sz="0" w:space="0" w:color="auto"/>
        <w:left w:val="none" w:sz="0" w:space="0" w:color="auto"/>
        <w:bottom w:val="none" w:sz="0" w:space="0" w:color="auto"/>
        <w:right w:val="none" w:sz="0" w:space="0" w:color="auto"/>
      </w:divBdr>
    </w:div>
    <w:div w:id="1930043941">
      <w:bodyDiv w:val="1"/>
      <w:marLeft w:val="0"/>
      <w:marRight w:val="0"/>
      <w:marTop w:val="0"/>
      <w:marBottom w:val="0"/>
      <w:divBdr>
        <w:top w:val="none" w:sz="0" w:space="0" w:color="auto"/>
        <w:left w:val="none" w:sz="0" w:space="0" w:color="auto"/>
        <w:bottom w:val="none" w:sz="0" w:space="0" w:color="auto"/>
        <w:right w:val="none" w:sz="0" w:space="0" w:color="auto"/>
      </w:divBdr>
    </w:div>
    <w:div w:id="1951934938">
      <w:bodyDiv w:val="1"/>
      <w:marLeft w:val="0"/>
      <w:marRight w:val="0"/>
      <w:marTop w:val="0"/>
      <w:marBottom w:val="0"/>
      <w:divBdr>
        <w:top w:val="none" w:sz="0" w:space="0" w:color="auto"/>
        <w:left w:val="none" w:sz="0" w:space="0" w:color="auto"/>
        <w:bottom w:val="none" w:sz="0" w:space="0" w:color="auto"/>
        <w:right w:val="none" w:sz="0" w:space="0" w:color="auto"/>
      </w:divBdr>
    </w:div>
    <w:div w:id="1965235043">
      <w:bodyDiv w:val="1"/>
      <w:marLeft w:val="0"/>
      <w:marRight w:val="0"/>
      <w:marTop w:val="0"/>
      <w:marBottom w:val="0"/>
      <w:divBdr>
        <w:top w:val="none" w:sz="0" w:space="0" w:color="auto"/>
        <w:left w:val="none" w:sz="0" w:space="0" w:color="auto"/>
        <w:bottom w:val="none" w:sz="0" w:space="0" w:color="auto"/>
        <w:right w:val="none" w:sz="0" w:space="0" w:color="auto"/>
      </w:divBdr>
    </w:div>
    <w:div w:id="1994948273">
      <w:bodyDiv w:val="1"/>
      <w:marLeft w:val="0"/>
      <w:marRight w:val="0"/>
      <w:marTop w:val="0"/>
      <w:marBottom w:val="0"/>
      <w:divBdr>
        <w:top w:val="none" w:sz="0" w:space="0" w:color="auto"/>
        <w:left w:val="none" w:sz="0" w:space="0" w:color="auto"/>
        <w:bottom w:val="none" w:sz="0" w:space="0" w:color="auto"/>
        <w:right w:val="none" w:sz="0" w:space="0" w:color="auto"/>
      </w:divBdr>
    </w:div>
    <w:div w:id="2012026406">
      <w:bodyDiv w:val="1"/>
      <w:marLeft w:val="0"/>
      <w:marRight w:val="0"/>
      <w:marTop w:val="0"/>
      <w:marBottom w:val="0"/>
      <w:divBdr>
        <w:top w:val="none" w:sz="0" w:space="0" w:color="auto"/>
        <w:left w:val="none" w:sz="0" w:space="0" w:color="auto"/>
        <w:bottom w:val="none" w:sz="0" w:space="0" w:color="auto"/>
        <w:right w:val="none" w:sz="0" w:space="0" w:color="auto"/>
      </w:divBdr>
    </w:div>
    <w:div w:id="2031030368">
      <w:bodyDiv w:val="1"/>
      <w:marLeft w:val="0"/>
      <w:marRight w:val="0"/>
      <w:marTop w:val="0"/>
      <w:marBottom w:val="0"/>
      <w:divBdr>
        <w:top w:val="none" w:sz="0" w:space="0" w:color="auto"/>
        <w:left w:val="none" w:sz="0" w:space="0" w:color="auto"/>
        <w:bottom w:val="none" w:sz="0" w:space="0" w:color="auto"/>
        <w:right w:val="none" w:sz="0" w:space="0" w:color="auto"/>
      </w:divBdr>
    </w:div>
    <w:div w:id="2045712963">
      <w:bodyDiv w:val="1"/>
      <w:marLeft w:val="0"/>
      <w:marRight w:val="0"/>
      <w:marTop w:val="0"/>
      <w:marBottom w:val="0"/>
      <w:divBdr>
        <w:top w:val="none" w:sz="0" w:space="0" w:color="auto"/>
        <w:left w:val="none" w:sz="0" w:space="0" w:color="auto"/>
        <w:bottom w:val="none" w:sz="0" w:space="0" w:color="auto"/>
        <w:right w:val="none" w:sz="0" w:space="0" w:color="auto"/>
      </w:divBdr>
    </w:div>
    <w:div w:id="2076514251">
      <w:bodyDiv w:val="1"/>
      <w:marLeft w:val="0"/>
      <w:marRight w:val="0"/>
      <w:marTop w:val="0"/>
      <w:marBottom w:val="0"/>
      <w:divBdr>
        <w:top w:val="none" w:sz="0" w:space="0" w:color="auto"/>
        <w:left w:val="none" w:sz="0" w:space="0" w:color="auto"/>
        <w:bottom w:val="none" w:sz="0" w:space="0" w:color="auto"/>
        <w:right w:val="none" w:sz="0" w:space="0" w:color="auto"/>
      </w:divBdr>
    </w:div>
    <w:div w:id="2081167749">
      <w:bodyDiv w:val="1"/>
      <w:marLeft w:val="0"/>
      <w:marRight w:val="0"/>
      <w:marTop w:val="0"/>
      <w:marBottom w:val="0"/>
      <w:divBdr>
        <w:top w:val="none" w:sz="0" w:space="0" w:color="auto"/>
        <w:left w:val="none" w:sz="0" w:space="0" w:color="auto"/>
        <w:bottom w:val="none" w:sz="0" w:space="0" w:color="auto"/>
        <w:right w:val="none" w:sz="0" w:space="0" w:color="auto"/>
      </w:divBdr>
    </w:div>
    <w:div w:id="20903466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investopedia.com/terms/d/depreciation.asp" TargetMode="External"/><Relationship Id="rId18" Type="http://schemas.openxmlformats.org/officeDocument/2006/relationships/image" Target="media/image12.jpeg"/><Relationship Id="rId26" Type="http://schemas.openxmlformats.org/officeDocument/2006/relationships/image" Target="media/image20.jpeg"/><Relationship Id="rId39" Type="http://schemas.openxmlformats.org/officeDocument/2006/relationships/theme" Target="theme/theme1.xml"/><Relationship Id="rId21" Type="http://schemas.openxmlformats.org/officeDocument/2006/relationships/image" Target="media/image15.jpeg"/><Relationship Id="rId34" Type="http://schemas.openxmlformats.org/officeDocument/2006/relationships/image" Target="media/image28.jpeg"/><Relationship Id="rId7" Type="http://schemas.openxmlformats.org/officeDocument/2006/relationships/endnotes" Target="endnotes.xml"/><Relationship Id="rId12" Type="http://schemas.openxmlformats.org/officeDocument/2006/relationships/hyperlink" Target="https://www.investopedia.com/terms/m/market-price.asp" TargetMode="External"/><Relationship Id="rId17" Type="http://schemas.openxmlformats.org/officeDocument/2006/relationships/image" Target="media/image11.jpeg"/><Relationship Id="rId25" Type="http://schemas.openxmlformats.org/officeDocument/2006/relationships/image" Target="media/image19.jpeg"/><Relationship Id="rId33" Type="http://schemas.openxmlformats.org/officeDocument/2006/relationships/image" Target="media/image27.jpeg"/><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10.jpeg"/><Relationship Id="rId20" Type="http://schemas.openxmlformats.org/officeDocument/2006/relationships/image" Target="media/image14.jpeg"/><Relationship Id="rId29" Type="http://schemas.openxmlformats.org/officeDocument/2006/relationships/image" Target="media/image23.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8.jpeg"/><Relationship Id="rId24" Type="http://schemas.openxmlformats.org/officeDocument/2006/relationships/image" Target="media/image18.jpeg"/><Relationship Id="rId32" Type="http://schemas.openxmlformats.org/officeDocument/2006/relationships/image" Target="media/image26.jpeg"/><Relationship Id="rId37" Type="http://schemas.openxmlformats.org/officeDocument/2006/relationships/image" Target="media/image31.png"/><Relationship Id="rId5" Type="http://schemas.openxmlformats.org/officeDocument/2006/relationships/webSettings" Target="webSettings.xml"/><Relationship Id="rId15" Type="http://schemas.openxmlformats.org/officeDocument/2006/relationships/image" Target="media/image9.jpeg"/><Relationship Id="rId23" Type="http://schemas.openxmlformats.org/officeDocument/2006/relationships/image" Target="media/image17.jpeg"/><Relationship Id="rId28" Type="http://schemas.openxmlformats.org/officeDocument/2006/relationships/image" Target="media/image22.jpeg"/><Relationship Id="rId36" Type="http://schemas.openxmlformats.org/officeDocument/2006/relationships/image" Target="media/image30.png"/><Relationship Id="rId10" Type="http://schemas.openxmlformats.org/officeDocument/2006/relationships/footer" Target="footer1.xml"/><Relationship Id="rId19" Type="http://schemas.openxmlformats.org/officeDocument/2006/relationships/image" Target="media/image13.jpeg"/><Relationship Id="rId31" Type="http://schemas.openxmlformats.org/officeDocument/2006/relationships/image" Target="media/image25.jpe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s://www.investopedia.com/terms/m/marketvalue.asp" TargetMode="External"/><Relationship Id="rId22" Type="http://schemas.openxmlformats.org/officeDocument/2006/relationships/image" Target="media/image16.jpeg"/><Relationship Id="rId27" Type="http://schemas.openxmlformats.org/officeDocument/2006/relationships/image" Target="media/image21.jpeg"/><Relationship Id="rId30" Type="http://schemas.openxmlformats.org/officeDocument/2006/relationships/image" Target="media/image24.jpeg"/><Relationship Id="rId35" Type="http://schemas.openxmlformats.org/officeDocument/2006/relationships/image" Target="media/image29.jpeg"/><Relationship Id="rId8" Type="http://schemas.openxmlformats.org/officeDocument/2006/relationships/header" Target="header1.xml"/><Relationship Id="rId3" Type="http://schemas.openxmlformats.org/officeDocument/2006/relationships/styles" Target="styles.xml"/></Relationships>
</file>

<file path=word/_rels/footer1.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svg"/><Relationship Id="rId1" Type="http://schemas.openxmlformats.org/officeDocument/2006/relationships/image" Target="media/image2.png"/><Relationship Id="rId6" Type="http://schemas.openxmlformats.org/officeDocument/2006/relationships/image" Target="media/image7.svg"/><Relationship Id="rId5" Type="http://schemas.openxmlformats.org/officeDocument/2006/relationships/image" Target="media/image6.png"/><Relationship Id="rId4" Type="http://schemas.openxmlformats.org/officeDocument/2006/relationships/image" Target="media/image5.sv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5FA1D4-AD56-463F-8689-40363D3F16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2893</TotalTime>
  <Pages>32</Pages>
  <Words>6412</Words>
  <Characters>36554</Characters>
  <Application>Microsoft Office Word</Application>
  <DocSecurity>0</DocSecurity>
  <Lines>304</Lines>
  <Paragraphs>85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42881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vastukala mumbai</dc:creator>
  <cp:keywords/>
  <dc:description/>
  <cp:lastModifiedBy>Manoj Chalikwar</cp:lastModifiedBy>
  <cp:revision>153</cp:revision>
  <cp:lastPrinted>2023-08-14T05:12:00Z</cp:lastPrinted>
  <dcterms:created xsi:type="dcterms:W3CDTF">2021-09-01T09:20:00Z</dcterms:created>
  <dcterms:modified xsi:type="dcterms:W3CDTF">2024-09-21T06:41:00Z</dcterms:modified>
</cp:coreProperties>
</file>