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798B3" w14:textId="77777777" w:rsidR="001E4BE4" w:rsidRDefault="001E4BE4" w:rsidP="001E4BE4">
      <w:pPr>
        <w:pStyle w:val="Heading1"/>
        <w:spacing w:before="82"/>
        <w:ind w:left="845" w:right="623" w:firstLine="0"/>
        <w:jc w:val="center"/>
      </w:pPr>
      <w:r>
        <w:rPr>
          <w:u w:val="single"/>
        </w:rPr>
        <w:t>AGREEMENT</w:t>
      </w:r>
      <w:r>
        <w:rPr>
          <w:spacing w:val="-8"/>
          <w:u w:val="single"/>
        </w:rPr>
        <w:t xml:space="preserve"> </w:t>
      </w:r>
      <w:r>
        <w:rPr>
          <w:u w:val="single"/>
        </w:rPr>
        <w:t>FOR</w:t>
      </w:r>
      <w:r>
        <w:rPr>
          <w:spacing w:val="-10"/>
          <w:u w:val="single"/>
        </w:rPr>
        <w:t xml:space="preserve"> </w:t>
      </w:r>
      <w:r>
        <w:rPr>
          <w:spacing w:val="-4"/>
          <w:u w:val="single"/>
        </w:rPr>
        <w:t>SALE</w:t>
      </w:r>
    </w:p>
    <w:p w14:paraId="45A9F547" w14:textId="77777777" w:rsidR="001E4BE4" w:rsidRDefault="001E4BE4" w:rsidP="001E4BE4">
      <w:pPr>
        <w:pStyle w:val="BodyText"/>
        <w:rPr>
          <w:rFonts w:ascii="Arial"/>
          <w:b/>
        </w:rPr>
      </w:pPr>
    </w:p>
    <w:p w14:paraId="24336E00" w14:textId="77777777" w:rsidR="001E4BE4" w:rsidRDefault="001E4BE4" w:rsidP="001E4BE4">
      <w:pPr>
        <w:pStyle w:val="BodyText"/>
        <w:rPr>
          <w:rFonts w:ascii="Arial"/>
          <w:b/>
        </w:rPr>
      </w:pPr>
    </w:p>
    <w:p w14:paraId="640FBB3B" w14:textId="77777777" w:rsidR="001E4BE4" w:rsidRDefault="001E4BE4" w:rsidP="001E4BE4">
      <w:pPr>
        <w:pStyle w:val="BodyText"/>
        <w:spacing w:line="360" w:lineRule="auto"/>
        <w:ind w:left="546" w:right="315"/>
        <w:jc w:val="both"/>
      </w:pPr>
      <w:r>
        <w:t xml:space="preserve">This Agreement for Sale is made at Mumbai this …. day of …….……………... </w:t>
      </w:r>
      <w:r>
        <w:rPr>
          <w:spacing w:val="-2"/>
        </w:rPr>
        <w:t>2024.</w:t>
      </w:r>
    </w:p>
    <w:p w14:paraId="4A8EC057" w14:textId="77777777" w:rsidR="001E4BE4" w:rsidRDefault="001E4BE4" w:rsidP="001E4BE4">
      <w:pPr>
        <w:pStyle w:val="BodyText"/>
        <w:spacing w:before="137"/>
      </w:pPr>
    </w:p>
    <w:p w14:paraId="6175B7C0" w14:textId="77777777" w:rsidR="001E4BE4" w:rsidRDefault="001E4BE4" w:rsidP="001E4BE4">
      <w:pPr>
        <w:pStyle w:val="Heading1"/>
        <w:ind w:left="849" w:right="623" w:firstLine="0"/>
        <w:jc w:val="center"/>
      </w:pPr>
      <w:r>
        <w:rPr>
          <w:spacing w:val="-2"/>
        </w:rPr>
        <w:t>BETWEEN</w:t>
      </w:r>
    </w:p>
    <w:p w14:paraId="7C171B09" w14:textId="77777777" w:rsidR="001E4BE4" w:rsidRDefault="001E4BE4" w:rsidP="001E4BE4">
      <w:pPr>
        <w:pStyle w:val="BodyText"/>
        <w:rPr>
          <w:rFonts w:ascii="Arial"/>
          <w:b/>
        </w:rPr>
      </w:pPr>
    </w:p>
    <w:p w14:paraId="1D7523C1" w14:textId="77777777" w:rsidR="001E4BE4" w:rsidRDefault="001E4BE4" w:rsidP="001E4BE4">
      <w:pPr>
        <w:pStyle w:val="BodyText"/>
        <w:rPr>
          <w:rFonts w:ascii="Arial"/>
          <w:b/>
        </w:rPr>
      </w:pPr>
    </w:p>
    <w:p w14:paraId="31E963C7" w14:textId="77777777" w:rsidR="001E4BE4" w:rsidRDefault="001E4BE4" w:rsidP="001E4BE4">
      <w:pPr>
        <w:spacing w:line="360" w:lineRule="auto"/>
        <w:ind w:left="546" w:right="317"/>
        <w:jc w:val="both"/>
        <w:rPr>
          <w:sz w:val="24"/>
        </w:rPr>
      </w:pPr>
      <w:r>
        <w:rPr>
          <w:noProof/>
        </w:rPr>
        <mc:AlternateContent>
          <mc:Choice Requires="wps">
            <w:drawing>
              <wp:anchor distT="0" distB="0" distL="0" distR="0" simplePos="0" relativeHeight="251660288" behindDoc="1" locked="0" layoutInCell="1" allowOverlap="1" wp14:anchorId="79F53234" wp14:editId="4E93F2B2">
                <wp:simplePos x="0" y="0"/>
                <wp:positionH relativeFrom="page">
                  <wp:posOffset>1688249</wp:posOffset>
                </wp:positionH>
                <wp:positionV relativeFrom="paragraph">
                  <wp:posOffset>859557</wp:posOffset>
                </wp:positionV>
                <wp:extent cx="4197985" cy="44348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8CB2047" id="Graphic 1" o:spid="_x0000_s1026" style="position:absolute;margin-left:132.95pt;margin-top:67.7pt;width:330.55pt;height:349.2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rFonts w:ascii="Arial" w:hAnsi="Arial"/>
          <w:b/>
          <w:sz w:val="24"/>
        </w:rPr>
        <w:t xml:space="preserve">SAHYOG HOMES LIMITED (formerly a partnership firm known as M/s. </w:t>
      </w:r>
      <w:proofErr w:type="spellStart"/>
      <w:r>
        <w:rPr>
          <w:rFonts w:ascii="Arial" w:hAnsi="Arial"/>
          <w:b/>
          <w:sz w:val="24"/>
        </w:rPr>
        <w:t>Sahyog</w:t>
      </w:r>
      <w:proofErr w:type="spellEnd"/>
      <w:r>
        <w:rPr>
          <w:rFonts w:ascii="Arial" w:hAnsi="Arial"/>
          <w:b/>
          <w:sz w:val="24"/>
        </w:rPr>
        <w:t xml:space="preserve"> Homes), </w:t>
      </w:r>
      <w:r>
        <w:rPr>
          <w:sz w:val="24"/>
        </w:rPr>
        <w:t xml:space="preserve">(PAN-AANCS8142D) a company incorporated under the Companies Act, 1956 and governed under the Companies Act, 2013 having its registered address at 321, Morya Estate, New Link Road, Opposite Infinity Mall, Andheri (West), Mumbai–400 053, (hereinafter referred to as </w:t>
      </w:r>
      <w:r>
        <w:rPr>
          <w:rFonts w:ascii="Arial" w:hAnsi="Arial"/>
          <w:b/>
          <w:sz w:val="24"/>
        </w:rPr>
        <w:t xml:space="preserve">“PROMOTER”) </w:t>
      </w:r>
      <w:r>
        <w:rPr>
          <w:sz w:val="24"/>
        </w:rPr>
        <w:t xml:space="preserve">(which expression shall unless it be repugnant to the context or meaning thereof be deemed to mean and include its successors, assigns and nominee/s) </w:t>
      </w:r>
      <w:r>
        <w:rPr>
          <w:rFonts w:ascii="Arial" w:hAnsi="Arial"/>
          <w:b/>
          <w:sz w:val="24"/>
        </w:rPr>
        <w:t>OF THE ONE PART</w:t>
      </w:r>
      <w:r>
        <w:rPr>
          <w:sz w:val="24"/>
        </w:rPr>
        <w:t>;</w:t>
      </w:r>
    </w:p>
    <w:p w14:paraId="61A599C4" w14:textId="77777777" w:rsidR="001E4BE4" w:rsidRDefault="001E4BE4" w:rsidP="001E4BE4">
      <w:pPr>
        <w:pStyle w:val="BodyText"/>
        <w:spacing w:before="140"/>
      </w:pPr>
    </w:p>
    <w:p w14:paraId="2908D131" w14:textId="77777777" w:rsidR="001E4BE4" w:rsidRDefault="001E4BE4" w:rsidP="001E4BE4">
      <w:pPr>
        <w:pStyle w:val="Heading1"/>
        <w:ind w:left="847" w:right="623" w:firstLine="0"/>
        <w:jc w:val="center"/>
      </w:pPr>
      <w:r>
        <w:rPr>
          <w:spacing w:val="-5"/>
        </w:rPr>
        <w:t>AND</w:t>
      </w:r>
    </w:p>
    <w:p w14:paraId="524E083C" w14:textId="77777777" w:rsidR="001E4BE4" w:rsidRDefault="001E4BE4" w:rsidP="001E4BE4">
      <w:pPr>
        <w:pStyle w:val="BodyText"/>
        <w:spacing w:before="274"/>
        <w:rPr>
          <w:rFonts w:ascii="Arial"/>
          <w:b/>
        </w:rPr>
      </w:pPr>
    </w:p>
    <w:p w14:paraId="169ED1EC" w14:textId="77777777" w:rsidR="001E4BE4" w:rsidRDefault="001E4BE4" w:rsidP="001E4BE4">
      <w:pPr>
        <w:ind w:left="546"/>
        <w:jc w:val="both"/>
        <w:rPr>
          <w:sz w:val="24"/>
        </w:rPr>
      </w:pPr>
      <w:r>
        <w:rPr>
          <w:rFonts w:ascii="Arial" w:hAnsi="Arial"/>
          <w:b/>
          <w:sz w:val="24"/>
        </w:rPr>
        <w:t>MR.</w:t>
      </w:r>
      <w:r>
        <w:rPr>
          <w:rFonts w:ascii="Arial" w:hAnsi="Arial"/>
          <w:b/>
          <w:spacing w:val="25"/>
          <w:sz w:val="24"/>
        </w:rPr>
        <w:t xml:space="preserve"> </w:t>
      </w:r>
      <w:r>
        <w:rPr>
          <w:rFonts w:ascii="Arial" w:hAnsi="Arial"/>
          <w:b/>
          <w:sz w:val="24"/>
        </w:rPr>
        <w:t>VIKRAM MAHENDRA MEHTA</w:t>
      </w:r>
      <w:r>
        <w:rPr>
          <w:rFonts w:ascii="Arial" w:hAnsi="Arial"/>
          <w:b/>
          <w:spacing w:val="28"/>
          <w:sz w:val="24"/>
        </w:rPr>
        <w:t xml:space="preserve"> </w:t>
      </w:r>
      <w:r>
        <w:rPr>
          <w:sz w:val="24"/>
        </w:rPr>
        <w:t>[PAN</w:t>
      </w:r>
      <w:r>
        <w:rPr>
          <w:spacing w:val="25"/>
          <w:sz w:val="24"/>
        </w:rPr>
        <w:t xml:space="preserve"> </w:t>
      </w:r>
      <w:r>
        <w:rPr>
          <w:sz w:val="24"/>
        </w:rPr>
        <w:t>–</w:t>
      </w:r>
      <w:r>
        <w:rPr>
          <w:spacing w:val="28"/>
          <w:sz w:val="24"/>
        </w:rPr>
        <w:t xml:space="preserve"> </w:t>
      </w:r>
      <w:r>
        <w:rPr>
          <w:sz w:val="24"/>
        </w:rPr>
        <w:t>AAEPM6468N]</w:t>
      </w:r>
      <w:r>
        <w:rPr>
          <w:spacing w:val="25"/>
          <w:sz w:val="24"/>
        </w:rPr>
        <w:t xml:space="preserve"> </w:t>
      </w:r>
      <w:proofErr w:type="gramStart"/>
      <w:r>
        <w:rPr>
          <w:sz w:val="24"/>
        </w:rPr>
        <w:t>age</w:t>
      </w:r>
      <w:r>
        <w:rPr>
          <w:spacing w:val="25"/>
          <w:sz w:val="24"/>
        </w:rPr>
        <w:t xml:space="preserve"> </w:t>
      </w:r>
      <w:r>
        <w:rPr>
          <w:spacing w:val="28"/>
          <w:sz w:val="24"/>
        </w:rPr>
        <w:t xml:space="preserve"> </w:t>
      </w:r>
      <w:r>
        <w:rPr>
          <w:sz w:val="24"/>
        </w:rPr>
        <w:t>years</w:t>
      </w:r>
      <w:proofErr w:type="gramEnd"/>
      <w:r>
        <w:rPr>
          <w:spacing w:val="26"/>
          <w:sz w:val="24"/>
        </w:rPr>
        <w:t xml:space="preserve"> </w:t>
      </w:r>
      <w:r>
        <w:rPr>
          <w:spacing w:val="-5"/>
          <w:sz w:val="24"/>
        </w:rPr>
        <w:t>an</w:t>
      </w:r>
    </w:p>
    <w:p w14:paraId="65E80254" w14:textId="77777777" w:rsidR="001E4BE4" w:rsidRDefault="001E4BE4" w:rsidP="001E4BE4">
      <w:pPr>
        <w:pStyle w:val="BodyText"/>
        <w:spacing w:before="139" w:line="360" w:lineRule="auto"/>
        <w:ind w:left="546" w:right="315"/>
        <w:jc w:val="both"/>
      </w:pPr>
      <w:r>
        <w:t>adult, Indian Inhabitants having address at 148/13, VASANT, MAJOR PARMESHWARAN MARG, SIWS COLLEGE,</w:t>
      </w:r>
      <w:r>
        <w:rPr>
          <w:spacing w:val="77"/>
        </w:rPr>
        <w:t xml:space="preserve"> </w:t>
      </w:r>
      <w:r>
        <w:t>WADALA (WEST), MUMBAI</w:t>
      </w:r>
      <w:r>
        <w:rPr>
          <w:spacing w:val="49"/>
          <w:w w:val="150"/>
        </w:rPr>
        <w:t xml:space="preserve"> </w:t>
      </w:r>
      <w:r>
        <w:t>-</w:t>
      </w:r>
      <w:r>
        <w:rPr>
          <w:spacing w:val="76"/>
        </w:rPr>
        <w:t xml:space="preserve"> </w:t>
      </w:r>
      <w:r>
        <w:rPr>
          <w:spacing w:val="-2"/>
        </w:rPr>
        <w:t>400031;</w:t>
      </w:r>
    </w:p>
    <w:p w14:paraId="10AE482E" w14:textId="77777777" w:rsidR="001E4BE4" w:rsidRDefault="001E4BE4" w:rsidP="001E4BE4">
      <w:pPr>
        <w:pStyle w:val="BodyText"/>
        <w:spacing w:before="1" w:line="360" w:lineRule="auto"/>
        <w:ind w:left="546" w:right="320"/>
        <w:jc w:val="both"/>
      </w:pPr>
      <w:r>
        <w:t>hereinafter referred to as “</w:t>
      </w:r>
      <w:r>
        <w:rPr>
          <w:rFonts w:ascii="Arial" w:hAnsi="Arial"/>
          <w:b/>
        </w:rPr>
        <w:t>ALLOTTEE/S</w:t>
      </w:r>
      <w:r>
        <w:t>” (which expression shall unless it be repugnant to the context or meaning thereof be deemed to mean and include</w:t>
      </w:r>
      <w:r>
        <w:rPr>
          <w:spacing w:val="40"/>
        </w:rPr>
        <w:t xml:space="preserve"> </w:t>
      </w:r>
      <w:r>
        <w:t xml:space="preserve">in case of individual/s his/her/its/their respective heirs, executors, administrators and permitted assigns; in case of partnership firm, the partners or partner for the time being of the firm, their respective heirs, executors, administrators and permitted assigns and in case of an incorporated body, its successors and permitted assigns) of the </w:t>
      </w:r>
      <w:r>
        <w:rPr>
          <w:rFonts w:ascii="Arial" w:hAnsi="Arial"/>
          <w:b/>
        </w:rPr>
        <w:t>OF THE SECOND PART</w:t>
      </w:r>
      <w:r>
        <w:t>;</w:t>
      </w:r>
    </w:p>
    <w:p w14:paraId="0913C343" w14:textId="77777777" w:rsidR="001E4BE4" w:rsidRDefault="001E4BE4" w:rsidP="001E4BE4">
      <w:pPr>
        <w:pStyle w:val="BodyText"/>
        <w:spacing w:before="160" w:line="360" w:lineRule="auto"/>
        <w:ind w:left="546" w:right="314"/>
        <w:jc w:val="both"/>
      </w:pPr>
      <w:r>
        <w:t>[Promoter and the Allottee(s) are hereinafter individually referred to as “</w:t>
      </w:r>
      <w:r>
        <w:rPr>
          <w:rFonts w:ascii="Arial" w:hAnsi="Arial"/>
          <w:b/>
        </w:rPr>
        <w:t>Party</w:t>
      </w:r>
      <w:r>
        <w:t>” and collectively referred to as “</w:t>
      </w:r>
      <w:r>
        <w:rPr>
          <w:rFonts w:ascii="Arial" w:hAnsi="Arial"/>
          <w:b/>
        </w:rPr>
        <w:t>Parties</w:t>
      </w:r>
      <w:r>
        <w:t>”].</w:t>
      </w:r>
    </w:p>
    <w:p w14:paraId="56369DCE" w14:textId="77777777" w:rsidR="001E4BE4" w:rsidRDefault="001E4BE4" w:rsidP="001E4BE4">
      <w:pPr>
        <w:pStyle w:val="BodyText"/>
      </w:pPr>
    </w:p>
    <w:p w14:paraId="0850D815" w14:textId="77777777" w:rsidR="001E4BE4" w:rsidRDefault="001E4BE4" w:rsidP="001E4BE4">
      <w:pPr>
        <w:pStyle w:val="BodyText"/>
      </w:pPr>
    </w:p>
    <w:p w14:paraId="207E54DA" w14:textId="77777777" w:rsidR="001E4BE4" w:rsidRDefault="001E4BE4" w:rsidP="001E4BE4">
      <w:pPr>
        <w:pStyle w:val="BodyText"/>
      </w:pPr>
    </w:p>
    <w:p w14:paraId="298A0404" w14:textId="77777777" w:rsidR="001E4BE4" w:rsidRDefault="001E4BE4" w:rsidP="001E4BE4">
      <w:pPr>
        <w:pStyle w:val="Heading1"/>
        <w:ind w:left="546" w:firstLine="0"/>
      </w:pPr>
      <w:r>
        <w:rPr>
          <w:spacing w:val="-2"/>
          <w:u w:val="single"/>
        </w:rPr>
        <w:t>WHEREAS:</w:t>
      </w:r>
    </w:p>
    <w:p w14:paraId="2EC8D89C" w14:textId="77777777" w:rsidR="001E4BE4" w:rsidRDefault="001E4BE4" w:rsidP="001E4BE4">
      <w:pPr>
        <w:pStyle w:val="BodyText"/>
        <w:rPr>
          <w:rFonts w:ascii="Arial"/>
          <w:b/>
        </w:rPr>
      </w:pPr>
    </w:p>
    <w:p w14:paraId="6A2A9343" w14:textId="77777777" w:rsidR="001E4BE4" w:rsidRDefault="001E4BE4" w:rsidP="001E4BE4">
      <w:pPr>
        <w:pStyle w:val="BodyText"/>
        <w:rPr>
          <w:rFonts w:ascii="Arial"/>
          <w:b/>
        </w:rPr>
      </w:pPr>
    </w:p>
    <w:p w14:paraId="7E607330" w14:textId="77777777" w:rsidR="001E4BE4" w:rsidRDefault="001E4BE4" w:rsidP="001E4BE4">
      <w:pPr>
        <w:pStyle w:val="ListParagraph"/>
        <w:numPr>
          <w:ilvl w:val="0"/>
          <w:numId w:val="22"/>
        </w:numPr>
        <w:tabs>
          <w:tab w:val="left" w:pos="1113"/>
        </w:tabs>
        <w:spacing w:line="360" w:lineRule="auto"/>
        <w:ind w:right="315"/>
        <w:jc w:val="both"/>
        <w:rPr>
          <w:sz w:val="24"/>
        </w:rPr>
      </w:pPr>
      <w:r>
        <w:rPr>
          <w:sz w:val="24"/>
        </w:rPr>
        <w:t>M/s.</w:t>
      </w:r>
      <w:r>
        <w:rPr>
          <w:spacing w:val="-1"/>
          <w:sz w:val="24"/>
        </w:rPr>
        <w:t xml:space="preserve"> </w:t>
      </w:r>
      <w:proofErr w:type="spellStart"/>
      <w:r>
        <w:rPr>
          <w:sz w:val="24"/>
        </w:rPr>
        <w:t>Sahyog</w:t>
      </w:r>
      <w:proofErr w:type="spellEnd"/>
      <w:r>
        <w:rPr>
          <w:spacing w:val="-1"/>
          <w:sz w:val="24"/>
        </w:rPr>
        <w:t xml:space="preserve"> </w:t>
      </w:r>
      <w:r>
        <w:rPr>
          <w:sz w:val="24"/>
        </w:rPr>
        <w:t>Homes</w:t>
      </w:r>
      <w:r>
        <w:rPr>
          <w:spacing w:val="-4"/>
          <w:sz w:val="24"/>
        </w:rPr>
        <w:t xml:space="preserve"> </w:t>
      </w:r>
      <w:r>
        <w:rPr>
          <w:sz w:val="24"/>
        </w:rPr>
        <w:t>a</w:t>
      </w:r>
      <w:r>
        <w:rPr>
          <w:spacing w:val="-5"/>
          <w:sz w:val="24"/>
        </w:rPr>
        <w:t xml:space="preserve"> </w:t>
      </w:r>
      <w:r>
        <w:rPr>
          <w:sz w:val="24"/>
        </w:rPr>
        <w:t>partnership</w:t>
      </w:r>
      <w:r>
        <w:rPr>
          <w:spacing w:val="-1"/>
          <w:sz w:val="24"/>
        </w:rPr>
        <w:t xml:space="preserve"> </w:t>
      </w:r>
      <w:r>
        <w:rPr>
          <w:sz w:val="24"/>
        </w:rPr>
        <w:t>firm</w:t>
      </w:r>
      <w:r>
        <w:rPr>
          <w:spacing w:val="-1"/>
          <w:sz w:val="24"/>
        </w:rPr>
        <w:t xml:space="preserve"> </w:t>
      </w:r>
      <w:r>
        <w:rPr>
          <w:sz w:val="24"/>
        </w:rPr>
        <w:t>was</w:t>
      </w:r>
      <w:r>
        <w:rPr>
          <w:spacing w:val="-1"/>
          <w:sz w:val="24"/>
        </w:rPr>
        <w:t xml:space="preserve"> </w:t>
      </w:r>
      <w:r>
        <w:rPr>
          <w:sz w:val="24"/>
        </w:rPr>
        <w:t>well</w:t>
      </w:r>
      <w:r>
        <w:rPr>
          <w:spacing w:val="-3"/>
          <w:sz w:val="24"/>
        </w:rPr>
        <w:t xml:space="preserve"> </w:t>
      </w:r>
      <w:r>
        <w:rPr>
          <w:sz w:val="24"/>
        </w:rPr>
        <w:t>and</w:t>
      </w:r>
      <w:r>
        <w:rPr>
          <w:spacing w:val="-1"/>
          <w:sz w:val="24"/>
        </w:rPr>
        <w:t xml:space="preserve"> </w:t>
      </w:r>
      <w:r>
        <w:rPr>
          <w:sz w:val="24"/>
        </w:rPr>
        <w:t>sufficiently</w:t>
      </w:r>
      <w:r>
        <w:rPr>
          <w:spacing w:val="-2"/>
          <w:sz w:val="24"/>
        </w:rPr>
        <w:t xml:space="preserve"> </w:t>
      </w:r>
      <w:r>
        <w:rPr>
          <w:sz w:val="24"/>
        </w:rPr>
        <w:t>entitled</w:t>
      </w:r>
      <w:r>
        <w:rPr>
          <w:spacing w:val="-1"/>
          <w:sz w:val="24"/>
        </w:rPr>
        <w:t xml:space="preserve"> </w:t>
      </w:r>
      <w:r>
        <w:rPr>
          <w:sz w:val="24"/>
        </w:rPr>
        <w:t xml:space="preserve">to develop all that pieces and parcels of lands aggregately admeasuring about 27335.51 </w:t>
      </w:r>
      <w:proofErr w:type="spellStart"/>
      <w:proofErr w:type="gramStart"/>
      <w:r>
        <w:rPr>
          <w:sz w:val="24"/>
        </w:rPr>
        <w:t>sq.mtrs</w:t>
      </w:r>
      <w:proofErr w:type="spellEnd"/>
      <w:proofErr w:type="gramEnd"/>
      <w:r>
        <w:rPr>
          <w:sz w:val="24"/>
        </w:rPr>
        <w:t>., bearing CTS Nos.1/C(3)(pt), 385 (pt), 396, 396/</w:t>
      </w:r>
    </w:p>
    <w:p w14:paraId="552FF052" w14:textId="77777777" w:rsidR="001E4BE4" w:rsidRDefault="001E4BE4" w:rsidP="001E4BE4">
      <w:pPr>
        <w:spacing w:line="360" w:lineRule="auto"/>
        <w:jc w:val="both"/>
        <w:rPr>
          <w:sz w:val="24"/>
        </w:rPr>
        <w:sectPr w:rsidR="001E4BE4" w:rsidSect="001E4BE4">
          <w:pgSz w:w="12240" w:h="20160"/>
          <w:pgMar w:top="1620" w:right="1380" w:bottom="280" w:left="1580" w:header="720" w:footer="720" w:gutter="0"/>
          <w:cols w:space="720"/>
        </w:sectPr>
      </w:pPr>
    </w:p>
    <w:p w14:paraId="2B236B9B" w14:textId="77777777" w:rsidR="001E4BE4" w:rsidRDefault="001E4BE4" w:rsidP="001E4BE4">
      <w:pPr>
        <w:pStyle w:val="BodyText"/>
        <w:spacing w:before="82"/>
        <w:ind w:left="688"/>
        <w:jc w:val="both"/>
      </w:pPr>
      <w:r>
        <w:lastRenderedPageBreak/>
        <w:t>1</w:t>
      </w:r>
      <w:r>
        <w:rPr>
          <w:spacing w:val="10"/>
        </w:rPr>
        <w:t xml:space="preserve"> </w:t>
      </w:r>
      <w:r>
        <w:t>to</w:t>
      </w:r>
      <w:r>
        <w:rPr>
          <w:spacing w:val="10"/>
        </w:rPr>
        <w:t xml:space="preserve"> </w:t>
      </w:r>
      <w:r>
        <w:t>5,</w:t>
      </w:r>
      <w:r>
        <w:rPr>
          <w:spacing w:val="9"/>
        </w:rPr>
        <w:t xml:space="preserve"> </w:t>
      </w:r>
      <w:r>
        <w:t>397,</w:t>
      </w:r>
      <w:r>
        <w:rPr>
          <w:spacing w:val="10"/>
        </w:rPr>
        <w:t xml:space="preserve"> </w:t>
      </w:r>
      <w:r>
        <w:t>397/1</w:t>
      </w:r>
      <w:r>
        <w:rPr>
          <w:spacing w:val="11"/>
        </w:rPr>
        <w:t xml:space="preserve"> </w:t>
      </w:r>
      <w:r>
        <w:t>to</w:t>
      </w:r>
      <w:r>
        <w:rPr>
          <w:spacing w:val="10"/>
        </w:rPr>
        <w:t xml:space="preserve"> </w:t>
      </w:r>
      <w:r>
        <w:t>12,</w:t>
      </w:r>
      <w:r>
        <w:rPr>
          <w:spacing w:val="11"/>
        </w:rPr>
        <w:t xml:space="preserve"> </w:t>
      </w:r>
      <w:r>
        <w:t>398,</w:t>
      </w:r>
      <w:r>
        <w:rPr>
          <w:spacing w:val="10"/>
        </w:rPr>
        <w:t xml:space="preserve"> </w:t>
      </w:r>
      <w:r>
        <w:t>398/1,</w:t>
      </w:r>
      <w:r>
        <w:rPr>
          <w:spacing w:val="10"/>
        </w:rPr>
        <w:t xml:space="preserve"> </w:t>
      </w:r>
      <w:r>
        <w:t>399</w:t>
      </w:r>
      <w:r>
        <w:rPr>
          <w:spacing w:val="11"/>
        </w:rPr>
        <w:t xml:space="preserve"> </w:t>
      </w:r>
      <w:r>
        <w:t>(pt),</w:t>
      </w:r>
      <w:r>
        <w:rPr>
          <w:spacing w:val="10"/>
        </w:rPr>
        <w:t xml:space="preserve"> </w:t>
      </w:r>
      <w:r>
        <w:t>400(pt),</w:t>
      </w:r>
      <w:r>
        <w:rPr>
          <w:spacing w:val="10"/>
        </w:rPr>
        <w:t xml:space="preserve"> </w:t>
      </w:r>
      <w:r>
        <w:t>405</w:t>
      </w:r>
      <w:r>
        <w:rPr>
          <w:spacing w:val="10"/>
        </w:rPr>
        <w:t xml:space="preserve"> </w:t>
      </w:r>
      <w:r>
        <w:t>(pt),</w:t>
      </w:r>
      <w:r>
        <w:rPr>
          <w:spacing w:val="11"/>
        </w:rPr>
        <w:t xml:space="preserve"> </w:t>
      </w:r>
      <w:r>
        <w:t>406,</w:t>
      </w:r>
      <w:r>
        <w:rPr>
          <w:spacing w:val="10"/>
        </w:rPr>
        <w:t xml:space="preserve"> </w:t>
      </w:r>
      <w:r>
        <w:rPr>
          <w:spacing w:val="-5"/>
        </w:rPr>
        <w:t>407</w:t>
      </w:r>
    </w:p>
    <w:p w14:paraId="08E3EFC8" w14:textId="77777777" w:rsidR="001E4BE4" w:rsidRDefault="001E4BE4" w:rsidP="001E4BE4">
      <w:pPr>
        <w:pStyle w:val="BodyText"/>
        <w:spacing w:before="137"/>
        <w:ind w:left="688"/>
        <w:jc w:val="both"/>
      </w:pPr>
      <w:r>
        <w:t>(pt),</w:t>
      </w:r>
      <w:r>
        <w:rPr>
          <w:spacing w:val="10"/>
        </w:rPr>
        <w:t xml:space="preserve"> </w:t>
      </w:r>
      <w:r>
        <w:t>408</w:t>
      </w:r>
      <w:r>
        <w:rPr>
          <w:spacing w:val="9"/>
        </w:rPr>
        <w:t xml:space="preserve"> </w:t>
      </w:r>
      <w:r>
        <w:t>(pt),</w:t>
      </w:r>
      <w:r>
        <w:rPr>
          <w:spacing w:val="8"/>
        </w:rPr>
        <w:t xml:space="preserve"> </w:t>
      </w:r>
      <w:r>
        <w:t>410/C</w:t>
      </w:r>
      <w:r>
        <w:rPr>
          <w:spacing w:val="10"/>
        </w:rPr>
        <w:t xml:space="preserve"> </w:t>
      </w:r>
      <w:r>
        <w:t>(pt),</w:t>
      </w:r>
      <w:r>
        <w:rPr>
          <w:spacing w:val="10"/>
        </w:rPr>
        <w:t xml:space="preserve"> </w:t>
      </w:r>
      <w:r>
        <w:t>376,</w:t>
      </w:r>
      <w:r>
        <w:rPr>
          <w:spacing w:val="8"/>
        </w:rPr>
        <w:t xml:space="preserve"> </w:t>
      </w:r>
      <w:r>
        <w:t>376/1,</w:t>
      </w:r>
      <w:r>
        <w:rPr>
          <w:spacing w:val="8"/>
        </w:rPr>
        <w:t xml:space="preserve"> </w:t>
      </w:r>
      <w:r>
        <w:t>377,</w:t>
      </w:r>
      <w:r>
        <w:rPr>
          <w:spacing w:val="8"/>
        </w:rPr>
        <w:t xml:space="preserve"> </w:t>
      </w:r>
      <w:r>
        <w:t>379,</w:t>
      </w:r>
      <w:r>
        <w:rPr>
          <w:spacing w:val="8"/>
        </w:rPr>
        <w:t xml:space="preserve"> </w:t>
      </w:r>
      <w:r>
        <w:t>380,</w:t>
      </w:r>
      <w:r>
        <w:rPr>
          <w:spacing w:val="9"/>
        </w:rPr>
        <w:t xml:space="preserve"> </w:t>
      </w:r>
      <w:r>
        <w:t>381</w:t>
      </w:r>
      <w:r>
        <w:rPr>
          <w:spacing w:val="9"/>
        </w:rPr>
        <w:t xml:space="preserve"> </w:t>
      </w:r>
      <w:r>
        <w:t>and</w:t>
      </w:r>
      <w:r>
        <w:rPr>
          <w:spacing w:val="9"/>
        </w:rPr>
        <w:t xml:space="preserve"> </w:t>
      </w:r>
      <w:r>
        <w:t>218</w:t>
      </w:r>
      <w:r>
        <w:rPr>
          <w:spacing w:val="9"/>
        </w:rPr>
        <w:t xml:space="preserve"> </w:t>
      </w:r>
      <w:r>
        <w:rPr>
          <w:spacing w:val="-2"/>
        </w:rPr>
        <w:t>Survey</w:t>
      </w:r>
    </w:p>
    <w:p w14:paraId="2B72704C" w14:textId="77777777" w:rsidR="001E4BE4" w:rsidRDefault="001E4BE4" w:rsidP="001E4BE4">
      <w:pPr>
        <w:pStyle w:val="BodyText"/>
        <w:spacing w:before="139" w:line="360" w:lineRule="auto"/>
        <w:ind w:left="688" w:right="741"/>
        <w:jc w:val="both"/>
      </w:pPr>
      <w:r>
        <w:t xml:space="preserve">No.24/4, 24/6 and 24/9, of Village </w:t>
      </w:r>
      <w:proofErr w:type="spellStart"/>
      <w:r>
        <w:t>Oshiwara</w:t>
      </w:r>
      <w:proofErr w:type="spellEnd"/>
      <w:r>
        <w:t xml:space="preserve">, </w:t>
      </w:r>
      <w:proofErr w:type="spellStart"/>
      <w:r>
        <w:t>Jogeshwari</w:t>
      </w:r>
      <w:proofErr w:type="spellEnd"/>
      <w:r>
        <w:t xml:space="preserve"> (W), Taluka Andheri, MSD within the Registration District and Sub-District of Mumbai Suburban more particularly described in the </w:t>
      </w:r>
      <w:r>
        <w:rPr>
          <w:rFonts w:ascii="Arial" w:hAnsi="Arial"/>
          <w:b/>
        </w:rPr>
        <w:t xml:space="preserve">FIRST SCHEDULE </w:t>
      </w:r>
      <w:r>
        <w:t>hereunder</w:t>
      </w:r>
      <w:r>
        <w:rPr>
          <w:spacing w:val="-3"/>
        </w:rPr>
        <w:t xml:space="preserve"> </w:t>
      </w:r>
      <w:proofErr w:type="gramStart"/>
      <w:r>
        <w:t>written.(</w:t>
      </w:r>
      <w:proofErr w:type="gramEnd"/>
      <w:r>
        <w:t>Hereinafter</w:t>
      </w:r>
      <w:r>
        <w:rPr>
          <w:spacing w:val="-3"/>
        </w:rPr>
        <w:t xml:space="preserve"> </w:t>
      </w:r>
      <w:r>
        <w:t>referred</w:t>
      </w:r>
      <w:r>
        <w:rPr>
          <w:spacing w:val="-5"/>
        </w:rPr>
        <w:t xml:space="preserve"> </w:t>
      </w:r>
      <w:r>
        <w:t>to</w:t>
      </w:r>
      <w:r>
        <w:rPr>
          <w:spacing w:val="-4"/>
        </w:rPr>
        <w:t xml:space="preserve"> </w:t>
      </w:r>
      <w:r>
        <w:t>as</w:t>
      </w:r>
      <w:r>
        <w:rPr>
          <w:spacing w:val="-3"/>
        </w:rPr>
        <w:t xml:space="preserve"> </w:t>
      </w:r>
      <w:r>
        <w:t>“</w:t>
      </w:r>
      <w:r>
        <w:rPr>
          <w:rFonts w:ascii="Arial" w:hAnsi="Arial"/>
          <w:b/>
        </w:rPr>
        <w:t>the</w:t>
      </w:r>
      <w:r>
        <w:rPr>
          <w:rFonts w:ascii="Arial" w:hAnsi="Arial"/>
          <w:b/>
          <w:spacing w:val="-2"/>
        </w:rPr>
        <w:t xml:space="preserve"> </w:t>
      </w:r>
      <w:r>
        <w:rPr>
          <w:rFonts w:ascii="Arial" w:hAnsi="Arial"/>
          <w:b/>
        </w:rPr>
        <w:t>said</w:t>
      </w:r>
      <w:r>
        <w:rPr>
          <w:rFonts w:ascii="Arial" w:hAnsi="Arial"/>
          <w:b/>
          <w:spacing w:val="-2"/>
        </w:rPr>
        <w:t xml:space="preserve"> </w:t>
      </w:r>
      <w:r>
        <w:rPr>
          <w:rFonts w:ascii="Arial" w:hAnsi="Arial"/>
          <w:b/>
        </w:rPr>
        <w:t>Larger</w:t>
      </w:r>
      <w:r>
        <w:rPr>
          <w:rFonts w:ascii="Arial" w:hAnsi="Arial"/>
          <w:b/>
          <w:spacing w:val="-4"/>
        </w:rPr>
        <w:t xml:space="preserve"> </w:t>
      </w:r>
      <w:r>
        <w:rPr>
          <w:rFonts w:ascii="Arial" w:hAnsi="Arial"/>
          <w:b/>
          <w:spacing w:val="-2"/>
        </w:rPr>
        <w:t>Property</w:t>
      </w:r>
      <w:r>
        <w:rPr>
          <w:spacing w:val="-2"/>
        </w:rPr>
        <w:t>”).</w:t>
      </w:r>
    </w:p>
    <w:p w14:paraId="604AE6A1" w14:textId="77777777" w:rsidR="001E4BE4" w:rsidRDefault="001E4BE4" w:rsidP="001E4BE4">
      <w:pPr>
        <w:pStyle w:val="BodyText"/>
        <w:spacing w:before="137"/>
      </w:pPr>
    </w:p>
    <w:p w14:paraId="347E9238" w14:textId="77777777" w:rsidR="001E4BE4" w:rsidRDefault="001E4BE4" w:rsidP="001E4BE4">
      <w:pPr>
        <w:pStyle w:val="ListParagraph"/>
        <w:numPr>
          <w:ilvl w:val="0"/>
          <w:numId w:val="22"/>
        </w:numPr>
        <w:tabs>
          <w:tab w:val="left" w:pos="686"/>
          <w:tab w:val="left" w:pos="688"/>
        </w:tabs>
        <w:spacing w:line="360" w:lineRule="auto"/>
        <w:ind w:left="688" w:right="740"/>
        <w:jc w:val="both"/>
        <w:rPr>
          <w:sz w:val="24"/>
        </w:rPr>
      </w:pPr>
      <w:r>
        <w:rPr>
          <w:noProof/>
        </w:rPr>
        <mc:AlternateContent>
          <mc:Choice Requires="wps">
            <w:drawing>
              <wp:anchor distT="0" distB="0" distL="0" distR="0" simplePos="0" relativeHeight="251661312" behindDoc="1" locked="0" layoutInCell="1" allowOverlap="1" wp14:anchorId="1CD26F9B" wp14:editId="50105816">
                <wp:simplePos x="0" y="0"/>
                <wp:positionH relativeFrom="page">
                  <wp:posOffset>1418374</wp:posOffset>
                </wp:positionH>
                <wp:positionV relativeFrom="paragraph">
                  <wp:posOffset>859542</wp:posOffset>
                </wp:positionV>
                <wp:extent cx="4197985" cy="44348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9E259EC" id="Graphic 4" o:spid="_x0000_s1026" style="position:absolute;margin-left:111.7pt;margin-top:67.7pt;width:330.55pt;height:349.2pt;z-index:-25165516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Out of the Larger Property, CTS No.399 (pt) is owned by Government of Maharashtra and CTS Nos.1/C(</w:t>
      </w:r>
      <w:proofErr w:type="gramStart"/>
      <w:r>
        <w:rPr>
          <w:sz w:val="24"/>
        </w:rPr>
        <w:t>3)(</w:t>
      </w:r>
      <w:proofErr w:type="gramEnd"/>
      <w:r>
        <w:rPr>
          <w:sz w:val="24"/>
        </w:rPr>
        <w:t xml:space="preserve">pt), 405 (pt) and 410(c)/1(pt) by Maharashtra Housing &amp; Area Development Authority (hereinafter referred to as </w:t>
      </w:r>
      <w:r>
        <w:rPr>
          <w:rFonts w:ascii="Arial" w:hAnsi="Arial"/>
          <w:b/>
          <w:sz w:val="24"/>
        </w:rPr>
        <w:t>“MHADA”</w:t>
      </w:r>
      <w:r>
        <w:rPr>
          <w:sz w:val="24"/>
        </w:rPr>
        <w:t>). By various deeds and documents M/</w:t>
      </w:r>
      <w:proofErr w:type="spellStart"/>
      <w:r>
        <w:rPr>
          <w:sz w:val="24"/>
        </w:rPr>
        <w:t>s.Sahyog</w:t>
      </w:r>
      <w:proofErr w:type="spellEnd"/>
      <w:r>
        <w:rPr>
          <w:sz w:val="24"/>
        </w:rPr>
        <w:t xml:space="preserve"> Homes has acquired the development rights of certain portion of the Larger Property. Further M/s. </w:t>
      </w:r>
      <w:proofErr w:type="spellStart"/>
      <w:r>
        <w:rPr>
          <w:sz w:val="24"/>
        </w:rPr>
        <w:t>Sahyog</w:t>
      </w:r>
      <w:proofErr w:type="spellEnd"/>
      <w:r>
        <w:rPr>
          <w:sz w:val="24"/>
        </w:rPr>
        <w:t xml:space="preserve"> Homes have acquired certain portion of</w:t>
      </w:r>
      <w:r>
        <w:rPr>
          <w:spacing w:val="40"/>
          <w:sz w:val="24"/>
        </w:rPr>
        <w:t xml:space="preserve"> </w:t>
      </w:r>
      <w:r>
        <w:rPr>
          <w:sz w:val="24"/>
        </w:rPr>
        <w:t xml:space="preserve">the Larger Property and thereby are entitled to the ownership of it. Thus M/s. </w:t>
      </w:r>
      <w:proofErr w:type="spellStart"/>
      <w:r>
        <w:rPr>
          <w:sz w:val="24"/>
        </w:rPr>
        <w:t>Sahyog</w:t>
      </w:r>
      <w:proofErr w:type="spellEnd"/>
      <w:r>
        <w:rPr>
          <w:sz w:val="24"/>
        </w:rPr>
        <w:t xml:space="preserve"> Homes are entitled to the ownership rights of certain portion of the Larger Property and are also entitle to the development rights of</w:t>
      </w:r>
      <w:r>
        <w:rPr>
          <w:spacing w:val="40"/>
          <w:sz w:val="24"/>
        </w:rPr>
        <w:t xml:space="preserve"> </w:t>
      </w:r>
      <w:r>
        <w:rPr>
          <w:sz w:val="24"/>
        </w:rPr>
        <w:t>the balance portion of the Larger Property.</w:t>
      </w:r>
    </w:p>
    <w:p w14:paraId="76BC3F1D" w14:textId="77777777" w:rsidR="001E4BE4" w:rsidRDefault="001E4BE4" w:rsidP="001E4BE4">
      <w:pPr>
        <w:pStyle w:val="BodyText"/>
        <w:spacing w:before="138"/>
      </w:pPr>
    </w:p>
    <w:p w14:paraId="2ECE3465" w14:textId="77777777" w:rsidR="001E4BE4" w:rsidRDefault="001E4BE4" w:rsidP="001E4BE4">
      <w:pPr>
        <w:pStyle w:val="ListParagraph"/>
        <w:numPr>
          <w:ilvl w:val="0"/>
          <w:numId w:val="22"/>
        </w:numPr>
        <w:tabs>
          <w:tab w:val="left" w:pos="686"/>
          <w:tab w:val="left" w:pos="688"/>
        </w:tabs>
        <w:spacing w:line="360" w:lineRule="auto"/>
        <w:ind w:left="688" w:right="742"/>
        <w:jc w:val="both"/>
        <w:rPr>
          <w:sz w:val="24"/>
        </w:rPr>
      </w:pPr>
      <w:r>
        <w:rPr>
          <w:sz w:val="24"/>
        </w:rPr>
        <w:t xml:space="preserve">M/s. </w:t>
      </w:r>
      <w:proofErr w:type="spellStart"/>
      <w:r>
        <w:rPr>
          <w:sz w:val="24"/>
        </w:rPr>
        <w:t>Sahyog</w:t>
      </w:r>
      <w:proofErr w:type="spellEnd"/>
      <w:r>
        <w:rPr>
          <w:sz w:val="24"/>
        </w:rPr>
        <w:t xml:space="preserve"> Homes (i.e. the Promoter herein) was converted to </w:t>
      </w:r>
      <w:proofErr w:type="spellStart"/>
      <w:r>
        <w:rPr>
          <w:sz w:val="24"/>
        </w:rPr>
        <w:t>Sahyog</w:t>
      </w:r>
      <w:proofErr w:type="spellEnd"/>
      <w:r>
        <w:rPr>
          <w:sz w:val="24"/>
        </w:rPr>
        <w:t xml:space="preserve"> Homes Ltd., a company incorporated under Chapter IX of the Companies Act 1956 and a certificate of incorporation dated 23</w:t>
      </w:r>
      <w:proofErr w:type="spellStart"/>
      <w:r>
        <w:rPr>
          <w:position w:val="8"/>
          <w:sz w:val="16"/>
        </w:rPr>
        <w:t>rd</w:t>
      </w:r>
      <w:proofErr w:type="spellEnd"/>
      <w:r>
        <w:rPr>
          <w:spacing w:val="35"/>
          <w:position w:val="8"/>
          <w:sz w:val="16"/>
        </w:rPr>
        <w:t xml:space="preserve"> </w:t>
      </w:r>
      <w:r>
        <w:rPr>
          <w:sz w:val="24"/>
        </w:rPr>
        <w:t>December, 2009 is issued by the Registrar of Companies.</w:t>
      </w:r>
    </w:p>
    <w:p w14:paraId="37BCE015" w14:textId="77777777" w:rsidR="001E4BE4" w:rsidRDefault="001E4BE4" w:rsidP="001E4BE4">
      <w:pPr>
        <w:pStyle w:val="BodyText"/>
        <w:spacing w:before="135"/>
      </w:pPr>
    </w:p>
    <w:p w14:paraId="63ED53DA" w14:textId="77777777" w:rsidR="001E4BE4" w:rsidRDefault="001E4BE4" w:rsidP="001E4BE4">
      <w:pPr>
        <w:pStyle w:val="ListParagraph"/>
        <w:numPr>
          <w:ilvl w:val="0"/>
          <w:numId w:val="22"/>
        </w:numPr>
        <w:tabs>
          <w:tab w:val="left" w:pos="686"/>
          <w:tab w:val="left" w:pos="688"/>
        </w:tabs>
        <w:spacing w:line="360" w:lineRule="auto"/>
        <w:ind w:left="688" w:right="744"/>
        <w:jc w:val="both"/>
        <w:rPr>
          <w:sz w:val="24"/>
        </w:rPr>
      </w:pPr>
      <w:r>
        <w:rPr>
          <w:sz w:val="24"/>
        </w:rPr>
        <w:t>The Promoter is also owner and/or is entitled to development/redevelopment rights of and/or seized and possessed of or otherwise well</w:t>
      </w:r>
      <w:r>
        <w:rPr>
          <w:spacing w:val="-3"/>
          <w:sz w:val="24"/>
        </w:rPr>
        <w:t xml:space="preserve"> </w:t>
      </w:r>
      <w:r>
        <w:rPr>
          <w:sz w:val="24"/>
        </w:rPr>
        <w:t>and</w:t>
      </w:r>
      <w:r>
        <w:rPr>
          <w:spacing w:val="-2"/>
          <w:sz w:val="24"/>
        </w:rPr>
        <w:t xml:space="preserve"> </w:t>
      </w:r>
      <w:r>
        <w:rPr>
          <w:sz w:val="24"/>
        </w:rPr>
        <w:t>sufficiently</w:t>
      </w:r>
      <w:r>
        <w:rPr>
          <w:spacing w:val="-1"/>
          <w:sz w:val="24"/>
        </w:rPr>
        <w:t xml:space="preserve"> </w:t>
      </w:r>
      <w:r>
        <w:rPr>
          <w:sz w:val="24"/>
        </w:rPr>
        <w:t>entitled</w:t>
      </w:r>
      <w:r>
        <w:rPr>
          <w:spacing w:val="-3"/>
          <w:sz w:val="24"/>
        </w:rPr>
        <w:t xml:space="preserve"> </w:t>
      </w:r>
      <w:r>
        <w:rPr>
          <w:sz w:val="24"/>
        </w:rPr>
        <w:t>to and</w:t>
      </w:r>
      <w:r>
        <w:rPr>
          <w:spacing w:val="-3"/>
          <w:sz w:val="24"/>
        </w:rPr>
        <w:t xml:space="preserve"> </w:t>
      </w:r>
      <w:r>
        <w:rPr>
          <w:sz w:val="24"/>
        </w:rPr>
        <w:t>or</w:t>
      </w:r>
      <w:r>
        <w:rPr>
          <w:spacing w:val="-2"/>
          <w:sz w:val="24"/>
        </w:rPr>
        <w:t xml:space="preserve"> </w:t>
      </w:r>
      <w:r>
        <w:rPr>
          <w:sz w:val="24"/>
        </w:rPr>
        <w:t>in process</w:t>
      </w:r>
      <w:r>
        <w:rPr>
          <w:spacing w:val="-1"/>
          <w:sz w:val="24"/>
        </w:rPr>
        <w:t xml:space="preserve"> </w:t>
      </w:r>
      <w:r>
        <w:rPr>
          <w:sz w:val="24"/>
        </w:rPr>
        <w:t>of</w:t>
      </w:r>
      <w:r>
        <w:rPr>
          <w:spacing w:val="-3"/>
          <w:sz w:val="24"/>
        </w:rPr>
        <w:t xml:space="preserve"> </w:t>
      </w:r>
      <w:r>
        <w:rPr>
          <w:sz w:val="24"/>
        </w:rPr>
        <w:t>acquiring on outright</w:t>
      </w:r>
      <w:r>
        <w:rPr>
          <w:spacing w:val="-4"/>
          <w:sz w:val="24"/>
        </w:rPr>
        <w:t xml:space="preserve"> </w:t>
      </w:r>
      <w:r>
        <w:rPr>
          <w:sz w:val="24"/>
        </w:rPr>
        <w:t>basis</w:t>
      </w:r>
      <w:r>
        <w:rPr>
          <w:spacing w:val="-4"/>
          <w:sz w:val="24"/>
        </w:rPr>
        <w:t xml:space="preserve"> </w:t>
      </w:r>
      <w:r>
        <w:rPr>
          <w:sz w:val="24"/>
        </w:rPr>
        <w:t>or</w:t>
      </w:r>
      <w:r>
        <w:rPr>
          <w:spacing w:val="-3"/>
          <w:sz w:val="24"/>
        </w:rPr>
        <w:t xml:space="preserve"> </w:t>
      </w:r>
      <w:r>
        <w:rPr>
          <w:sz w:val="24"/>
        </w:rPr>
        <w:t>development</w:t>
      </w:r>
      <w:r>
        <w:rPr>
          <w:spacing w:val="-4"/>
          <w:sz w:val="24"/>
        </w:rPr>
        <w:t xml:space="preserve"> </w:t>
      </w:r>
      <w:r>
        <w:rPr>
          <w:sz w:val="24"/>
        </w:rPr>
        <w:t>/</w:t>
      </w:r>
      <w:r>
        <w:rPr>
          <w:spacing w:val="-4"/>
          <w:sz w:val="24"/>
        </w:rPr>
        <w:t xml:space="preserve"> </w:t>
      </w:r>
      <w:r>
        <w:rPr>
          <w:sz w:val="24"/>
        </w:rPr>
        <w:t>redevelopment</w:t>
      </w:r>
      <w:r>
        <w:rPr>
          <w:spacing w:val="-1"/>
          <w:sz w:val="24"/>
        </w:rPr>
        <w:t xml:space="preserve"> </w:t>
      </w:r>
      <w:r>
        <w:rPr>
          <w:sz w:val="24"/>
        </w:rPr>
        <w:t>rights</w:t>
      </w:r>
      <w:r>
        <w:rPr>
          <w:spacing w:val="-4"/>
          <w:sz w:val="24"/>
        </w:rPr>
        <w:t xml:space="preserve"> </w:t>
      </w:r>
      <w:r>
        <w:rPr>
          <w:sz w:val="24"/>
        </w:rPr>
        <w:t>of</w:t>
      </w:r>
      <w:r>
        <w:rPr>
          <w:spacing w:val="-1"/>
          <w:sz w:val="24"/>
        </w:rPr>
        <w:t xml:space="preserve"> </w:t>
      </w:r>
      <w:r>
        <w:rPr>
          <w:sz w:val="24"/>
        </w:rPr>
        <w:t>various</w:t>
      </w:r>
      <w:r>
        <w:rPr>
          <w:spacing w:val="-4"/>
          <w:sz w:val="24"/>
        </w:rPr>
        <w:t xml:space="preserve"> </w:t>
      </w:r>
      <w:r>
        <w:rPr>
          <w:sz w:val="24"/>
        </w:rPr>
        <w:t>other</w:t>
      </w:r>
      <w:r>
        <w:rPr>
          <w:spacing w:val="-3"/>
          <w:sz w:val="24"/>
        </w:rPr>
        <w:t xml:space="preserve"> </w:t>
      </w:r>
      <w:r>
        <w:rPr>
          <w:sz w:val="24"/>
        </w:rPr>
        <w:t>land adjoining to / nearby said Larger Property for the</w:t>
      </w:r>
      <w:r>
        <w:rPr>
          <w:spacing w:val="-1"/>
          <w:sz w:val="24"/>
        </w:rPr>
        <w:t xml:space="preserve"> </w:t>
      </w:r>
      <w:r>
        <w:rPr>
          <w:sz w:val="24"/>
        </w:rPr>
        <w:t>purpose of development</w:t>
      </w:r>
    </w:p>
    <w:p w14:paraId="22B6C450" w14:textId="77777777" w:rsidR="001E4BE4" w:rsidRDefault="001E4BE4" w:rsidP="001E4BE4">
      <w:pPr>
        <w:pStyle w:val="BodyText"/>
        <w:spacing w:line="360" w:lineRule="auto"/>
        <w:ind w:left="688" w:right="740"/>
        <w:jc w:val="both"/>
      </w:pPr>
      <w:r>
        <w:t xml:space="preserve">/ </w:t>
      </w:r>
      <w:proofErr w:type="gramStart"/>
      <w:r>
        <w:t>redevelopment</w:t>
      </w:r>
      <w:proofErr w:type="gramEnd"/>
      <w:r>
        <w:t xml:space="preserve"> thereof by amalgamating and/or merging the same with the said Larger Property or any part thereof; the said Larger Property and the said additional adjoining / nearby land that may be amalgamated and or merged from time to time with the said Larger Property by the</w:t>
      </w:r>
      <w:r>
        <w:rPr>
          <w:spacing w:val="40"/>
        </w:rPr>
        <w:t xml:space="preserve"> </w:t>
      </w:r>
      <w:r>
        <w:t>Promoter at the Promoter’s sole and exclusive discretion. (Hereinafter referred to as “</w:t>
      </w:r>
      <w:r>
        <w:rPr>
          <w:rFonts w:ascii="Arial" w:hAnsi="Arial"/>
          <w:b/>
        </w:rPr>
        <w:t>the said Entire Property</w:t>
      </w:r>
      <w:r>
        <w:t>”).</w:t>
      </w:r>
    </w:p>
    <w:p w14:paraId="5895FD0A" w14:textId="77777777" w:rsidR="001E4BE4" w:rsidRDefault="001E4BE4" w:rsidP="001E4BE4">
      <w:pPr>
        <w:pStyle w:val="BodyText"/>
        <w:spacing w:before="139"/>
      </w:pPr>
    </w:p>
    <w:p w14:paraId="0D194985" w14:textId="77777777" w:rsidR="001E4BE4" w:rsidRDefault="001E4BE4" w:rsidP="001E4BE4">
      <w:pPr>
        <w:pStyle w:val="ListParagraph"/>
        <w:numPr>
          <w:ilvl w:val="0"/>
          <w:numId w:val="22"/>
        </w:numPr>
        <w:tabs>
          <w:tab w:val="left" w:pos="686"/>
          <w:tab w:val="left" w:pos="688"/>
        </w:tabs>
        <w:spacing w:line="355" w:lineRule="auto"/>
        <w:ind w:left="688" w:right="742"/>
        <w:jc w:val="both"/>
        <w:rPr>
          <w:sz w:val="24"/>
        </w:rPr>
      </w:pPr>
      <w:r>
        <w:rPr>
          <w:sz w:val="24"/>
        </w:rPr>
        <w:t>By various notifications being (</w:t>
      </w:r>
      <w:proofErr w:type="spellStart"/>
      <w:r>
        <w:rPr>
          <w:sz w:val="24"/>
        </w:rPr>
        <w:t>i</w:t>
      </w:r>
      <w:proofErr w:type="spellEnd"/>
      <w:r>
        <w:rPr>
          <w:sz w:val="24"/>
        </w:rPr>
        <w:t xml:space="preserve">) Notification No. DC/ENC/ADH/32 </w:t>
      </w:r>
      <w:proofErr w:type="spellStart"/>
      <w:r>
        <w:rPr>
          <w:sz w:val="24"/>
        </w:rPr>
        <w:t>Oshiwara</w:t>
      </w:r>
      <w:proofErr w:type="spellEnd"/>
      <w:r>
        <w:rPr>
          <w:spacing w:val="-4"/>
          <w:sz w:val="24"/>
        </w:rPr>
        <w:t xml:space="preserve"> </w:t>
      </w:r>
      <w:r>
        <w:rPr>
          <w:sz w:val="24"/>
        </w:rPr>
        <w:t>dated</w:t>
      </w:r>
      <w:r>
        <w:rPr>
          <w:spacing w:val="-6"/>
          <w:sz w:val="24"/>
        </w:rPr>
        <w:t xml:space="preserve"> </w:t>
      </w:r>
      <w:r>
        <w:rPr>
          <w:sz w:val="24"/>
        </w:rPr>
        <w:t>14</w:t>
      </w:r>
      <w:proofErr w:type="spellStart"/>
      <w:r>
        <w:rPr>
          <w:position w:val="8"/>
          <w:sz w:val="16"/>
        </w:rPr>
        <w:t>th</w:t>
      </w:r>
      <w:proofErr w:type="spellEnd"/>
      <w:r>
        <w:rPr>
          <w:spacing w:val="18"/>
          <w:position w:val="8"/>
          <w:sz w:val="16"/>
        </w:rPr>
        <w:t xml:space="preserve"> </w:t>
      </w:r>
      <w:r>
        <w:rPr>
          <w:sz w:val="24"/>
        </w:rPr>
        <w:t>October,</w:t>
      </w:r>
      <w:r>
        <w:rPr>
          <w:spacing w:val="-6"/>
          <w:sz w:val="24"/>
        </w:rPr>
        <w:t xml:space="preserve"> </w:t>
      </w:r>
      <w:r>
        <w:rPr>
          <w:sz w:val="24"/>
        </w:rPr>
        <w:t>1977,</w:t>
      </w:r>
      <w:r>
        <w:rPr>
          <w:spacing w:val="-6"/>
          <w:sz w:val="24"/>
        </w:rPr>
        <w:t xml:space="preserve"> </w:t>
      </w:r>
      <w:r>
        <w:rPr>
          <w:sz w:val="24"/>
        </w:rPr>
        <w:t>published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Government</w:t>
      </w:r>
      <w:r>
        <w:rPr>
          <w:spacing w:val="-4"/>
          <w:sz w:val="24"/>
        </w:rPr>
        <w:t xml:space="preserve"> </w:t>
      </w:r>
      <w:r>
        <w:rPr>
          <w:sz w:val="24"/>
        </w:rPr>
        <w:t>Gazette</w:t>
      </w:r>
    </w:p>
    <w:p w14:paraId="1E26217A" w14:textId="77777777" w:rsidR="001E4BE4" w:rsidRDefault="001E4BE4" w:rsidP="001E4BE4">
      <w:pPr>
        <w:spacing w:line="355" w:lineRule="auto"/>
        <w:jc w:val="both"/>
        <w:rPr>
          <w:sz w:val="24"/>
        </w:rPr>
        <w:sectPr w:rsidR="001E4BE4" w:rsidSect="001E4BE4">
          <w:footerReference w:type="even" r:id="rId5"/>
          <w:footerReference w:type="default" r:id="rId6"/>
          <w:pgSz w:w="12240" w:h="20160"/>
          <w:pgMar w:top="1620" w:right="1380" w:bottom="2400" w:left="1580" w:header="0" w:footer="2212" w:gutter="0"/>
          <w:pgNumType w:start="2"/>
          <w:cols w:space="720"/>
        </w:sectPr>
      </w:pPr>
    </w:p>
    <w:p w14:paraId="37DEF49A" w14:textId="77777777" w:rsidR="001E4BE4" w:rsidRDefault="001E4BE4" w:rsidP="001E4BE4">
      <w:pPr>
        <w:pStyle w:val="BodyText"/>
        <w:spacing w:before="77" w:line="357" w:lineRule="auto"/>
        <w:ind w:left="1113" w:right="313"/>
        <w:jc w:val="both"/>
      </w:pPr>
      <w:r>
        <w:rPr>
          <w:noProof/>
        </w:rPr>
        <w:lastRenderedPageBreak/>
        <mc:AlternateContent>
          <mc:Choice Requires="wps">
            <w:drawing>
              <wp:anchor distT="0" distB="0" distL="0" distR="0" simplePos="0" relativeHeight="251662336" behindDoc="1" locked="0" layoutInCell="1" allowOverlap="1" wp14:anchorId="1E102879" wp14:editId="6CED73AF">
                <wp:simplePos x="0" y="0"/>
                <wp:positionH relativeFrom="page">
                  <wp:posOffset>1688249</wp:posOffset>
                </wp:positionH>
                <wp:positionV relativeFrom="paragraph">
                  <wp:posOffset>2751073</wp:posOffset>
                </wp:positionV>
                <wp:extent cx="4197985" cy="44348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99CB38F" id="Graphic 5" o:spid="_x0000_s1026" style="position:absolute;margin-left:132.95pt;margin-top:216.6pt;width:330.55pt;height:349.2pt;z-index:-25165414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on 27</w:t>
      </w:r>
      <w:proofErr w:type="spellStart"/>
      <w:r>
        <w:rPr>
          <w:position w:val="8"/>
          <w:sz w:val="16"/>
        </w:rPr>
        <w:t>th</w:t>
      </w:r>
      <w:proofErr w:type="spellEnd"/>
      <w:r>
        <w:rPr>
          <w:spacing w:val="40"/>
          <w:position w:val="8"/>
          <w:sz w:val="16"/>
        </w:rPr>
        <w:t xml:space="preserve"> </w:t>
      </w:r>
      <w:r>
        <w:t>October 1977 issued by Deputy Collector (ENC) and Competent Authority, (ii) Notification No.Unit-2/Desk-6/SR-8-2004 dated 5</w:t>
      </w:r>
      <w:proofErr w:type="spellStart"/>
      <w:r>
        <w:rPr>
          <w:position w:val="8"/>
          <w:sz w:val="16"/>
        </w:rPr>
        <w:t>th</w:t>
      </w:r>
      <w:proofErr w:type="spellEnd"/>
      <w:r>
        <w:rPr>
          <w:position w:val="8"/>
          <w:sz w:val="16"/>
        </w:rPr>
        <w:t xml:space="preserve"> </w:t>
      </w:r>
      <w:r>
        <w:t>December, 2005, published in the Government Gazette on15</w:t>
      </w:r>
      <w:proofErr w:type="spellStart"/>
      <w:r>
        <w:rPr>
          <w:position w:val="8"/>
          <w:sz w:val="16"/>
        </w:rPr>
        <w:t>th</w:t>
      </w:r>
      <w:proofErr w:type="spellEnd"/>
      <w:r>
        <w:rPr>
          <w:spacing w:val="25"/>
          <w:position w:val="8"/>
          <w:sz w:val="16"/>
        </w:rPr>
        <w:t xml:space="preserve"> </w:t>
      </w:r>
      <w:r>
        <w:t>December 2005 issued by Additional Collector (Encroachment/Removal) and Competent Authority and (iii) Notification No.Unit-2/Desk-6/4(1)/WS- 379/06 dated 1</w:t>
      </w:r>
      <w:proofErr w:type="spellStart"/>
      <w:r>
        <w:rPr>
          <w:position w:val="8"/>
          <w:sz w:val="16"/>
        </w:rPr>
        <w:t>st</w:t>
      </w:r>
      <w:proofErr w:type="spellEnd"/>
      <w:r>
        <w:rPr>
          <w:spacing w:val="40"/>
          <w:position w:val="8"/>
          <w:sz w:val="16"/>
        </w:rPr>
        <w:t xml:space="preserve"> </w:t>
      </w:r>
      <w:r>
        <w:t>March, 2006, published in the Government Gazette on 30</w:t>
      </w:r>
      <w:proofErr w:type="spellStart"/>
      <w:r>
        <w:rPr>
          <w:position w:val="8"/>
          <w:sz w:val="16"/>
        </w:rPr>
        <w:t>th</w:t>
      </w:r>
      <w:proofErr w:type="spellEnd"/>
      <w:r>
        <w:rPr>
          <w:spacing w:val="40"/>
          <w:position w:val="8"/>
          <w:sz w:val="16"/>
        </w:rPr>
        <w:t xml:space="preserve"> </w:t>
      </w:r>
      <w:r>
        <w:t>March 2006 issued by Additional Collector (Encroachment /</w:t>
      </w:r>
      <w:r>
        <w:rPr>
          <w:spacing w:val="40"/>
        </w:rPr>
        <w:t xml:space="preserve"> </w:t>
      </w:r>
      <w:r>
        <w:t>Removal)</w:t>
      </w:r>
      <w:r>
        <w:rPr>
          <w:spacing w:val="-6"/>
        </w:rPr>
        <w:t xml:space="preserve"> </w:t>
      </w:r>
      <w:r>
        <w:t>and</w:t>
      </w:r>
      <w:r>
        <w:rPr>
          <w:spacing w:val="-4"/>
        </w:rPr>
        <w:t xml:space="preserve"> </w:t>
      </w:r>
      <w:r>
        <w:t>Competent</w:t>
      </w:r>
      <w:r>
        <w:rPr>
          <w:spacing w:val="-4"/>
        </w:rPr>
        <w:t xml:space="preserve"> </w:t>
      </w:r>
      <w:r>
        <w:t>Authority,</w:t>
      </w:r>
      <w:r>
        <w:rPr>
          <w:spacing w:val="-3"/>
        </w:rPr>
        <w:t xml:space="preserve"> </w:t>
      </w:r>
      <w:r>
        <w:t>the</w:t>
      </w:r>
      <w:r>
        <w:rPr>
          <w:spacing w:val="-3"/>
        </w:rPr>
        <w:t xml:space="preserve"> </w:t>
      </w:r>
      <w:r>
        <w:t>Larger</w:t>
      </w:r>
      <w:r>
        <w:rPr>
          <w:spacing w:val="-4"/>
        </w:rPr>
        <w:t xml:space="preserve"> </w:t>
      </w:r>
      <w:r>
        <w:t>Property</w:t>
      </w:r>
      <w:r>
        <w:rPr>
          <w:spacing w:val="-3"/>
        </w:rPr>
        <w:t xml:space="preserve"> </w:t>
      </w:r>
      <w:r>
        <w:t>(save</w:t>
      </w:r>
      <w:r>
        <w:rPr>
          <w:spacing w:val="-4"/>
        </w:rPr>
        <w:t xml:space="preserve"> </w:t>
      </w:r>
      <w:r>
        <w:t>and</w:t>
      </w:r>
      <w:r>
        <w:rPr>
          <w:spacing w:val="-4"/>
        </w:rPr>
        <w:t xml:space="preserve"> </w:t>
      </w:r>
      <w:r>
        <w:t xml:space="preserve">except CTS No. 396 (pt) area admeasuring 241.69 sq. </w:t>
      </w:r>
      <w:proofErr w:type="spellStart"/>
      <w:r>
        <w:t>mtrs</w:t>
      </w:r>
      <w:proofErr w:type="spellEnd"/>
      <w:r>
        <w:t xml:space="preserve">. and 385(pt) area admeasuring 190 </w:t>
      </w:r>
      <w:proofErr w:type="spellStart"/>
      <w:proofErr w:type="gramStart"/>
      <w:r>
        <w:t>sq.mtrs</w:t>
      </w:r>
      <w:proofErr w:type="spellEnd"/>
      <w:proofErr w:type="gramEnd"/>
      <w:r>
        <w:t>.)</w:t>
      </w:r>
      <w:r>
        <w:rPr>
          <w:spacing w:val="-1"/>
        </w:rPr>
        <w:t xml:space="preserve"> </w:t>
      </w:r>
      <w:r>
        <w:t>was declared</w:t>
      </w:r>
      <w:r>
        <w:rPr>
          <w:spacing w:val="-3"/>
        </w:rPr>
        <w:t xml:space="preserve"> </w:t>
      </w:r>
      <w:r>
        <w:t>as</w:t>
      </w:r>
      <w:r>
        <w:rPr>
          <w:spacing w:val="-1"/>
        </w:rPr>
        <w:t xml:space="preserve"> </w:t>
      </w:r>
      <w:r>
        <w:t>“</w:t>
      </w:r>
      <w:r>
        <w:rPr>
          <w:rFonts w:ascii="Arial" w:hAnsi="Arial"/>
          <w:b/>
        </w:rPr>
        <w:t>Slum Area”</w:t>
      </w:r>
      <w:r>
        <w:rPr>
          <w:rFonts w:ascii="Arial" w:hAnsi="Arial"/>
          <w:b/>
          <w:spacing w:val="-2"/>
        </w:rPr>
        <w:t xml:space="preserve"> </w:t>
      </w:r>
      <w:r>
        <w:t>under</w:t>
      </w:r>
      <w:r>
        <w:rPr>
          <w:spacing w:val="-2"/>
        </w:rPr>
        <w:t xml:space="preserve"> </w:t>
      </w:r>
      <w:r>
        <w:t>section</w:t>
      </w:r>
      <w:r>
        <w:rPr>
          <w:spacing w:val="-3"/>
        </w:rPr>
        <w:t xml:space="preserve"> </w:t>
      </w:r>
      <w:r>
        <w:t xml:space="preserve">4 of the Maharashtra Slum Areas (Improvement, Clearance and Redevelopment) Act, 1971 (hereinafter referred to as </w:t>
      </w:r>
      <w:r>
        <w:rPr>
          <w:rFonts w:ascii="Arial" w:hAnsi="Arial"/>
          <w:b/>
        </w:rPr>
        <w:t>“SRA Act”</w:t>
      </w:r>
      <w:r>
        <w:t>).</w:t>
      </w:r>
    </w:p>
    <w:p w14:paraId="7F5A8305" w14:textId="77777777" w:rsidR="001E4BE4" w:rsidRDefault="001E4BE4" w:rsidP="001E4BE4">
      <w:pPr>
        <w:pStyle w:val="BodyText"/>
        <w:spacing w:before="146"/>
      </w:pPr>
    </w:p>
    <w:p w14:paraId="4E61572B" w14:textId="77777777" w:rsidR="001E4BE4" w:rsidRDefault="001E4BE4" w:rsidP="001E4BE4">
      <w:pPr>
        <w:pStyle w:val="ListParagraph"/>
        <w:numPr>
          <w:ilvl w:val="0"/>
          <w:numId w:val="22"/>
        </w:numPr>
        <w:tabs>
          <w:tab w:val="left" w:pos="1113"/>
        </w:tabs>
        <w:spacing w:line="357" w:lineRule="auto"/>
        <w:ind w:right="315"/>
        <w:jc w:val="both"/>
        <w:rPr>
          <w:sz w:val="24"/>
        </w:rPr>
      </w:pPr>
      <w:r>
        <w:rPr>
          <w:sz w:val="24"/>
        </w:rPr>
        <w:t>By letters dated 3</w:t>
      </w:r>
      <w:proofErr w:type="spellStart"/>
      <w:r>
        <w:rPr>
          <w:position w:val="8"/>
          <w:sz w:val="16"/>
        </w:rPr>
        <w:t>rd</w:t>
      </w:r>
      <w:proofErr w:type="spellEnd"/>
      <w:r>
        <w:rPr>
          <w:spacing w:val="37"/>
          <w:position w:val="8"/>
          <w:sz w:val="16"/>
        </w:rPr>
        <w:t xml:space="preserve"> </w:t>
      </w:r>
      <w:r>
        <w:rPr>
          <w:sz w:val="24"/>
        </w:rPr>
        <w:t>January 2006 and 9</w:t>
      </w:r>
      <w:proofErr w:type="spellStart"/>
      <w:r>
        <w:rPr>
          <w:position w:val="8"/>
          <w:sz w:val="16"/>
        </w:rPr>
        <w:t>th</w:t>
      </w:r>
      <w:proofErr w:type="spellEnd"/>
      <w:r>
        <w:rPr>
          <w:spacing w:val="35"/>
          <w:position w:val="8"/>
          <w:sz w:val="16"/>
        </w:rPr>
        <w:t xml:space="preserve"> </w:t>
      </w:r>
      <w:r>
        <w:rPr>
          <w:sz w:val="24"/>
        </w:rPr>
        <w:t>July 2010 issued by Additional Land Manager of MHADA and letters dated 3</w:t>
      </w:r>
      <w:proofErr w:type="spellStart"/>
      <w:r>
        <w:rPr>
          <w:position w:val="8"/>
          <w:sz w:val="16"/>
        </w:rPr>
        <w:t>rd</w:t>
      </w:r>
      <w:proofErr w:type="spellEnd"/>
      <w:r>
        <w:rPr>
          <w:spacing w:val="40"/>
          <w:position w:val="8"/>
          <w:sz w:val="16"/>
        </w:rPr>
        <w:t xml:space="preserve"> </w:t>
      </w:r>
      <w:r>
        <w:rPr>
          <w:sz w:val="24"/>
        </w:rPr>
        <w:t>March 2006, 5</w:t>
      </w:r>
      <w:proofErr w:type="spellStart"/>
      <w:r>
        <w:rPr>
          <w:position w:val="8"/>
          <w:sz w:val="16"/>
        </w:rPr>
        <w:t>th</w:t>
      </w:r>
      <w:proofErr w:type="spellEnd"/>
      <w:r>
        <w:rPr>
          <w:spacing w:val="40"/>
          <w:position w:val="8"/>
          <w:sz w:val="16"/>
        </w:rPr>
        <w:t xml:space="preserve"> </w:t>
      </w:r>
      <w:r>
        <w:rPr>
          <w:sz w:val="24"/>
        </w:rPr>
        <w:t>May 2006, 9</w:t>
      </w:r>
      <w:proofErr w:type="spellStart"/>
      <w:r>
        <w:rPr>
          <w:position w:val="8"/>
          <w:sz w:val="16"/>
        </w:rPr>
        <w:t>th</w:t>
      </w:r>
      <w:proofErr w:type="spellEnd"/>
      <w:r>
        <w:rPr>
          <w:spacing w:val="40"/>
          <w:position w:val="8"/>
          <w:sz w:val="16"/>
        </w:rPr>
        <w:t xml:space="preserve"> </w:t>
      </w:r>
      <w:r>
        <w:rPr>
          <w:sz w:val="24"/>
        </w:rPr>
        <w:t>March 2006, 31</w:t>
      </w:r>
      <w:proofErr w:type="spellStart"/>
      <w:r>
        <w:rPr>
          <w:position w:val="8"/>
          <w:sz w:val="16"/>
        </w:rPr>
        <w:t>st</w:t>
      </w:r>
      <w:proofErr w:type="spellEnd"/>
      <w:r>
        <w:rPr>
          <w:spacing w:val="40"/>
          <w:position w:val="8"/>
          <w:sz w:val="16"/>
        </w:rPr>
        <w:t xml:space="preserve"> </w:t>
      </w:r>
      <w:r>
        <w:rPr>
          <w:sz w:val="24"/>
        </w:rPr>
        <w:t>January 2007, 6</w:t>
      </w:r>
      <w:proofErr w:type="spellStart"/>
      <w:r>
        <w:rPr>
          <w:position w:val="8"/>
          <w:sz w:val="16"/>
        </w:rPr>
        <w:t>th</w:t>
      </w:r>
      <w:proofErr w:type="spellEnd"/>
      <w:r>
        <w:rPr>
          <w:spacing w:val="40"/>
          <w:position w:val="8"/>
          <w:sz w:val="16"/>
        </w:rPr>
        <w:t xml:space="preserve"> </w:t>
      </w:r>
      <w:r>
        <w:rPr>
          <w:sz w:val="24"/>
        </w:rPr>
        <w:t>August 2009 issued by Additional Collector (Encroachment/ Removal) SRA, various Annexure II with respect to the land owned by MHADA and the Government of Maharashtra were forwarded to the Promoter.</w:t>
      </w:r>
      <w:r>
        <w:rPr>
          <w:spacing w:val="40"/>
          <w:sz w:val="24"/>
        </w:rPr>
        <w:t xml:space="preserve"> </w:t>
      </w:r>
      <w:r>
        <w:rPr>
          <w:sz w:val="24"/>
        </w:rPr>
        <w:t>Further, MMRDA vide letters dated 31</w:t>
      </w:r>
      <w:proofErr w:type="spellStart"/>
      <w:r>
        <w:rPr>
          <w:position w:val="8"/>
          <w:sz w:val="16"/>
        </w:rPr>
        <w:t>st</w:t>
      </w:r>
      <w:proofErr w:type="spellEnd"/>
      <w:r>
        <w:rPr>
          <w:spacing w:val="39"/>
          <w:position w:val="8"/>
          <w:sz w:val="16"/>
        </w:rPr>
        <w:t xml:space="preserve"> </w:t>
      </w:r>
      <w:r>
        <w:rPr>
          <w:sz w:val="24"/>
        </w:rPr>
        <w:t>July 2006, 1</w:t>
      </w:r>
      <w:proofErr w:type="spellStart"/>
      <w:r>
        <w:rPr>
          <w:position w:val="8"/>
          <w:sz w:val="16"/>
        </w:rPr>
        <w:t>st</w:t>
      </w:r>
      <w:proofErr w:type="spellEnd"/>
      <w:r>
        <w:rPr>
          <w:position w:val="8"/>
          <w:sz w:val="16"/>
        </w:rPr>
        <w:t xml:space="preserve"> </w:t>
      </w:r>
      <w:r>
        <w:rPr>
          <w:sz w:val="24"/>
        </w:rPr>
        <w:t>September 2006 granted its no-objection to the SRA Scheme. By these letters, the Government of Maharashtra/MMRDA/MHADA have given their consent to the redevelopment of the land owned Government of Maharashtra/MMRDA/MHADA in accordance to SRA Scheme.</w:t>
      </w:r>
    </w:p>
    <w:p w14:paraId="0759EC4F" w14:textId="77777777" w:rsidR="001E4BE4" w:rsidRDefault="001E4BE4" w:rsidP="001E4BE4">
      <w:pPr>
        <w:pStyle w:val="BodyText"/>
        <w:spacing w:before="154"/>
      </w:pPr>
    </w:p>
    <w:p w14:paraId="1FCB4474" w14:textId="77777777" w:rsidR="001E4BE4" w:rsidRDefault="001E4BE4" w:rsidP="001E4BE4">
      <w:pPr>
        <w:pStyle w:val="ListParagraph"/>
        <w:numPr>
          <w:ilvl w:val="0"/>
          <w:numId w:val="22"/>
        </w:numPr>
        <w:tabs>
          <w:tab w:val="left" w:pos="1113"/>
        </w:tabs>
        <w:spacing w:before="1" w:line="360" w:lineRule="auto"/>
        <w:ind w:right="314"/>
        <w:jc w:val="both"/>
        <w:rPr>
          <w:sz w:val="24"/>
        </w:rPr>
      </w:pPr>
      <w:r>
        <w:rPr>
          <w:sz w:val="24"/>
        </w:rPr>
        <w:t>The said Larger Property was occupied by slum dwellers and were desirous of redeveloping the same under the slum rehabilitation and re- development scheme (“</w:t>
      </w:r>
      <w:r>
        <w:rPr>
          <w:rFonts w:ascii="Arial" w:hAnsi="Arial"/>
          <w:b/>
          <w:sz w:val="24"/>
        </w:rPr>
        <w:t>Scheme</w:t>
      </w:r>
      <w:r>
        <w:rPr>
          <w:sz w:val="24"/>
        </w:rPr>
        <w:t xml:space="preserve">”) as per the Slum Areas (Improvement Clearance &amp; Redevelopment) Act, 1971. These slum dwellers formed themselves into various societies inter alia (1) Raghvendra </w:t>
      </w:r>
      <w:proofErr w:type="spellStart"/>
      <w:r>
        <w:rPr>
          <w:sz w:val="24"/>
        </w:rPr>
        <w:t>Sahkar</w:t>
      </w:r>
      <w:proofErr w:type="spellEnd"/>
      <w:r>
        <w:rPr>
          <w:sz w:val="24"/>
        </w:rPr>
        <w:t xml:space="preserve"> (</w:t>
      </w:r>
      <w:proofErr w:type="spellStart"/>
      <w:r>
        <w:rPr>
          <w:sz w:val="24"/>
        </w:rPr>
        <w:t>Jogeshwari</w:t>
      </w:r>
      <w:proofErr w:type="spellEnd"/>
      <w:r>
        <w:rPr>
          <w:sz w:val="24"/>
        </w:rPr>
        <w:t>) (SRA) Co-operative Housing Society Ltd., (2)</w:t>
      </w:r>
      <w:r>
        <w:rPr>
          <w:spacing w:val="40"/>
          <w:sz w:val="24"/>
        </w:rPr>
        <w:t xml:space="preserve"> </w:t>
      </w:r>
      <w:r>
        <w:rPr>
          <w:sz w:val="24"/>
        </w:rPr>
        <w:t xml:space="preserve">Raghvendra </w:t>
      </w:r>
      <w:proofErr w:type="spellStart"/>
      <w:r>
        <w:rPr>
          <w:sz w:val="24"/>
        </w:rPr>
        <w:t>Navjivan</w:t>
      </w:r>
      <w:proofErr w:type="spellEnd"/>
      <w:r>
        <w:rPr>
          <w:sz w:val="24"/>
        </w:rPr>
        <w:t xml:space="preserve"> (</w:t>
      </w:r>
      <w:proofErr w:type="spellStart"/>
      <w:r>
        <w:rPr>
          <w:sz w:val="24"/>
        </w:rPr>
        <w:t>Jogeshwari</w:t>
      </w:r>
      <w:proofErr w:type="spellEnd"/>
      <w:r>
        <w:rPr>
          <w:sz w:val="24"/>
        </w:rPr>
        <w:t>) (SRA) Co-operative Housing Society Ltd., (3) Kelkar Nagar (</w:t>
      </w:r>
      <w:proofErr w:type="spellStart"/>
      <w:r>
        <w:rPr>
          <w:sz w:val="24"/>
        </w:rPr>
        <w:t>Jogeshwari</w:t>
      </w:r>
      <w:proofErr w:type="spellEnd"/>
      <w:r>
        <w:rPr>
          <w:sz w:val="24"/>
        </w:rPr>
        <w:t>) (SRA) Co-operative Housing Society Ltd., (4) Gandhi Nagar (</w:t>
      </w:r>
      <w:proofErr w:type="spellStart"/>
      <w:r>
        <w:rPr>
          <w:sz w:val="24"/>
        </w:rPr>
        <w:t>Jogeshwari</w:t>
      </w:r>
      <w:proofErr w:type="spellEnd"/>
      <w:r>
        <w:rPr>
          <w:sz w:val="24"/>
        </w:rPr>
        <w:t>) (SRA) Co-operative Housing Society Ltd. (5) Sadbhavana (</w:t>
      </w:r>
      <w:proofErr w:type="spellStart"/>
      <w:r>
        <w:rPr>
          <w:sz w:val="24"/>
        </w:rPr>
        <w:t>Jogeshwari</w:t>
      </w:r>
      <w:proofErr w:type="spellEnd"/>
      <w:r>
        <w:rPr>
          <w:sz w:val="24"/>
        </w:rPr>
        <w:t xml:space="preserve">) (SRA) Co-operative Housing Society Ltd., (6) Aman </w:t>
      </w:r>
      <w:proofErr w:type="spellStart"/>
      <w:r>
        <w:rPr>
          <w:sz w:val="24"/>
        </w:rPr>
        <w:t>Jogeshwari</w:t>
      </w:r>
      <w:proofErr w:type="spellEnd"/>
      <w:r>
        <w:rPr>
          <w:sz w:val="24"/>
        </w:rPr>
        <w:t xml:space="preserve"> (SRA) Co-operative Housing Society Ltd., (7) Al-Falah (SRA)</w:t>
      </w:r>
      <w:r>
        <w:rPr>
          <w:spacing w:val="39"/>
          <w:sz w:val="24"/>
        </w:rPr>
        <w:t xml:space="preserve"> </w:t>
      </w:r>
      <w:r>
        <w:rPr>
          <w:sz w:val="24"/>
        </w:rPr>
        <w:t>Co-operative</w:t>
      </w:r>
      <w:r>
        <w:rPr>
          <w:spacing w:val="39"/>
          <w:sz w:val="24"/>
        </w:rPr>
        <w:t xml:space="preserve"> </w:t>
      </w:r>
      <w:r>
        <w:rPr>
          <w:sz w:val="24"/>
        </w:rPr>
        <w:t>Housing</w:t>
      </w:r>
      <w:r>
        <w:rPr>
          <w:spacing w:val="40"/>
          <w:sz w:val="24"/>
        </w:rPr>
        <w:t xml:space="preserve"> </w:t>
      </w:r>
      <w:r>
        <w:rPr>
          <w:sz w:val="24"/>
        </w:rPr>
        <w:t>Society</w:t>
      </w:r>
      <w:r>
        <w:rPr>
          <w:spacing w:val="39"/>
          <w:sz w:val="24"/>
        </w:rPr>
        <w:t xml:space="preserve"> </w:t>
      </w:r>
      <w:r>
        <w:rPr>
          <w:sz w:val="24"/>
        </w:rPr>
        <w:t>Ltd.,(8)</w:t>
      </w:r>
      <w:r>
        <w:rPr>
          <w:spacing w:val="38"/>
          <w:sz w:val="24"/>
        </w:rPr>
        <w:t xml:space="preserve"> </w:t>
      </w:r>
      <w:r>
        <w:rPr>
          <w:sz w:val="24"/>
        </w:rPr>
        <w:t>Vikas</w:t>
      </w:r>
      <w:r>
        <w:rPr>
          <w:spacing w:val="39"/>
          <w:sz w:val="24"/>
        </w:rPr>
        <w:t xml:space="preserve"> </w:t>
      </w:r>
      <w:r>
        <w:rPr>
          <w:sz w:val="24"/>
        </w:rPr>
        <w:t>(SRA)</w:t>
      </w:r>
      <w:r>
        <w:rPr>
          <w:spacing w:val="38"/>
          <w:sz w:val="24"/>
        </w:rPr>
        <w:t xml:space="preserve"> </w:t>
      </w:r>
      <w:r>
        <w:rPr>
          <w:sz w:val="24"/>
        </w:rPr>
        <w:t>Co-operative</w:t>
      </w:r>
    </w:p>
    <w:p w14:paraId="540DE0FE"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337D5BB9" w14:textId="77777777" w:rsidR="001E4BE4" w:rsidRDefault="001E4BE4" w:rsidP="001E4BE4">
      <w:pPr>
        <w:pStyle w:val="BodyText"/>
        <w:spacing w:before="82" w:line="360" w:lineRule="auto"/>
        <w:ind w:left="688" w:right="741"/>
        <w:jc w:val="both"/>
      </w:pPr>
      <w:r>
        <w:lastRenderedPageBreak/>
        <w:t>Housing Society Ltd., (9) Saraswati (</w:t>
      </w:r>
      <w:proofErr w:type="spellStart"/>
      <w:r>
        <w:t>Jogeshwari</w:t>
      </w:r>
      <w:proofErr w:type="spellEnd"/>
      <w:r>
        <w:t xml:space="preserve">) SRA Co-operative Housing Society Ltd., (10) </w:t>
      </w:r>
      <w:proofErr w:type="spellStart"/>
      <w:r>
        <w:t>Mujaheed</w:t>
      </w:r>
      <w:proofErr w:type="spellEnd"/>
      <w:r>
        <w:t xml:space="preserve"> SRA Co-operative Housing Society Ltd., and (11) Gulshan Nagar Co-operative Housing Society Ltd. (</w:t>
      </w:r>
      <w:r>
        <w:rPr>
          <w:rFonts w:ascii="Arial" w:hAnsi="Arial"/>
          <w:b/>
        </w:rPr>
        <w:t xml:space="preserve">“SRA </w:t>
      </w:r>
      <w:r>
        <w:rPr>
          <w:rFonts w:ascii="Arial" w:hAnsi="Arial"/>
          <w:b/>
          <w:spacing w:val="-2"/>
        </w:rPr>
        <w:t>Societies”</w:t>
      </w:r>
      <w:r>
        <w:rPr>
          <w:spacing w:val="-2"/>
        </w:rPr>
        <w:t>).</w:t>
      </w:r>
    </w:p>
    <w:p w14:paraId="6B348DD0" w14:textId="77777777" w:rsidR="001E4BE4" w:rsidRDefault="001E4BE4" w:rsidP="001E4BE4">
      <w:pPr>
        <w:pStyle w:val="BodyText"/>
        <w:spacing w:before="137"/>
      </w:pPr>
    </w:p>
    <w:p w14:paraId="5A315AF3" w14:textId="77777777" w:rsidR="001E4BE4" w:rsidRDefault="001E4BE4" w:rsidP="001E4BE4">
      <w:pPr>
        <w:pStyle w:val="ListParagraph"/>
        <w:numPr>
          <w:ilvl w:val="0"/>
          <w:numId w:val="22"/>
        </w:numPr>
        <w:tabs>
          <w:tab w:val="left" w:pos="686"/>
          <w:tab w:val="left" w:pos="688"/>
        </w:tabs>
        <w:spacing w:line="360" w:lineRule="auto"/>
        <w:ind w:left="688" w:right="738"/>
        <w:jc w:val="both"/>
        <w:rPr>
          <w:sz w:val="24"/>
        </w:rPr>
      </w:pPr>
      <w:r>
        <w:rPr>
          <w:noProof/>
        </w:rPr>
        <mc:AlternateContent>
          <mc:Choice Requires="wps">
            <w:drawing>
              <wp:anchor distT="0" distB="0" distL="0" distR="0" simplePos="0" relativeHeight="251663360" behindDoc="1" locked="0" layoutInCell="1" allowOverlap="1" wp14:anchorId="6C7BF695" wp14:editId="6AAFB5A0">
                <wp:simplePos x="0" y="0"/>
                <wp:positionH relativeFrom="page">
                  <wp:posOffset>1418374</wp:posOffset>
                </wp:positionH>
                <wp:positionV relativeFrom="paragraph">
                  <wp:posOffset>1385292</wp:posOffset>
                </wp:positionV>
                <wp:extent cx="4197985" cy="44348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EE0162E" id="Graphic 6" o:spid="_x0000_s1026" style="position:absolute;margin-left:111.7pt;margin-top:109.1pt;width:330.55pt;height:349.2pt;z-index:-25165312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Promoter, being desirous of redeveloping the Larger Property under the Scheme, approached the SRA Societies with its proposal and the SRA Societies by their resolution passed in their General Body Meetings, approved the appointment of Promoter as the developer for the redevelopment of the Larger Property. In pursuance of these resolution, the SRA Societies, by executing respective Development Agreements have granted development rights in respect of the Larger Property to the Promoter, on the terms and conditions mentioned therein and these SRA Societies have also executed Irrevocable Power of Attorney in </w:t>
      </w:r>
      <w:proofErr w:type="spellStart"/>
      <w:r>
        <w:rPr>
          <w:sz w:val="24"/>
        </w:rPr>
        <w:t>favour</w:t>
      </w:r>
      <w:proofErr w:type="spellEnd"/>
      <w:r>
        <w:rPr>
          <w:sz w:val="24"/>
        </w:rPr>
        <w:t xml:space="preserve"> of the</w:t>
      </w:r>
      <w:r>
        <w:rPr>
          <w:spacing w:val="-3"/>
          <w:sz w:val="24"/>
        </w:rPr>
        <w:t xml:space="preserve"> </w:t>
      </w:r>
      <w:r>
        <w:rPr>
          <w:sz w:val="24"/>
        </w:rPr>
        <w:t>Promoter.</w:t>
      </w:r>
      <w:r>
        <w:rPr>
          <w:spacing w:val="-4"/>
          <w:sz w:val="24"/>
        </w:rPr>
        <w:t xml:space="preserve"> </w:t>
      </w:r>
      <w:r>
        <w:rPr>
          <w:sz w:val="24"/>
        </w:rPr>
        <w:t>The</w:t>
      </w:r>
      <w:r>
        <w:rPr>
          <w:spacing w:val="-4"/>
          <w:sz w:val="24"/>
        </w:rPr>
        <w:t xml:space="preserve"> </w:t>
      </w:r>
      <w:r>
        <w:rPr>
          <w:sz w:val="24"/>
        </w:rPr>
        <w:t>eligible</w:t>
      </w:r>
      <w:r>
        <w:rPr>
          <w:spacing w:val="-4"/>
          <w:sz w:val="24"/>
        </w:rPr>
        <w:t xml:space="preserve"> </w:t>
      </w:r>
      <w:r>
        <w:rPr>
          <w:sz w:val="24"/>
        </w:rPr>
        <w:t>slum</w:t>
      </w:r>
      <w:r>
        <w:rPr>
          <w:spacing w:val="-3"/>
          <w:sz w:val="24"/>
        </w:rPr>
        <w:t xml:space="preserve"> </w:t>
      </w:r>
      <w:r>
        <w:rPr>
          <w:sz w:val="24"/>
        </w:rPr>
        <w:t>dwellers</w:t>
      </w:r>
      <w:r>
        <w:rPr>
          <w:spacing w:val="-2"/>
          <w:sz w:val="24"/>
        </w:rPr>
        <w:t xml:space="preserve"> </w:t>
      </w:r>
      <w:r>
        <w:rPr>
          <w:sz w:val="24"/>
        </w:rPr>
        <w:t>have</w:t>
      </w:r>
      <w:r>
        <w:rPr>
          <w:spacing w:val="-5"/>
          <w:sz w:val="24"/>
        </w:rPr>
        <w:t xml:space="preserve"> </w:t>
      </w:r>
      <w:r>
        <w:rPr>
          <w:sz w:val="24"/>
        </w:rPr>
        <w:t>also</w:t>
      </w:r>
      <w:r>
        <w:rPr>
          <w:spacing w:val="-4"/>
          <w:sz w:val="24"/>
        </w:rPr>
        <w:t xml:space="preserve"> </w:t>
      </w:r>
      <w:r>
        <w:rPr>
          <w:sz w:val="24"/>
        </w:rPr>
        <w:t>granted</w:t>
      </w:r>
      <w:r>
        <w:rPr>
          <w:spacing w:val="-4"/>
          <w:sz w:val="24"/>
        </w:rPr>
        <w:t xml:space="preserve"> </w:t>
      </w:r>
      <w:r>
        <w:rPr>
          <w:sz w:val="24"/>
        </w:rPr>
        <w:t>their</w:t>
      </w:r>
      <w:r>
        <w:rPr>
          <w:spacing w:val="-6"/>
          <w:sz w:val="24"/>
        </w:rPr>
        <w:t xml:space="preserve"> </w:t>
      </w:r>
      <w:r>
        <w:rPr>
          <w:sz w:val="24"/>
        </w:rPr>
        <w:t>individual consents</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appointment</w:t>
      </w:r>
      <w:r>
        <w:rPr>
          <w:spacing w:val="-1"/>
          <w:sz w:val="24"/>
        </w:rPr>
        <w:t xml:space="preserve"> </w:t>
      </w:r>
      <w:r>
        <w:rPr>
          <w:sz w:val="24"/>
        </w:rPr>
        <w:t>of</w:t>
      </w:r>
      <w:r>
        <w:rPr>
          <w:spacing w:val="-1"/>
          <w:sz w:val="24"/>
        </w:rPr>
        <w:t xml:space="preserve"> </w:t>
      </w:r>
      <w:r>
        <w:rPr>
          <w:sz w:val="24"/>
        </w:rPr>
        <w:t>the Promoter</w:t>
      </w:r>
      <w:r>
        <w:rPr>
          <w:spacing w:val="-3"/>
          <w:sz w:val="24"/>
        </w:rPr>
        <w:t xml:space="preserve"> </w:t>
      </w:r>
      <w:r>
        <w:rPr>
          <w:sz w:val="24"/>
        </w:rPr>
        <w:t>for</w:t>
      </w:r>
      <w:r>
        <w:rPr>
          <w:spacing w:val="-3"/>
          <w:sz w:val="24"/>
        </w:rPr>
        <w:t xml:space="preserve"> </w:t>
      </w:r>
      <w:r>
        <w:rPr>
          <w:sz w:val="24"/>
        </w:rPr>
        <w:t>carrying</w:t>
      </w:r>
      <w:r>
        <w:rPr>
          <w:spacing w:val="-1"/>
          <w:sz w:val="24"/>
        </w:rPr>
        <w:t xml:space="preserve"> </w:t>
      </w:r>
      <w:r>
        <w:rPr>
          <w:sz w:val="24"/>
        </w:rPr>
        <w:t>out</w:t>
      </w:r>
      <w:r>
        <w:rPr>
          <w:spacing w:val="-1"/>
          <w:sz w:val="24"/>
        </w:rPr>
        <w:t xml:space="preserve"> </w:t>
      </w:r>
      <w:r>
        <w:rPr>
          <w:sz w:val="24"/>
        </w:rPr>
        <w:t>the</w:t>
      </w:r>
      <w:r>
        <w:rPr>
          <w:spacing w:val="-1"/>
          <w:sz w:val="24"/>
        </w:rPr>
        <w:t xml:space="preserve"> </w:t>
      </w:r>
      <w:r>
        <w:rPr>
          <w:sz w:val="24"/>
        </w:rPr>
        <w:t>Scheme. The Promoter is also in the process of dealing with other slum rehabilitation societies including the slum dwellers and occupants of the said Entire Property and has obtained and or is in the process of</w:t>
      </w:r>
      <w:r>
        <w:rPr>
          <w:spacing w:val="40"/>
          <w:sz w:val="24"/>
        </w:rPr>
        <w:t xml:space="preserve"> </w:t>
      </w:r>
      <w:r>
        <w:rPr>
          <w:sz w:val="24"/>
        </w:rPr>
        <w:t>obtaining their consent for redevelopment of the said Entire Property under SRA Scheme.</w:t>
      </w:r>
    </w:p>
    <w:p w14:paraId="327AF5D1" w14:textId="77777777" w:rsidR="001E4BE4" w:rsidRDefault="001E4BE4" w:rsidP="001E4BE4">
      <w:pPr>
        <w:pStyle w:val="BodyText"/>
        <w:spacing w:before="138"/>
      </w:pPr>
    </w:p>
    <w:p w14:paraId="32352F17" w14:textId="77777777" w:rsidR="001E4BE4" w:rsidRDefault="001E4BE4" w:rsidP="001E4BE4">
      <w:pPr>
        <w:pStyle w:val="ListParagraph"/>
        <w:numPr>
          <w:ilvl w:val="0"/>
          <w:numId w:val="22"/>
        </w:numPr>
        <w:tabs>
          <w:tab w:val="left" w:pos="686"/>
          <w:tab w:val="left" w:pos="688"/>
        </w:tabs>
        <w:spacing w:before="1" w:line="360" w:lineRule="auto"/>
        <w:ind w:left="688" w:right="739"/>
        <w:jc w:val="both"/>
        <w:rPr>
          <w:sz w:val="24"/>
        </w:rPr>
      </w:pPr>
      <w:r>
        <w:rPr>
          <w:sz w:val="24"/>
        </w:rPr>
        <w:t>The Promoter has</w:t>
      </w:r>
      <w:r>
        <w:rPr>
          <w:spacing w:val="-3"/>
          <w:sz w:val="24"/>
        </w:rPr>
        <w:t xml:space="preserve"> </w:t>
      </w:r>
      <w:r>
        <w:rPr>
          <w:sz w:val="24"/>
        </w:rPr>
        <w:t>applied to the Slum Rehabilitation Authority (“</w:t>
      </w:r>
      <w:r>
        <w:rPr>
          <w:rFonts w:ascii="Arial" w:hAnsi="Arial"/>
          <w:b/>
          <w:sz w:val="24"/>
        </w:rPr>
        <w:t>SRA</w:t>
      </w:r>
      <w:r>
        <w:rPr>
          <w:sz w:val="24"/>
        </w:rPr>
        <w:t>”)</w:t>
      </w:r>
      <w:r>
        <w:rPr>
          <w:spacing w:val="-2"/>
          <w:sz w:val="24"/>
        </w:rPr>
        <w:t xml:space="preserve"> </w:t>
      </w:r>
      <w:r>
        <w:rPr>
          <w:sz w:val="24"/>
        </w:rPr>
        <w:t xml:space="preserve">for sanction of the Scheme for the Larger Property and submitted the necessary documents, </w:t>
      </w:r>
      <w:r>
        <w:rPr>
          <w:rFonts w:ascii="Arial" w:hAnsi="Arial"/>
          <w:i/>
          <w:sz w:val="24"/>
        </w:rPr>
        <w:t xml:space="preserve">inter alia </w:t>
      </w:r>
      <w:r>
        <w:rPr>
          <w:sz w:val="24"/>
        </w:rPr>
        <w:t xml:space="preserve">layout plan, building plans, along with Annexure-I, Annexure-II and Annexure-III. On perusing the documents submitted by the Promoter, the SRA after conducting survey have permitted the Promoter to redevelop the Larger Property under the </w:t>
      </w:r>
      <w:r>
        <w:rPr>
          <w:spacing w:val="-2"/>
          <w:sz w:val="24"/>
        </w:rPr>
        <w:t>Scheme.</w:t>
      </w:r>
    </w:p>
    <w:p w14:paraId="3D5C48DE" w14:textId="77777777" w:rsidR="001E4BE4" w:rsidRDefault="001E4BE4" w:rsidP="001E4BE4">
      <w:pPr>
        <w:pStyle w:val="BodyText"/>
        <w:spacing w:before="138"/>
      </w:pPr>
    </w:p>
    <w:p w14:paraId="18643961" w14:textId="77777777" w:rsidR="001E4BE4" w:rsidRDefault="001E4BE4" w:rsidP="001E4BE4">
      <w:pPr>
        <w:pStyle w:val="ListParagraph"/>
        <w:numPr>
          <w:ilvl w:val="0"/>
          <w:numId w:val="22"/>
        </w:numPr>
        <w:tabs>
          <w:tab w:val="left" w:pos="688"/>
        </w:tabs>
        <w:spacing w:line="357" w:lineRule="auto"/>
        <w:ind w:left="688" w:right="739"/>
        <w:jc w:val="both"/>
        <w:rPr>
          <w:sz w:val="24"/>
        </w:rPr>
      </w:pPr>
      <w:r>
        <w:rPr>
          <w:sz w:val="24"/>
        </w:rPr>
        <w:t>Pursuant to the application submitted by the Promoter, the SRA issued Letter of Intent (</w:t>
      </w:r>
      <w:r>
        <w:rPr>
          <w:rFonts w:ascii="Arial" w:hAnsi="Arial"/>
          <w:b/>
          <w:sz w:val="24"/>
        </w:rPr>
        <w:t>“LOI”</w:t>
      </w:r>
      <w:r>
        <w:rPr>
          <w:sz w:val="24"/>
        </w:rPr>
        <w:t>) dated 8</w:t>
      </w:r>
      <w:proofErr w:type="spellStart"/>
      <w:r>
        <w:rPr>
          <w:position w:val="8"/>
          <w:sz w:val="16"/>
        </w:rPr>
        <w:t>th</w:t>
      </w:r>
      <w:proofErr w:type="spellEnd"/>
      <w:r>
        <w:rPr>
          <w:spacing w:val="40"/>
          <w:position w:val="8"/>
          <w:sz w:val="16"/>
        </w:rPr>
        <w:t xml:space="preserve"> </w:t>
      </w:r>
      <w:r>
        <w:rPr>
          <w:sz w:val="24"/>
        </w:rPr>
        <w:t xml:space="preserve">December 2006 bearing Ref </w:t>
      </w:r>
      <w:proofErr w:type="spellStart"/>
      <w:r>
        <w:rPr>
          <w:sz w:val="24"/>
        </w:rPr>
        <w:t>No.SRA</w:t>
      </w:r>
      <w:proofErr w:type="spellEnd"/>
      <w:r>
        <w:rPr>
          <w:sz w:val="24"/>
        </w:rPr>
        <w:t>/Eng/1215/KW/MHL/STGL/PL/LOI in relation to a portion of the said Larger Property for the first six societies referred in the above recital for a portion of the Larger Property. The said LOI was subsequently revised by the LOI dated 24</w:t>
      </w:r>
      <w:proofErr w:type="spellStart"/>
      <w:r>
        <w:rPr>
          <w:position w:val="8"/>
          <w:sz w:val="16"/>
        </w:rPr>
        <w:t>th</w:t>
      </w:r>
      <w:proofErr w:type="spellEnd"/>
      <w:r>
        <w:rPr>
          <w:spacing w:val="40"/>
          <w:position w:val="8"/>
          <w:sz w:val="16"/>
        </w:rPr>
        <w:t xml:space="preserve"> </w:t>
      </w:r>
      <w:r>
        <w:rPr>
          <w:sz w:val="24"/>
        </w:rPr>
        <w:t>October 2008. Thereafter SRA issued LOI dated 17</w:t>
      </w:r>
      <w:proofErr w:type="spellStart"/>
      <w:r>
        <w:rPr>
          <w:position w:val="8"/>
          <w:sz w:val="16"/>
        </w:rPr>
        <w:t>th</w:t>
      </w:r>
      <w:proofErr w:type="spellEnd"/>
      <w:r>
        <w:rPr>
          <w:spacing w:val="34"/>
          <w:position w:val="8"/>
          <w:sz w:val="16"/>
        </w:rPr>
        <w:t xml:space="preserve"> </w:t>
      </w:r>
      <w:r>
        <w:rPr>
          <w:sz w:val="24"/>
        </w:rPr>
        <w:t>February 2009 bearing Ref No. SRA/ENG/1507/KW/PL/LOI in</w:t>
      </w:r>
    </w:p>
    <w:p w14:paraId="57F9F1B6" w14:textId="77777777" w:rsidR="001E4BE4" w:rsidRDefault="001E4BE4" w:rsidP="001E4BE4">
      <w:pPr>
        <w:spacing w:line="357" w:lineRule="auto"/>
        <w:jc w:val="both"/>
        <w:rPr>
          <w:sz w:val="24"/>
        </w:rPr>
        <w:sectPr w:rsidR="001E4BE4" w:rsidSect="001E4BE4">
          <w:pgSz w:w="12240" w:h="20160"/>
          <w:pgMar w:top="1620" w:right="1380" w:bottom="2400" w:left="1580" w:header="0" w:footer="2212" w:gutter="0"/>
          <w:cols w:space="720"/>
        </w:sectPr>
      </w:pPr>
    </w:p>
    <w:p w14:paraId="2ABACB27" w14:textId="77777777" w:rsidR="001E4BE4" w:rsidRDefault="001E4BE4" w:rsidP="001E4BE4">
      <w:pPr>
        <w:pStyle w:val="BodyText"/>
        <w:tabs>
          <w:tab w:val="left" w:pos="3967"/>
        </w:tabs>
        <w:spacing w:before="82" w:line="357" w:lineRule="auto"/>
        <w:ind w:left="1113" w:right="313"/>
        <w:jc w:val="both"/>
      </w:pPr>
      <w:r>
        <w:rPr>
          <w:noProof/>
        </w:rPr>
        <w:lastRenderedPageBreak/>
        <mc:AlternateContent>
          <mc:Choice Requires="wps">
            <w:drawing>
              <wp:anchor distT="0" distB="0" distL="0" distR="0" simplePos="0" relativeHeight="251664384" behindDoc="1" locked="0" layoutInCell="1" allowOverlap="1" wp14:anchorId="71D7B2EF" wp14:editId="7AF865AB">
                <wp:simplePos x="0" y="0"/>
                <wp:positionH relativeFrom="page">
                  <wp:posOffset>1688249</wp:posOffset>
                </wp:positionH>
                <wp:positionV relativeFrom="paragraph">
                  <wp:posOffset>2751073</wp:posOffset>
                </wp:positionV>
                <wp:extent cx="4197985" cy="44348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1C735BB" id="Graphic 7" o:spid="_x0000_s1026" style="position:absolute;margin-left:132.95pt;margin-top:216.6pt;width:330.55pt;height:349.2pt;z-index:-25165209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 xml:space="preserve">relation to Vikas SRA CHS and Al-Falah SRA CHS being seventh and eighth societies referred in the above recital. The SRA have also issued </w:t>
      </w:r>
      <w:proofErr w:type="gramStart"/>
      <w:r>
        <w:t>LOI</w:t>
      </w:r>
      <w:r>
        <w:rPr>
          <w:spacing w:val="80"/>
          <w:w w:val="150"/>
        </w:rPr>
        <w:t xml:space="preserve">  </w:t>
      </w:r>
      <w:r>
        <w:t>dated</w:t>
      </w:r>
      <w:proofErr w:type="gramEnd"/>
      <w:r>
        <w:rPr>
          <w:spacing w:val="80"/>
          <w:w w:val="150"/>
        </w:rPr>
        <w:t xml:space="preserve">  </w:t>
      </w:r>
      <w:r>
        <w:t>26</w:t>
      </w:r>
      <w:proofErr w:type="spellStart"/>
      <w:r>
        <w:rPr>
          <w:position w:val="8"/>
          <w:sz w:val="16"/>
        </w:rPr>
        <w:t>th</w:t>
      </w:r>
      <w:proofErr w:type="spellEnd"/>
      <w:r>
        <w:rPr>
          <w:position w:val="8"/>
          <w:sz w:val="16"/>
        </w:rPr>
        <w:tab/>
      </w:r>
      <w:r>
        <w:t>February 2009 bearing Ref No. SRA/ENG/1243/KW/PL/LOI in relation to Saraswati (</w:t>
      </w:r>
      <w:proofErr w:type="spellStart"/>
      <w:r>
        <w:t>Jogeshwari</w:t>
      </w:r>
      <w:proofErr w:type="spellEnd"/>
      <w:r>
        <w:t>) SRA CHS being ninth society referred in the above recital for other portions of the Larger Property. Later SRA issued LOI dated 15</w:t>
      </w:r>
      <w:proofErr w:type="spellStart"/>
      <w:r>
        <w:rPr>
          <w:position w:val="8"/>
          <w:sz w:val="16"/>
        </w:rPr>
        <w:t>th</w:t>
      </w:r>
      <w:proofErr w:type="spellEnd"/>
      <w:r>
        <w:rPr>
          <w:spacing w:val="34"/>
          <w:position w:val="8"/>
          <w:sz w:val="16"/>
        </w:rPr>
        <w:t xml:space="preserve"> </w:t>
      </w:r>
      <w:r>
        <w:t xml:space="preserve">April 2010 bearing </w:t>
      </w:r>
      <w:proofErr w:type="spellStart"/>
      <w:r>
        <w:t>No.SRA</w:t>
      </w:r>
      <w:proofErr w:type="spellEnd"/>
      <w:r>
        <w:t xml:space="preserve">/ENG/1215/KW/MHL/STGL/PL/LOI for all the above SRA societies in addition to </w:t>
      </w:r>
      <w:proofErr w:type="spellStart"/>
      <w:r>
        <w:t>Mujaheed</w:t>
      </w:r>
      <w:proofErr w:type="spellEnd"/>
      <w:r>
        <w:t xml:space="preserve"> (SRA) CHS being the tenth society and Gulshan Nagar CHS being eleventh society referred in the above recital. The said LOI is further amended by Revised Amalgamated Letter of</w:t>
      </w:r>
      <w:r>
        <w:rPr>
          <w:spacing w:val="40"/>
        </w:rPr>
        <w:t xml:space="preserve"> </w:t>
      </w:r>
      <w:r>
        <w:t xml:space="preserve">Intent bearing </w:t>
      </w:r>
      <w:proofErr w:type="spellStart"/>
      <w:r>
        <w:t>No.SRA</w:t>
      </w:r>
      <w:proofErr w:type="spellEnd"/>
      <w:r>
        <w:t>/ENG/1215/KW/MHL/STGL/PL/LOI dated 14</w:t>
      </w:r>
      <w:proofErr w:type="spellStart"/>
      <w:r>
        <w:rPr>
          <w:position w:val="8"/>
          <w:sz w:val="16"/>
        </w:rPr>
        <w:t>th</w:t>
      </w:r>
      <w:proofErr w:type="spellEnd"/>
      <w:r>
        <w:rPr>
          <w:position w:val="8"/>
          <w:sz w:val="16"/>
        </w:rPr>
        <w:t xml:space="preserve"> </w:t>
      </w:r>
      <w:r>
        <w:t xml:space="preserve">August 2012 which is further amended by Amalgamated Letter of Intent bearing </w:t>
      </w:r>
      <w:proofErr w:type="spellStart"/>
      <w:r>
        <w:t>No.SRA</w:t>
      </w:r>
      <w:proofErr w:type="spellEnd"/>
      <w:r>
        <w:t>/ENG/1215/KW/MHL/STGL/PL/LOI dated 30</w:t>
      </w:r>
      <w:proofErr w:type="spellStart"/>
      <w:r>
        <w:rPr>
          <w:position w:val="8"/>
          <w:sz w:val="16"/>
        </w:rPr>
        <w:t>th</w:t>
      </w:r>
      <w:proofErr w:type="spellEnd"/>
      <w:r>
        <w:rPr>
          <w:spacing w:val="37"/>
          <w:position w:val="8"/>
          <w:sz w:val="16"/>
        </w:rPr>
        <w:t xml:space="preserve"> </w:t>
      </w:r>
      <w:r>
        <w:t xml:space="preserve">April 2016 and SRA has now issued Revised Amalgamated Letter of Intent bearing </w:t>
      </w:r>
      <w:proofErr w:type="spellStart"/>
      <w:r>
        <w:t>No.SRA</w:t>
      </w:r>
      <w:proofErr w:type="spellEnd"/>
      <w:r>
        <w:t>/ENG/1215/KW/MHL/STGL/PL/LOI dated 3</w:t>
      </w:r>
      <w:proofErr w:type="spellStart"/>
      <w:r>
        <w:rPr>
          <w:position w:val="8"/>
          <w:sz w:val="16"/>
        </w:rPr>
        <w:t>rd</w:t>
      </w:r>
      <w:proofErr w:type="spellEnd"/>
      <w:r>
        <w:rPr>
          <w:spacing w:val="40"/>
          <w:position w:val="8"/>
          <w:sz w:val="16"/>
        </w:rPr>
        <w:t xml:space="preserve"> </w:t>
      </w:r>
      <w:r>
        <w:t>October, 2017;</w:t>
      </w:r>
    </w:p>
    <w:p w14:paraId="5B10708E" w14:textId="77777777" w:rsidR="001E4BE4" w:rsidRDefault="001E4BE4" w:rsidP="001E4BE4">
      <w:pPr>
        <w:pStyle w:val="BodyText"/>
        <w:spacing w:before="151"/>
      </w:pPr>
    </w:p>
    <w:p w14:paraId="20BAEC2D" w14:textId="77777777" w:rsidR="001E4BE4" w:rsidRDefault="001E4BE4" w:rsidP="001E4BE4">
      <w:pPr>
        <w:pStyle w:val="ListParagraph"/>
        <w:numPr>
          <w:ilvl w:val="0"/>
          <w:numId w:val="22"/>
        </w:numPr>
        <w:tabs>
          <w:tab w:val="left" w:pos="1113"/>
        </w:tabs>
        <w:spacing w:line="357" w:lineRule="auto"/>
        <w:ind w:right="315"/>
        <w:jc w:val="both"/>
        <w:rPr>
          <w:sz w:val="24"/>
        </w:rPr>
      </w:pPr>
      <w:r>
        <w:rPr>
          <w:sz w:val="24"/>
        </w:rPr>
        <w:t>The said Amalgamated Letter of Intent dated 3</w:t>
      </w:r>
      <w:proofErr w:type="spellStart"/>
      <w:r>
        <w:rPr>
          <w:position w:val="8"/>
          <w:sz w:val="16"/>
        </w:rPr>
        <w:t>rd</w:t>
      </w:r>
      <w:proofErr w:type="spellEnd"/>
      <w:r>
        <w:rPr>
          <w:spacing w:val="28"/>
          <w:position w:val="8"/>
          <w:sz w:val="16"/>
        </w:rPr>
        <w:t xml:space="preserve"> </w:t>
      </w:r>
      <w:r>
        <w:rPr>
          <w:sz w:val="24"/>
        </w:rPr>
        <w:t>October, 2017 has been further revised by clubbing the Slum Rehabilitation Scheme on the said Property with Slum Rehabilitation Scheme on plot bearing CTS No. F/1017, F.P.No.07 of T.P.S.- IV of Village Bandra, situated at 10</w:t>
      </w:r>
      <w:proofErr w:type="spellStart"/>
      <w:r>
        <w:rPr>
          <w:position w:val="8"/>
          <w:sz w:val="16"/>
        </w:rPr>
        <w:t>th</w:t>
      </w:r>
      <w:proofErr w:type="spellEnd"/>
      <w:r>
        <w:rPr>
          <w:spacing w:val="36"/>
          <w:position w:val="8"/>
          <w:sz w:val="16"/>
        </w:rPr>
        <w:t xml:space="preserve"> </w:t>
      </w:r>
      <w:r>
        <w:rPr>
          <w:sz w:val="24"/>
        </w:rPr>
        <w:t>Road, Almeda Park,</w:t>
      </w:r>
      <w:r>
        <w:rPr>
          <w:spacing w:val="-1"/>
          <w:sz w:val="24"/>
        </w:rPr>
        <w:t xml:space="preserve"> </w:t>
      </w:r>
      <w:r>
        <w:rPr>
          <w:sz w:val="24"/>
        </w:rPr>
        <w:t>Bandra</w:t>
      </w:r>
      <w:r>
        <w:rPr>
          <w:spacing w:val="-1"/>
          <w:sz w:val="24"/>
        </w:rPr>
        <w:t xml:space="preserve"> </w:t>
      </w:r>
      <w:r>
        <w:rPr>
          <w:sz w:val="24"/>
        </w:rPr>
        <w:t>(W),</w:t>
      </w:r>
      <w:r>
        <w:rPr>
          <w:spacing w:val="-1"/>
          <w:sz w:val="24"/>
        </w:rPr>
        <w:t xml:space="preserve"> </w:t>
      </w:r>
      <w:r>
        <w:rPr>
          <w:sz w:val="24"/>
        </w:rPr>
        <w:t>Mumbai</w:t>
      </w:r>
      <w:r>
        <w:rPr>
          <w:spacing w:val="-1"/>
          <w:sz w:val="24"/>
        </w:rPr>
        <w:t xml:space="preserve"> </w:t>
      </w:r>
      <w:r>
        <w:rPr>
          <w:sz w:val="24"/>
        </w:rPr>
        <w:t>in H/West</w:t>
      </w:r>
      <w:r>
        <w:rPr>
          <w:spacing w:val="-3"/>
          <w:sz w:val="24"/>
        </w:rPr>
        <w:t xml:space="preserve"> </w:t>
      </w:r>
      <w:r>
        <w:rPr>
          <w:sz w:val="24"/>
        </w:rPr>
        <w:t>ward. Accordingly,</w:t>
      </w:r>
      <w:r>
        <w:rPr>
          <w:spacing w:val="-1"/>
          <w:sz w:val="24"/>
        </w:rPr>
        <w:t xml:space="preserve"> </w:t>
      </w:r>
      <w:r>
        <w:rPr>
          <w:sz w:val="24"/>
        </w:rPr>
        <w:t>the</w:t>
      </w:r>
      <w:r>
        <w:rPr>
          <w:spacing w:val="-2"/>
          <w:sz w:val="24"/>
        </w:rPr>
        <w:t xml:space="preserve"> </w:t>
      </w:r>
      <w:r>
        <w:rPr>
          <w:sz w:val="24"/>
        </w:rPr>
        <w:t>SRA has now issued Amalgamated Letter of Intent dated 17</w:t>
      </w:r>
      <w:proofErr w:type="spellStart"/>
      <w:r>
        <w:rPr>
          <w:position w:val="8"/>
          <w:sz w:val="16"/>
        </w:rPr>
        <w:t>th</w:t>
      </w:r>
      <w:proofErr w:type="spellEnd"/>
      <w:r>
        <w:rPr>
          <w:spacing w:val="33"/>
          <w:position w:val="8"/>
          <w:sz w:val="16"/>
        </w:rPr>
        <w:t xml:space="preserve"> </w:t>
      </w:r>
      <w:r>
        <w:rPr>
          <w:sz w:val="24"/>
        </w:rPr>
        <w:t>October, 2019.</w:t>
      </w:r>
    </w:p>
    <w:p w14:paraId="3E03461A" w14:textId="77777777" w:rsidR="001E4BE4" w:rsidRDefault="001E4BE4" w:rsidP="001E4BE4">
      <w:pPr>
        <w:pStyle w:val="BodyText"/>
        <w:spacing w:before="43"/>
      </w:pPr>
    </w:p>
    <w:p w14:paraId="1EA51F6D" w14:textId="77777777" w:rsidR="001E4BE4" w:rsidRDefault="001E4BE4" w:rsidP="001E4BE4">
      <w:pPr>
        <w:pStyle w:val="ListParagraph"/>
        <w:numPr>
          <w:ilvl w:val="0"/>
          <w:numId w:val="22"/>
        </w:numPr>
        <w:tabs>
          <w:tab w:val="left" w:pos="1113"/>
        </w:tabs>
        <w:spacing w:line="360" w:lineRule="auto"/>
        <w:ind w:right="313"/>
        <w:jc w:val="both"/>
        <w:rPr>
          <w:sz w:val="24"/>
        </w:rPr>
      </w:pPr>
      <w:r>
        <w:rPr>
          <w:sz w:val="24"/>
        </w:rPr>
        <w:t>The Amalgamated Letter of Intent dated 17</w:t>
      </w:r>
      <w:proofErr w:type="spellStart"/>
      <w:r>
        <w:rPr>
          <w:position w:val="8"/>
          <w:sz w:val="16"/>
        </w:rPr>
        <w:t>th</w:t>
      </w:r>
      <w:proofErr w:type="spellEnd"/>
      <w:r>
        <w:rPr>
          <w:spacing w:val="40"/>
          <w:position w:val="8"/>
          <w:sz w:val="16"/>
        </w:rPr>
        <w:t xml:space="preserve"> </w:t>
      </w:r>
      <w:r>
        <w:rPr>
          <w:sz w:val="24"/>
        </w:rPr>
        <w:t>October 2019 has been further revised by clubbing the Slum Rehabilitation Scheme No. 1, on plot bearing CTS No. 715 of village Andheri, Taluka Andheri, situated at Teli Galli, Andheri (E), Mumbai 400058 in K/E Ward and Slum Rehabilitation Scheme No. 2 on plot bearing 6 and 7, Final Plot No. 169 of Santacruz TPS-IV and Plot bearing CTS No. G-537 of village Bandra (W), Mumbai with Slum Rehabilitation Scheme on the said Property. Accordingly, the SRA has now issued Clubbed Amalgamated Letter of Intent dated 25</w:t>
      </w:r>
      <w:proofErr w:type="spellStart"/>
      <w:r>
        <w:rPr>
          <w:position w:val="8"/>
          <w:sz w:val="16"/>
        </w:rPr>
        <w:t>th</w:t>
      </w:r>
      <w:proofErr w:type="spellEnd"/>
      <w:r>
        <w:rPr>
          <w:position w:val="8"/>
          <w:sz w:val="16"/>
        </w:rPr>
        <w:t xml:space="preserve"> </w:t>
      </w:r>
      <w:r>
        <w:rPr>
          <w:sz w:val="24"/>
        </w:rPr>
        <w:t>March 2022 (“</w:t>
      </w:r>
      <w:r>
        <w:rPr>
          <w:rFonts w:ascii="Arial" w:hAnsi="Arial"/>
          <w:b/>
          <w:sz w:val="24"/>
        </w:rPr>
        <w:t>Clubbed Amalgamated LOI</w:t>
      </w:r>
      <w:r>
        <w:rPr>
          <w:sz w:val="24"/>
        </w:rPr>
        <w:t>”)</w:t>
      </w:r>
    </w:p>
    <w:p w14:paraId="3FB3531E" w14:textId="77777777" w:rsidR="001E4BE4" w:rsidRDefault="001E4BE4" w:rsidP="001E4BE4">
      <w:pPr>
        <w:pStyle w:val="BodyText"/>
        <w:spacing w:before="35"/>
      </w:pPr>
    </w:p>
    <w:p w14:paraId="5D887A6B" w14:textId="77777777" w:rsidR="001E4BE4" w:rsidRDefault="001E4BE4" w:rsidP="001E4BE4">
      <w:pPr>
        <w:pStyle w:val="ListParagraph"/>
        <w:numPr>
          <w:ilvl w:val="0"/>
          <w:numId w:val="22"/>
        </w:numPr>
        <w:tabs>
          <w:tab w:val="left" w:pos="1111"/>
          <w:tab w:val="left" w:pos="1113"/>
        </w:tabs>
        <w:spacing w:before="1" w:line="360" w:lineRule="auto"/>
        <w:ind w:right="315"/>
        <w:jc w:val="both"/>
        <w:rPr>
          <w:sz w:val="24"/>
        </w:rPr>
      </w:pPr>
      <w:r>
        <w:rPr>
          <w:sz w:val="24"/>
        </w:rPr>
        <w:t>In accordance with the Clubbed Amalgamated LOI, the Promoter are required to construct rehab area as provided therein for generating rehabilitation component on various portions of the Larger Property to rehabilitate the eligible slum dwellers.</w:t>
      </w:r>
    </w:p>
    <w:p w14:paraId="57CD3083"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75CB0307" w14:textId="77777777" w:rsidR="001E4BE4" w:rsidRDefault="001E4BE4" w:rsidP="001E4BE4">
      <w:pPr>
        <w:pStyle w:val="ListParagraph"/>
        <w:numPr>
          <w:ilvl w:val="0"/>
          <w:numId w:val="22"/>
        </w:numPr>
        <w:tabs>
          <w:tab w:val="left" w:pos="686"/>
          <w:tab w:val="left" w:pos="688"/>
        </w:tabs>
        <w:spacing w:before="82" w:line="360" w:lineRule="auto"/>
        <w:ind w:left="688" w:right="739"/>
        <w:jc w:val="both"/>
        <w:rPr>
          <w:sz w:val="24"/>
        </w:rPr>
      </w:pPr>
      <w:r>
        <w:rPr>
          <w:noProof/>
        </w:rPr>
        <w:lastRenderedPageBreak/>
        <mc:AlternateContent>
          <mc:Choice Requires="wps">
            <w:drawing>
              <wp:anchor distT="0" distB="0" distL="0" distR="0" simplePos="0" relativeHeight="251665408" behindDoc="1" locked="0" layoutInCell="1" allowOverlap="1" wp14:anchorId="26615239" wp14:editId="7E9C2D58">
                <wp:simplePos x="0" y="0"/>
                <wp:positionH relativeFrom="page">
                  <wp:posOffset>1418374</wp:posOffset>
                </wp:positionH>
                <wp:positionV relativeFrom="paragraph">
                  <wp:posOffset>2751073</wp:posOffset>
                </wp:positionV>
                <wp:extent cx="4197985" cy="443484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8BE2540" id="Graphic 8" o:spid="_x0000_s1026" style="position:absolute;margin-left:111.7pt;margin-top:216.6pt;width:330.55pt;height:349.2pt;z-index:-25165107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As per the said Clubbed Amalgamated LOI, the Larger Property is affected by </w:t>
      </w:r>
      <w:proofErr w:type="spellStart"/>
      <w:r>
        <w:rPr>
          <w:sz w:val="24"/>
        </w:rPr>
        <w:t>set back</w:t>
      </w:r>
      <w:proofErr w:type="spellEnd"/>
      <w:r>
        <w:rPr>
          <w:sz w:val="24"/>
        </w:rPr>
        <w:t xml:space="preserve"> area, proposed D. P. Road and Public Open Space (POS). It is hereby clarified that the layout, amenities, area, open spaces etc., as the case may be, including the reservations affecting the Larger Property may change from time to time due to the amendment of layout, either due to addition of properties to the Larger Property or as per the orders and directions of MMRDA and/or SRA to obtain and utilize maximum possible FSI in the said Larger Property in the manner as may be permitted by relevant authorities. The Allottee/s confirm that he/she/it/they neither have agreed to purchase the said premises considering such layout, amenities, open spaces,</w:t>
      </w:r>
      <w:r>
        <w:rPr>
          <w:spacing w:val="40"/>
          <w:sz w:val="24"/>
        </w:rPr>
        <w:t xml:space="preserve"> </w:t>
      </w:r>
      <w:r>
        <w:rPr>
          <w:sz w:val="24"/>
        </w:rPr>
        <w:t>etc. nor he/she/it/they have</w:t>
      </w:r>
      <w:r>
        <w:rPr>
          <w:spacing w:val="-2"/>
          <w:sz w:val="24"/>
        </w:rPr>
        <w:t xml:space="preserve"> </w:t>
      </w:r>
      <w:r>
        <w:rPr>
          <w:sz w:val="24"/>
        </w:rPr>
        <w:t>paid</w:t>
      </w:r>
      <w:r>
        <w:rPr>
          <w:spacing w:val="-2"/>
          <w:sz w:val="24"/>
        </w:rPr>
        <w:t xml:space="preserve"> </w:t>
      </w:r>
      <w:r>
        <w:rPr>
          <w:sz w:val="24"/>
        </w:rPr>
        <w:t>any</w:t>
      </w:r>
      <w:r>
        <w:rPr>
          <w:spacing w:val="-2"/>
          <w:sz w:val="24"/>
        </w:rPr>
        <w:t xml:space="preserve"> </w:t>
      </w:r>
      <w:r>
        <w:rPr>
          <w:sz w:val="24"/>
        </w:rPr>
        <w:t>sum of</w:t>
      </w:r>
      <w:r>
        <w:rPr>
          <w:spacing w:val="-2"/>
          <w:sz w:val="24"/>
        </w:rPr>
        <w:t xml:space="preserve"> </w:t>
      </w:r>
      <w:r>
        <w:rPr>
          <w:sz w:val="24"/>
        </w:rPr>
        <w:t>money for</w:t>
      </w:r>
      <w:r>
        <w:rPr>
          <w:spacing w:val="-1"/>
          <w:sz w:val="24"/>
        </w:rPr>
        <w:t xml:space="preserve"> </w:t>
      </w:r>
      <w:r>
        <w:rPr>
          <w:sz w:val="24"/>
        </w:rPr>
        <w:t>the same. For</w:t>
      </w:r>
      <w:r>
        <w:rPr>
          <w:spacing w:val="-1"/>
          <w:sz w:val="24"/>
        </w:rPr>
        <w:t xml:space="preserve"> </w:t>
      </w:r>
      <w:r>
        <w:rPr>
          <w:sz w:val="24"/>
        </w:rPr>
        <w:t>the</w:t>
      </w:r>
      <w:r>
        <w:rPr>
          <w:spacing w:val="-1"/>
          <w:sz w:val="24"/>
        </w:rPr>
        <w:t xml:space="preserve"> </w:t>
      </w:r>
      <w:r>
        <w:rPr>
          <w:sz w:val="24"/>
        </w:rPr>
        <w:t>aforesaid</w:t>
      </w:r>
      <w:r>
        <w:rPr>
          <w:spacing w:val="-2"/>
          <w:sz w:val="24"/>
        </w:rPr>
        <w:t xml:space="preserve"> </w:t>
      </w:r>
      <w:r>
        <w:rPr>
          <w:sz w:val="24"/>
        </w:rPr>
        <w:t>purpose, the Allottee/s by executing this Agreement has given his/her/their/its consent.</w:t>
      </w:r>
    </w:p>
    <w:p w14:paraId="084023E6" w14:textId="77777777" w:rsidR="001E4BE4" w:rsidRDefault="001E4BE4" w:rsidP="001E4BE4">
      <w:pPr>
        <w:pStyle w:val="BodyText"/>
        <w:spacing w:before="139"/>
      </w:pPr>
    </w:p>
    <w:p w14:paraId="1FADE7E1" w14:textId="77777777" w:rsidR="001E4BE4" w:rsidRDefault="001E4BE4" w:rsidP="001E4BE4">
      <w:pPr>
        <w:pStyle w:val="ListParagraph"/>
        <w:numPr>
          <w:ilvl w:val="0"/>
          <w:numId w:val="22"/>
        </w:numPr>
        <w:tabs>
          <w:tab w:val="left" w:pos="688"/>
        </w:tabs>
        <w:spacing w:line="360" w:lineRule="auto"/>
        <w:ind w:left="688" w:right="740"/>
        <w:jc w:val="both"/>
        <w:rPr>
          <w:sz w:val="24"/>
        </w:rPr>
      </w:pPr>
      <w:r>
        <w:rPr>
          <w:sz w:val="24"/>
        </w:rPr>
        <w:t>The Promoter may be required to surrender and hand over peaceful possession, of such portions of the Larger Property that may be affected by the D.P. Road etc. to the concerned authorities and in lieu thereof the Promoter would be entitled to receive amounts and appropriate the same and/or take benefits in the form of TDR, additional FSI etc. that may be available to the Promoter;</w:t>
      </w:r>
    </w:p>
    <w:p w14:paraId="6DA5547D" w14:textId="77777777" w:rsidR="001E4BE4" w:rsidRDefault="001E4BE4" w:rsidP="001E4BE4">
      <w:pPr>
        <w:pStyle w:val="BodyText"/>
        <w:spacing w:before="138"/>
      </w:pPr>
    </w:p>
    <w:p w14:paraId="7AA730A0" w14:textId="77777777" w:rsidR="001E4BE4" w:rsidRDefault="001E4BE4" w:rsidP="001E4BE4">
      <w:pPr>
        <w:pStyle w:val="ListParagraph"/>
        <w:numPr>
          <w:ilvl w:val="0"/>
          <w:numId w:val="22"/>
        </w:numPr>
        <w:tabs>
          <w:tab w:val="left" w:pos="686"/>
          <w:tab w:val="left" w:pos="688"/>
        </w:tabs>
        <w:spacing w:line="357" w:lineRule="auto"/>
        <w:ind w:left="688" w:right="740"/>
        <w:jc w:val="both"/>
        <w:rPr>
          <w:sz w:val="24"/>
        </w:rPr>
      </w:pPr>
      <w:r>
        <w:rPr>
          <w:sz w:val="24"/>
        </w:rPr>
        <w:t>The SRA has approved and sanctioned the SRA Scheme as well as the layout and the building plans and specifications in relation to the Larger Property by letter dated 7</w:t>
      </w:r>
      <w:proofErr w:type="spellStart"/>
      <w:r>
        <w:rPr>
          <w:position w:val="8"/>
          <w:sz w:val="16"/>
        </w:rPr>
        <w:t>th</w:t>
      </w:r>
      <w:proofErr w:type="spellEnd"/>
      <w:r>
        <w:rPr>
          <w:spacing w:val="40"/>
          <w:position w:val="8"/>
          <w:sz w:val="16"/>
        </w:rPr>
        <w:t xml:space="preserve"> </w:t>
      </w:r>
      <w:r>
        <w:rPr>
          <w:sz w:val="24"/>
        </w:rPr>
        <w:t>December 2007 which has been amended from time to time.</w:t>
      </w:r>
    </w:p>
    <w:p w14:paraId="7B0155A5" w14:textId="77777777" w:rsidR="001E4BE4" w:rsidRDefault="001E4BE4" w:rsidP="001E4BE4">
      <w:pPr>
        <w:pStyle w:val="BodyText"/>
        <w:spacing w:before="143"/>
      </w:pPr>
    </w:p>
    <w:p w14:paraId="7D3F8DF4" w14:textId="77777777" w:rsidR="001E4BE4" w:rsidRDefault="001E4BE4" w:rsidP="001E4BE4">
      <w:pPr>
        <w:pStyle w:val="ListParagraph"/>
        <w:numPr>
          <w:ilvl w:val="0"/>
          <w:numId w:val="22"/>
        </w:numPr>
        <w:tabs>
          <w:tab w:val="left" w:pos="688"/>
        </w:tabs>
        <w:spacing w:line="360" w:lineRule="auto"/>
        <w:ind w:left="688" w:right="740"/>
        <w:jc w:val="both"/>
        <w:rPr>
          <w:sz w:val="24"/>
        </w:rPr>
      </w:pPr>
      <w:r>
        <w:rPr>
          <w:sz w:val="24"/>
        </w:rPr>
        <w:t>As per the Revised Clubbed Amalgamated LOI, the Promoter are</w:t>
      </w:r>
      <w:r>
        <w:rPr>
          <w:spacing w:val="40"/>
          <w:sz w:val="24"/>
        </w:rPr>
        <w:t xml:space="preserve"> </w:t>
      </w:r>
      <w:r>
        <w:rPr>
          <w:sz w:val="24"/>
        </w:rPr>
        <w:t xml:space="preserve">required </w:t>
      </w:r>
      <w:proofErr w:type="gramStart"/>
      <w:r>
        <w:rPr>
          <w:sz w:val="24"/>
        </w:rPr>
        <w:t>to:-</w:t>
      </w:r>
      <w:proofErr w:type="gramEnd"/>
    </w:p>
    <w:p w14:paraId="0A35C2F4" w14:textId="77777777" w:rsidR="001E4BE4" w:rsidRDefault="001E4BE4" w:rsidP="001E4BE4">
      <w:pPr>
        <w:pStyle w:val="ListParagraph"/>
        <w:numPr>
          <w:ilvl w:val="0"/>
          <w:numId w:val="21"/>
        </w:numPr>
        <w:tabs>
          <w:tab w:val="left" w:pos="974"/>
        </w:tabs>
        <w:spacing w:line="360" w:lineRule="auto"/>
        <w:ind w:right="742" w:hanging="360"/>
        <w:jc w:val="both"/>
        <w:rPr>
          <w:sz w:val="24"/>
        </w:rPr>
      </w:pPr>
      <w:r>
        <w:rPr>
          <w:sz w:val="24"/>
        </w:rPr>
        <w:t xml:space="preserve">Construct rehab area on the Larger Property which shall include residential tenements, commercial tenements, residential cum commercial of tenements, temple, </w:t>
      </w:r>
      <w:proofErr w:type="spellStart"/>
      <w:r>
        <w:rPr>
          <w:sz w:val="24"/>
        </w:rPr>
        <w:t>balwadi</w:t>
      </w:r>
      <w:proofErr w:type="spellEnd"/>
      <w:r>
        <w:rPr>
          <w:sz w:val="24"/>
        </w:rPr>
        <w:t xml:space="preserve">, welfare </w:t>
      </w:r>
      <w:proofErr w:type="spellStart"/>
      <w:r>
        <w:rPr>
          <w:sz w:val="24"/>
        </w:rPr>
        <w:t>centre</w:t>
      </w:r>
      <w:proofErr w:type="spellEnd"/>
      <w:r>
        <w:rPr>
          <w:sz w:val="24"/>
        </w:rPr>
        <w:t xml:space="preserve">, society offices, health </w:t>
      </w:r>
      <w:proofErr w:type="spellStart"/>
      <w:r>
        <w:rPr>
          <w:sz w:val="24"/>
        </w:rPr>
        <w:t>centre</w:t>
      </w:r>
      <w:proofErr w:type="spellEnd"/>
      <w:r>
        <w:rPr>
          <w:sz w:val="24"/>
        </w:rPr>
        <w:t>, primary school, tenants for processional PAP’s.</w:t>
      </w:r>
    </w:p>
    <w:p w14:paraId="4B84C11D" w14:textId="77777777" w:rsidR="001E4BE4" w:rsidRDefault="001E4BE4" w:rsidP="001E4BE4">
      <w:pPr>
        <w:pStyle w:val="ListParagraph"/>
        <w:numPr>
          <w:ilvl w:val="0"/>
          <w:numId w:val="21"/>
        </w:numPr>
        <w:tabs>
          <w:tab w:val="left" w:pos="972"/>
          <w:tab w:val="left" w:pos="974"/>
        </w:tabs>
        <w:spacing w:before="1" w:line="360" w:lineRule="auto"/>
        <w:ind w:right="750" w:hanging="360"/>
        <w:jc w:val="both"/>
        <w:rPr>
          <w:sz w:val="24"/>
        </w:rPr>
      </w:pPr>
      <w:r>
        <w:rPr>
          <w:sz w:val="24"/>
        </w:rPr>
        <w:t>Construct</w:t>
      </w:r>
      <w:r>
        <w:rPr>
          <w:spacing w:val="-3"/>
          <w:sz w:val="24"/>
        </w:rPr>
        <w:t xml:space="preserve"> </w:t>
      </w:r>
      <w:r>
        <w:rPr>
          <w:sz w:val="24"/>
        </w:rPr>
        <w:t>sale</w:t>
      </w:r>
      <w:r>
        <w:rPr>
          <w:spacing w:val="-5"/>
          <w:sz w:val="24"/>
        </w:rPr>
        <w:t xml:space="preserve"> </w:t>
      </w:r>
      <w:r>
        <w:rPr>
          <w:sz w:val="24"/>
        </w:rPr>
        <w:t>buildings</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extent</w:t>
      </w:r>
      <w:r>
        <w:rPr>
          <w:spacing w:val="-3"/>
          <w:sz w:val="24"/>
        </w:rPr>
        <w:t xml:space="preserve"> </w:t>
      </w:r>
      <w:r>
        <w:rPr>
          <w:sz w:val="24"/>
        </w:rPr>
        <w:t>of</w:t>
      </w:r>
      <w:r>
        <w:rPr>
          <w:spacing w:val="-3"/>
          <w:sz w:val="24"/>
        </w:rPr>
        <w:t xml:space="preserve"> </w:t>
      </w:r>
      <w:r>
        <w:rPr>
          <w:sz w:val="24"/>
        </w:rPr>
        <w:t>sanctioned</w:t>
      </w:r>
      <w:r>
        <w:rPr>
          <w:spacing w:val="-5"/>
          <w:sz w:val="24"/>
        </w:rPr>
        <w:t xml:space="preserve"> </w:t>
      </w:r>
      <w:proofErr w:type="gramStart"/>
      <w:r>
        <w:rPr>
          <w:sz w:val="24"/>
        </w:rPr>
        <w:t>built</w:t>
      </w:r>
      <w:r>
        <w:rPr>
          <w:spacing w:val="-3"/>
          <w:sz w:val="24"/>
        </w:rPr>
        <w:t xml:space="preserve"> </w:t>
      </w:r>
      <w:r>
        <w:rPr>
          <w:sz w:val="24"/>
        </w:rPr>
        <w:t>up</w:t>
      </w:r>
      <w:proofErr w:type="gramEnd"/>
      <w:r>
        <w:rPr>
          <w:spacing w:val="-5"/>
          <w:sz w:val="24"/>
        </w:rPr>
        <w:t xml:space="preserve"> </w:t>
      </w:r>
      <w:r>
        <w:rPr>
          <w:sz w:val="24"/>
        </w:rPr>
        <w:t>area</w:t>
      </w:r>
      <w:r>
        <w:rPr>
          <w:spacing w:val="-3"/>
          <w:sz w:val="24"/>
        </w:rPr>
        <w:t xml:space="preserve"> </w:t>
      </w:r>
      <w:r>
        <w:rPr>
          <w:sz w:val="24"/>
        </w:rPr>
        <w:t>on</w:t>
      </w:r>
      <w:r>
        <w:rPr>
          <w:spacing w:val="-3"/>
          <w:sz w:val="24"/>
        </w:rPr>
        <w:t xml:space="preserve"> </w:t>
      </w:r>
      <w:r>
        <w:rPr>
          <w:sz w:val="24"/>
        </w:rPr>
        <w:t>the balance portion of the Larger Property.</w:t>
      </w:r>
    </w:p>
    <w:p w14:paraId="3EF15166" w14:textId="77777777" w:rsidR="001E4BE4" w:rsidRDefault="001E4BE4" w:rsidP="001E4BE4">
      <w:pPr>
        <w:pStyle w:val="ListParagraph"/>
        <w:numPr>
          <w:ilvl w:val="0"/>
          <w:numId w:val="21"/>
        </w:numPr>
        <w:tabs>
          <w:tab w:val="left" w:pos="970"/>
          <w:tab w:val="left" w:pos="974"/>
        </w:tabs>
        <w:spacing w:line="360" w:lineRule="auto"/>
        <w:ind w:right="740" w:hanging="360"/>
        <w:jc w:val="both"/>
        <w:rPr>
          <w:sz w:val="24"/>
        </w:rPr>
      </w:pPr>
      <w:r>
        <w:rPr>
          <w:sz w:val="24"/>
        </w:rPr>
        <w:t>To construct proposed roads and hand over the same to Mumbai Metropolitan</w:t>
      </w:r>
      <w:r>
        <w:rPr>
          <w:spacing w:val="80"/>
          <w:w w:val="150"/>
          <w:sz w:val="24"/>
        </w:rPr>
        <w:t xml:space="preserve"> </w:t>
      </w:r>
      <w:r>
        <w:rPr>
          <w:sz w:val="24"/>
        </w:rPr>
        <w:t>and</w:t>
      </w:r>
      <w:r>
        <w:rPr>
          <w:spacing w:val="80"/>
          <w:w w:val="150"/>
          <w:sz w:val="24"/>
        </w:rPr>
        <w:t xml:space="preserve"> </w:t>
      </w:r>
      <w:r>
        <w:rPr>
          <w:sz w:val="24"/>
        </w:rPr>
        <w:t>Regional</w:t>
      </w:r>
      <w:r>
        <w:rPr>
          <w:spacing w:val="80"/>
          <w:w w:val="150"/>
          <w:sz w:val="24"/>
        </w:rPr>
        <w:t xml:space="preserve"> </w:t>
      </w:r>
      <w:r>
        <w:rPr>
          <w:sz w:val="24"/>
        </w:rPr>
        <w:t>Development</w:t>
      </w:r>
      <w:r>
        <w:rPr>
          <w:spacing w:val="80"/>
          <w:w w:val="150"/>
          <w:sz w:val="24"/>
        </w:rPr>
        <w:t xml:space="preserve"> </w:t>
      </w:r>
      <w:r>
        <w:rPr>
          <w:sz w:val="24"/>
        </w:rPr>
        <w:t>Authority</w:t>
      </w:r>
      <w:r>
        <w:rPr>
          <w:spacing w:val="80"/>
          <w:w w:val="150"/>
          <w:sz w:val="24"/>
        </w:rPr>
        <w:t xml:space="preserve"> </w:t>
      </w:r>
      <w:r>
        <w:rPr>
          <w:sz w:val="24"/>
        </w:rPr>
        <w:t>(</w:t>
      </w:r>
      <w:r>
        <w:rPr>
          <w:rFonts w:ascii="Arial" w:hAnsi="Arial"/>
          <w:b/>
          <w:sz w:val="24"/>
        </w:rPr>
        <w:t>“MMRDA”)</w:t>
      </w:r>
      <w:r>
        <w:rPr>
          <w:rFonts w:ascii="Arial" w:hAnsi="Arial"/>
          <w:b/>
          <w:spacing w:val="80"/>
          <w:w w:val="150"/>
          <w:sz w:val="24"/>
        </w:rPr>
        <w:t xml:space="preserve"> </w:t>
      </w:r>
      <w:r>
        <w:rPr>
          <w:sz w:val="24"/>
        </w:rPr>
        <w:t>/</w:t>
      </w:r>
    </w:p>
    <w:p w14:paraId="4ACC840E"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22F2EA4D" w14:textId="77777777" w:rsidR="001E4BE4" w:rsidRDefault="001E4BE4" w:rsidP="001E4BE4">
      <w:pPr>
        <w:pStyle w:val="BodyText"/>
        <w:spacing w:before="82" w:line="360" w:lineRule="auto"/>
        <w:ind w:left="1398" w:right="361"/>
      </w:pPr>
      <w:r>
        <w:lastRenderedPageBreak/>
        <w:t>Municipal Corporation of Greater Mumbai (MCGM). The areas of the</w:t>
      </w:r>
      <w:r>
        <w:rPr>
          <w:spacing w:val="40"/>
        </w:rPr>
        <w:t xml:space="preserve"> </w:t>
      </w:r>
      <w:r>
        <w:t>same will change with the amendment of the existing plan.</w:t>
      </w:r>
    </w:p>
    <w:p w14:paraId="5C133DF3" w14:textId="77777777" w:rsidR="001E4BE4" w:rsidRDefault="001E4BE4" w:rsidP="001E4BE4">
      <w:pPr>
        <w:pStyle w:val="BodyText"/>
        <w:spacing w:before="137"/>
      </w:pPr>
    </w:p>
    <w:p w14:paraId="693C7309" w14:textId="77777777" w:rsidR="001E4BE4" w:rsidRDefault="001E4BE4" w:rsidP="001E4BE4">
      <w:pPr>
        <w:pStyle w:val="ListParagraph"/>
        <w:numPr>
          <w:ilvl w:val="0"/>
          <w:numId w:val="22"/>
        </w:numPr>
        <w:tabs>
          <w:tab w:val="left" w:pos="1113"/>
        </w:tabs>
        <w:spacing w:line="360" w:lineRule="auto"/>
        <w:ind w:right="318"/>
        <w:jc w:val="both"/>
        <w:rPr>
          <w:sz w:val="24"/>
        </w:rPr>
      </w:pPr>
      <w:r>
        <w:rPr>
          <w:sz w:val="24"/>
        </w:rPr>
        <w:t xml:space="preserve">The Promoter are thereby entitled to develop the said Larger Property including the said Property under SRA Scheme in phase wise manner by constructing thereon several buildings viz. rehab buildings, composite buildings, sale buildings containing flats, shops, offices, terraces, parking spaces, etc. (hereinafter referred to as the </w:t>
      </w:r>
      <w:r>
        <w:rPr>
          <w:rFonts w:ascii="Arial" w:hAnsi="Arial"/>
          <w:b/>
          <w:sz w:val="24"/>
        </w:rPr>
        <w:t>“the Entire Project”</w:t>
      </w:r>
      <w:r>
        <w:rPr>
          <w:sz w:val="24"/>
        </w:rPr>
        <w:t>);</w:t>
      </w:r>
    </w:p>
    <w:p w14:paraId="4F15FF5A" w14:textId="77777777" w:rsidR="001E4BE4" w:rsidRDefault="001E4BE4" w:rsidP="001E4BE4">
      <w:pPr>
        <w:pStyle w:val="BodyText"/>
        <w:spacing w:before="138"/>
      </w:pPr>
    </w:p>
    <w:p w14:paraId="19F20CCB" w14:textId="77777777" w:rsidR="001E4BE4" w:rsidRDefault="001E4BE4" w:rsidP="001E4BE4">
      <w:pPr>
        <w:pStyle w:val="ListParagraph"/>
        <w:numPr>
          <w:ilvl w:val="0"/>
          <w:numId w:val="22"/>
        </w:numPr>
        <w:tabs>
          <w:tab w:val="left" w:pos="1113"/>
        </w:tabs>
        <w:spacing w:line="360" w:lineRule="auto"/>
        <w:ind w:right="319"/>
        <w:jc w:val="both"/>
        <w:rPr>
          <w:sz w:val="24"/>
        </w:rPr>
      </w:pPr>
      <w:r>
        <w:rPr>
          <w:noProof/>
        </w:rPr>
        <mc:AlternateContent>
          <mc:Choice Requires="wps">
            <w:drawing>
              <wp:anchor distT="0" distB="0" distL="0" distR="0" simplePos="0" relativeHeight="251666432" behindDoc="1" locked="0" layoutInCell="1" allowOverlap="1" wp14:anchorId="4884849A" wp14:editId="1EDFD6B3">
                <wp:simplePos x="0" y="0"/>
                <wp:positionH relativeFrom="page">
                  <wp:posOffset>1688249</wp:posOffset>
                </wp:positionH>
                <wp:positionV relativeFrom="paragraph">
                  <wp:posOffset>333814</wp:posOffset>
                </wp:positionV>
                <wp:extent cx="4197985" cy="44348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71C42AF" id="Graphic 9" o:spid="_x0000_s1026" style="position:absolute;margin-left:132.95pt;margin-top:26.3pt;width:330.55pt;height:349.2pt;z-index:-25165004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have constructed / will construct rehabilitation buildings for rehabilitating the eligible slum dwellers to the extent of the sanctioned</w:t>
      </w:r>
      <w:r>
        <w:rPr>
          <w:spacing w:val="40"/>
          <w:sz w:val="24"/>
        </w:rPr>
        <w:t xml:space="preserve"> </w:t>
      </w:r>
      <w:proofErr w:type="gramStart"/>
      <w:r>
        <w:rPr>
          <w:sz w:val="24"/>
        </w:rPr>
        <w:t>built up</w:t>
      </w:r>
      <w:proofErr w:type="gramEnd"/>
      <w:r>
        <w:rPr>
          <w:sz w:val="24"/>
        </w:rPr>
        <w:t xml:space="preserve"> area on the portion of the Larger Property and the same shall be handed over by the Promoter to the respective SRA Societies and/or the Federation of the Societies / Condominium formed by the eligible slum </w:t>
      </w:r>
      <w:r>
        <w:rPr>
          <w:spacing w:val="-2"/>
          <w:sz w:val="24"/>
        </w:rPr>
        <w:t>dwellers.</w:t>
      </w:r>
    </w:p>
    <w:p w14:paraId="75E18D34" w14:textId="77777777" w:rsidR="001E4BE4" w:rsidRDefault="001E4BE4" w:rsidP="001E4BE4">
      <w:pPr>
        <w:pStyle w:val="BodyText"/>
        <w:spacing w:before="140"/>
      </w:pPr>
    </w:p>
    <w:p w14:paraId="68F2EC57" w14:textId="77777777" w:rsidR="001E4BE4" w:rsidRDefault="001E4BE4" w:rsidP="001E4BE4">
      <w:pPr>
        <w:pStyle w:val="ListParagraph"/>
        <w:numPr>
          <w:ilvl w:val="0"/>
          <w:numId w:val="22"/>
        </w:numPr>
        <w:tabs>
          <w:tab w:val="left" w:pos="1113"/>
        </w:tabs>
        <w:spacing w:line="360" w:lineRule="auto"/>
        <w:ind w:right="320"/>
        <w:jc w:val="both"/>
        <w:rPr>
          <w:sz w:val="24"/>
        </w:rPr>
      </w:pPr>
      <w:r>
        <w:rPr>
          <w:sz w:val="24"/>
        </w:rPr>
        <w:t>The Clubbed Amalgamated LOI so granted and building plans and / or</w:t>
      </w:r>
      <w:r>
        <w:rPr>
          <w:spacing w:val="40"/>
          <w:sz w:val="24"/>
        </w:rPr>
        <w:t xml:space="preserve"> </w:t>
      </w:r>
      <w:r>
        <w:rPr>
          <w:sz w:val="24"/>
        </w:rPr>
        <w:t>the amended building plans and layout so approved are further proposed to be revised and altered as may be required and permitted by various authorities</w:t>
      </w:r>
      <w:r>
        <w:rPr>
          <w:spacing w:val="-2"/>
          <w:sz w:val="24"/>
        </w:rPr>
        <w:t xml:space="preserve"> </w:t>
      </w:r>
      <w:r>
        <w:rPr>
          <w:sz w:val="24"/>
        </w:rPr>
        <w:t>from</w:t>
      </w:r>
      <w:r>
        <w:rPr>
          <w:spacing w:val="-1"/>
          <w:sz w:val="24"/>
        </w:rPr>
        <w:t xml:space="preserve"> </w:t>
      </w:r>
      <w:r>
        <w:rPr>
          <w:sz w:val="24"/>
        </w:rPr>
        <w:t>time</w:t>
      </w:r>
      <w:r>
        <w:rPr>
          <w:spacing w:val="-2"/>
          <w:sz w:val="24"/>
        </w:rPr>
        <w:t xml:space="preserve"> </w:t>
      </w:r>
      <w:r>
        <w:rPr>
          <w:sz w:val="24"/>
        </w:rPr>
        <w:t>to</w:t>
      </w:r>
      <w:r>
        <w:rPr>
          <w:spacing w:val="-4"/>
          <w:sz w:val="24"/>
        </w:rPr>
        <w:t xml:space="preserve"> </w:t>
      </w:r>
      <w:r>
        <w:rPr>
          <w:sz w:val="24"/>
        </w:rPr>
        <w:t>time</w:t>
      </w:r>
      <w:r>
        <w:rPr>
          <w:spacing w:val="-2"/>
          <w:sz w:val="24"/>
        </w:rPr>
        <w:t xml:space="preserve"> </w:t>
      </w:r>
      <w:r>
        <w:rPr>
          <w:sz w:val="24"/>
        </w:rPr>
        <w:t>and</w:t>
      </w:r>
      <w:r>
        <w:rPr>
          <w:spacing w:val="-2"/>
          <w:sz w:val="24"/>
        </w:rPr>
        <w:t xml:space="preserve"> </w:t>
      </w:r>
      <w:r>
        <w:rPr>
          <w:sz w:val="24"/>
        </w:rPr>
        <w:t>/</w:t>
      </w:r>
      <w:r>
        <w:rPr>
          <w:spacing w:val="-2"/>
          <w:sz w:val="24"/>
        </w:rPr>
        <w:t xml:space="preserve"> </w:t>
      </w:r>
      <w:r>
        <w:rPr>
          <w:sz w:val="24"/>
        </w:rPr>
        <w:t>or</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sole</w:t>
      </w:r>
      <w:r>
        <w:rPr>
          <w:spacing w:val="-2"/>
          <w:sz w:val="24"/>
        </w:rPr>
        <w:t xml:space="preserve"> </w:t>
      </w:r>
      <w:r>
        <w:rPr>
          <w:sz w:val="24"/>
        </w:rPr>
        <w:t>discretion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Promoter with a view to exploit the entire development potential of the said Entire Property</w:t>
      </w:r>
      <w:r>
        <w:rPr>
          <w:spacing w:val="-1"/>
          <w:sz w:val="24"/>
        </w:rPr>
        <w:t xml:space="preserve"> </w:t>
      </w:r>
      <w:r>
        <w:rPr>
          <w:sz w:val="24"/>
        </w:rPr>
        <w:t>available, by</w:t>
      </w:r>
      <w:r>
        <w:rPr>
          <w:spacing w:val="-3"/>
          <w:sz w:val="24"/>
        </w:rPr>
        <w:t xml:space="preserve"> </w:t>
      </w:r>
      <w:r>
        <w:rPr>
          <w:sz w:val="24"/>
        </w:rPr>
        <w:t>using the unused basic</w:t>
      </w:r>
      <w:r>
        <w:rPr>
          <w:spacing w:val="-1"/>
          <w:sz w:val="24"/>
        </w:rPr>
        <w:t xml:space="preserve"> </w:t>
      </w:r>
      <w:r>
        <w:rPr>
          <w:sz w:val="24"/>
        </w:rPr>
        <w:t>/ residual</w:t>
      </w:r>
      <w:r>
        <w:rPr>
          <w:spacing w:val="-1"/>
          <w:sz w:val="24"/>
        </w:rPr>
        <w:t xml:space="preserve"> </w:t>
      </w:r>
      <w:r>
        <w:rPr>
          <w:sz w:val="24"/>
        </w:rPr>
        <w:t>FSI / Floating FSI</w:t>
      </w:r>
    </w:p>
    <w:p w14:paraId="4A61A789" w14:textId="77777777" w:rsidR="001E4BE4" w:rsidRDefault="001E4BE4" w:rsidP="001E4BE4">
      <w:pPr>
        <w:pStyle w:val="BodyText"/>
        <w:spacing w:line="360" w:lineRule="auto"/>
        <w:ind w:left="1113" w:right="314"/>
        <w:jc w:val="both"/>
      </w:pPr>
      <w:r>
        <w:t>/ TDR granted, declared and/or arising till the completion of the Entire Project including FSI / Floating FSI / TDR, inter alia, by reason of amalgamation and/or merger/clubbing of the said Property or any part thereof with the adjoining / nearby properties and or clubbing/amalgamation of the said Entire Project including the said Real Estate Project with other / nearby SRA projects or FSI / Floating FSI / TDR granted by reason of surrender of any part of the said Larger Property or otherwise to the Municipal Corporation of Greater Mumbai (“MCGM”)</w:t>
      </w:r>
      <w:r>
        <w:rPr>
          <w:spacing w:val="-1"/>
        </w:rPr>
        <w:t xml:space="preserve"> </w:t>
      </w:r>
      <w:r>
        <w:t>or</w:t>
      </w:r>
      <w:r>
        <w:rPr>
          <w:spacing w:val="-1"/>
        </w:rPr>
        <w:t xml:space="preserve"> </w:t>
      </w:r>
      <w:r>
        <w:t>any other</w:t>
      </w:r>
      <w:r>
        <w:rPr>
          <w:spacing w:val="-3"/>
        </w:rPr>
        <w:t xml:space="preserve"> </w:t>
      </w:r>
      <w:r>
        <w:t>concerned authorities.</w:t>
      </w:r>
      <w:r>
        <w:rPr>
          <w:spacing w:val="-2"/>
        </w:rPr>
        <w:t xml:space="preserve"> </w:t>
      </w:r>
      <w:r>
        <w:t>The Allottee/s hereby</w:t>
      </w:r>
      <w:r>
        <w:rPr>
          <w:spacing w:val="-2"/>
        </w:rPr>
        <w:t xml:space="preserve"> </w:t>
      </w:r>
      <w:r>
        <w:t>gives and further agrees and undertake to give their specific irrevocable</w:t>
      </w:r>
      <w:r>
        <w:rPr>
          <w:spacing w:val="40"/>
        </w:rPr>
        <w:t xml:space="preserve"> </w:t>
      </w:r>
      <w:r>
        <w:t>consent in writing for the amendments as and when demanded by the Promoter at any time hereinafter except any alteration or addition</w:t>
      </w:r>
      <w:r>
        <w:rPr>
          <w:spacing w:val="40"/>
        </w:rPr>
        <w:t xml:space="preserve"> </w:t>
      </w:r>
      <w:r>
        <w:t>required by</w:t>
      </w:r>
      <w:r>
        <w:rPr>
          <w:spacing w:val="-2"/>
        </w:rPr>
        <w:t xml:space="preserve"> </w:t>
      </w:r>
      <w:r>
        <w:t>any Government Authorities or</w:t>
      </w:r>
      <w:r>
        <w:rPr>
          <w:spacing w:val="-1"/>
        </w:rPr>
        <w:t xml:space="preserve"> </w:t>
      </w:r>
      <w:r>
        <w:t>due to change in law or</w:t>
      </w:r>
      <w:r>
        <w:rPr>
          <w:spacing w:val="-2"/>
        </w:rPr>
        <w:t xml:space="preserve"> </w:t>
      </w:r>
      <w:r>
        <w:t>due to any change, as contemplated by any of the disclosures already made to the Allottee/s.</w:t>
      </w:r>
    </w:p>
    <w:p w14:paraId="1F651C1F" w14:textId="77777777" w:rsidR="001E4BE4" w:rsidRDefault="001E4BE4" w:rsidP="001E4BE4">
      <w:pPr>
        <w:spacing w:line="360" w:lineRule="auto"/>
        <w:jc w:val="both"/>
        <w:sectPr w:rsidR="001E4BE4" w:rsidSect="001E4BE4">
          <w:pgSz w:w="12240" w:h="20160"/>
          <w:pgMar w:top="1620" w:right="1380" w:bottom="2400" w:left="1580" w:header="0" w:footer="2212" w:gutter="0"/>
          <w:cols w:space="720"/>
        </w:sectPr>
      </w:pPr>
    </w:p>
    <w:p w14:paraId="04F49394" w14:textId="77777777" w:rsidR="001E4BE4" w:rsidRDefault="001E4BE4" w:rsidP="001E4BE4">
      <w:pPr>
        <w:pStyle w:val="ListParagraph"/>
        <w:numPr>
          <w:ilvl w:val="0"/>
          <w:numId w:val="22"/>
        </w:numPr>
        <w:tabs>
          <w:tab w:val="left" w:pos="686"/>
          <w:tab w:val="left" w:pos="688"/>
        </w:tabs>
        <w:spacing w:before="75" w:line="360" w:lineRule="auto"/>
        <w:ind w:left="688" w:right="745"/>
        <w:jc w:val="both"/>
        <w:rPr>
          <w:sz w:val="24"/>
        </w:rPr>
      </w:pPr>
      <w:r>
        <w:rPr>
          <w:sz w:val="24"/>
        </w:rPr>
        <w:lastRenderedPageBreak/>
        <w:t xml:space="preserve">The Promoter had submitted development plan of the Larger Property to SRA and the SRA by letter </w:t>
      </w:r>
      <w:proofErr w:type="spellStart"/>
      <w:r>
        <w:rPr>
          <w:sz w:val="24"/>
        </w:rPr>
        <w:t>No.SRA</w:t>
      </w:r>
      <w:proofErr w:type="spellEnd"/>
      <w:r>
        <w:rPr>
          <w:sz w:val="24"/>
        </w:rPr>
        <w:t>/Eng/399/KW/PL/MHL/STGL/LAY dated 22</w:t>
      </w:r>
      <w:proofErr w:type="spellStart"/>
      <w:r>
        <w:rPr>
          <w:position w:val="8"/>
          <w:sz w:val="16"/>
        </w:rPr>
        <w:t>nd</w:t>
      </w:r>
      <w:proofErr w:type="spellEnd"/>
      <w:r>
        <w:rPr>
          <w:spacing w:val="35"/>
          <w:position w:val="8"/>
          <w:sz w:val="16"/>
        </w:rPr>
        <w:t xml:space="preserve"> </w:t>
      </w:r>
      <w:r>
        <w:rPr>
          <w:sz w:val="24"/>
        </w:rPr>
        <w:t>February, 2011 has sanctioned / approved the layout plan for implementation of the said Real Estate Project in terms of the SRA Scheme. The Promoter has later amended the layout plan and submitted the same to SRA for approval.</w:t>
      </w:r>
    </w:p>
    <w:p w14:paraId="35CE3EBA" w14:textId="77777777" w:rsidR="001E4BE4" w:rsidRDefault="001E4BE4" w:rsidP="001E4BE4">
      <w:pPr>
        <w:pStyle w:val="BodyText"/>
        <w:spacing w:before="134"/>
      </w:pPr>
    </w:p>
    <w:p w14:paraId="4449349F" w14:textId="77777777" w:rsidR="001E4BE4" w:rsidRDefault="001E4BE4" w:rsidP="001E4BE4">
      <w:pPr>
        <w:pStyle w:val="ListParagraph"/>
        <w:numPr>
          <w:ilvl w:val="0"/>
          <w:numId w:val="22"/>
        </w:numPr>
        <w:tabs>
          <w:tab w:val="left" w:pos="686"/>
          <w:tab w:val="left" w:pos="688"/>
        </w:tabs>
        <w:spacing w:line="360" w:lineRule="auto"/>
        <w:ind w:left="688" w:right="741"/>
        <w:jc w:val="both"/>
        <w:rPr>
          <w:sz w:val="24"/>
        </w:rPr>
      </w:pPr>
      <w:r>
        <w:rPr>
          <w:noProof/>
        </w:rPr>
        <mc:AlternateContent>
          <mc:Choice Requires="wps">
            <w:drawing>
              <wp:anchor distT="0" distB="0" distL="0" distR="0" simplePos="0" relativeHeight="251667456" behindDoc="1" locked="0" layoutInCell="1" allowOverlap="1" wp14:anchorId="0C3C40D6" wp14:editId="7E9000DE">
                <wp:simplePos x="0" y="0"/>
                <wp:positionH relativeFrom="page">
                  <wp:posOffset>1418374</wp:posOffset>
                </wp:positionH>
                <wp:positionV relativeFrom="paragraph">
                  <wp:posOffset>596057</wp:posOffset>
                </wp:positionV>
                <wp:extent cx="4197985" cy="44348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181EE12" id="Graphic 10" o:spid="_x0000_s1026" style="position:absolute;margin-left:111.7pt;margin-top:46.95pt;width:330.55pt;height:349.2pt;z-index:-25164902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As per the amended layout plan, the Promoter was to develop/construct four buildings namely “S1 &amp; S2” and “S3 &amp; S4” in the free sale component. The Promoter were to utilize 2,17,000 </w:t>
      </w:r>
      <w:proofErr w:type="spellStart"/>
      <w:r>
        <w:rPr>
          <w:sz w:val="24"/>
        </w:rPr>
        <w:t>sq.ft</w:t>
      </w:r>
      <w:proofErr w:type="spellEnd"/>
      <w:r>
        <w:rPr>
          <w:sz w:val="24"/>
        </w:rPr>
        <w:t xml:space="preserve">. for constructing free sale buildings “S1 &amp; S2” on the portion of the Larger Property admeasuring 2886.59 </w:t>
      </w:r>
      <w:proofErr w:type="spellStart"/>
      <w:proofErr w:type="gramStart"/>
      <w:r>
        <w:rPr>
          <w:sz w:val="24"/>
        </w:rPr>
        <w:t>sq.mtrs</w:t>
      </w:r>
      <w:proofErr w:type="spellEnd"/>
      <w:proofErr w:type="gramEnd"/>
      <w:r>
        <w:rPr>
          <w:sz w:val="24"/>
        </w:rPr>
        <w:t xml:space="preserve">., which include land bearing (a) CTS No.1C/3A (pt) admeasuring 294.59 </w:t>
      </w:r>
      <w:proofErr w:type="spellStart"/>
      <w:r>
        <w:rPr>
          <w:sz w:val="24"/>
        </w:rPr>
        <w:t>sq.mtrs</w:t>
      </w:r>
      <w:proofErr w:type="spellEnd"/>
      <w:r>
        <w:rPr>
          <w:sz w:val="24"/>
        </w:rPr>
        <w:t xml:space="preserve">. corresponding to Survey No.41 (pt) and (b) CTS No.410 C/1 (pt) admeasuring 2591.93 </w:t>
      </w:r>
      <w:proofErr w:type="spellStart"/>
      <w:proofErr w:type="gramStart"/>
      <w:r>
        <w:rPr>
          <w:sz w:val="24"/>
        </w:rPr>
        <w:t>sq.mtrs</w:t>
      </w:r>
      <w:proofErr w:type="spellEnd"/>
      <w:proofErr w:type="gramEnd"/>
      <w:r>
        <w:rPr>
          <w:sz w:val="24"/>
        </w:rPr>
        <w:t>., corresponding to Survey No.41 (pt).</w:t>
      </w:r>
    </w:p>
    <w:p w14:paraId="47748370" w14:textId="77777777" w:rsidR="001E4BE4" w:rsidRDefault="001E4BE4" w:rsidP="001E4BE4">
      <w:pPr>
        <w:pStyle w:val="BodyText"/>
        <w:spacing w:before="138"/>
      </w:pPr>
    </w:p>
    <w:p w14:paraId="5BE34B0F" w14:textId="77777777" w:rsidR="001E4BE4" w:rsidRDefault="001E4BE4" w:rsidP="001E4BE4">
      <w:pPr>
        <w:pStyle w:val="ListParagraph"/>
        <w:numPr>
          <w:ilvl w:val="0"/>
          <w:numId w:val="22"/>
        </w:numPr>
        <w:tabs>
          <w:tab w:val="left" w:pos="686"/>
          <w:tab w:val="left" w:pos="688"/>
        </w:tabs>
        <w:spacing w:line="360" w:lineRule="auto"/>
        <w:ind w:left="688" w:right="740"/>
        <w:jc w:val="both"/>
        <w:rPr>
          <w:sz w:val="24"/>
        </w:rPr>
      </w:pPr>
      <w:r>
        <w:rPr>
          <w:sz w:val="24"/>
        </w:rPr>
        <w:t xml:space="preserve">The Promoter were to utilize 1,95,869 </w:t>
      </w:r>
      <w:proofErr w:type="spellStart"/>
      <w:proofErr w:type="gramStart"/>
      <w:r>
        <w:rPr>
          <w:sz w:val="24"/>
        </w:rPr>
        <w:t>sq.feet</w:t>
      </w:r>
      <w:proofErr w:type="spellEnd"/>
      <w:proofErr w:type="gramEnd"/>
      <w:r>
        <w:rPr>
          <w:sz w:val="24"/>
        </w:rPr>
        <w:t xml:space="preserve"> sale FSI for constructing other two sale buildings viz. S-3 and S-4 on the portion of the Larger Property aggregately admeasuring 2670.10 </w:t>
      </w:r>
      <w:proofErr w:type="spellStart"/>
      <w:r>
        <w:rPr>
          <w:sz w:val="24"/>
        </w:rPr>
        <w:t>sq.mtrs</w:t>
      </w:r>
      <w:proofErr w:type="spellEnd"/>
      <w:r>
        <w:rPr>
          <w:sz w:val="24"/>
        </w:rPr>
        <w:t xml:space="preserve">. which include land bearing (a) CTS No.406 (pt) admeasuring 237.66 </w:t>
      </w:r>
      <w:proofErr w:type="spellStart"/>
      <w:proofErr w:type="gramStart"/>
      <w:r>
        <w:rPr>
          <w:sz w:val="24"/>
        </w:rPr>
        <w:t>sq.mtrs</w:t>
      </w:r>
      <w:proofErr w:type="spellEnd"/>
      <w:proofErr w:type="gramEnd"/>
      <w:r>
        <w:rPr>
          <w:sz w:val="24"/>
        </w:rPr>
        <w:t xml:space="preserve">. corresponding to Survey No.22, (b) CTS No.407 (pt) admeasuring 960.90 </w:t>
      </w:r>
      <w:proofErr w:type="spellStart"/>
      <w:proofErr w:type="gramStart"/>
      <w:r>
        <w:rPr>
          <w:sz w:val="24"/>
        </w:rPr>
        <w:t>sq.mtrs</w:t>
      </w:r>
      <w:proofErr w:type="spellEnd"/>
      <w:proofErr w:type="gramEnd"/>
      <w:r>
        <w:rPr>
          <w:sz w:val="24"/>
        </w:rPr>
        <w:t xml:space="preserve">. corresponding to Survey No.21, (c) CTS No.1C/3A (pt) admeasuring 1414.47 </w:t>
      </w:r>
      <w:proofErr w:type="spellStart"/>
      <w:proofErr w:type="gramStart"/>
      <w:r>
        <w:rPr>
          <w:sz w:val="24"/>
        </w:rPr>
        <w:t>sq.mtrs</w:t>
      </w:r>
      <w:proofErr w:type="spellEnd"/>
      <w:proofErr w:type="gramEnd"/>
      <w:r>
        <w:rPr>
          <w:sz w:val="24"/>
        </w:rPr>
        <w:t xml:space="preserve">. corresponding to Survey No.41 (pt) and (d) CTS No.410/C-1(pt) admeasuring 57.07 </w:t>
      </w:r>
      <w:proofErr w:type="spellStart"/>
      <w:proofErr w:type="gramStart"/>
      <w:r>
        <w:rPr>
          <w:sz w:val="24"/>
        </w:rPr>
        <w:t>sq.mtrs</w:t>
      </w:r>
      <w:proofErr w:type="spellEnd"/>
      <w:proofErr w:type="gramEnd"/>
      <w:r>
        <w:rPr>
          <w:sz w:val="24"/>
        </w:rPr>
        <w:t xml:space="preserve"> corresponding to Survey No.41 (pt).</w:t>
      </w:r>
    </w:p>
    <w:p w14:paraId="39C36374" w14:textId="77777777" w:rsidR="001E4BE4" w:rsidRDefault="001E4BE4" w:rsidP="001E4BE4">
      <w:pPr>
        <w:pStyle w:val="BodyText"/>
        <w:spacing w:before="134"/>
      </w:pPr>
    </w:p>
    <w:p w14:paraId="17CB2D4A" w14:textId="77777777" w:rsidR="001E4BE4" w:rsidRDefault="001E4BE4" w:rsidP="001E4BE4">
      <w:pPr>
        <w:pStyle w:val="ListParagraph"/>
        <w:numPr>
          <w:ilvl w:val="0"/>
          <w:numId w:val="22"/>
        </w:numPr>
        <w:tabs>
          <w:tab w:val="left" w:pos="686"/>
          <w:tab w:val="left" w:pos="688"/>
        </w:tabs>
        <w:spacing w:line="360" w:lineRule="auto"/>
        <w:ind w:left="688" w:right="741"/>
        <w:jc w:val="both"/>
        <w:rPr>
          <w:sz w:val="24"/>
        </w:rPr>
      </w:pPr>
      <w:r>
        <w:rPr>
          <w:sz w:val="24"/>
        </w:rPr>
        <w:t>By Development Agreement dated 9</w:t>
      </w:r>
      <w:proofErr w:type="spellStart"/>
      <w:r>
        <w:rPr>
          <w:position w:val="8"/>
          <w:sz w:val="16"/>
        </w:rPr>
        <w:t>th</w:t>
      </w:r>
      <w:proofErr w:type="spellEnd"/>
      <w:r>
        <w:rPr>
          <w:spacing w:val="40"/>
          <w:position w:val="8"/>
          <w:sz w:val="16"/>
        </w:rPr>
        <w:t xml:space="preserve"> </w:t>
      </w:r>
      <w:r>
        <w:rPr>
          <w:sz w:val="24"/>
        </w:rPr>
        <w:t xml:space="preserve">July, 2012 executed between the Promoter and Sankalp Siddhi Developers </w:t>
      </w:r>
      <w:proofErr w:type="spellStart"/>
      <w:r>
        <w:rPr>
          <w:sz w:val="24"/>
        </w:rPr>
        <w:t>Pvt.Ltd</w:t>
      </w:r>
      <w:proofErr w:type="spellEnd"/>
      <w:r>
        <w:rPr>
          <w:sz w:val="24"/>
        </w:rPr>
        <w:t>. (</w:t>
      </w:r>
      <w:r>
        <w:rPr>
          <w:rFonts w:ascii="Arial" w:hAnsi="Arial"/>
          <w:b/>
          <w:sz w:val="24"/>
        </w:rPr>
        <w:t>“Sankalp”</w:t>
      </w:r>
      <w:r>
        <w:rPr>
          <w:sz w:val="24"/>
        </w:rPr>
        <w:t>) and registered in the office of the Sub-Registrar of Assurance at Andheri</w:t>
      </w:r>
      <w:r>
        <w:rPr>
          <w:spacing w:val="40"/>
          <w:sz w:val="24"/>
        </w:rPr>
        <w:t xml:space="preserve"> </w:t>
      </w:r>
      <w:r>
        <w:rPr>
          <w:sz w:val="24"/>
        </w:rPr>
        <w:t xml:space="preserve">under Serial </w:t>
      </w:r>
      <w:proofErr w:type="gramStart"/>
      <w:r>
        <w:rPr>
          <w:sz w:val="24"/>
        </w:rPr>
        <w:t>No.BDR</w:t>
      </w:r>
      <w:proofErr w:type="gramEnd"/>
      <w:r>
        <w:rPr>
          <w:sz w:val="24"/>
        </w:rPr>
        <w:t>4-06289-2012 (</w:t>
      </w:r>
      <w:r>
        <w:rPr>
          <w:rFonts w:ascii="Arial" w:hAnsi="Arial"/>
          <w:b/>
          <w:sz w:val="24"/>
        </w:rPr>
        <w:t>“Development Agreement”</w:t>
      </w:r>
      <w:r>
        <w:rPr>
          <w:sz w:val="24"/>
        </w:rPr>
        <w:t>), the Promoter have inter-alia granted to the Sankalp, sole, exclusive and irrevocable development rights in relation to 1,99,884 square feet of sale</w:t>
      </w:r>
    </w:p>
    <w:p w14:paraId="689522AF" w14:textId="77777777" w:rsidR="001E4BE4" w:rsidRDefault="001E4BE4" w:rsidP="001E4BE4">
      <w:pPr>
        <w:pStyle w:val="BodyText"/>
        <w:spacing w:before="1" w:line="360" w:lineRule="auto"/>
        <w:ind w:left="688" w:right="740"/>
        <w:jc w:val="both"/>
      </w:pPr>
      <w:r>
        <w:t>F.</w:t>
      </w:r>
      <w:proofErr w:type="gramStart"/>
      <w:r>
        <w:t>S.I</w:t>
      </w:r>
      <w:proofErr w:type="gramEnd"/>
      <w:r>
        <w:t xml:space="preserve"> for the purpose of constructing and selling corresponding free sale area in building/s that shall be constructed on all that pieces and parcels of lands aggregately admeasuring 2886.59 </w:t>
      </w:r>
      <w:proofErr w:type="spellStart"/>
      <w:r>
        <w:t>sq.mtrs</w:t>
      </w:r>
      <w:proofErr w:type="spellEnd"/>
      <w:r>
        <w:t>., comprising of land bearing</w:t>
      </w:r>
      <w:r>
        <w:rPr>
          <w:spacing w:val="61"/>
        </w:rPr>
        <w:t xml:space="preserve">  </w:t>
      </w:r>
      <w:r>
        <w:t>(a)</w:t>
      </w:r>
      <w:r>
        <w:rPr>
          <w:spacing w:val="61"/>
        </w:rPr>
        <w:t xml:space="preserve">  </w:t>
      </w:r>
      <w:r>
        <w:t>CTS</w:t>
      </w:r>
      <w:r>
        <w:rPr>
          <w:spacing w:val="62"/>
        </w:rPr>
        <w:t xml:space="preserve">  </w:t>
      </w:r>
      <w:r>
        <w:t>No.1C/3A</w:t>
      </w:r>
      <w:r>
        <w:rPr>
          <w:spacing w:val="62"/>
        </w:rPr>
        <w:t xml:space="preserve">  </w:t>
      </w:r>
      <w:r>
        <w:t>(pt)</w:t>
      </w:r>
      <w:r>
        <w:rPr>
          <w:spacing w:val="61"/>
        </w:rPr>
        <w:t xml:space="preserve">  </w:t>
      </w:r>
      <w:r>
        <w:t>admeasuring</w:t>
      </w:r>
      <w:r>
        <w:rPr>
          <w:spacing w:val="61"/>
        </w:rPr>
        <w:t xml:space="preserve">  </w:t>
      </w:r>
      <w:r>
        <w:t>294.66</w:t>
      </w:r>
      <w:r>
        <w:rPr>
          <w:spacing w:val="61"/>
        </w:rPr>
        <w:t xml:space="preserve">  </w:t>
      </w:r>
      <w:proofErr w:type="spellStart"/>
      <w:r>
        <w:rPr>
          <w:spacing w:val="-2"/>
        </w:rPr>
        <w:t>sq.mtrs</w:t>
      </w:r>
      <w:proofErr w:type="spellEnd"/>
      <w:r>
        <w:rPr>
          <w:spacing w:val="-2"/>
        </w:rPr>
        <w:t>.,</w:t>
      </w:r>
    </w:p>
    <w:p w14:paraId="3C607342" w14:textId="77777777" w:rsidR="001E4BE4" w:rsidRDefault="001E4BE4" w:rsidP="001E4BE4">
      <w:pPr>
        <w:spacing w:line="360" w:lineRule="auto"/>
        <w:jc w:val="both"/>
        <w:sectPr w:rsidR="001E4BE4" w:rsidSect="001E4BE4">
          <w:pgSz w:w="12240" w:h="20160"/>
          <w:pgMar w:top="2040" w:right="1380" w:bottom="2400" w:left="1580" w:header="0" w:footer="2212" w:gutter="0"/>
          <w:cols w:space="720"/>
        </w:sectPr>
      </w:pPr>
    </w:p>
    <w:p w14:paraId="5B328317" w14:textId="77777777" w:rsidR="001E4BE4" w:rsidRDefault="001E4BE4" w:rsidP="001E4BE4">
      <w:pPr>
        <w:pStyle w:val="BodyText"/>
        <w:spacing w:before="82" w:line="360" w:lineRule="auto"/>
        <w:ind w:left="1113"/>
      </w:pPr>
      <w:r>
        <w:lastRenderedPageBreak/>
        <w:t>corresponding</w:t>
      </w:r>
      <w:r>
        <w:rPr>
          <w:spacing w:val="80"/>
        </w:rPr>
        <w:t xml:space="preserve"> </w:t>
      </w:r>
      <w:r>
        <w:t>to</w:t>
      </w:r>
      <w:r>
        <w:rPr>
          <w:spacing w:val="80"/>
        </w:rPr>
        <w:t xml:space="preserve"> </w:t>
      </w:r>
      <w:r>
        <w:t>Survey</w:t>
      </w:r>
      <w:r>
        <w:rPr>
          <w:spacing w:val="80"/>
        </w:rPr>
        <w:t xml:space="preserve"> </w:t>
      </w:r>
      <w:r>
        <w:t>No.41</w:t>
      </w:r>
      <w:r>
        <w:rPr>
          <w:spacing w:val="80"/>
        </w:rPr>
        <w:t xml:space="preserve"> </w:t>
      </w:r>
      <w:r>
        <w:t>(pt)</w:t>
      </w:r>
      <w:r>
        <w:rPr>
          <w:spacing w:val="80"/>
        </w:rPr>
        <w:t xml:space="preserve"> </w:t>
      </w:r>
      <w:r>
        <w:t>and</w:t>
      </w:r>
      <w:r>
        <w:rPr>
          <w:spacing w:val="80"/>
        </w:rPr>
        <w:t xml:space="preserve"> </w:t>
      </w:r>
      <w:r>
        <w:t>(b)</w:t>
      </w:r>
      <w:r>
        <w:rPr>
          <w:spacing w:val="80"/>
        </w:rPr>
        <w:t xml:space="preserve"> </w:t>
      </w:r>
      <w:r>
        <w:t>CTS</w:t>
      </w:r>
      <w:r>
        <w:rPr>
          <w:spacing w:val="80"/>
        </w:rPr>
        <w:t xml:space="preserve"> </w:t>
      </w:r>
      <w:r>
        <w:t>No.410</w:t>
      </w:r>
      <w:r>
        <w:rPr>
          <w:spacing w:val="80"/>
        </w:rPr>
        <w:t xml:space="preserve"> </w:t>
      </w:r>
      <w:r>
        <w:t>C/1</w:t>
      </w:r>
      <w:r>
        <w:rPr>
          <w:spacing w:val="80"/>
        </w:rPr>
        <w:t xml:space="preserve"> </w:t>
      </w:r>
      <w:r>
        <w:t xml:space="preserve">(pt) admeasuring 2591.93 </w:t>
      </w:r>
      <w:proofErr w:type="spellStart"/>
      <w:proofErr w:type="gramStart"/>
      <w:r>
        <w:t>sq.mtrs</w:t>
      </w:r>
      <w:proofErr w:type="spellEnd"/>
      <w:proofErr w:type="gramEnd"/>
      <w:r>
        <w:t>., corresponding to Survey No.41 (pt).</w:t>
      </w:r>
    </w:p>
    <w:p w14:paraId="3BDBFA93" w14:textId="77777777" w:rsidR="001E4BE4" w:rsidRDefault="001E4BE4" w:rsidP="001E4BE4">
      <w:pPr>
        <w:pStyle w:val="BodyText"/>
        <w:spacing w:before="36"/>
      </w:pPr>
    </w:p>
    <w:p w14:paraId="01289E7E" w14:textId="77777777" w:rsidR="001E4BE4" w:rsidRDefault="001E4BE4" w:rsidP="001E4BE4">
      <w:pPr>
        <w:pStyle w:val="ListParagraph"/>
        <w:numPr>
          <w:ilvl w:val="0"/>
          <w:numId w:val="22"/>
        </w:numPr>
        <w:tabs>
          <w:tab w:val="left" w:pos="1113"/>
        </w:tabs>
        <w:spacing w:line="357" w:lineRule="auto"/>
        <w:ind w:right="315"/>
        <w:jc w:val="both"/>
        <w:rPr>
          <w:sz w:val="24"/>
        </w:rPr>
      </w:pPr>
      <w:r>
        <w:rPr>
          <w:sz w:val="24"/>
        </w:rPr>
        <w:t>The</w:t>
      </w:r>
      <w:r>
        <w:rPr>
          <w:spacing w:val="-1"/>
          <w:sz w:val="24"/>
        </w:rPr>
        <w:t xml:space="preserve"> </w:t>
      </w:r>
      <w:r>
        <w:rPr>
          <w:sz w:val="24"/>
        </w:rPr>
        <w:t>said</w:t>
      </w:r>
      <w:r>
        <w:rPr>
          <w:spacing w:val="-1"/>
          <w:sz w:val="24"/>
        </w:rPr>
        <w:t xml:space="preserve"> </w:t>
      </w:r>
      <w:r>
        <w:rPr>
          <w:sz w:val="24"/>
        </w:rPr>
        <w:t>Development</w:t>
      </w:r>
      <w:r>
        <w:rPr>
          <w:spacing w:val="-4"/>
          <w:sz w:val="24"/>
        </w:rPr>
        <w:t xml:space="preserve"> </w:t>
      </w:r>
      <w:r>
        <w:rPr>
          <w:sz w:val="24"/>
        </w:rPr>
        <w:t>Agreement</w:t>
      </w:r>
      <w:r>
        <w:rPr>
          <w:spacing w:val="-1"/>
          <w:sz w:val="24"/>
        </w:rPr>
        <w:t xml:space="preserve"> </w:t>
      </w:r>
      <w:r>
        <w:rPr>
          <w:sz w:val="24"/>
        </w:rPr>
        <w:t>dated 9</w:t>
      </w:r>
      <w:proofErr w:type="spellStart"/>
      <w:r>
        <w:rPr>
          <w:position w:val="8"/>
          <w:sz w:val="16"/>
        </w:rPr>
        <w:t>th</w:t>
      </w:r>
      <w:proofErr w:type="spellEnd"/>
      <w:r>
        <w:rPr>
          <w:spacing w:val="20"/>
          <w:position w:val="8"/>
          <w:sz w:val="16"/>
        </w:rPr>
        <w:t xml:space="preserve"> </w:t>
      </w:r>
      <w:r>
        <w:rPr>
          <w:sz w:val="24"/>
        </w:rPr>
        <w:t>July,</w:t>
      </w:r>
      <w:r>
        <w:rPr>
          <w:spacing w:val="-2"/>
          <w:sz w:val="24"/>
        </w:rPr>
        <w:t xml:space="preserve"> </w:t>
      </w:r>
      <w:r>
        <w:rPr>
          <w:sz w:val="24"/>
        </w:rPr>
        <w:t>2012 was</w:t>
      </w:r>
      <w:r>
        <w:rPr>
          <w:spacing w:val="-1"/>
          <w:sz w:val="24"/>
        </w:rPr>
        <w:t xml:space="preserve"> </w:t>
      </w:r>
      <w:r>
        <w:rPr>
          <w:sz w:val="24"/>
        </w:rPr>
        <w:t>terminated</w:t>
      </w:r>
      <w:r>
        <w:rPr>
          <w:spacing w:val="-1"/>
          <w:sz w:val="24"/>
        </w:rPr>
        <w:t xml:space="preserve"> </w:t>
      </w:r>
      <w:r>
        <w:rPr>
          <w:sz w:val="24"/>
        </w:rPr>
        <w:t>by the Promoter herein vide its Advocates Letter dated 5</w:t>
      </w:r>
      <w:proofErr w:type="spellStart"/>
      <w:r>
        <w:rPr>
          <w:position w:val="8"/>
          <w:sz w:val="16"/>
        </w:rPr>
        <w:t>th</w:t>
      </w:r>
      <w:proofErr w:type="spellEnd"/>
      <w:r>
        <w:rPr>
          <w:spacing w:val="40"/>
          <w:position w:val="8"/>
          <w:sz w:val="16"/>
        </w:rPr>
        <w:t xml:space="preserve"> </w:t>
      </w:r>
      <w:r>
        <w:rPr>
          <w:sz w:val="24"/>
        </w:rPr>
        <w:t>August 2023, in view of consistent and unremedied breaches of the said Development Agreement dated 9</w:t>
      </w:r>
      <w:proofErr w:type="spellStart"/>
      <w:r>
        <w:rPr>
          <w:position w:val="8"/>
          <w:sz w:val="16"/>
        </w:rPr>
        <w:t>th</w:t>
      </w:r>
      <w:proofErr w:type="spellEnd"/>
      <w:r>
        <w:rPr>
          <w:spacing w:val="40"/>
          <w:position w:val="8"/>
          <w:sz w:val="16"/>
        </w:rPr>
        <w:t xml:space="preserve"> </w:t>
      </w:r>
      <w:r>
        <w:rPr>
          <w:sz w:val="24"/>
        </w:rPr>
        <w:t>July, 2012, committed by the Sankalp. In view thereof, the said Development Agreement dated 9</w:t>
      </w:r>
      <w:proofErr w:type="spellStart"/>
      <w:r>
        <w:rPr>
          <w:position w:val="8"/>
          <w:sz w:val="16"/>
        </w:rPr>
        <w:t>th</w:t>
      </w:r>
      <w:proofErr w:type="spellEnd"/>
      <w:r>
        <w:rPr>
          <w:spacing w:val="40"/>
          <w:position w:val="8"/>
          <w:sz w:val="16"/>
        </w:rPr>
        <w:t xml:space="preserve"> </w:t>
      </w:r>
      <w:r>
        <w:rPr>
          <w:sz w:val="24"/>
        </w:rPr>
        <w:t>July, 2012 is not in existence any more.</w:t>
      </w:r>
    </w:p>
    <w:p w14:paraId="0E54E706" w14:textId="77777777" w:rsidR="001E4BE4" w:rsidRDefault="001E4BE4" w:rsidP="001E4BE4">
      <w:pPr>
        <w:pStyle w:val="BodyText"/>
        <w:spacing w:before="139"/>
      </w:pPr>
    </w:p>
    <w:p w14:paraId="6A2F7AD7" w14:textId="77777777" w:rsidR="001E4BE4" w:rsidRDefault="001E4BE4" w:rsidP="001E4BE4">
      <w:pPr>
        <w:pStyle w:val="ListParagraph"/>
        <w:numPr>
          <w:ilvl w:val="0"/>
          <w:numId w:val="22"/>
        </w:numPr>
        <w:tabs>
          <w:tab w:val="left" w:pos="1113"/>
        </w:tabs>
        <w:spacing w:line="360" w:lineRule="auto"/>
        <w:ind w:right="316"/>
        <w:jc w:val="both"/>
        <w:rPr>
          <w:sz w:val="24"/>
        </w:rPr>
      </w:pPr>
      <w:r>
        <w:rPr>
          <w:noProof/>
        </w:rPr>
        <mc:AlternateContent>
          <mc:Choice Requires="wps">
            <w:drawing>
              <wp:anchor distT="0" distB="0" distL="0" distR="0" simplePos="0" relativeHeight="251668480" behindDoc="1" locked="0" layoutInCell="1" allowOverlap="1" wp14:anchorId="757E4E83" wp14:editId="09970030">
                <wp:simplePos x="0" y="0"/>
                <wp:positionH relativeFrom="page">
                  <wp:posOffset>1688249</wp:posOffset>
                </wp:positionH>
                <wp:positionV relativeFrom="paragraph">
                  <wp:posOffset>132360</wp:posOffset>
                </wp:positionV>
                <wp:extent cx="4197985" cy="44348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72DEE31" id="Graphic 11" o:spid="_x0000_s1026" style="position:absolute;margin-left:132.95pt;margin-top:10.4pt;width:330.55pt;height:349.2pt;z-index:-25164800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After execution of the said Development Agreement, the plans with respect to building S3 and S4 are amended and the SRA has approved the amended plans for the buildings S3 and S4. As per the amended plans, the area of the land for construction of S3 and S4 building reduced to 2554.50 sq. meters or thereabout and even the plans in relation to construction of S1 and S2 buildings have been amended and now only single S1 building to be known as </w:t>
      </w:r>
      <w:r>
        <w:rPr>
          <w:rFonts w:ascii="Arial"/>
          <w:i/>
          <w:sz w:val="24"/>
        </w:rPr>
        <w:t xml:space="preserve">LAMOR </w:t>
      </w:r>
      <w:r>
        <w:rPr>
          <w:sz w:val="24"/>
        </w:rPr>
        <w:t>(in place of S1 and S2 buildings) is being proposed thereon and the land area in relation thereto is increased to 3258.98 sq. meters or thereabout.</w:t>
      </w:r>
    </w:p>
    <w:p w14:paraId="3A886F26" w14:textId="77777777" w:rsidR="001E4BE4" w:rsidRDefault="001E4BE4" w:rsidP="001E4BE4">
      <w:pPr>
        <w:pStyle w:val="BodyText"/>
        <w:spacing w:before="139"/>
      </w:pPr>
    </w:p>
    <w:p w14:paraId="1F1CC94B" w14:textId="77777777" w:rsidR="001E4BE4" w:rsidRDefault="001E4BE4" w:rsidP="001E4BE4">
      <w:pPr>
        <w:pStyle w:val="BodyText"/>
        <w:spacing w:line="360" w:lineRule="auto"/>
        <w:ind w:left="1113" w:right="315" w:hanging="540"/>
        <w:jc w:val="both"/>
      </w:pPr>
      <w:r>
        <w:t>(AA)</w:t>
      </w:r>
      <w:r>
        <w:rPr>
          <w:spacing w:val="-11"/>
        </w:rPr>
        <w:t xml:space="preserve"> </w:t>
      </w:r>
      <w:r>
        <w:t>Therefore, the Promoter</w:t>
      </w:r>
      <w:r>
        <w:rPr>
          <w:spacing w:val="-3"/>
        </w:rPr>
        <w:t xml:space="preserve"> </w:t>
      </w:r>
      <w:r>
        <w:t>is</w:t>
      </w:r>
      <w:r>
        <w:rPr>
          <w:spacing w:val="-2"/>
        </w:rPr>
        <w:t xml:space="preserve"> </w:t>
      </w:r>
      <w:r>
        <w:t>entitled</w:t>
      </w:r>
      <w:r>
        <w:rPr>
          <w:spacing w:val="-1"/>
        </w:rPr>
        <w:t xml:space="preserve"> </w:t>
      </w:r>
      <w:r>
        <w:t>to</w:t>
      </w:r>
      <w:r>
        <w:rPr>
          <w:spacing w:val="-1"/>
        </w:rPr>
        <w:t xml:space="preserve"> </w:t>
      </w:r>
      <w:r>
        <w:t>construct two</w:t>
      </w:r>
      <w:r>
        <w:rPr>
          <w:spacing w:val="-1"/>
        </w:rPr>
        <w:t xml:space="preserve"> </w:t>
      </w:r>
      <w:r>
        <w:t>sale</w:t>
      </w:r>
      <w:r>
        <w:rPr>
          <w:spacing w:val="-4"/>
        </w:rPr>
        <w:t xml:space="preserve"> </w:t>
      </w:r>
      <w:r>
        <w:t>buildings</w:t>
      </w:r>
      <w:r>
        <w:rPr>
          <w:spacing w:val="-2"/>
        </w:rPr>
        <w:t xml:space="preserve"> </w:t>
      </w:r>
      <w:r>
        <w:t>“S3 and S4” on the on the portion of the Larger Property in accordance with the Recitals hereinabove, in accordance with the terms and conditions of sanctions</w:t>
      </w:r>
      <w:r>
        <w:rPr>
          <w:spacing w:val="-3"/>
        </w:rPr>
        <w:t xml:space="preserve"> </w:t>
      </w:r>
      <w:r>
        <w:t>and</w:t>
      </w:r>
      <w:r>
        <w:rPr>
          <w:spacing w:val="-3"/>
        </w:rPr>
        <w:t xml:space="preserve"> </w:t>
      </w:r>
      <w:r>
        <w:t>approvals</w:t>
      </w:r>
      <w:r>
        <w:rPr>
          <w:spacing w:val="-3"/>
        </w:rPr>
        <w:t xml:space="preserve"> </w:t>
      </w:r>
      <w:r>
        <w:t>obtained</w:t>
      </w:r>
      <w:r>
        <w:rPr>
          <w:spacing w:val="-5"/>
        </w:rPr>
        <w:t xml:space="preserve"> </w:t>
      </w:r>
      <w:r>
        <w:t>/</w:t>
      </w:r>
      <w:r>
        <w:rPr>
          <w:spacing w:val="-3"/>
        </w:rPr>
        <w:t xml:space="preserve"> </w:t>
      </w:r>
      <w:r>
        <w:t>being</w:t>
      </w:r>
      <w:r>
        <w:rPr>
          <w:spacing w:val="-4"/>
        </w:rPr>
        <w:t xml:space="preserve"> </w:t>
      </w:r>
      <w:r>
        <w:t>obtained</w:t>
      </w:r>
      <w:r>
        <w:rPr>
          <w:spacing w:val="-3"/>
        </w:rPr>
        <w:t xml:space="preserve"> </w:t>
      </w:r>
      <w:r>
        <w:t>in</w:t>
      </w:r>
      <w:r>
        <w:rPr>
          <w:spacing w:val="-3"/>
        </w:rPr>
        <w:t xml:space="preserve"> </w:t>
      </w:r>
      <w:r>
        <w:t>relation</w:t>
      </w:r>
      <w:r>
        <w:rPr>
          <w:spacing w:val="-3"/>
        </w:rPr>
        <w:t xml:space="preserve"> </w:t>
      </w:r>
      <w:r>
        <w:t>to</w:t>
      </w:r>
      <w:r>
        <w:rPr>
          <w:spacing w:val="-3"/>
        </w:rPr>
        <w:t xml:space="preserve"> </w:t>
      </w:r>
      <w:r>
        <w:t>the</w:t>
      </w:r>
      <w:r>
        <w:rPr>
          <w:spacing w:val="-5"/>
        </w:rPr>
        <w:t xml:space="preserve"> </w:t>
      </w:r>
      <w:r>
        <w:t xml:space="preserve">same. The Promoter shall </w:t>
      </w:r>
      <w:proofErr w:type="spellStart"/>
      <w:r>
        <w:t>utilise</w:t>
      </w:r>
      <w:proofErr w:type="spellEnd"/>
      <w:r>
        <w:t xml:space="preserve"> the benefits of the Larger Property to ensure optimum utilization of the FSI and other benefits to be sanctioned by the concerned authorities.</w:t>
      </w:r>
    </w:p>
    <w:p w14:paraId="2E62F679" w14:textId="77777777" w:rsidR="001E4BE4" w:rsidRDefault="001E4BE4" w:rsidP="001E4BE4">
      <w:pPr>
        <w:pStyle w:val="BodyText"/>
        <w:spacing w:before="138"/>
      </w:pPr>
    </w:p>
    <w:p w14:paraId="25964A96" w14:textId="77777777" w:rsidR="001E4BE4" w:rsidRDefault="001E4BE4" w:rsidP="001E4BE4">
      <w:pPr>
        <w:pStyle w:val="BodyText"/>
        <w:spacing w:line="360" w:lineRule="auto"/>
        <w:ind w:left="1113" w:right="316" w:hanging="540"/>
        <w:jc w:val="both"/>
      </w:pPr>
      <w:r>
        <w:t>(BB)</w:t>
      </w:r>
      <w:r>
        <w:rPr>
          <w:spacing w:val="-10"/>
        </w:rPr>
        <w:t xml:space="preserve"> </w:t>
      </w:r>
      <w:r>
        <w:t>Accordingly, Promoter is undertaking development on the portion of the said Larger Property by constructing thereon</w:t>
      </w:r>
      <w:r>
        <w:rPr>
          <w:spacing w:val="-1"/>
        </w:rPr>
        <w:t xml:space="preserve"> </w:t>
      </w:r>
      <w:r>
        <w:t xml:space="preserve">Sale Building No.3 and Sale Building No.4 which shall be collectively known as </w:t>
      </w:r>
      <w:r>
        <w:rPr>
          <w:rFonts w:ascii="Arial" w:hAnsi="Arial"/>
          <w:b/>
        </w:rPr>
        <w:t xml:space="preserve">“VERONA” </w:t>
      </w:r>
      <w:r>
        <w:t>(hereinafter</w:t>
      </w:r>
      <w:r>
        <w:rPr>
          <w:spacing w:val="-4"/>
        </w:rPr>
        <w:t xml:space="preserve"> </w:t>
      </w:r>
      <w:r>
        <w:t>referred</w:t>
      </w:r>
      <w:r>
        <w:rPr>
          <w:spacing w:val="-4"/>
        </w:rPr>
        <w:t xml:space="preserve"> </w:t>
      </w:r>
      <w:r>
        <w:t>to</w:t>
      </w:r>
      <w:r>
        <w:rPr>
          <w:spacing w:val="-6"/>
        </w:rPr>
        <w:t xml:space="preserve"> </w:t>
      </w:r>
      <w:r>
        <w:t>as</w:t>
      </w:r>
      <w:r>
        <w:rPr>
          <w:spacing w:val="-4"/>
        </w:rPr>
        <w:t xml:space="preserve"> </w:t>
      </w:r>
      <w:r>
        <w:t xml:space="preserve">the </w:t>
      </w:r>
      <w:r>
        <w:rPr>
          <w:rFonts w:ascii="Arial" w:hAnsi="Arial"/>
          <w:b/>
        </w:rPr>
        <w:t>“said</w:t>
      </w:r>
      <w:r>
        <w:rPr>
          <w:rFonts w:ascii="Arial" w:hAnsi="Arial"/>
          <w:b/>
          <w:spacing w:val="-3"/>
        </w:rPr>
        <w:t xml:space="preserve"> </w:t>
      </w:r>
      <w:r>
        <w:rPr>
          <w:rFonts w:ascii="Arial" w:hAnsi="Arial"/>
          <w:b/>
        </w:rPr>
        <w:t>Building”</w:t>
      </w:r>
      <w:r>
        <w:t>),</w:t>
      </w:r>
      <w:r>
        <w:rPr>
          <w:spacing w:val="-3"/>
        </w:rPr>
        <w:t xml:space="preserve"> </w:t>
      </w:r>
      <w:r>
        <w:t>being</w:t>
      </w:r>
      <w:r>
        <w:rPr>
          <w:spacing w:val="-5"/>
        </w:rPr>
        <w:t xml:space="preserve"> </w:t>
      </w:r>
      <w:r>
        <w:t>the</w:t>
      </w:r>
      <w:r>
        <w:rPr>
          <w:spacing w:val="-6"/>
        </w:rPr>
        <w:t xml:space="preserve"> </w:t>
      </w:r>
      <w:r>
        <w:t>development</w:t>
      </w:r>
      <w:r>
        <w:rPr>
          <w:spacing w:val="-4"/>
        </w:rPr>
        <w:t xml:space="preserve"> </w:t>
      </w:r>
      <w:r>
        <w:t>of the</w:t>
      </w:r>
      <w:r>
        <w:rPr>
          <w:spacing w:val="3"/>
        </w:rPr>
        <w:t xml:space="preserve"> </w:t>
      </w:r>
      <w:r>
        <w:t>land</w:t>
      </w:r>
      <w:r>
        <w:rPr>
          <w:spacing w:val="4"/>
        </w:rPr>
        <w:t xml:space="preserve"> </w:t>
      </w:r>
      <w:r>
        <w:t>admeasuring</w:t>
      </w:r>
      <w:r>
        <w:rPr>
          <w:spacing w:val="3"/>
        </w:rPr>
        <w:t xml:space="preserve"> </w:t>
      </w:r>
      <w:r>
        <w:t>about</w:t>
      </w:r>
      <w:r>
        <w:rPr>
          <w:spacing w:val="4"/>
        </w:rPr>
        <w:t xml:space="preserve"> </w:t>
      </w:r>
      <w:r>
        <w:t>2554.50</w:t>
      </w:r>
      <w:r>
        <w:rPr>
          <w:spacing w:val="4"/>
        </w:rPr>
        <w:t xml:space="preserve"> </w:t>
      </w:r>
      <w:proofErr w:type="spellStart"/>
      <w:proofErr w:type="gramStart"/>
      <w:r>
        <w:t>sq.mtrs</w:t>
      </w:r>
      <w:proofErr w:type="spellEnd"/>
      <w:proofErr w:type="gramEnd"/>
      <w:r>
        <w:t>.,</w:t>
      </w:r>
      <w:r>
        <w:rPr>
          <w:spacing w:val="3"/>
        </w:rPr>
        <w:t xml:space="preserve"> </w:t>
      </w:r>
      <w:r>
        <w:t>comprising</w:t>
      </w:r>
      <w:r>
        <w:rPr>
          <w:spacing w:val="3"/>
        </w:rPr>
        <w:t xml:space="preserve"> </w:t>
      </w:r>
      <w:r>
        <w:t>of</w:t>
      </w:r>
      <w:r>
        <w:rPr>
          <w:spacing w:val="4"/>
        </w:rPr>
        <w:t xml:space="preserve"> </w:t>
      </w:r>
      <w:r>
        <w:t>land</w:t>
      </w:r>
      <w:r>
        <w:rPr>
          <w:spacing w:val="3"/>
        </w:rPr>
        <w:t xml:space="preserve"> </w:t>
      </w:r>
      <w:r>
        <w:rPr>
          <w:spacing w:val="-2"/>
        </w:rPr>
        <w:t>bearing</w:t>
      </w:r>
    </w:p>
    <w:p w14:paraId="11B8330A" w14:textId="77777777" w:rsidR="001E4BE4" w:rsidRDefault="001E4BE4" w:rsidP="001E4BE4">
      <w:pPr>
        <w:pStyle w:val="BodyText"/>
        <w:spacing w:before="2" w:line="360" w:lineRule="auto"/>
        <w:ind w:left="1113" w:right="316"/>
        <w:jc w:val="both"/>
      </w:pPr>
      <w:r>
        <w:t xml:space="preserve">(a) CTS No.1C/3(pt) admeasuring 1288.32 </w:t>
      </w:r>
      <w:proofErr w:type="spellStart"/>
      <w:proofErr w:type="gramStart"/>
      <w:r>
        <w:t>sq.mtrs</w:t>
      </w:r>
      <w:proofErr w:type="spellEnd"/>
      <w:proofErr w:type="gramEnd"/>
      <w:r>
        <w:t xml:space="preserve">., corresponding to Survey No.41 (pt), (b) CTS No.410C/1(pt) admeasuring 22.84 </w:t>
      </w:r>
      <w:proofErr w:type="spellStart"/>
      <w:r>
        <w:t>sq.mtrs</w:t>
      </w:r>
      <w:proofErr w:type="spellEnd"/>
      <w:r>
        <w:t>., corresponding</w:t>
      </w:r>
      <w:r>
        <w:rPr>
          <w:spacing w:val="73"/>
        </w:rPr>
        <w:t xml:space="preserve"> </w:t>
      </w:r>
      <w:r>
        <w:t>to</w:t>
      </w:r>
      <w:r>
        <w:rPr>
          <w:spacing w:val="73"/>
        </w:rPr>
        <w:t xml:space="preserve"> </w:t>
      </w:r>
      <w:r>
        <w:t>Survey</w:t>
      </w:r>
      <w:r>
        <w:rPr>
          <w:spacing w:val="75"/>
        </w:rPr>
        <w:t xml:space="preserve"> </w:t>
      </w:r>
      <w:r>
        <w:t>No.41(pt),</w:t>
      </w:r>
      <w:r>
        <w:rPr>
          <w:spacing w:val="75"/>
        </w:rPr>
        <w:t xml:space="preserve"> </w:t>
      </w:r>
      <w:r>
        <w:t>(c)</w:t>
      </w:r>
      <w:r>
        <w:rPr>
          <w:spacing w:val="74"/>
        </w:rPr>
        <w:t xml:space="preserve"> </w:t>
      </w:r>
      <w:r>
        <w:t>CTS</w:t>
      </w:r>
      <w:r>
        <w:rPr>
          <w:spacing w:val="75"/>
        </w:rPr>
        <w:t xml:space="preserve"> </w:t>
      </w:r>
      <w:r>
        <w:t>No.406(pt)</w:t>
      </w:r>
      <w:r>
        <w:rPr>
          <w:spacing w:val="72"/>
        </w:rPr>
        <w:t xml:space="preserve"> </w:t>
      </w:r>
      <w:r>
        <w:rPr>
          <w:spacing w:val="-2"/>
        </w:rPr>
        <w:t>admeasuring</w:t>
      </w:r>
    </w:p>
    <w:p w14:paraId="628AB23D" w14:textId="77777777" w:rsidR="001E4BE4" w:rsidRDefault="001E4BE4" w:rsidP="001E4BE4">
      <w:pPr>
        <w:pStyle w:val="BodyText"/>
        <w:spacing w:line="275" w:lineRule="exact"/>
        <w:ind w:left="1113"/>
        <w:jc w:val="both"/>
      </w:pPr>
      <w:r>
        <w:t>218.73</w:t>
      </w:r>
      <w:r>
        <w:rPr>
          <w:spacing w:val="10"/>
        </w:rPr>
        <w:t xml:space="preserve"> </w:t>
      </w:r>
      <w:proofErr w:type="spellStart"/>
      <w:proofErr w:type="gramStart"/>
      <w:r>
        <w:t>sq.mtrs</w:t>
      </w:r>
      <w:proofErr w:type="spellEnd"/>
      <w:proofErr w:type="gramEnd"/>
      <w:r>
        <w:t>.,</w:t>
      </w:r>
      <w:r>
        <w:rPr>
          <w:spacing w:val="9"/>
        </w:rPr>
        <w:t xml:space="preserve"> </w:t>
      </w:r>
      <w:r>
        <w:t>corresponding</w:t>
      </w:r>
      <w:r>
        <w:rPr>
          <w:spacing w:val="9"/>
        </w:rPr>
        <w:t xml:space="preserve"> </w:t>
      </w:r>
      <w:r>
        <w:t>to</w:t>
      </w:r>
      <w:r>
        <w:rPr>
          <w:spacing w:val="8"/>
        </w:rPr>
        <w:t xml:space="preserve"> </w:t>
      </w:r>
      <w:r>
        <w:t>Survey</w:t>
      </w:r>
      <w:r>
        <w:rPr>
          <w:spacing w:val="8"/>
        </w:rPr>
        <w:t xml:space="preserve"> </w:t>
      </w:r>
      <w:r>
        <w:t>No.22,</w:t>
      </w:r>
      <w:r>
        <w:rPr>
          <w:spacing w:val="8"/>
        </w:rPr>
        <w:t xml:space="preserve"> </w:t>
      </w:r>
      <w:r>
        <w:t>and</w:t>
      </w:r>
      <w:r>
        <w:rPr>
          <w:spacing w:val="8"/>
        </w:rPr>
        <w:t xml:space="preserve"> </w:t>
      </w:r>
      <w:r>
        <w:t>(d)</w:t>
      </w:r>
      <w:r>
        <w:rPr>
          <w:spacing w:val="8"/>
        </w:rPr>
        <w:t xml:space="preserve"> </w:t>
      </w:r>
      <w:r>
        <w:t>CTS</w:t>
      </w:r>
      <w:r>
        <w:rPr>
          <w:spacing w:val="8"/>
        </w:rPr>
        <w:t xml:space="preserve"> </w:t>
      </w:r>
      <w:r>
        <w:rPr>
          <w:spacing w:val="-2"/>
        </w:rPr>
        <w:t>No.407(pt)</w:t>
      </w:r>
    </w:p>
    <w:p w14:paraId="7DE4C36B" w14:textId="77777777" w:rsidR="001E4BE4" w:rsidRDefault="001E4BE4" w:rsidP="001E4BE4">
      <w:pPr>
        <w:spacing w:line="275" w:lineRule="exact"/>
        <w:jc w:val="both"/>
        <w:sectPr w:rsidR="001E4BE4" w:rsidSect="001E4BE4">
          <w:pgSz w:w="12240" w:h="20160"/>
          <w:pgMar w:top="1620" w:right="1380" w:bottom="2400" w:left="1580" w:header="0" w:footer="2212" w:gutter="0"/>
          <w:cols w:space="720"/>
        </w:sectPr>
      </w:pPr>
    </w:p>
    <w:p w14:paraId="4C29EA57" w14:textId="77777777" w:rsidR="001E4BE4" w:rsidRDefault="001E4BE4" w:rsidP="001E4BE4">
      <w:pPr>
        <w:pStyle w:val="BodyText"/>
        <w:spacing w:before="82" w:line="360" w:lineRule="auto"/>
        <w:ind w:left="688" w:right="740"/>
        <w:jc w:val="both"/>
        <w:rPr>
          <w:rFonts w:ascii="Arial" w:hAnsi="Arial"/>
          <w:b/>
        </w:rPr>
      </w:pPr>
      <w:r>
        <w:lastRenderedPageBreak/>
        <w:t xml:space="preserve">admeasuring 1024.61 </w:t>
      </w:r>
      <w:proofErr w:type="spellStart"/>
      <w:proofErr w:type="gramStart"/>
      <w:r>
        <w:t>sq.mtrs</w:t>
      </w:r>
      <w:proofErr w:type="spellEnd"/>
      <w:proofErr w:type="gramEnd"/>
      <w:r>
        <w:t xml:space="preserve">., corresponding to Survey No.21, which is more particularly described in the </w:t>
      </w:r>
      <w:r>
        <w:rPr>
          <w:rFonts w:ascii="Arial" w:hAnsi="Arial"/>
          <w:b/>
          <w:u w:val="single"/>
        </w:rPr>
        <w:t>SECOND SCHEDULE</w:t>
      </w:r>
      <w:r>
        <w:rPr>
          <w:rFonts w:ascii="Arial" w:hAnsi="Arial"/>
          <w:b/>
        </w:rPr>
        <w:t xml:space="preserve"> </w:t>
      </w:r>
      <w:r>
        <w:t>hereunder written and hereinafter referred to as “</w:t>
      </w:r>
      <w:r>
        <w:rPr>
          <w:rFonts w:ascii="Arial" w:hAnsi="Arial"/>
          <w:b/>
        </w:rPr>
        <w:t>said Property</w:t>
      </w:r>
      <w:r>
        <w:t xml:space="preserve">” and layout plan is annexed hereto as </w:t>
      </w:r>
      <w:r>
        <w:rPr>
          <w:rFonts w:ascii="Arial" w:hAnsi="Arial"/>
          <w:b/>
        </w:rPr>
        <w:t>Annexure -“A”</w:t>
      </w:r>
      <w:r>
        <w:t xml:space="preserve">. Authenticated copies of the said sanctioned plans and specifications is annexed hereto as </w:t>
      </w:r>
      <w:r>
        <w:rPr>
          <w:rFonts w:ascii="Arial" w:hAnsi="Arial"/>
          <w:b/>
        </w:rPr>
        <w:t xml:space="preserve">Annexure – </w:t>
      </w:r>
      <w:r>
        <w:rPr>
          <w:rFonts w:ascii="Arial" w:hAnsi="Arial"/>
          <w:b/>
          <w:spacing w:val="-4"/>
        </w:rPr>
        <w:t>“B”.</w:t>
      </w:r>
    </w:p>
    <w:p w14:paraId="7F0FD8DA" w14:textId="77777777" w:rsidR="001E4BE4" w:rsidRDefault="001E4BE4" w:rsidP="001E4BE4">
      <w:pPr>
        <w:pStyle w:val="BodyText"/>
        <w:spacing w:before="137"/>
        <w:rPr>
          <w:rFonts w:ascii="Arial"/>
          <w:b/>
        </w:rPr>
      </w:pPr>
    </w:p>
    <w:p w14:paraId="1DFF2DD1" w14:textId="77777777" w:rsidR="001E4BE4" w:rsidRDefault="001E4BE4" w:rsidP="001E4BE4">
      <w:pPr>
        <w:pStyle w:val="BodyText"/>
        <w:spacing w:line="357" w:lineRule="auto"/>
        <w:ind w:left="688" w:right="739" w:hanging="540"/>
        <w:jc w:val="both"/>
        <w:rPr>
          <w:rFonts w:ascii="Arial" w:hAnsi="Arial"/>
          <w:b/>
        </w:rPr>
      </w:pPr>
      <w:r>
        <w:rPr>
          <w:noProof/>
        </w:rPr>
        <mc:AlternateContent>
          <mc:Choice Requires="wps">
            <w:drawing>
              <wp:anchor distT="0" distB="0" distL="0" distR="0" simplePos="0" relativeHeight="251669504" behindDoc="1" locked="0" layoutInCell="1" allowOverlap="1" wp14:anchorId="00EEEA03" wp14:editId="68942DE2">
                <wp:simplePos x="0" y="0"/>
                <wp:positionH relativeFrom="page">
                  <wp:posOffset>1418374</wp:posOffset>
                </wp:positionH>
                <wp:positionV relativeFrom="paragraph">
                  <wp:posOffset>859557</wp:posOffset>
                </wp:positionV>
                <wp:extent cx="4197985" cy="443484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D1DA725" id="Graphic 12" o:spid="_x0000_s1026" style="position:absolute;margin-left:111.7pt;margin-top:67.7pt;width:330.55pt;height:349.2pt;z-index:-25164697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(CC)</w:t>
      </w:r>
      <w:r>
        <w:rPr>
          <w:spacing w:val="-17"/>
        </w:rPr>
        <w:t xml:space="preserve"> </w:t>
      </w:r>
      <w:r>
        <w:t>Pursuant to the application made to SRA, SRA has issued Intimation of Approval dated 24</w:t>
      </w:r>
      <w:proofErr w:type="spellStart"/>
      <w:r>
        <w:rPr>
          <w:position w:val="8"/>
          <w:sz w:val="16"/>
        </w:rPr>
        <w:t>th</w:t>
      </w:r>
      <w:proofErr w:type="spellEnd"/>
      <w:r>
        <w:rPr>
          <w:spacing w:val="40"/>
          <w:position w:val="8"/>
          <w:sz w:val="16"/>
        </w:rPr>
        <w:t xml:space="preserve"> </w:t>
      </w:r>
      <w:r>
        <w:t>November 2010 and amended IOA dated 8</w:t>
      </w:r>
      <w:proofErr w:type="spellStart"/>
      <w:r>
        <w:rPr>
          <w:position w:val="8"/>
          <w:sz w:val="16"/>
        </w:rPr>
        <w:t>th</w:t>
      </w:r>
      <w:proofErr w:type="spellEnd"/>
      <w:r>
        <w:rPr>
          <w:spacing w:val="40"/>
          <w:position w:val="8"/>
          <w:sz w:val="16"/>
        </w:rPr>
        <w:t xml:space="preserve"> </w:t>
      </w:r>
      <w:r>
        <w:t>April 2021 bearing No. SRA/ENG/2408/KW/PL/MHL STGL/AP (“</w:t>
      </w:r>
      <w:r>
        <w:rPr>
          <w:rFonts w:ascii="Arial" w:hAnsi="Arial"/>
          <w:b/>
        </w:rPr>
        <w:t>IOA</w:t>
      </w:r>
      <w:r>
        <w:t xml:space="preserve">”) for the building </w:t>
      </w:r>
      <w:r>
        <w:rPr>
          <w:rFonts w:ascii="Arial" w:hAnsi="Arial"/>
          <w:b/>
        </w:rPr>
        <w:t xml:space="preserve">VERONA </w:t>
      </w:r>
      <w:r>
        <w:t>that shall be constructed on the said Property. The SRA has issued Commencement Certificate bearing No. SRA/ENG/2408/KW/PL/MHL/STGL/AP dated 11</w:t>
      </w:r>
      <w:proofErr w:type="spellStart"/>
      <w:r>
        <w:rPr>
          <w:position w:val="8"/>
          <w:sz w:val="16"/>
        </w:rPr>
        <w:t>th</w:t>
      </w:r>
      <w:proofErr w:type="spellEnd"/>
      <w:r>
        <w:rPr>
          <w:position w:val="8"/>
          <w:sz w:val="16"/>
        </w:rPr>
        <w:t xml:space="preserve"> </w:t>
      </w:r>
      <w:r>
        <w:t>March 2011 and revalidated on 23</w:t>
      </w:r>
      <w:proofErr w:type="spellStart"/>
      <w:r>
        <w:rPr>
          <w:position w:val="8"/>
          <w:sz w:val="16"/>
        </w:rPr>
        <w:t>rd</w:t>
      </w:r>
      <w:proofErr w:type="spellEnd"/>
      <w:r>
        <w:rPr>
          <w:spacing w:val="40"/>
          <w:position w:val="8"/>
          <w:sz w:val="16"/>
        </w:rPr>
        <w:t xml:space="preserve"> </w:t>
      </w:r>
      <w:r>
        <w:t>April 2021 (“</w:t>
      </w:r>
      <w:r>
        <w:rPr>
          <w:rFonts w:ascii="Arial" w:hAnsi="Arial"/>
          <w:b/>
        </w:rPr>
        <w:t>CC</w:t>
      </w:r>
      <w:r>
        <w:t>”) for the said Building that shall be constructed on the said Property. The said IOA/CC are revalidated and</w:t>
      </w:r>
      <w:r>
        <w:rPr>
          <w:spacing w:val="40"/>
        </w:rPr>
        <w:t xml:space="preserve"> </w:t>
      </w:r>
      <w:r>
        <w:t>re-endorsed</w:t>
      </w:r>
      <w:r>
        <w:rPr>
          <w:spacing w:val="-4"/>
        </w:rPr>
        <w:t xml:space="preserve"> </w:t>
      </w:r>
      <w:r>
        <w:t>and/or shall</w:t>
      </w:r>
      <w:r>
        <w:rPr>
          <w:spacing w:val="-3"/>
        </w:rPr>
        <w:t xml:space="preserve"> </w:t>
      </w:r>
      <w:r>
        <w:t>be</w:t>
      </w:r>
      <w:r>
        <w:rPr>
          <w:spacing w:val="-3"/>
        </w:rPr>
        <w:t xml:space="preserve"> </w:t>
      </w:r>
      <w:r>
        <w:t>further</w:t>
      </w:r>
      <w:r>
        <w:rPr>
          <w:spacing w:val="-3"/>
        </w:rPr>
        <w:t xml:space="preserve"> </w:t>
      </w:r>
      <w:r>
        <w:t>revalidated</w:t>
      </w:r>
      <w:r>
        <w:rPr>
          <w:spacing w:val="-1"/>
        </w:rPr>
        <w:t xml:space="preserve"> </w:t>
      </w:r>
      <w:r>
        <w:t>and</w:t>
      </w:r>
      <w:r>
        <w:rPr>
          <w:spacing w:val="-3"/>
        </w:rPr>
        <w:t xml:space="preserve"> </w:t>
      </w:r>
      <w:r>
        <w:t>re-endorsed</w:t>
      </w:r>
      <w:r>
        <w:rPr>
          <w:spacing w:val="-3"/>
        </w:rPr>
        <w:t xml:space="preserve"> </w:t>
      </w:r>
      <w:r>
        <w:t xml:space="preserve">from time to time. The copy of IOA annexed hereto as </w:t>
      </w:r>
      <w:r>
        <w:rPr>
          <w:rFonts w:ascii="Arial" w:hAnsi="Arial"/>
          <w:b/>
        </w:rPr>
        <w:t xml:space="preserve">Annexure – “C” </w:t>
      </w:r>
      <w:r>
        <w:t xml:space="preserve">and Commencement Certificate as </w:t>
      </w:r>
      <w:r>
        <w:rPr>
          <w:rFonts w:ascii="Arial" w:hAnsi="Arial"/>
          <w:b/>
        </w:rPr>
        <w:t>Annexure – “D”</w:t>
      </w:r>
    </w:p>
    <w:p w14:paraId="618D5FE6" w14:textId="77777777" w:rsidR="001E4BE4" w:rsidRDefault="001E4BE4" w:rsidP="001E4BE4">
      <w:pPr>
        <w:pStyle w:val="BodyText"/>
        <w:spacing w:before="155"/>
        <w:rPr>
          <w:rFonts w:ascii="Arial"/>
          <w:b/>
        </w:rPr>
      </w:pPr>
    </w:p>
    <w:p w14:paraId="07A4E482" w14:textId="77777777" w:rsidR="001E4BE4" w:rsidRDefault="001E4BE4" w:rsidP="001E4BE4">
      <w:pPr>
        <w:pStyle w:val="BodyText"/>
        <w:spacing w:line="360" w:lineRule="auto"/>
        <w:ind w:left="688" w:right="740" w:hanging="540"/>
        <w:jc w:val="both"/>
      </w:pPr>
      <w:r>
        <w:t>(DD)</w:t>
      </w:r>
      <w:r>
        <w:rPr>
          <w:spacing w:val="-17"/>
        </w:rPr>
        <w:t xml:space="preserve"> </w:t>
      </w:r>
      <w:r>
        <w:t xml:space="preserve">In accordance with the Recitals hereinabove, the Promoter are fully entitled to the development rights in relation to Larger Property except for the development rights of the FSI of 1,99,884 </w:t>
      </w:r>
      <w:proofErr w:type="spellStart"/>
      <w:r>
        <w:t>sq.ft</w:t>
      </w:r>
      <w:proofErr w:type="spellEnd"/>
      <w:r>
        <w:t>. which belongs to the Sankalp. The Promoters are developing the project by the name</w:t>
      </w:r>
      <w:r>
        <w:rPr>
          <w:spacing w:val="40"/>
        </w:rPr>
        <w:t xml:space="preserve"> </w:t>
      </w:r>
      <w:r>
        <w:t>VERONA by constructing building on the said Property in accordance</w:t>
      </w:r>
      <w:r>
        <w:rPr>
          <w:spacing w:val="40"/>
        </w:rPr>
        <w:t xml:space="preserve"> </w:t>
      </w:r>
      <w:r>
        <w:t>with</w:t>
      </w:r>
      <w:r>
        <w:rPr>
          <w:spacing w:val="-1"/>
        </w:rPr>
        <w:t xml:space="preserve"> </w:t>
      </w:r>
      <w:r>
        <w:t>the</w:t>
      </w:r>
      <w:r>
        <w:rPr>
          <w:spacing w:val="-1"/>
        </w:rPr>
        <w:t xml:space="preserve"> </w:t>
      </w:r>
      <w:r>
        <w:t>plans</w:t>
      </w:r>
      <w:r>
        <w:rPr>
          <w:spacing w:val="-2"/>
        </w:rPr>
        <w:t xml:space="preserve"> </w:t>
      </w:r>
      <w:r>
        <w:t>and</w:t>
      </w:r>
      <w:r>
        <w:rPr>
          <w:spacing w:val="-1"/>
        </w:rPr>
        <w:t xml:space="preserve"> </w:t>
      </w:r>
      <w:r>
        <w:t>specifications</w:t>
      </w:r>
      <w:r>
        <w:rPr>
          <w:spacing w:val="-2"/>
        </w:rPr>
        <w:t xml:space="preserve"> </w:t>
      </w:r>
      <w:r>
        <w:t>sanctioned</w:t>
      </w:r>
      <w:r>
        <w:rPr>
          <w:spacing w:val="-4"/>
        </w:rPr>
        <w:t xml:space="preserve"> </w:t>
      </w:r>
      <w:r>
        <w:t>by</w:t>
      </w:r>
      <w:r>
        <w:rPr>
          <w:spacing w:val="-2"/>
        </w:rPr>
        <w:t xml:space="preserve"> </w:t>
      </w:r>
      <w:r>
        <w:t>the concerned authorities. The Allottee/s are fully informed the Promoter shall be entitled to fully exploit the future Development/FSI of the said Larger Property including the said Property.</w:t>
      </w:r>
    </w:p>
    <w:p w14:paraId="5BDEFC8F" w14:textId="77777777" w:rsidR="001E4BE4" w:rsidRDefault="001E4BE4" w:rsidP="001E4BE4">
      <w:pPr>
        <w:pStyle w:val="BodyText"/>
      </w:pPr>
    </w:p>
    <w:p w14:paraId="148BCFAC" w14:textId="77777777" w:rsidR="001E4BE4" w:rsidRDefault="001E4BE4" w:rsidP="001E4BE4">
      <w:pPr>
        <w:pStyle w:val="BodyText"/>
        <w:spacing w:before="62"/>
      </w:pPr>
    </w:p>
    <w:p w14:paraId="52AAA52B" w14:textId="77777777" w:rsidR="001E4BE4" w:rsidRDefault="001E4BE4" w:rsidP="001E4BE4">
      <w:pPr>
        <w:pStyle w:val="BodyText"/>
        <w:spacing w:line="360" w:lineRule="auto"/>
        <w:ind w:left="688" w:right="738" w:hanging="540"/>
        <w:jc w:val="both"/>
      </w:pPr>
      <w:r>
        <w:t>(EE)</w:t>
      </w:r>
      <w:r>
        <w:rPr>
          <w:spacing w:val="-10"/>
        </w:rPr>
        <w:t xml:space="preserve"> </w:t>
      </w:r>
      <w:r>
        <w:t>The Project will be developed by the Promoter at their sole discretion in accordance with the sanctioned plans with such modifications thereto as the Promoter may require from time to time and the Real Estate (Regulation and Development) Act, 2016 (“</w:t>
      </w:r>
      <w:r>
        <w:rPr>
          <w:rFonts w:ascii="Arial" w:hAnsi="Arial"/>
          <w:b/>
        </w:rPr>
        <w:t>RERA</w:t>
      </w:r>
      <w:r>
        <w:t>”), the rules and regulations</w:t>
      </w:r>
      <w:r>
        <w:rPr>
          <w:spacing w:val="-5"/>
        </w:rPr>
        <w:t xml:space="preserve"> </w:t>
      </w:r>
      <w:r>
        <w:t>made</w:t>
      </w:r>
      <w:r>
        <w:rPr>
          <w:spacing w:val="-4"/>
        </w:rPr>
        <w:t xml:space="preserve"> </w:t>
      </w:r>
      <w:r>
        <w:t>thereunder</w:t>
      </w:r>
      <w:r>
        <w:rPr>
          <w:spacing w:val="-4"/>
        </w:rPr>
        <w:t xml:space="preserve"> </w:t>
      </w:r>
      <w:r>
        <w:t>and</w:t>
      </w:r>
      <w:r>
        <w:rPr>
          <w:spacing w:val="-4"/>
        </w:rPr>
        <w:t xml:space="preserve"> </w:t>
      </w:r>
      <w:r>
        <w:t>other</w:t>
      </w:r>
      <w:r>
        <w:rPr>
          <w:spacing w:val="-5"/>
        </w:rPr>
        <w:t xml:space="preserve"> </w:t>
      </w:r>
      <w:r>
        <w:t>applicable</w:t>
      </w:r>
      <w:r>
        <w:rPr>
          <w:spacing w:val="-2"/>
        </w:rPr>
        <w:t xml:space="preserve"> </w:t>
      </w:r>
      <w:r>
        <w:t>laws.</w:t>
      </w:r>
      <w:r>
        <w:rPr>
          <w:spacing w:val="-3"/>
        </w:rPr>
        <w:t xml:space="preserve"> </w:t>
      </w:r>
      <w:r>
        <w:t>The development of the said Building is registered with the Maharashtra Real Estate Regulatory</w:t>
      </w:r>
      <w:r>
        <w:rPr>
          <w:spacing w:val="5"/>
        </w:rPr>
        <w:t xml:space="preserve"> </w:t>
      </w:r>
      <w:r>
        <w:t>Authority</w:t>
      </w:r>
      <w:r>
        <w:rPr>
          <w:spacing w:val="9"/>
        </w:rPr>
        <w:t xml:space="preserve"> </w:t>
      </w:r>
      <w:r>
        <w:t>as</w:t>
      </w:r>
      <w:r>
        <w:rPr>
          <w:spacing w:val="9"/>
        </w:rPr>
        <w:t xml:space="preserve"> </w:t>
      </w:r>
      <w:r>
        <w:t>a</w:t>
      </w:r>
      <w:r>
        <w:rPr>
          <w:spacing w:val="7"/>
        </w:rPr>
        <w:t xml:space="preserve"> </w:t>
      </w:r>
      <w:r>
        <w:t>real</w:t>
      </w:r>
      <w:r>
        <w:rPr>
          <w:spacing w:val="6"/>
        </w:rPr>
        <w:t xml:space="preserve"> </w:t>
      </w:r>
      <w:r>
        <w:t>estate</w:t>
      </w:r>
      <w:r>
        <w:rPr>
          <w:spacing w:val="7"/>
        </w:rPr>
        <w:t xml:space="preserve"> </w:t>
      </w:r>
      <w:r>
        <w:t>project)</w:t>
      </w:r>
      <w:r>
        <w:rPr>
          <w:spacing w:val="14"/>
        </w:rPr>
        <w:t xml:space="preserve"> </w:t>
      </w:r>
      <w:r>
        <w:t>(“</w:t>
      </w:r>
      <w:r>
        <w:rPr>
          <w:rFonts w:ascii="Arial" w:hAnsi="Arial"/>
          <w:b/>
        </w:rPr>
        <w:t>the</w:t>
      </w:r>
      <w:r>
        <w:rPr>
          <w:rFonts w:ascii="Arial" w:hAnsi="Arial"/>
          <w:b/>
          <w:spacing w:val="9"/>
        </w:rPr>
        <w:t xml:space="preserve"> </w:t>
      </w:r>
      <w:r>
        <w:rPr>
          <w:rFonts w:ascii="Arial" w:hAnsi="Arial"/>
          <w:b/>
        </w:rPr>
        <w:t>Real</w:t>
      </w:r>
      <w:r>
        <w:rPr>
          <w:rFonts w:ascii="Arial" w:hAnsi="Arial"/>
          <w:b/>
          <w:spacing w:val="7"/>
        </w:rPr>
        <w:t xml:space="preserve"> </w:t>
      </w:r>
      <w:r>
        <w:rPr>
          <w:rFonts w:ascii="Arial" w:hAnsi="Arial"/>
          <w:b/>
        </w:rPr>
        <w:t>Estate</w:t>
      </w:r>
      <w:r>
        <w:rPr>
          <w:rFonts w:ascii="Arial" w:hAnsi="Arial"/>
          <w:b/>
          <w:spacing w:val="7"/>
        </w:rPr>
        <w:t xml:space="preserve"> </w:t>
      </w:r>
      <w:r>
        <w:rPr>
          <w:rFonts w:ascii="Arial" w:hAnsi="Arial"/>
          <w:b/>
          <w:spacing w:val="-2"/>
        </w:rPr>
        <w:t>Project</w:t>
      </w:r>
      <w:r>
        <w:rPr>
          <w:spacing w:val="-2"/>
        </w:rPr>
        <w:t>”)</w:t>
      </w:r>
    </w:p>
    <w:p w14:paraId="778F387C" w14:textId="77777777" w:rsidR="001E4BE4" w:rsidRDefault="001E4BE4" w:rsidP="001E4BE4">
      <w:pPr>
        <w:spacing w:line="360" w:lineRule="auto"/>
        <w:jc w:val="both"/>
        <w:sectPr w:rsidR="001E4BE4" w:rsidSect="001E4BE4">
          <w:pgSz w:w="12240" w:h="20160"/>
          <w:pgMar w:top="1620" w:right="1380" w:bottom="2400" w:left="1580" w:header="0" w:footer="2212" w:gutter="0"/>
          <w:cols w:space="720"/>
        </w:sectPr>
      </w:pPr>
    </w:p>
    <w:p w14:paraId="4C76F365" w14:textId="77777777" w:rsidR="001E4BE4" w:rsidRDefault="001E4BE4" w:rsidP="001E4BE4">
      <w:pPr>
        <w:pStyle w:val="BodyText"/>
        <w:spacing w:before="82" w:line="360" w:lineRule="auto"/>
        <w:ind w:left="1113"/>
      </w:pPr>
      <w:r>
        <w:lastRenderedPageBreak/>
        <w:t>comprises, inter alia, of a residential building on the said Property, to be named as “</w:t>
      </w:r>
      <w:r>
        <w:rPr>
          <w:rFonts w:ascii="Arial" w:hAnsi="Arial"/>
          <w:b/>
        </w:rPr>
        <w:t>VERONA”</w:t>
      </w:r>
      <w:r>
        <w:t>.</w:t>
      </w:r>
    </w:p>
    <w:p w14:paraId="0A643765" w14:textId="77777777" w:rsidR="001E4BE4" w:rsidRDefault="001E4BE4" w:rsidP="001E4BE4">
      <w:pPr>
        <w:pStyle w:val="BodyText"/>
        <w:spacing w:before="137"/>
      </w:pPr>
    </w:p>
    <w:p w14:paraId="41ADDF07" w14:textId="77777777" w:rsidR="001E4BE4" w:rsidRDefault="001E4BE4" w:rsidP="001E4BE4">
      <w:pPr>
        <w:pStyle w:val="BodyText"/>
        <w:spacing w:line="357" w:lineRule="auto"/>
        <w:ind w:left="1113" w:right="316" w:hanging="540"/>
        <w:jc w:val="both"/>
      </w:pPr>
      <w:r>
        <w:t>(FF) An authenticated copy of Certificate of Title issued by</w:t>
      </w:r>
      <w:r>
        <w:rPr>
          <w:spacing w:val="40"/>
        </w:rPr>
        <w:t xml:space="preserve"> </w:t>
      </w:r>
      <w:r>
        <w:t>M/s.</w:t>
      </w:r>
      <w:r>
        <w:rPr>
          <w:spacing w:val="40"/>
        </w:rPr>
        <w:t xml:space="preserve"> </w:t>
      </w:r>
      <w:r>
        <w:t>Manoj</w:t>
      </w:r>
      <w:r>
        <w:rPr>
          <w:spacing w:val="40"/>
        </w:rPr>
        <w:t xml:space="preserve"> </w:t>
      </w:r>
      <w:r>
        <w:t>&amp; Ashok Associates, Advocates and Solicitors, dated 25</w:t>
      </w:r>
      <w:proofErr w:type="spellStart"/>
      <w:r>
        <w:rPr>
          <w:position w:val="8"/>
          <w:sz w:val="16"/>
        </w:rPr>
        <w:t>th</w:t>
      </w:r>
      <w:proofErr w:type="spellEnd"/>
      <w:r>
        <w:rPr>
          <w:spacing w:val="37"/>
          <w:position w:val="8"/>
          <w:sz w:val="16"/>
        </w:rPr>
        <w:t xml:space="preserve"> </w:t>
      </w:r>
      <w:r>
        <w:t>September 2014 and dated 27</w:t>
      </w:r>
      <w:proofErr w:type="spellStart"/>
      <w:r>
        <w:rPr>
          <w:position w:val="8"/>
          <w:sz w:val="16"/>
        </w:rPr>
        <w:t>th</w:t>
      </w:r>
      <w:proofErr w:type="spellEnd"/>
      <w:r>
        <w:rPr>
          <w:spacing w:val="40"/>
          <w:position w:val="8"/>
          <w:sz w:val="16"/>
        </w:rPr>
        <w:t xml:space="preserve"> </w:t>
      </w:r>
      <w:r>
        <w:t xml:space="preserve">July 2017, evidencing the nature of the title of the Larger Property and the right of the Promoter to develop the said Property on which the said Real Estate Project is being/to be constructed, is hereto annexed and marked as </w:t>
      </w:r>
      <w:r>
        <w:rPr>
          <w:rFonts w:ascii="Arial" w:hAnsi="Arial"/>
          <w:b/>
        </w:rPr>
        <w:t>Annexure “E”</w:t>
      </w:r>
      <w:r>
        <w:t>;</w:t>
      </w:r>
    </w:p>
    <w:p w14:paraId="4651F85E" w14:textId="77777777" w:rsidR="001E4BE4" w:rsidRDefault="001E4BE4" w:rsidP="001E4BE4">
      <w:pPr>
        <w:pStyle w:val="BodyText"/>
        <w:spacing w:before="147"/>
      </w:pPr>
    </w:p>
    <w:p w14:paraId="51B20C68" w14:textId="77777777" w:rsidR="001E4BE4" w:rsidRDefault="001E4BE4" w:rsidP="001E4BE4">
      <w:pPr>
        <w:pStyle w:val="BodyText"/>
        <w:spacing w:line="360" w:lineRule="auto"/>
        <w:ind w:left="1113" w:right="317" w:hanging="540"/>
        <w:jc w:val="both"/>
      </w:pPr>
      <w:r>
        <w:rPr>
          <w:noProof/>
        </w:rPr>
        <mc:AlternateContent>
          <mc:Choice Requires="wps">
            <w:drawing>
              <wp:anchor distT="0" distB="0" distL="0" distR="0" simplePos="0" relativeHeight="251670528" behindDoc="1" locked="0" layoutInCell="1" allowOverlap="1" wp14:anchorId="17B12B2B" wp14:editId="02D1DD6D">
                <wp:simplePos x="0" y="0"/>
                <wp:positionH relativeFrom="page">
                  <wp:posOffset>1688249</wp:posOffset>
                </wp:positionH>
                <wp:positionV relativeFrom="paragraph">
                  <wp:posOffset>69446</wp:posOffset>
                </wp:positionV>
                <wp:extent cx="4197985" cy="443484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012B01D" id="Graphic 13" o:spid="_x0000_s1026" style="position:absolute;margin-left:132.95pt;margin-top:5.45pt;width:330.55pt;height:349.2pt;z-index:-25164595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(GG)The Allottee (s) has/have, in pursuance of the Certificate issued by the Promoter’s Advocates and Solicitors as mentioned hereinafter, accepted the title of the Larger Property as clear and marketable and the right of</w:t>
      </w:r>
      <w:r>
        <w:rPr>
          <w:spacing w:val="40"/>
        </w:rPr>
        <w:t xml:space="preserve"> </w:t>
      </w:r>
      <w:r>
        <w:t>the Promoter to develop the said Property and has agreed not to raise</w:t>
      </w:r>
      <w:r>
        <w:rPr>
          <w:spacing w:val="40"/>
        </w:rPr>
        <w:t xml:space="preserve"> </w:t>
      </w:r>
      <w:r>
        <w:t>any objection hereafter;</w:t>
      </w:r>
    </w:p>
    <w:p w14:paraId="3692DEF4" w14:textId="77777777" w:rsidR="001E4BE4" w:rsidRDefault="001E4BE4" w:rsidP="001E4BE4">
      <w:pPr>
        <w:pStyle w:val="BodyText"/>
        <w:spacing w:before="138"/>
      </w:pPr>
    </w:p>
    <w:p w14:paraId="3B800311" w14:textId="77777777" w:rsidR="001E4BE4" w:rsidRDefault="001E4BE4" w:rsidP="001E4BE4">
      <w:pPr>
        <w:pStyle w:val="BodyText"/>
        <w:spacing w:line="360" w:lineRule="auto"/>
        <w:ind w:left="1113" w:right="317" w:hanging="540"/>
        <w:jc w:val="both"/>
      </w:pPr>
      <w:r>
        <w:t>(HH)</w:t>
      </w:r>
      <w:r>
        <w:rPr>
          <w:spacing w:val="-17"/>
        </w:rPr>
        <w:t xml:space="preserve"> </w:t>
      </w:r>
      <w:r>
        <w:t>The Allottee/s is / are aware that the Promoter shall be constructing the said Building and shall be responsible for providing all other amenities on the said Property and Sankalp agreed to pay for the construction costs in relation to 1,46,930 sq. feet of sale FSI Area and amenities in the said Building including the flat that is herein recorded as agreed to be sold by the Promoter to the Allottee/s.</w:t>
      </w:r>
    </w:p>
    <w:p w14:paraId="39028781" w14:textId="77777777" w:rsidR="001E4BE4" w:rsidRDefault="001E4BE4" w:rsidP="001E4BE4">
      <w:pPr>
        <w:pStyle w:val="BodyText"/>
        <w:spacing w:before="137"/>
      </w:pPr>
    </w:p>
    <w:p w14:paraId="31154205" w14:textId="77777777" w:rsidR="001E4BE4" w:rsidRDefault="001E4BE4" w:rsidP="001E4BE4">
      <w:pPr>
        <w:pStyle w:val="ListParagraph"/>
        <w:numPr>
          <w:ilvl w:val="0"/>
          <w:numId w:val="20"/>
        </w:numPr>
        <w:tabs>
          <w:tab w:val="left" w:pos="1113"/>
        </w:tabs>
        <w:spacing w:line="360" w:lineRule="auto"/>
        <w:ind w:right="315"/>
        <w:jc w:val="both"/>
        <w:rPr>
          <w:sz w:val="24"/>
        </w:rPr>
      </w:pPr>
      <w:r>
        <w:rPr>
          <w:sz w:val="24"/>
        </w:rPr>
        <w:t>The Promoter have appointed Mr. Ketan Belsare of Ellora Consultants Pvt. Ltd.</w:t>
      </w:r>
      <w:r>
        <w:rPr>
          <w:spacing w:val="-1"/>
          <w:sz w:val="24"/>
        </w:rPr>
        <w:t xml:space="preserve"> </w:t>
      </w:r>
      <w:r>
        <w:rPr>
          <w:sz w:val="24"/>
        </w:rPr>
        <w:t>as an</w:t>
      </w:r>
      <w:r>
        <w:rPr>
          <w:spacing w:val="-1"/>
          <w:sz w:val="24"/>
        </w:rPr>
        <w:t xml:space="preserve"> </w:t>
      </w:r>
      <w:r>
        <w:rPr>
          <w:sz w:val="24"/>
        </w:rPr>
        <w:t>Architect / Licensed</w:t>
      </w:r>
      <w:r>
        <w:rPr>
          <w:spacing w:val="-1"/>
          <w:sz w:val="24"/>
        </w:rPr>
        <w:t xml:space="preserve"> </w:t>
      </w:r>
      <w:r>
        <w:rPr>
          <w:sz w:val="24"/>
        </w:rPr>
        <w:t>Surveyor and Ramboll Consultants as a structural Engineer for preparation of drawings of the building/s and structural design respectively and other structures including the said Building to be constructed on the said Property;</w:t>
      </w:r>
    </w:p>
    <w:p w14:paraId="179291B6" w14:textId="77777777" w:rsidR="001E4BE4" w:rsidRDefault="001E4BE4" w:rsidP="001E4BE4">
      <w:pPr>
        <w:pStyle w:val="BodyText"/>
        <w:spacing w:before="139"/>
      </w:pPr>
    </w:p>
    <w:p w14:paraId="6CECA910" w14:textId="77777777" w:rsidR="001E4BE4" w:rsidRDefault="001E4BE4" w:rsidP="001E4BE4">
      <w:pPr>
        <w:pStyle w:val="BodyText"/>
        <w:spacing w:line="360" w:lineRule="auto"/>
        <w:ind w:left="1113" w:right="316" w:hanging="540"/>
        <w:jc w:val="both"/>
      </w:pPr>
      <w:r>
        <w:t>(JJ)</w:t>
      </w:r>
      <w:r>
        <w:rPr>
          <w:spacing w:val="40"/>
        </w:rPr>
        <w:t xml:space="preserve"> </w:t>
      </w:r>
      <w:r>
        <w:t xml:space="preserve">The Allottee (s) has/have seen the building plans in respect of the said </w:t>
      </w:r>
      <w:r>
        <w:rPr>
          <w:spacing w:val="-2"/>
        </w:rPr>
        <w:t>Building;</w:t>
      </w:r>
    </w:p>
    <w:p w14:paraId="4E1EC29F" w14:textId="77777777" w:rsidR="001E4BE4" w:rsidRDefault="001E4BE4" w:rsidP="001E4BE4">
      <w:pPr>
        <w:pStyle w:val="BodyText"/>
        <w:spacing w:before="137"/>
      </w:pPr>
    </w:p>
    <w:p w14:paraId="0D1D38B0" w14:textId="77777777" w:rsidR="001E4BE4" w:rsidRDefault="001E4BE4" w:rsidP="001E4BE4">
      <w:pPr>
        <w:pStyle w:val="BodyText"/>
        <w:spacing w:line="360" w:lineRule="auto"/>
        <w:ind w:left="1113" w:right="316" w:hanging="540"/>
        <w:jc w:val="both"/>
      </w:pPr>
      <w:r>
        <w:t>(KK)</w:t>
      </w:r>
      <w:r>
        <w:rPr>
          <w:spacing w:val="-10"/>
        </w:rPr>
        <w:t xml:space="preserve"> </w:t>
      </w:r>
      <w:r>
        <w:t xml:space="preserve">The Allottees are aware that the Promoter are constructing or has constructed serval buildings with the permission of the SRA and as per the sanctioned plans modified from time to time on the portion of Larger </w:t>
      </w:r>
      <w:r>
        <w:rPr>
          <w:spacing w:val="-2"/>
        </w:rPr>
        <w:t>Property;</w:t>
      </w:r>
    </w:p>
    <w:p w14:paraId="35147322" w14:textId="77777777" w:rsidR="001E4BE4" w:rsidRDefault="001E4BE4" w:rsidP="001E4BE4">
      <w:pPr>
        <w:spacing w:line="360" w:lineRule="auto"/>
        <w:jc w:val="both"/>
        <w:sectPr w:rsidR="001E4BE4" w:rsidSect="001E4BE4">
          <w:pgSz w:w="12240" w:h="20160"/>
          <w:pgMar w:top="1620" w:right="1380" w:bottom="2400" w:left="1580" w:header="0" w:footer="2212" w:gutter="0"/>
          <w:cols w:space="720"/>
        </w:sectPr>
      </w:pPr>
    </w:p>
    <w:p w14:paraId="6C91A5DB" w14:textId="77777777" w:rsidR="001E4BE4" w:rsidRDefault="001E4BE4" w:rsidP="001E4BE4">
      <w:pPr>
        <w:pStyle w:val="BodyText"/>
        <w:spacing w:before="82" w:line="360" w:lineRule="auto"/>
        <w:ind w:left="688" w:right="740" w:hanging="540"/>
        <w:jc w:val="both"/>
      </w:pPr>
      <w:r>
        <w:rPr>
          <w:noProof/>
        </w:rPr>
        <w:lastRenderedPageBreak/>
        <mc:AlternateContent>
          <mc:Choice Requires="wps">
            <w:drawing>
              <wp:anchor distT="0" distB="0" distL="0" distR="0" simplePos="0" relativeHeight="251671552" behindDoc="1" locked="0" layoutInCell="1" allowOverlap="1" wp14:anchorId="4828590B" wp14:editId="4EECC88C">
                <wp:simplePos x="0" y="0"/>
                <wp:positionH relativeFrom="page">
                  <wp:posOffset>1418374</wp:posOffset>
                </wp:positionH>
                <wp:positionV relativeFrom="paragraph">
                  <wp:posOffset>2751073</wp:posOffset>
                </wp:positionV>
                <wp:extent cx="4197985" cy="443484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6F43DD3" id="Graphic 14" o:spid="_x0000_s1026" style="position:absolute;margin-left:111.7pt;margin-top:216.6pt;width:330.55pt;height:349.2pt;z-index:-25164492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(LL)</w:t>
      </w:r>
      <w:r>
        <w:rPr>
          <w:spacing w:val="39"/>
        </w:rPr>
        <w:t xml:space="preserve"> </w:t>
      </w:r>
      <w:r>
        <w:t>The</w:t>
      </w:r>
      <w:r>
        <w:rPr>
          <w:spacing w:val="-2"/>
        </w:rPr>
        <w:t xml:space="preserve"> </w:t>
      </w:r>
      <w:r>
        <w:t>Allottees</w:t>
      </w:r>
      <w:r>
        <w:rPr>
          <w:spacing w:val="-3"/>
        </w:rPr>
        <w:t xml:space="preserve"> </w:t>
      </w:r>
      <w:r>
        <w:t>are</w:t>
      </w:r>
      <w:r>
        <w:rPr>
          <w:spacing w:val="-3"/>
        </w:rPr>
        <w:t xml:space="preserve"> </w:t>
      </w:r>
      <w:r>
        <w:t>also</w:t>
      </w:r>
      <w:r>
        <w:rPr>
          <w:spacing w:val="-3"/>
        </w:rPr>
        <w:t xml:space="preserve"> </w:t>
      </w:r>
      <w:r>
        <w:t>aware that</w:t>
      </w:r>
      <w:r>
        <w:rPr>
          <w:spacing w:val="-3"/>
        </w:rPr>
        <w:t xml:space="preserve"> </w:t>
      </w:r>
      <w:r>
        <w:t>the Promoter are</w:t>
      </w:r>
      <w:r>
        <w:rPr>
          <w:spacing w:val="-2"/>
        </w:rPr>
        <w:t xml:space="preserve"> </w:t>
      </w:r>
      <w:r>
        <w:t>constructing</w:t>
      </w:r>
      <w:r>
        <w:rPr>
          <w:spacing w:val="-1"/>
        </w:rPr>
        <w:t xml:space="preserve"> </w:t>
      </w:r>
      <w:r>
        <w:rPr>
          <w:rFonts w:ascii="Arial"/>
          <w:b/>
        </w:rPr>
        <w:t xml:space="preserve">VERONA </w:t>
      </w:r>
      <w:r>
        <w:t>building in accordance with the approved plans, designs, specifications which may be further amended and approved by the concerned authorities from time to time. The Promoter shall utilize the FSI/TDR granted and/or available in respect of any portion of the said Larger Property due to any reservation including said D.P. Road/s, or by way of TDR of some other property/</w:t>
      </w:r>
      <w:proofErr w:type="spellStart"/>
      <w:r>
        <w:t>ies</w:t>
      </w:r>
      <w:proofErr w:type="spellEnd"/>
      <w:r>
        <w:t xml:space="preserve"> that would be permitted by SRA/concerned authorities for constructing the said Building and / or additional buildings and / or additional upper floors thereon on the portion of Larger Property.</w:t>
      </w:r>
    </w:p>
    <w:p w14:paraId="2A94BFD7" w14:textId="77777777" w:rsidR="001E4BE4" w:rsidRDefault="001E4BE4" w:rsidP="001E4BE4">
      <w:pPr>
        <w:pStyle w:val="BodyText"/>
        <w:spacing w:before="138"/>
      </w:pPr>
    </w:p>
    <w:p w14:paraId="2790698F" w14:textId="1BB9E553" w:rsidR="001E4BE4" w:rsidRDefault="001E4BE4" w:rsidP="001E4BE4">
      <w:pPr>
        <w:pStyle w:val="BodyText"/>
        <w:spacing w:line="360" w:lineRule="auto"/>
        <w:ind w:left="688" w:right="740" w:hanging="540"/>
        <w:jc w:val="both"/>
      </w:pPr>
      <w:r>
        <w:t>(MM)</w:t>
      </w:r>
      <w:r>
        <w:rPr>
          <w:spacing w:val="40"/>
        </w:rPr>
        <w:t xml:space="preserve"> </w:t>
      </w:r>
      <w:r>
        <w:t>At the</w:t>
      </w:r>
      <w:r>
        <w:rPr>
          <w:spacing w:val="-2"/>
        </w:rPr>
        <w:t xml:space="preserve"> </w:t>
      </w:r>
      <w:r>
        <w:t>request</w:t>
      </w:r>
      <w:r>
        <w:rPr>
          <w:spacing w:val="-3"/>
        </w:rPr>
        <w:t xml:space="preserve"> </w:t>
      </w:r>
      <w:r>
        <w:t>of</w:t>
      </w:r>
      <w:r>
        <w:rPr>
          <w:spacing w:val="-3"/>
        </w:rPr>
        <w:t xml:space="preserve"> </w:t>
      </w:r>
      <w:r>
        <w:t>the Allottee(s),</w:t>
      </w:r>
      <w:r>
        <w:rPr>
          <w:spacing w:val="-2"/>
        </w:rPr>
        <w:t xml:space="preserve"> </w:t>
      </w:r>
      <w:r>
        <w:t>the Promoter</w:t>
      </w:r>
      <w:r>
        <w:rPr>
          <w:spacing w:val="-1"/>
        </w:rPr>
        <w:t xml:space="preserve"> </w:t>
      </w:r>
      <w:r>
        <w:t>have</w:t>
      </w:r>
      <w:r>
        <w:rPr>
          <w:spacing w:val="-1"/>
        </w:rPr>
        <w:t xml:space="preserve"> </w:t>
      </w:r>
      <w:r>
        <w:t>agreed to</w:t>
      </w:r>
      <w:r>
        <w:rPr>
          <w:spacing w:val="-2"/>
        </w:rPr>
        <w:t xml:space="preserve"> </w:t>
      </w:r>
      <w:r>
        <w:t>allot</w:t>
      </w:r>
      <w:r>
        <w:rPr>
          <w:spacing w:val="-2"/>
        </w:rPr>
        <w:t xml:space="preserve"> </w:t>
      </w:r>
      <w:r>
        <w:t>to</w:t>
      </w:r>
      <w:r>
        <w:rPr>
          <w:spacing w:val="-1"/>
        </w:rPr>
        <w:t xml:space="preserve"> </w:t>
      </w:r>
      <w:r>
        <w:t xml:space="preserve">the Allottee(s) on ownership basis, one residential premises being Flat comprised in the Free Sale Area bearing No. </w:t>
      </w:r>
      <w:r>
        <w:rPr>
          <w:rFonts w:ascii="Arial" w:hAnsi="Arial"/>
          <w:b/>
        </w:rPr>
        <w:t>801</w:t>
      </w:r>
      <w:r>
        <w:rPr>
          <w:rFonts w:ascii="Arial" w:hAnsi="Arial"/>
          <w:b/>
        </w:rPr>
        <w:t xml:space="preserve"> </w:t>
      </w:r>
      <w:r>
        <w:t xml:space="preserve">admeasuring </w:t>
      </w:r>
      <w:r>
        <w:rPr>
          <w:rFonts w:ascii="Arial" w:hAnsi="Arial"/>
          <w:b/>
        </w:rPr>
        <w:t xml:space="preserve">75.48 square meters </w:t>
      </w:r>
      <w:r>
        <w:t xml:space="preserve">carpet area (defined hereinafter) and enclosed dry balcony area attached to the Said Premises admeasuring about 3.18 Sq. Mts. (as per approved plans) on the </w:t>
      </w:r>
      <w:r>
        <w:rPr>
          <w:rFonts w:ascii="Arial" w:hAnsi="Arial"/>
          <w:b/>
        </w:rPr>
        <w:t>8</w:t>
      </w:r>
      <w:r w:rsidRPr="001E4BE4">
        <w:rPr>
          <w:rFonts w:ascii="Arial" w:hAnsi="Arial"/>
          <w:b/>
          <w:vertAlign w:val="superscript"/>
        </w:rPr>
        <w:t>th</w:t>
      </w:r>
      <w:r>
        <w:rPr>
          <w:rFonts w:ascii="Arial" w:hAnsi="Arial"/>
          <w:b/>
          <w:spacing w:val="35"/>
          <w:position w:val="8"/>
          <w:sz w:val="16"/>
        </w:rPr>
        <w:t xml:space="preserve"> </w:t>
      </w:r>
      <w:r>
        <w:rPr>
          <w:rFonts w:ascii="Arial" w:hAnsi="Arial"/>
          <w:b/>
        </w:rPr>
        <w:t xml:space="preserve">Floor </w:t>
      </w:r>
      <w:r>
        <w:t xml:space="preserve">in building No. </w:t>
      </w:r>
      <w:r>
        <w:rPr>
          <w:rFonts w:ascii="Arial" w:hAnsi="Arial"/>
          <w:b/>
        </w:rPr>
        <w:t xml:space="preserve">S-3 </w:t>
      </w:r>
      <w:r>
        <w:t>of the said Building (herein referred to as “</w:t>
      </w:r>
      <w:r>
        <w:rPr>
          <w:rFonts w:ascii="Arial" w:hAnsi="Arial"/>
          <w:b/>
        </w:rPr>
        <w:t>the said Premises</w:t>
      </w:r>
      <w:r>
        <w:t xml:space="preserve">”) and which is more particularly described in the </w:t>
      </w:r>
      <w:r>
        <w:rPr>
          <w:rFonts w:ascii="Arial" w:hAnsi="Arial"/>
          <w:b/>
        </w:rPr>
        <w:t xml:space="preserve">Third Schedule </w:t>
      </w:r>
      <w:r>
        <w:t xml:space="preserve">hereunder written and delineated by red </w:t>
      </w:r>
      <w:proofErr w:type="spellStart"/>
      <w:r>
        <w:t>colour</w:t>
      </w:r>
      <w:proofErr w:type="spellEnd"/>
      <w:r>
        <w:t xml:space="preserve"> boundary line on the sanctioned floor plan annexed hereto and marked as </w:t>
      </w:r>
      <w:r>
        <w:rPr>
          <w:rFonts w:ascii="Arial" w:hAnsi="Arial"/>
          <w:b/>
        </w:rPr>
        <w:t>Annexure “F”</w:t>
      </w:r>
      <w:r>
        <w:t>;</w:t>
      </w:r>
    </w:p>
    <w:p w14:paraId="6A2E4D3E" w14:textId="77777777" w:rsidR="001E4BE4" w:rsidRDefault="001E4BE4" w:rsidP="001E4BE4">
      <w:pPr>
        <w:pStyle w:val="BodyText"/>
        <w:spacing w:before="132"/>
      </w:pPr>
    </w:p>
    <w:p w14:paraId="0D562981" w14:textId="77777777" w:rsidR="001E4BE4" w:rsidRDefault="001E4BE4" w:rsidP="001E4BE4">
      <w:pPr>
        <w:pStyle w:val="BodyText"/>
        <w:spacing w:before="1" w:line="360" w:lineRule="auto"/>
        <w:ind w:left="688" w:right="749" w:hanging="540"/>
        <w:jc w:val="both"/>
      </w:pPr>
      <w:r>
        <w:t>(NN)</w:t>
      </w:r>
      <w:r>
        <w:rPr>
          <w:spacing w:val="-17"/>
        </w:rPr>
        <w:t xml:space="preserve"> </w:t>
      </w:r>
      <w:r>
        <w:t>The</w:t>
      </w:r>
      <w:r>
        <w:rPr>
          <w:spacing w:val="-9"/>
        </w:rPr>
        <w:t xml:space="preserve"> </w:t>
      </w:r>
      <w:r>
        <w:t>principal and material aspects of the development of the Real Estate Project are briefly stated below-</w:t>
      </w:r>
    </w:p>
    <w:p w14:paraId="3D82F582" w14:textId="77777777" w:rsidR="001E4BE4" w:rsidRDefault="001E4BE4" w:rsidP="001E4BE4">
      <w:pPr>
        <w:pStyle w:val="ListParagraph"/>
        <w:numPr>
          <w:ilvl w:val="1"/>
          <w:numId w:val="20"/>
        </w:numPr>
        <w:tabs>
          <w:tab w:val="left" w:pos="1562"/>
        </w:tabs>
        <w:spacing w:line="360" w:lineRule="auto"/>
        <w:ind w:right="740"/>
        <w:jc w:val="both"/>
        <w:rPr>
          <w:sz w:val="24"/>
        </w:rPr>
      </w:pPr>
      <w:r>
        <w:rPr>
          <w:sz w:val="24"/>
        </w:rPr>
        <w:t>At present, the Real Estate Project the said Building known as “</w:t>
      </w:r>
      <w:r>
        <w:rPr>
          <w:rFonts w:ascii="Arial" w:hAnsi="Arial"/>
          <w:b/>
          <w:sz w:val="24"/>
        </w:rPr>
        <w:t>VERONA</w:t>
      </w:r>
      <w:r>
        <w:rPr>
          <w:sz w:val="24"/>
        </w:rPr>
        <w:t>” constructed on the said Property which comprises of G+38 floors (as per IOA). The Promoter proposed to construct G+38 floors in the said Building and has disclosed (as per RERA Application) that the Promoter desires to construct further additional constructing additional floors subject to the approval of plans and revision of LOI/IOA.</w:t>
      </w:r>
    </w:p>
    <w:p w14:paraId="6411462E" w14:textId="77777777" w:rsidR="001E4BE4" w:rsidRDefault="001E4BE4" w:rsidP="001E4BE4">
      <w:pPr>
        <w:pStyle w:val="ListParagraph"/>
        <w:numPr>
          <w:ilvl w:val="1"/>
          <w:numId w:val="20"/>
        </w:numPr>
        <w:tabs>
          <w:tab w:val="left" w:pos="1560"/>
          <w:tab w:val="left" w:pos="1562"/>
        </w:tabs>
        <w:spacing w:before="2" w:line="360" w:lineRule="auto"/>
        <w:ind w:right="740" w:hanging="533"/>
        <w:jc w:val="both"/>
        <w:rPr>
          <w:sz w:val="24"/>
        </w:rPr>
      </w:pPr>
      <w:r>
        <w:rPr>
          <w:sz w:val="24"/>
        </w:rPr>
        <w:t xml:space="preserve">At present, total built up area of 22501.10 square </w:t>
      </w:r>
      <w:proofErr w:type="spellStart"/>
      <w:r>
        <w:rPr>
          <w:sz w:val="24"/>
        </w:rPr>
        <w:t>metres</w:t>
      </w:r>
      <w:proofErr w:type="spellEnd"/>
      <w:r>
        <w:rPr>
          <w:sz w:val="24"/>
        </w:rPr>
        <w:t xml:space="preserve"> approximately has been sanctioned for construction and development of the Real Estate Project (as per IOA); The Promoter proposes to eventually consume a further FSI in the construction and development of the said Real Estate Project.</w:t>
      </w:r>
    </w:p>
    <w:p w14:paraId="05BE3745"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6D5AFC66" w14:textId="77777777" w:rsidR="001E4BE4" w:rsidRDefault="001E4BE4" w:rsidP="001E4BE4">
      <w:pPr>
        <w:pStyle w:val="ListParagraph"/>
        <w:numPr>
          <w:ilvl w:val="1"/>
          <w:numId w:val="20"/>
        </w:numPr>
        <w:tabs>
          <w:tab w:val="left" w:pos="1983"/>
          <w:tab w:val="left" w:pos="1986"/>
        </w:tabs>
        <w:spacing w:before="82" w:line="360" w:lineRule="auto"/>
        <w:ind w:left="1986" w:right="314" w:hanging="586"/>
        <w:jc w:val="both"/>
        <w:rPr>
          <w:sz w:val="24"/>
        </w:rPr>
      </w:pPr>
      <w:r>
        <w:rPr>
          <w:sz w:val="24"/>
        </w:rPr>
        <w:lastRenderedPageBreak/>
        <w:t xml:space="preserve">The common areas and facilities including internal development works and external development works (as defined in the RERA) to be provided in the said Building/Real Estate Project that may be usable by the Allottee(s) are listed in the </w:t>
      </w:r>
      <w:r>
        <w:rPr>
          <w:rFonts w:ascii="Arial"/>
          <w:b/>
          <w:sz w:val="24"/>
        </w:rPr>
        <w:t xml:space="preserve">Fourth Schedule </w:t>
      </w:r>
      <w:r>
        <w:rPr>
          <w:sz w:val="24"/>
        </w:rPr>
        <w:t>hereunder written. The list of specifications and amenities in the said Premises</w:t>
      </w:r>
      <w:r>
        <w:rPr>
          <w:spacing w:val="-1"/>
          <w:sz w:val="24"/>
        </w:rPr>
        <w:t xml:space="preserve"> </w:t>
      </w:r>
      <w:r>
        <w:rPr>
          <w:sz w:val="24"/>
        </w:rPr>
        <w:t xml:space="preserve">are listed in the </w:t>
      </w:r>
      <w:r>
        <w:rPr>
          <w:rFonts w:ascii="Arial"/>
          <w:b/>
          <w:sz w:val="24"/>
        </w:rPr>
        <w:t xml:space="preserve">Fifth Schedule </w:t>
      </w:r>
      <w:r>
        <w:rPr>
          <w:sz w:val="24"/>
        </w:rPr>
        <w:t>hereunder written;</w:t>
      </w:r>
    </w:p>
    <w:p w14:paraId="5691C6F2" w14:textId="77777777" w:rsidR="001E4BE4" w:rsidRDefault="001E4BE4" w:rsidP="001E4BE4">
      <w:pPr>
        <w:pStyle w:val="ListParagraph"/>
        <w:numPr>
          <w:ilvl w:val="1"/>
          <w:numId w:val="20"/>
        </w:numPr>
        <w:tabs>
          <w:tab w:val="left" w:pos="1986"/>
        </w:tabs>
        <w:spacing w:line="360" w:lineRule="auto"/>
        <w:ind w:left="1986" w:right="318" w:hanging="600"/>
        <w:jc w:val="both"/>
        <w:rPr>
          <w:sz w:val="24"/>
        </w:rPr>
      </w:pPr>
      <w:r>
        <w:rPr>
          <w:noProof/>
        </w:rPr>
        <mc:AlternateContent>
          <mc:Choice Requires="wps">
            <w:drawing>
              <wp:anchor distT="0" distB="0" distL="0" distR="0" simplePos="0" relativeHeight="251672576" behindDoc="1" locked="0" layoutInCell="1" allowOverlap="1" wp14:anchorId="6CD693A0" wp14:editId="7EEA491F">
                <wp:simplePos x="0" y="0"/>
                <wp:positionH relativeFrom="page">
                  <wp:posOffset>1688249</wp:posOffset>
                </wp:positionH>
                <wp:positionV relativeFrom="paragraph">
                  <wp:posOffset>1121797</wp:posOffset>
                </wp:positionV>
                <wp:extent cx="4197985" cy="443484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26216AD" id="Graphic 15" o:spid="_x0000_s1026" style="position:absolute;margin-left:132.95pt;margin-top:88.35pt;width:330.55pt;height:349.2pt;z-index:-25164390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O1DQ2ThAAAACwEAAA8AAABkcnMvZG93&#10;bnJldi54bWxMj0FLw0AQhe+C/2EZwZvdNNKkidkUKQqKBbGKXrfZaRLNzobdbRv/veNJj8P7ePO9&#10;ajXZQRzRh96RgvksAYHUONNTq+Dt9f5qCSJETUYPjlDBNwZY1ednlS6NO9ELHrexFVxCodQKuhjH&#10;UsrQdGh1mLkRibO981ZHPn0rjdcnLreDTJMkk1b3xB86PeK6w+Zre7AKHpvn98/gkuuNT9vi7mHz&#10;tP7Y50pdXky3NyAiTvEPhl99VoeanXbuQCaIQUGaLQpGOcizHAQTRZrzup2CZb6Y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DtQ0Nk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shall be entitled to put hoarding/boards of their brand name in a form of Neon Signs, MS Letters, Vinyl &amp; Sun Boards on the said Building and on the façade, terrace, compound wall or other part of the said Building/Real Estate Project. The Promoter shall also be entitled to place, select, decide hoarding/board sites;</w:t>
      </w:r>
    </w:p>
    <w:p w14:paraId="318A0F5A" w14:textId="77777777" w:rsidR="001E4BE4" w:rsidRDefault="001E4BE4" w:rsidP="001E4BE4">
      <w:pPr>
        <w:pStyle w:val="ListParagraph"/>
        <w:numPr>
          <w:ilvl w:val="1"/>
          <w:numId w:val="20"/>
        </w:numPr>
        <w:tabs>
          <w:tab w:val="left" w:pos="1986"/>
          <w:tab w:val="left" w:pos="3226"/>
          <w:tab w:val="left" w:pos="4747"/>
          <w:tab w:val="left" w:pos="5774"/>
          <w:tab w:val="left" w:pos="7599"/>
          <w:tab w:val="left" w:pos="8626"/>
        </w:tabs>
        <w:spacing w:before="1" w:line="360" w:lineRule="auto"/>
        <w:ind w:left="1986" w:right="315" w:hanging="548"/>
        <w:jc w:val="both"/>
        <w:rPr>
          <w:sz w:val="24"/>
        </w:rPr>
      </w:pPr>
      <w:r>
        <w:rPr>
          <w:spacing w:val="-4"/>
          <w:sz w:val="24"/>
        </w:rPr>
        <w:t>The</w:t>
      </w:r>
      <w:r>
        <w:rPr>
          <w:sz w:val="24"/>
        </w:rPr>
        <w:tab/>
      </w:r>
      <w:r>
        <w:rPr>
          <w:spacing w:val="-2"/>
          <w:sz w:val="24"/>
        </w:rPr>
        <w:t>details</w:t>
      </w:r>
      <w:r>
        <w:rPr>
          <w:sz w:val="24"/>
        </w:rPr>
        <w:tab/>
      </w:r>
      <w:r>
        <w:rPr>
          <w:spacing w:val="-6"/>
          <w:sz w:val="24"/>
        </w:rPr>
        <w:t>of</w:t>
      </w:r>
      <w:r>
        <w:rPr>
          <w:sz w:val="24"/>
        </w:rPr>
        <w:tab/>
      </w:r>
      <w:r>
        <w:rPr>
          <w:spacing w:val="-2"/>
          <w:sz w:val="24"/>
        </w:rPr>
        <w:t>formation</w:t>
      </w:r>
      <w:r>
        <w:rPr>
          <w:sz w:val="24"/>
        </w:rPr>
        <w:tab/>
      </w:r>
      <w:r>
        <w:rPr>
          <w:spacing w:val="-6"/>
          <w:sz w:val="24"/>
        </w:rPr>
        <w:t>of</w:t>
      </w:r>
      <w:r>
        <w:rPr>
          <w:sz w:val="24"/>
        </w:rPr>
        <w:tab/>
      </w:r>
      <w:r>
        <w:rPr>
          <w:spacing w:val="-4"/>
          <w:sz w:val="24"/>
        </w:rPr>
        <w:t xml:space="preserve">the </w:t>
      </w:r>
      <w:r>
        <w:rPr>
          <w:sz w:val="24"/>
        </w:rPr>
        <w:t>Society/Condominium/Association/Limited Company of the Allottee(s) of the premises in the said Building/Real Estate</w:t>
      </w:r>
      <w:r>
        <w:rPr>
          <w:spacing w:val="40"/>
          <w:sz w:val="24"/>
        </w:rPr>
        <w:t xml:space="preserve"> </w:t>
      </w:r>
      <w:r>
        <w:rPr>
          <w:sz w:val="24"/>
        </w:rPr>
        <w:t>Project (hereinafter referred to as “</w:t>
      </w:r>
      <w:r>
        <w:rPr>
          <w:rFonts w:ascii="Arial" w:hAnsi="Arial"/>
          <w:b/>
          <w:sz w:val="24"/>
        </w:rPr>
        <w:t>the Society</w:t>
      </w:r>
      <w:r>
        <w:rPr>
          <w:sz w:val="24"/>
        </w:rPr>
        <w:t>”) and the conferment of title upon the Society with respect to the said Building/Real Estate Project are more particularly specified in the clauses below;</w:t>
      </w:r>
    </w:p>
    <w:p w14:paraId="187BB695" w14:textId="77777777" w:rsidR="001E4BE4" w:rsidRDefault="001E4BE4" w:rsidP="001E4BE4">
      <w:pPr>
        <w:pStyle w:val="ListParagraph"/>
        <w:numPr>
          <w:ilvl w:val="1"/>
          <w:numId w:val="20"/>
        </w:numPr>
        <w:tabs>
          <w:tab w:val="left" w:pos="1986"/>
        </w:tabs>
        <w:spacing w:line="360" w:lineRule="auto"/>
        <w:ind w:left="1986" w:right="316" w:hanging="600"/>
        <w:jc w:val="both"/>
        <w:rPr>
          <w:sz w:val="24"/>
        </w:rPr>
      </w:pPr>
      <w:r>
        <w:rPr>
          <w:sz w:val="24"/>
        </w:rPr>
        <w:t>The</w:t>
      </w:r>
      <w:r>
        <w:rPr>
          <w:spacing w:val="-1"/>
          <w:sz w:val="24"/>
        </w:rPr>
        <w:t xml:space="preserve"> </w:t>
      </w:r>
      <w:r>
        <w:rPr>
          <w:sz w:val="24"/>
        </w:rPr>
        <w:t>Promoter</w:t>
      </w:r>
      <w:r>
        <w:rPr>
          <w:spacing w:val="-3"/>
          <w:sz w:val="24"/>
        </w:rPr>
        <w:t xml:space="preserve"> </w:t>
      </w:r>
      <w:r>
        <w:rPr>
          <w:sz w:val="24"/>
        </w:rPr>
        <w:t>would</w:t>
      </w:r>
      <w:r>
        <w:rPr>
          <w:spacing w:val="-1"/>
          <w:sz w:val="24"/>
        </w:rPr>
        <w:t xml:space="preserve"> </w:t>
      </w:r>
      <w:r>
        <w:rPr>
          <w:sz w:val="24"/>
        </w:rPr>
        <w:t>be</w:t>
      </w:r>
      <w:r>
        <w:rPr>
          <w:spacing w:val="-1"/>
          <w:sz w:val="24"/>
        </w:rPr>
        <w:t xml:space="preserve"> </w:t>
      </w:r>
      <w:r>
        <w:rPr>
          <w:sz w:val="24"/>
        </w:rPr>
        <w:t>entitled</w:t>
      </w:r>
      <w:r>
        <w:rPr>
          <w:spacing w:val="-4"/>
          <w:sz w:val="24"/>
        </w:rPr>
        <w:t xml:space="preserve"> </w:t>
      </w:r>
      <w:r>
        <w:rPr>
          <w:sz w:val="24"/>
        </w:rPr>
        <w:t>to</w:t>
      </w:r>
      <w:r>
        <w:rPr>
          <w:spacing w:val="-1"/>
          <w:sz w:val="24"/>
        </w:rPr>
        <w:t xml:space="preserve"> </w:t>
      </w:r>
      <w:r>
        <w:rPr>
          <w:sz w:val="24"/>
        </w:rPr>
        <w:t>aggregate</w:t>
      </w:r>
      <w:r>
        <w:rPr>
          <w:spacing w:val="-3"/>
          <w:sz w:val="24"/>
        </w:rPr>
        <w:t xml:space="preserve"> </w:t>
      </w:r>
      <w:r>
        <w:rPr>
          <w:sz w:val="24"/>
        </w:rPr>
        <w:t>any</w:t>
      </w:r>
      <w:r>
        <w:rPr>
          <w:spacing w:val="-2"/>
          <w:sz w:val="24"/>
        </w:rPr>
        <w:t xml:space="preserve"> </w:t>
      </w:r>
      <w:r>
        <w:rPr>
          <w:sz w:val="24"/>
        </w:rPr>
        <w:t>contiguous</w:t>
      </w:r>
      <w:r>
        <w:rPr>
          <w:spacing w:val="-4"/>
          <w:sz w:val="24"/>
        </w:rPr>
        <w:t xml:space="preserve"> </w:t>
      </w:r>
      <w:r>
        <w:rPr>
          <w:sz w:val="24"/>
        </w:rPr>
        <w:t>land parcel with the development of the said Larger Property including the said Property, as provided under the Proviso to Rule 4(4) of the RERA Rules.</w:t>
      </w:r>
    </w:p>
    <w:p w14:paraId="5D181F29" w14:textId="77777777" w:rsidR="001E4BE4" w:rsidRDefault="001E4BE4" w:rsidP="001E4BE4">
      <w:pPr>
        <w:pStyle w:val="BodyText"/>
        <w:spacing w:before="131"/>
      </w:pPr>
    </w:p>
    <w:p w14:paraId="0170481B" w14:textId="77777777" w:rsidR="001E4BE4" w:rsidRDefault="001E4BE4" w:rsidP="001E4BE4">
      <w:pPr>
        <w:pStyle w:val="BodyText"/>
        <w:spacing w:before="1" w:line="360" w:lineRule="auto"/>
        <w:ind w:left="1113" w:right="315" w:hanging="567"/>
        <w:jc w:val="both"/>
      </w:pPr>
      <w:r>
        <w:t>(OO)</w:t>
      </w:r>
      <w:r>
        <w:rPr>
          <w:spacing w:val="-17"/>
        </w:rPr>
        <w:t xml:space="preserve"> </w:t>
      </w:r>
      <w:r>
        <w:t>As per the Clubbed Amalgamated LOI dated 25</w:t>
      </w:r>
      <w:proofErr w:type="spellStart"/>
      <w:r>
        <w:rPr>
          <w:position w:val="8"/>
          <w:sz w:val="16"/>
        </w:rPr>
        <w:t>th</w:t>
      </w:r>
      <w:proofErr w:type="spellEnd"/>
      <w:r>
        <w:rPr>
          <w:spacing w:val="40"/>
          <w:position w:val="8"/>
          <w:sz w:val="16"/>
        </w:rPr>
        <w:t xml:space="preserve"> </w:t>
      </w:r>
      <w:r>
        <w:t>March 2022, the principal and material aspects of the development of the Entire Project to be developed on the said Larger Property as disclosed by the Promoter are briefly stated below-</w:t>
      </w:r>
    </w:p>
    <w:p w14:paraId="4B8AEFFA" w14:textId="77777777" w:rsidR="001E4BE4" w:rsidRDefault="001E4BE4" w:rsidP="001E4BE4">
      <w:pPr>
        <w:pStyle w:val="ListParagraph"/>
        <w:numPr>
          <w:ilvl w:val="0"/>
          <w:numId w:val="19"/>
        </w:numPr>
        <w:tabs>
          <w:tab w:val="left" w:pos="1986"/>
        </w:tabs>
        <w:spacing w:line="360" w:lineRule="auto"/>
        <w:ind w:right="314"/>
        <w:jc w:val="both"/>
        <w:rPr>
          <w:sz w:val="24"/>
        </w:rPr>
      </w:pPr>
      <w:r>
        <w:rPr>
          <w:sz w:val="24"/>
        </w:rPr>
        <w:t xml:space="preserve">The area of the said Larger Property wherein the Entire Project shall be developed is 27335.51 square meters approximately which is developed and/or to be developed and/or under </w:t>
      </w:r>
      <w:r>
        <w:rPr>
          <w:spacing w:val="-2"/>
          <w:sz w:val="24"/>
        </w:rPr>
        <w:t>construction;</w:t>
      </w:r>
    </w:p>
    <w:p w14:paraId="2C251E31" w14:textId="77777777" w:rsidR="001E4BE4" w:rsidRDefault="001E4BE4" w:rsidP="001E4BE4">
      <w:pPr>
        <w:pStyle w:val="ListParagraph"/>
        <w:numPr>
          <w:ilvl w:val="0"/>
          <w:numId w:val="19"/>
        </w:numPr>
        <w:tabs>
          <w:tab w:val="left" w:pos="1984"/>
          <w:tab w:val="left" w:pos="1986"/>
        </w:tabs>
        <w:spacing w:before="1" w:line="360" w:lineRule="auto"/>
        <w:ind w:right="313" w:hanging="533"/>
        <w:jc w:val="both"/>
        <w:rPr>
          <w:sz w:val="24"/>
        </w:rPr>
      </w:pPr>
      <w:r>
        <w:rPr>
          <w:sz w:val="24"/>
        </w:rPr>
        <w:t xml:space="preserve">The Entire Project shall comprise of Rehab component and sale component. The reserved land for proposed Set Back Area is 4478.64 </w:t>
      </w:r>
      <w:proofErr w:type="spellStart"/>
      <w:proofErr w:type="gramStart"/>
      <w:r>
        <w:rPr>
          <w:sz w:val="24"/>
        </w:rPr>
        <w:t>sq.mtrs</w:t>
      </w:r>
      <w:proofErr w:type="spellEnd"/>
      <w:proofErr w:type="gramEnd"/>
      <w:r>
        <w:rPr>
          <w:sz w:val="24"/>
        </w:rPr>
        <w:t xml:space="preserve">; D.P. Road is 241.69 </w:t>
      </w:r>
      <w:proofErr w:type="spellStart"/>
      <w:r>
        <w:rPr>
          <w:sz w:val="24"/>
        </w:rPr>
        <w:t>sq.mtrs</w:t>
      </w:r>
      <w:proofErr w:type="spellEnd"/>
      <w:r>
        <w:rPr>
          <w:sz w:val="24"/>
        </w:rPr>
        <w:t xml:space="preserve">. and for Public Open Space (POS) is 610 sq. </w:t>
      </w:r>
      <w:proofErr w:type="spellStart"/>
      <w:r>
        <w:rPr>
          <w:sz w:val="24"/>
        </w:rPr>
        <w:t>mtrs</w:t>
      </w:r>
      <w:proofErr w:type="spellEnd"/>
      <w:r>
        <w:rPr>
          <w:sz w:val="24"/>
        </w:rPr>
        <w:t>.</w:t>
      </w:r>
    </w:p>
    <w:p w14:paraId="270410F9"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620BEBC2" w14:textId="77777777" w:rsidR="001E4BE4" w:rsidRDefault="001E4BE4" w:rsidP="001E4BE4">
      <w:pPr>
        <w:pStyle w:val="ListParagraph"/>
        <w:numPr>
          <w:ilvl w:val="0"/>
          <w:numId w:val="19"/>
        </w:numPr>
        <w:tabs>
          <w:tab w:val="left" w:pos="1559"/>
          <w:tab w:val="left" w:pos="1562"/>
        </w:tabs>
        <w:spacing w:before="82" w:line="360" w:lineRule="auto"/>
        <w:ind w:left="1562" w:right="741" w:hanging="586"/>
        <w:jc w:val="both"/>
        <w:rPr>
          <w:sz w:val="24"/>
        </w:rPr>
      </w:pPr>
      <w:r>
        <w:rPr>
          <w:sz w:val="24"/>
        </w:rPr>
        <w:lastRenderedPageBreak/>
        <w:t xml:space="preserve">The maximum proposed potential total FSI to be utilized on the said Larger Property would be 1,18,056.20 square </w:t>
      </w:r>
      <w:proofErr w:type="spellStart"/>
      <w:r>
        <w:rPr>
          <w:sz w:val="24"/>
        </w:rPr>
        <w:t>metres</w:t>
      </w:r>
      <w:proofErr w:type="spellEnd"/>
      <w:r>
        <w:rPr>
          <w:sz w:val="24"/>
        </w:rPr>
        <w:t xml:space="preserve"> approximately plus fungible and other incentives as may be approved; The Promoter proposes to eventually consume a further FSI in the construction and</w:t>
      </w:r>
      <w:r>
        <w:rPr>
          <w:spacing w:val="-1"/>
          <w:sz w:val="24"/>
        </w:rPr>
        <w:t xml:space="preserve"> </w:t>
      </w:r>
      <w:r>
        <w:rPr>
          <w:sz w:val="24"/>
        </w:rPr>
        <w:t>development of</w:t>
      </w:r>
      <w:r>
        <w:rPr>
          <w:spacing w:val="-1"/>
          <w:sz w:val="24"/>
        </w:rPr>
        <w:t xml:space="preserve"> </w:t>
      </w:r>
      <w:r>
        <w:rPr>
          <w:sz w:val="24"/>
        </w:rPr>
        <w:t>the said</w:t>
      </w:r>
      <w:r>
        <w:rPr>
          <w:spacing w:val="-1"/>
          <w:sz w:val="24"/>
        </w:rPr>
        <w:t xml:space="preserve"> </w:t>
      </w:r>
      <w:r>
        <w:rPr>
          <w:sz w:val="24"/>
        </w:rPr>
        <w:t>Entire Project on the said Larger Property including the said Property.</w:t>
      </w:r>
    </w:p>
    <w:p w14:paraId="7E60605E" w14:textId="77777777" w:rsidR="001E4BE4" w:rsidRDefault="001E4BE4" w:rsidP="001E4BE4">
      <w:pPr>
        <w:pStyle w:val="ListParagraph"/>
        <w:numPr>
          <w:ilvl w:val="0"/>
          <w:numId w:val="19"/>
        </w:numPr>
        <w:tabs>
          <w:tab w:val="left" w:pos="1562"/>
        </w:tabs>
        <w:spacing w:line="360" w:lineRule="auto"/>
        <w:ind w:left="1562" w:right="739" w:hanging="600"/>
        <w:jc w:val="both"/>
        <w:rPr>
          <w:sz w:val="24"/>
        </w:rPr>
      </w:pPr>
      <w:r>
        <w:rPr>
          <w:sz w:val="24"/>
        </w:rPr>
        <w:t>The Entire Project comprises of Six (6) Rehab buildings, Four (4) Sale buildings. The said Real Estate Project is already described hereinabove is the part of the Entire Project.</w:t>
      </w:r>
    </w:p>
    <w:p w14:paraId="525DEFC2" w14:textId="77777777" w:rsidR="001E4BE4" w:rsidRDefault="001E4BE4" w:rsidP="001E4BE4">
      <w:pPr>
        <w:pStyle w:val="ListParagraph"/>
        <w:numPr>
          <w:ilvl w:val="0"/>
          <w:numId w:val="19"/>
        </w:numPr>
        <w:tabs>
          <w:tab w:val="left" w:pos="1562"/>
        </w:tabs>
        <w:spacing w:line="360" w:lineRule="auto"/>
        <w:ind w:left="1562" w:right="741" w:hanging="548"/>
        <w:jc w:val="both"/>
        <w:rPr>
          <w:sz w:val="24"/>
        </w:rPr>
      </w:pPr>
      <w:r>
        <w:rPr>
          <w:noProof/>
        </w:rPr>
        <mc:AlternateContent>
          <mc:Choice Requires="wps">
            <w:drawing>
              <wp:anchor distT="0" distB="0" distL="0" distR="0" simplePos="0" relativeHeight="251673600" behindDoc="1" locked="0" layoutInCell="1" allowOverlap="1" wp14:anchorId="7D042EF5" wp14:editId="248A6138">
                <wp:simplePos x="0" y="0"/>
                <wp:positionH relativeFrom="page">
                  <wp:posOffset>1418374</wp:posOffset>
                </wp:positionH>
                <wp:positionV relativeFrom="paragraph">
                  <wp:posOffset>333194</wp:posOffset>
                </wp:positionV>
                <wp:extent cx="4197985" cy="443484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7C3322A" id="Graphic 16" o:spid="_x0000_s1026" style="position:absolute;margin-left:111.7pt;margin-top:26.25pt;width:330.55pt;height:349.2pt;z-index:-25164288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shall be entitled to put hoarding/boards of their brand name in a form of Neon Signs, MS Letters, Vinyl &amp; Sun Boards on the said Property and on the façade, terrace, compound wall or other part of the buildings/wings on the said Property. The Promoter shall also be entitled to place, select, decide hoarding/board sites;</w:t>
      </w:r>
    </w:p>
    <w:p w14:paraId="78C3B7D2" w14:textId="77777777" w:rsidR="001E4BE4" w:rsidRDefault="001E4BE4" w:rsidP="001E4BE4">
      <w:pPr>
        <w:pStyle w:val="ListParagraph"/>
        <w:numPr>
          <w:ilvl w:val="0"/>
          <w:numId w:val="19"/>
        </w:numPr>
        <w:tabs>
          <w:tab w:val="left" w:pos="1562"/>
        </w:tabs>
        <w:spacing w:line="360" w:lineRule="auto"/>
        <w:ind w:left="1562" w:right="738" w:hanging="600"/>
        <w:jc w:val="both"/>
        <w:rPr>
          <w:sz w:val="24"/>
        </w:rPr>
      </w:pPr>
      <w:r>
        <w:rPr>
          <w:sz w:val="24"/>
        </w:rPr>
        <w:t xml:space="preserve">The details of (a) the Societies / Condominiums / Associations / Limited Companies of the allottees of the premises in the other buildings (i.e. buildings other than the said Building) in the Entire Project (hereinafter referred to as the </w:t>
      </w:r>
      <w:r>
        <w:rPr>
          <w:rFonts w:ascii="Arial" w:hAnsi="Arial"/>
          <w:b/>
          <w:sz w:val="24"/>
        </w:rPr>
        <w:t>“Other Societies”</w:t>
      </w:r>
      <w:r>
        <w:rPr>
          <w:sz w:val="24"/>
        </w:rPr>
        <w:t xml:space="preserve">), (b) the Apex Body/Federation of the Society and Other Societies (hereinafter referred to as the </w:t>
      </w:r>
      <w:r>
        <w:rPr>
          <w:rFonts w:ascii="Arial" w:hAnsi="Arial"/>
          <w:b/>
          <w:sz w:val="24"/>
        </w:rPr>
        <w:t>“the Apex Body”</w:t>
      </w:r>
      <w:r>
        <w:rPr>
          <w:sz w:val="24"/>
        </w:rPr>
        <w:t>), and, (c) conferment of title upon the Other Societies and Apex Body with respect to the Real Estate Project, other buildings and the Entire Project, will</w:t>
      </w:r>
      <w:r>
        <w:rPr>
          <w:spacing w:val="-3"/>
          <w:sz w:val="24"/>
        </w:rPr>
        <w:t xml:space="preserve"> </w:t>
      </w:r>
      <w:r>
        <w:rPr>
          <w:sz w:val="24"/>
        </w:rPr>
        <w:t>be</w:t>
      </w:r>
      <w:r>
        <w:rPr>
          <w:spacing w:val="-3"/>
          <w:sz w:val="24"/>
        </w:rPr>
        <w:t xml:space="preserve"> </w:t>
      </w:r>
      <w:r>
        <w:rPr>
          <w:sz w:val="24"/>
        </w:rPr>
        <w:t>applicable</w:t>
      </w:r>
      <w:r>
        <w:rPr>
          <w:spacing w:val="-1"/>
          <w:sz w:val="24"/>
        </w:rPr>
        <w:t xml:space="preserve"> </w:t>
      </w:r>
      <w:r>
        <w:rPr>
          <w:sz w:val="24"/>
        </w:rPr>
        <w:t>to</w:t>
      </w:r>
      <w:r>
        <w:rPr>
          <w:spacing w:val="-3"/>
          <w:sz w:val="24"/>
        </w:rPr>
        <w:t xml:space="preserve"> </w:t>
      </w:r>
      <w:r>
        <w:rPr>
          <w:sz w:val="24"/>
        </w:rPr>
        <w:t>and are</w:t>
      </w:r>
      <w:r>
        <w:rPr>
          <w:spacing w:val="-1"/>
          <w:sz w:val="24"/>
        </w:rPr>
        <w:t xml:space="preserve"> </w:t>
      </w:r>
      <w:r>
        <w:rPr>
          <w:sz w:val="24"/>
        </w:rPr>
        <w:t>more</w:t>
      </w:r>
      <w:r>
        <w:rPr>
          <w:spacing w:val="-4"/>
          <w:sz w:val="24"/>
        </w:rPr>
        <w:t xml:space="preserve"> </w:t>
      </w:r>
      <w:r>
        <w:rPr>
          <w:sz w:val="24"/>
        </w:rPr>
        <w:t>particularly</w:t>
      </w:r>
      <w:r>
        <w:rPr>
          <w:spacing w:val="-2"/>
          <w:sz w:val="24"/>
        </w:rPr>
        <w:t xml:space="preserve"> </w:t>
      </w:r>
      <w:r>
        <w:rPr>
          <w:sz w:val="24"/>
        </w:rPr>
        <w:t>specified</w:t>
      </w:r>
      <w:r>
        <w:rPr>
          <w:spacing w:val="-3"/>
          <w:sz w:val="24"/>
        </w:rPr>
        <w:t xml:space="preserve"> </w:t>
      </w:r>
      <w:r>
        <w:rPr>
          <w:sz w:val="24"/>
        </w:rPr>
        <w:t>in Clause (18) below;</w:t>
      </w:r>
    </w:p>
    <w:p w14:paraId="076FE509" w14:textId="77777777" w:rsidR="001E4BE4" w:rsidRDefault="001E4BE4" w:rsidP="001E4BE4">
      <w:pPr>
        <w:pStyle w:val="ListParagraph"/>
        <w:numPr>
          <w:ilvl w:val="0"/>
          <w:numId w:val="19"/>
        </w:numPr>
        <w:tabs>
          <w:tab w:val="left" w:pos="1559"/>
          <w:tab w:val="left" w:pos="1562"/>
        </w:tabs>
        <w:spacing w:before="1" w:line="360" w:lineRule="auto"/>
        <w:ind w:left="1562" w:right="740" w:hanging="653"/>
        <w:jc w:val="both"/>
        <w:rPr>
          <w:sz w:val="24"/>
        </w:rPr>
      </w:pPr>
      <w:r>
        <w:rPr>
          <w:sz w:val="24"/>
        </w:rPr>
        <w:t>The Allottee(s) has/have perused a copy of the Proposed Layout Plan (“</w:t>
      </w:r>
      <w:r>
        <w:rPr>
          <w:rFonts w:ascii="Arial" w:hAnsi="Arial"/>
          <w:b/>
          <w:sz w:val="24"/>
        </w:rPr>
        <w:t>Proposed Layout</w:t>
      </w:r>
      <w:r>
        <w:rPr>
          <w:sz w:val="24"/>
        </w:rPr>
        <w:t>”)</w:t>
      </w:r>
      <w:r>
        <w:rPr>
          <w:rFonts w:ascii="Arial" w:hAnsi="Arial"/>
          <w:b/>
          <w:sz w:val="24"/>
        </w:rPr>
        <w:t xml:space="preserve">, </w:t>
      </w:r>
      <w:r>
        <w:rPr>
          <w:sz w:val="24"/>
        </w:rPr>
        <w:t>which specifies the tentative location of the new/future/further buildings/towers/wings to be built on the said Property, subject to approval by the SRA and Planning Authority/Competent Authority and subject to the provisions of</w:t>
      </w:r>
      <w:r>
        <w:rPr>
          <w:spacing w:val="80"/>
          <w:sz w:val="24"/>
        </w:rPr>
        <w:t xml:space="preserve"> </w:t>
      </w:r>
      <w:r>
        <w:rPr>
          <w:sz w:val="24"/>
        </w:rPr>
        <w:t>the RERA and the rules and regulations made thereunder;</w:t>
      </w:r>
    </w:p>
    <w:p w14:paraId="6AB2338E" w14:textId="77777777" w:rsidR="001E4BE4" w:rsidRDefault="001E4BE4" w:rsidP="001E4BE4">
      <w:pPr>
        <w:pStyle w:val="ListParagraph"/>
        <w:numPr>
          <w:ilvl w:val="0"/>
          <w:numId w:val="19"/>
        </w:numPr>
        <w:tabs>
          <w:tab w:val="left" w:pos="1559"/>
          <w:tab w:val="left" w:pos="1562"/>
        </w:tabs>
        <w:spacing w:before="1" w:line="360" w:lineRule="auto"/>
        <w:ind w:left="1562" w:right="740" w:hanging="706"/>
        <w:jc w:val="both"/>
        <w:rPr>
          <w:sz w:val="24"/>
        </w:rPr>
      </w:pPr>
      <w:r>
        <w:rPr>
          <w:sz w:val="24"/>
        </w:rPr>
        <w:t>The Promoter are entitled to amend, modify and/or substitute the proposed future and further development of the said Larger Property, in full or in part, as may be required by and in accordance with the RERA and the rules and regulations made thereunder and other applicable law/s and planning constraints from time to time;</w:t>
      </w:r>
    </w:p>
    <w:p w14:paraId="5170ABA5"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6A75C9B5" w14:textId="77777777" w:rsidR="001E4BE4" w:rsidRDefault="001E4BE4" w:rsidP="001E4BE4">
      <w:pPr>
        <w:pStyle w:val="ListParagraph"/>
        <w:numPr>
          <w:ilvl w:val="0"/>
          <w:numId w:val="19"/>
        </w:numPr>
        <w:tabs>
          <w:tab w:val="left" w:pos="1986"/>
        </w:tabs>
        <w:spacing w:before="77" w:line="360" w:lineRule="auto"/>
        <w:ind w:right="318" w:hanging="600"/>
        <w:jc w:val="both"/>
        <w:rPr>
          <w:sz w:val="24"/>
        </w:rPr>
      </w:pPr>
      <w:r>
        <w:rPr>
          <w:noProof/>
        </w:rPr>
        <w:lastRenderedPageBreak/>
        <mc:AlternateContent>
          <mc:Choice Requires="wps">
            <w:drawing>
              <wp:anchor distT="0" distB="0" distL="0" distR="0" simplePos="0" relativeHeight="251674624" behindDoc="1" locked="0" layoutInCell="1" allowOverlap="1" wp14:anchorId="6BC070B1" wp14:editId="50B01DDA">
                <wp:simplePos x="0" y="0"/>
                <wp:positionH relativeFrom="page">
                  <wp:posOffset>1688249</wp:posOffset>
                </wp:positionH>
                <wp:positionV relativeFrom="paragraph">
                  <wp:posOffset>2751073</wp:posOffset>
                </wp:positionV>
                <wp:extent cx="4197985" cy="443484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645B3E7" id="Graphic 17" o:spid="_x0000_s1026" style="position:absolute;margin-left:132.95pt;margin-top:216.6pt;width:330.55pt;height:349.2pt;z-index:-25164185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By registered Indentures of Mortgage dated 21</w:t>
      </w:r>
      <w:proofErr w:type="spellStart"/>
      <w:r>
        <w:rPr>
          <w:position w:val="8"/>
          <w:sz w:val="16"/>
        </w:rPr>
        <w:t>st</w:t>
      </w:r>
      <w:proofErr w:type="spellEnd"/>
      <w:r>
        <w:rPr>
          <w:spacing w:val="40"/>
          <w:position w:val="8"/>
          <w:sz w:val="16"/>
        </w:rPr>
        <w:t xml:space="preserve"> </w:t>
      </w:r>
      <w:r>
        <w:rPr>
          <w:sz w:val="24"/>
        </w:rPr>
        <w:t>February 2024 the Promoter have taken financial assistance/ project finance from</w:t>
      </w:r>
      <w:r>
        <w:rPr>
          <w:spacing w:val="-3"/>
          <w:sz w:val="24"/>
        </w:rPr>
        <w:t xml:space="preserve"> </w:t>
      </w:r>
      <w:r>
        <w:rPr>
          <w:sz w:val="24"/>
        </w:rPr>
        <w:t>Tata</w:t>
      </w:r>
      <w:r>
        <w:rPr>
          <w:spacing w:val="-4"/>
          <w:sz w:val="24"/>
        </w:rPr>
        <w:t xml:space="preserve"> </w:t>
      </w:r>
      <w:r>
        <w:rPr>
          <w:sz w:val="24"/>
        </w:rPr>
        <w:t>Capital</w:t>
      </w:r>
      <w:r>
        <w:rPr>
          <w:spacing w:val="-4"/>
          <w:sz w:val="24"/>
        </w:rPr>
        <w:t xml:space="preserve"> </w:t>
      </w:r>
      <w:r>
        <w:rPr>
          <w:sz w:val="24"/>
        </w:rPr>
        <w:t>Housing</w:t>
      </w:r>
      <w:r>
        <w:rPr>
          <w:spacing w:val="-3"/>
          <w:sz w:val="24"/>
        </w:rPr>
        <w:t xml:space="preserve"> </w:t>
      </w:r>
      <w:r>
        <w:rPr>
          <w:sz w:val="24"/>
        </w:rPr>
        <w:t>Finance</w:t>
      </w:r>
      <w:r>
        <w:rPr>
          <w:spacing w:val="-4"/>
          <w:sz w:val="24"/>
        </w:rPr>
        <w:t xml:space="preserve"> </w:t>
      </w:r>
      <w:r>
        <w:rPr>
          <w:sz w:val="24"/>
        </w:rPr>
        <w:t>Ltd.</w:t>
      </w:r>
      <w:r>
        <w:rPr>
          <w:spacing w:val="-4"/>
          <w:sz w:val="24"/>
        </w:rPr>
        <w:t xml:space="preserve"> </w:t>
      </w:r>
      <w:r>
        <w:rPr>
          <w:sz w:val="24"/>
        </w:rPr>
        <w:t>(hereinafter</w:t>
      </w:r>
      <w:r>
        <w:rPr>
          <w:spacing w:val="-4"/>
          <w:sz w:val="24"/>
        </w:rPr>
        <w:t xml:space="preserve"> </w:t>
      </w:r>
      <w:r>
        <w:rPr>
          <w:sz w:val="24"/>
        </w:rPr>
        <w:t>referred</w:t>
      </w:r>
      <w:r>
        <w:rPr>
          <w:spacing w:val="-4"/>
          <w:sz w:val="24"/>
        </w:rPr>
        <w:t xml:space="preserve"> </w:t>
      </w:r>
      <w:r>
        <w:rPr>
          <w:sz w:val="24"/>
        </w:rPr>
        <w:t>to</w:t>
      </w:r>
      <w:r>
        <w:rPr>
          <w:spacing w:val="-5"/>
          <w:sz w:val="24"/>
        </w:rPr>
        <w:t xml:space="preserve"> </w:t>
      </w:r>
      <w:r>
        <w:rPr>
          <w:sz w:val="24"/>
        </w:rPr>
        <w:t xml:space="preserve">as </w:t>
      </w:r>
      <w:r>
        <w:rPr>
          <w:rFonts w:ascii="Arial" w:hAnsi="Arial"/>
          <w:b/>
          <w:sz w:val="24"/>
        </w:rPr>
        <w:t>“the Financier”</w:t>
      </w:r>
      <w:r>
        <w:rPr>
          <w:sz w:val="24"/>
        </w:rPr>
        <w:t>) for the execution of the Scheme on the said Larger Property and the Allottee(s) hereby acknowledges the</w:t>
      </w:r>
      <w:r>
        <w:rPr>
          <w:spacing w:val="40"/>
          <w:sz w:val="24"/>
        </w:rPr>
        <w:t xml:space="preserve"> </w:t>
      </w:r>
      <w:r>
        <w:rPr>
          <w:sz w:val="24"/>
        </w:rPr>
        <w:t xml:space="preserve">right of the Financier. The Allottee(s) further acknowledges that the Promoter have, for availing the said financial assistance and securing the payment/re-payment in respect of the same, mortgaged all its right, title and interest in the said Real Estate </w:t>
      </w:r>
      <w:r>
        <w:rPr>
          <w:spacing w:val="-2"/>
          <w:sz w:val="24"/>
        </w:rPr>
        <w:t>Project.</w:t>
      </w:r>
    </w:p>
    <w:p w14:paraId="43C80CC1" w14:textId="77777777" w:rsidR="001E4BE4" w:rsidRDefault="001E4BE4" w:rsidP="001E4BE4">
      <w:pPr>
        <w:pStyle w:val="BodyText"/>
        <w:spacing w:before="138"/>
      </w:pPr>
    </w:p>
    <w:p w14:paraId="6C9E2672" w14:textId="77777777" w:rsidR="001E4BE4" w:rsidRDefault="001E4BE4" w:rsidP="001E4BE4">
      <w:pPr>
        <w:pStyle w:val="BodyText"/>
        <w:spacing w:line="360" w:lineRule="auto"/>
        <w:ind w:left="1113" w:right="313" w:hanging="567"/>
        <w:jc w:val="both"/>
      </w:pPr>
      <w:r>
        <w:t>(PP) The above details and further aspects of the development of the said Property including proposed future and further development of the said Property, if any, are/will be uploaded on the website of the Maharashtra Real Estate Regulatory Authority (hereinafter referred to as “</w:t>
      </w:r>
      <w:r>
        <w:rPr>
          <w:rFonts w:ascii="Arial" w:hAnsi="Arial"/>
          <w:b/>
        </w:rPr>
        <w:t>the Authority</w:t>
      </w:r>
      <w:r>
        <w:t xml:space="preserve">”) at </w:t>
      </w:r>
      <w:hyperlink r:id="rId7">
        <w:r>
          <w:rPr>
            <w:rFonts w:ascii="Arial" w:hAnsi="Arial"/>
            <w:b/>
            <w:i/>
          </w:rPr>
          <w:t>https://maharera.mahaonline.gov.in</w:t>
        </w:r>
      </w:hyperlink>
      <w:r>
        <w:rPr>
          <w:rFonts w:ascii="Arial" w:hAnsi="Arial"/>
          <w:b/>
          <w:i/>
        </w:rPr>
        <w:t xml:space="preserve"> </w:t>
      </w:r>
      <w:r>
        <w:t>upon registration of the Real Estate Project as may be required by the RERA and the rules and regulations thereunder;</w:t>
      </w:r>
    </w:p>
    <w:p w14:paraId="0A35D78E" w14:textId="77777777" w:rsidR="001E4BE4" w:rsidRDefault="001E4BE4" w:rsidP="001E4BE4">
      <w:pPr>
        <w:pStyle w:val="BodyText"/>
        <w:spacing w:before="138"/>
      </w:pPr>
    </w:p>
    <w:p w14:paraId="4E9B2B0B" w14:textId="77777777" w:rsidR="001E4BE4" w:rsidRDefault="001E4BE4" w:rsidP="001E4BE4">
      <w:pPr>
        <w:pStyle w:val="BodyText"/>
        <w:spacing w:line="360" w:lineRule="auto"/>
        <w:ind w:left="1113" w:right="314" w:hanging="567"/>
        <w:jc w:val="both"/>
      </w:pPr>
      <w:r>
        <w:t>(QQ)</w:t>
      </w:r>
      <w:r>
        <w:rPr>
          <w:spacing w:val="-17"/>
        </w:rPr>
        <w:t xml:space="preserve"> </w:t>
      </w:r>
      <w:r>
        <w:t>The Allottee(s) has agreed and consented to the development of the Entire Project including the Real Estate Project. The Allottee(s) shall examine all documents and information uploaded by the Promoter on the website of the Authority as required by the RERA and the rules and regulations made thereunder and/or otherwise provided to the Allottee(s) and to understand the documents and information in all respects;</w:t>
      </w:r>
    </w:p>
    <w:p w14:paraId="31CF1146" w14:textId="77777777" w:rsidR="001E4BE4" w:rsidRDefault="001E4BE4" w:rsidP="001E4BE4">
      <w:pPr>
        <w:pStyle w:val="BodyText"/>
        <w:spacing w:before="138"/>
      </w:pPr>
    </w:p>
    <w:p w14:paraId="6FD680D2" w14:textId="77777777" w:rsidR="001E4BE4" w:rsidRDefault="001E4BE4" w:rsidP="001E4BE4">
      <w:pPr>
        <w:pStyle w:val="BodyText"/>
        <w:spacing w:line="360" w:lineRule="auto"/>
        <w:ind w:left="1113" w:right="316" w:hanging="567"/>
        <w:jc w:val="both"/>
      </w:pPr>
      <w:r>
        <w:t>(RR)</w:t>
      </w:r>
      <w:r>
        <w:rPr>
          <w:spacing w:val="-8"/>
        </w:rPr>
        <w:t xml:space="preserve"> </w:t>
      </w:r>
      <w:r>
        <w:t>The Promoter have registered the Real Estate Project under the provisions of the RERA with the Authority at Mumbai, bearing project registration Sr. No. P51800003040. The authenticated copy of the same</w:t>
      </w:r>
      <w:r>
        <w:rPr>
          <w:spacing w:val="40"/>
        </w:rPr>
        <w:t xml:space="preserve"> </w:t>
      </w:r>
      <w:r>
        <w:t xml:space="preserve">is attached hereto as </w:t>
      </w:r>
      <w:r>
        <w:rPr>
          <w:rFonts w:ascii="Arial" w:hAnsi="Arial"/>
          <w:b/>
        </w:rPr>
        <w:t>Annexure “G”</w:t>
      </w:r>
      <w:r>
        <w:t>;</w:t>
      </w:r>
    </w:p>
    <w:p w14:paraId="1318E2B1" w14:textId="77777777" w:rsidR="001E4BE4" w:rsidRDefault="001E4BE4" w:rsidP="001E4BE4">
      <w:pPr>
        <w:pStyle w:val="BodyText"/>
        <w:spacing w:before="139"/>
      </w:pPr>
    </w:p>
    <w:p w14:paraId="3CBD5114" w14:textId="77777777" w:rsidR="001E4BE4" w:rsidRDefault="001E4BE4" w:rsidP="001E4BE4">
      <w:pPr>
        <w:pStyle w:val="BodyText"/>
        <w:spacing w:before="1" w:line="360" w:lineRule="auto"/>
        <w:ind w:left="1113" w:right="315" w:hanging="567"/>
        <w:jc w:val="both"/>
      </w:pPr>
      <w:r>
        <w:t xml:space="preserve">(SS) The Promoter have the right to sell the said Premises in the Real Estate Project constructed/being constructed/to be constructed by the Promoter on the said Property and to enter into this Agreement with the Allottee(s) of the said Premises and to receive the sale consideration in respect </w:t>
      </w:r>
      <w:r>
        <w:rPr>
          <w:spacing w:val="-2"/>
        </w:rPr>
        <w:t>thereof;</w:t>
      </w:r>
    </w:p>
    <w:p w14:paraId="45DC4F9F" w14:textId="77777777" w:rsidR="001E4BE4" w:rsidRDefault="001E4BE4" w:rsidP="001E4BE4">
      <w:pPr>
        <w:spacing w:line="360" w:lineRule="auto"/>
        <w:jc w:val="both"/>
        <w:sectPr w:rsidR="001E4BE4" w:rsidSect="001E4BE4">
          <w:pgSz w:w="12240" w:h="20160"/>
          <w:pgMar w:top="1620" w:right="1380" w:bottom="2400" w:left="1580" w:header="0" w:footer="2212" w:gutter="0"/>
          <w:cols w:space="720"/>
        </w:sectPr>
      </w:pPr>
    </w:p>
    <w:p w14:paraId="2FE75B0F" w14:textId="77777777" w:rsidR="001E4BE4" w:rsidRDefault="001E4BE4" w:rsidP="001E4BE4">
      <w:pPr>
        <w:pStyle w:val="BodyText"/>
        <w:spacing w:before="82" w:line="360" w:lineRule="auto"/>
        <w:ind w:left="688" w:right="740" w:hanging="567"/>
        <w:jc w:val="both"/>
      </w:pPr>
      <w:r>
        <w:lastRenderedPageBreak/>
        <w:t>(TT)</w:t>
      </w:r>
      <w:r>
        <w:rPr>
          <w:spacing w:val="40"/>
        </w:rPr>
        <w:t xml:space="preserve"> </w:t>
      </w:r>
      <w:r>
        <w:t>The Allottee(s)has/ have demanded from the Promoter and the Promoter have given inspection to the Allottee(s) of all the documents of title relating to the said Larger Property including</w:t>
      </w:r>
      <w:r>
        <w:rPr>
          <w:spacing w:val="-1"/>
        </w:rPr>
        <w:t xml:space="preserve"> </w:t>
      </w:r>
      <w:r>
        <w:t>the said Property, the</w:t>
      </w:r>
      <w:r>
        <w:rPr>
          <w:spacing w:val="-1"/>
        </w:rPr>
        <w:t xml:space="preserve"> </w:t>
      </w:r>
      <w:r>
        <w:t>Plans, designs</w:t>
      </w:r>
      <w:r>
        <w:rPr>
          <w:spacing w:val="-3"/>
        </w:rPr>
        <w:t xml:space="preserve"> </w:t>
      </w:r>
      <w:r>
        <w:t>and specifications</w:t>
      </w:r>
      <w:r>
        <w:rPr>
          <w:spacing w:val="-1"/>
        </w:rPr>
        <w:t xml:space="preserve"> </w:t>
      </w:r>
      <w:r>
        <w:t>prepared</w:t>
      </w:r>
      <w:r>
        <w:rPr>
          <w:spacing w:val="-3"/>
        </w:rPr>
        <w:t xml:space="preserve"> </w:t>
      </w:r>
      <w:r>
        <w:t>by</w:t>
      </w:r>
      <w:r>
        <w:rPr>
          <w:spacing w:val="-1"/>
        </w:rPr>
        <w:t xml:space="preserve"> </w:t>
      </w:r>
      <w:r>
        <w:t>the Promoter’s</w:t>
      </w:r>
      <w:r>
        <w:rPr>
          <w:spacing w:val="-1"/>
        </w:rPr>
        <w:t xml:space="preserve"> </w:t>
      </w:r>
      <w:r>
        <w:t>Architect</w:t>
      </w:r>
      <w:r>
        <w:rPr>
          <w:spacing w:val="-3"/>
        </w:rPr>
        <w:t xml:space="preserve"> </w:t>
      </w:r>
      <w:r>
        <w:t>and</w:t>
      </w:r>
      <w:r>
        <w:rPr>
          <w:spacing w:val="-2"/>
        </w:rPr>
        <w:t xml:space="preserve"> </w:t>
      </w:r>
      <w:r>
        <w:t>such other documents as are specified under the RERA and the rules and regulations made thereunder.</w:t>
      </w:r>
    </w:p>
    <w:p w14:paraId="599D0F30" w14:textId="77777777" w:rsidR="001E4BE4" w:rsidRDefault="001E4BE4" w:rsidP="001E4BE4">
      <w:pPr>
        <w:pStyle w:val="BodyText"/>
        <w:spacing w:before="137"/>
      </w:pPr>
    </w:p>
    <w:p w14:paraId="795C7BE0" w14:textId="77777777" w:rsidR="001E4BE4" w:rsidRDefault="001E4BE4" w:rsidP="001E4BE4">
      <w:pPr>
        <w:pStyle w:val="BodyText"/>
        <w:spacing w:line="360" w:lineRule="auto"/>
        <w:ind w:left="688" w:right="739" w:hanging="567"/>
        <w:jc w:val="both"/>
      </w:pPr>
      <w:r>
        <w:rPr>
          <w:noProof/>
        </w:rPr>
        <mc:AlternateContent>
          <mc:Choice Requires="wps">
            <w:drawing>
              <wp:anchor distT="0" distB="0" distL="0" distR="0" simplePos="0" relativeHeight="251675648" behindDoc="1" locked="0" layoutInCell="1" allowOverlap="1" wp14:anchorId="0F760F3D" wp14:editId="3F333EDF">
                <wp:simplePos x="0" y="0"/>
                <wp:positionH relativeFrom="page">
                  <wp:posOffset>1418374</wp:posOffset>
                </wp:positionH>
                <wp:positionV relativeFrom="paragraph">
                  <wp:posOffset>859557</wp:posOffset>
                </wp:positionV>
                <wp:extent cx="4197985" cy="443484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5EC35CE" id="Graphic 18" o:spid="_x0000_s1026" style="position:absolute;margin-left:111.7pt;margin-top:67.7pt;width:330.55pt;height:349.2pt;z-index:-25164083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(UU)</w:t>
      </w:r>
      <w:r>
        <w:rPr>
          <w:spacing w:val="-8"/>
        </w:rPr>
        <w:t xml:space="preserve"> </w:t>
      </w:r>
      <w:r>
        <w:t>The Promoter are entering into separate agreements with several other persons and parties for sale of premises comprised in the Free Sale Area in the Real Estate Project.</w:t>
      </w:r>
    </w:p>
    <w:p w14:paraId="6C093F9A" w14:textId="77777777" w:rsidR="001E4BE4" w:rsidRDefault="001E4BE4" w:rsidP="001E4BE4">
      <w:pPr>
        <w:pStyle w:val="BodyText"/>
        <w:spacing w:before="139"/>
      </w:pPr>
    </w:p>
    <w:p w14:paraId="39D9E145" w14:textId="77777777" w:rsidR="001E4BE4" w:rsidRDefault="001E4BE4" w:rsidP="001E4BE4">
      <w:pPr>
        <w:pStyle w:val="BodyText"/>
        <w:spacing w:line="360" w:lineRule="auto"/>
        <w:ind w:left="688" w:right="741" w:hanging="567"/>
        <w:jc w:val="both"/>
      </w:pPr>
      <w:r>
        <w:t xml:space="preserve">(VV) The Promoter proposes and shall be entitled to </w:t>
      </w:r>
      <w:proofErr w:type="spellStart"/>
      <w:r>
        <w:t>utilise</w:t>
      </w:r>
      <w:proofErr w:type="spellEnd"/>
      <w:r>
        <w:t xml:space="preserve"> the entire unconsumed and residual FSI, if any, in respect of the said Property which includes the entire increased, additional, future fungible and extra FSI (whether by way of purchase of FSI from the layout and/or purchase of FSI from the authorities by payment of premium or price and/or the change of law and policy and/or the purchase of Transferable Development Rights and/or floating FSI), which shall absolutely and exclusively belong to and be available to the Promoter herein and the Allottee(s) shall not have or claim any rights, benefits or interest whatsoever including for use and consumption in respect thereof.;</w:t>
      </w:r>
    </w:p>
    <w:p w14:paraId="76A3E450" w14:textId="77777777" w:rsidR="001E4BE4" w:rsidRDefault="001E4BE4" w:rsidP="001E4BE4">
      <w:pPr>
        <w:pStyle w:val="BodyText"/>
        <w:spacing w:before="137"/>
      </w:pPr>
    </w:p>
    <w:p w14:paraId="087ABF83" w14:textId="77777777" w:rsidR="001E4BE4" w:rsidRDefault="001E4BE4" w:rsidP="001E4BE4">
      <w:pPr>
        <w:pStyle w:val="BodyText"/>
        <w:spacing w:before="1" w:line="360" w:lineRule="auto"/>
        <w:ind w:left="688" w:right="741" w:hanging="567"/>
        <w:jc w:val="both"/>
      </w:pPr>
      <w:r>
        <w:t xml:space="preserve">(WW) Relying on the request and the representations and declarations made by the Allottee(s), the Promoter have agreed to sell to the Allottee(s) and the Allottee(s) has/have agreed to purchase from the Promoter the said Premises at the price and on the terms and conditions hereinafter </w:t>
      </w:r>
      <w:r>
        <w:rPr>
          <w:spacing w:val="-2"/>
        </w:rPr>
        <w:t>appearing;</w:t>
      </w:r>
    </w:p>
    <w:p w14:paraId="6811AE2C" w14:textId="77777777" w:rsidR="001E4BE4" w:rsidRDefault="001E4BE4" w:rsidP="001E4BE4">
      <w:pPr>
        <w:pStyle w:val="BodyText"/>
        <w:spacing w:before="138"/>
      </w:pPr>
    </w:p>
    <w:p w14:paraId="0953C6EC" w14:textId="77777777" w:rsidR="001E4BE4" w:rsidRDefault="001E4BE4" w:rsidP="001E4BE4">
      <w:pPr>
        <w:pStyle w:val="ListParagraph"/>
        <w:numPr>
          <w:ilvl w:val="0"/>
          <w:numId w:val="18"/>
        </w:numPr>
        <w:tabs>
          <w:tab w:val="left" w:pos="686"/>
          <w:tab w:val="left" w:pos="688"/>
          <w:tab w:val="left" w:pos="6735"/>
        </w:tabs>
        <w:spacing w:line="360" w:lineRule="auto"/>
        <w:ind w:right="736"/>
        <w:jc w:val="both"/>
        <w:rPr>
          <w:sz w:val="24"/>
        </w:rPr>
      </w:pPr>
      <w:r>
        <w:rPr>
          <w:sz w:val="24"/>
        </w:rPr>
        <w:t xml:space="preserve">Prior to the execution of these presents, the Allottee(s) has/have paid to the Promoter a sum of </w:t>
      </w:r>
      <w:r>
        <w:rPr>
          <w:rFonts w:ascii="Arial"/>
          <w:b/>
          <w:sz w:val="24"/>
        </w:rPr>
        <w:t xml:space="preserve">Rs.0/- (Rupees </w:t>
      </w:r>
      <w:r>
        <w:rPr>
          <w:rFonts w:ascii="Arial"/>
          <w:b/>
          <w:sz w:val="24"/>
          <w:u w:val="single"/>
        </w:rPr>
        <w:tab/>
      </w:r>
      <w:r>
        <w:rPr>
          <w:rFonts w:ascii="Arial"/>
          <w:b/>
          <w:spacing w:val="-17"/>
          <w:sz w:val="24"/>
        </w:rPr>
        <w:t xml:space="preserve"> </w:t>
      </w:r>
      <w:r>
        <w:rPr>
          <w:rFonts w:ascii="Arial"/>
          <w:b/>
          <w:sz w:val="24"/>
        </w:rPr>
        <w:t>only)</w:t>
      </w:r>
      <w:r>
        <w:rPr>
          <w:rFonts w:ascii="Arial"/>
          <w:b/>
          <w:spacing w:val="-4"/>
          <w:sz w:val="24"/>
        </w:rPr>
        <w:t xml:space="preserve"> </w:t>
      </w:r>
      <w:r>
        <w:rPr>
          <w:sz w:val="24"/>
        </w:rPr>
        <w:t>being part payment of the Total Consideration (defined hereinafter) of the said Premises agreed to be sold by the Promoter to the Allottee(s) as part- consideration (the payment and receipt whereof the Promoter doth</w:t>
      </w:r>
      <w:r>
        <w:rPr>
          <w:spacing w:val="40"/>
          <w:sz w:val="24"/>
        </w:rPr>
        <w:t xml:space="preserve"> </w:t>
      </w:r>
      <w:r>
        <w:rPr>
          <w:sz w:val="24"/>
        </w:rPr>
        <w:t>hereby admits and acknowledges) and the Allottee(s) has/have agreed to pay to the Promoter the balance of the Total Consideration (defined hereinafter) in the manner hereinafter appearing;</w:t>
      </w:r>
    </w:p>
    <w:p w14:paraId="6E0305A7"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04FCC12C" w14:textId="77777777" w:rsidR="001E4BE4" w:rsidRDefault="001E4BE4" w:rsidP="001E4BE4">
      <w:pPr>
        <w:pStyle w:val="BodyText"/>
        <w:spacing w:before="82" w:line="360" w:lineRule="auto"/>
        <w:ind w:left="1113" w:right="314" w:hanging="567"/>
        <w:jc w:val="both"/>
      </w:pPr>
      <w:r>
        <w:lastRenderedPageBreak/>
        <w:t>(YY) The Promoter have clearly brought to the knowledge and notice of the Allottee(s), that there is no exclusive allotment of stilt and/or car parking spaces to the Allottee(s) herein, that it shall be the sole and absolute discretion of the Promoter to deal with the allotment of the stilt and car parking spaces as they may deem fit and proper and the Allottee(s)</w:t>
      </w:r>
      <w:r>
        <w:rPr>
          <w:spacing w:val="40"/>
        </w:rPr>
        <w:t xml:space="preserve"> </w:t>
      </w:r>
      <w:r>
        <w:t>herein has granted his/her free, express and irrevocable consent and confirmation thereto and on confirmation thereof has agreed to acquire the said Premises;</w:t>
      </w:r>
    </w:p>
    <w:p w14:paraId="6F8B5EDE" w14:textId="77777777" w:rsidR="001E4BE4" w:rsidRDefault="001E4BE4" w:rsidP="001E4BE4">
      <w:pPr>
        <w:pStyle w:val="BodyText"/>
        <w:spacing w:before="137"/>
      </w:pPr>
    </w:p>
    <w:p w14:paraId="50C35918" w14:textId="77777777" w:rsidR="001E4BE4" w:rsidRDefault="001E4BE4" w:rsidP="001E4BE4">
      <w:pPr>
        <w:pStyle w:val="BodyText"/>
        <w:spacing w:line="360" w:lineRule="auto"/>
        <w:ind w:left="1113" w:right="318" w:hanging="567"/>
        <w:jc w:val="both"/>
      </w:pPr>
      <w:r>
        <w:rPr>
          <w:noProof/>
        </w:rPr>
        <mc:AlternateContent>
          <mc:Choice Requires="wps">
            <w:drawing>
              <wp:anchor distT="0" distB="0" distL="0" distR="0" simplePos="0" relativeHeight="251676672" behindDoc="1" locked="0" layoutInCell="1" allowOverlap="1" wp14:anchorId="2BFFD531" wp14:editId="10A28D06">
                <wp:simplePos x="0" y="0"/>
                <wp:positionH relativeFrom="page">
                  <wp:posOffset>1688249</wp:posOffset>
                </wp:positionH>
                <wp:positionV relativeFrom="paragraph">
                  <wp:posOffset>333822</wp:posOffset>
                </wp:positionV>
                <wp:extent cx="4197985" cy="443484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39ACAE6" id="Graphic 19" o:spid="_x0000_s1026" style="position:absolute;margin-left:132.95pt;margin-top:26.3pt;width:330.55pt;height:349.2pt;z-index:-25163980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(ZZ) Under Section 13 of the RERA, the Promoter are required to execute a written agreement for sale of the said Premises with the Allottee(s) i.e.</w:t>
      </w:r>
      <w:r>
        <w:rPr>
          <w:spacing w:val="40"/>
        </w:rPr>
        <w:t xml:space="preserve"> </w:t>
      </w:r>
      <w:r>
        <w:t>this Agreement and is also required to register this Agreement under the provisions of the Registration Act, 1908.</w:t>
      </w:r>
    </w:p>
    <w:p w14:paraId="713DBDAA" w14:textId="77777777" w:rsidR="001E4BE4" w:rsidRDefault="001E4BE4" w:rsidP="001E4BE4">
      <w:pPr>
        <w:pStyle w:val="BodyText"/>
        <w:spacing w:before="140"/>
      </w:pPr>
    </w:p>
    <w:p w14:paraId="68A21BB1" w14:textId="77777777" w:rsidR="001E4BE4" w:rsidRDefault="001E4BE4" w:rsidP="001E4BE4">
      <w:pPr>
        <w:pStyle w:val="Heading1"/>
        <w:spacing w:line="360" w:lineRule="auto"/>
        <w:ind w:left="546" w:right="361" w:firstLine="0"/>
      </w:pPr>
      <w:r>
        <w:t>NOW THIS AGREEMENT WITNESSETH AND IT IS HEREBY AGREED BY</w:t>
      </w:r>
      <w:r>
        <w:rPr>
          <w:spacing w:val="40"/>
        </w:rPr>
        <w:t xml:space="preserve"> </w:t>
      </w:r>
      <w:r>
        <w:t xml:space="preserve">AND BETWEEN THE PARTIES HERETO AS </w:t>
      </w:r>
      <w:proofErr w:type="gramStart"/>
      <w:r>
        <w:t>FOLLOWS:-</w:t>
      </w:r>
      <w:proofErr w:type="gramEnd"/>
    </w:p>
    <w:p w14:paraId="2E0D35BC" w14:textId="77777777" w:rsidR="001E4BE4" w:rsidRDefault="001E4BE4" w:rsidP="001E4BE4">
      <w:pPr>
        <w:pStyle w:val="BodyText"/>
        <w:spacing w:before="137"/>
        <w:rPr>
          <w:rFonts w:ascii="Arial"/>
          <w:b/>
        </w:rPr>
      </w:pPr>
    </w:p>
    <w:p w14:paraId="4BD33E5E" w14:textId="77777777" w:rsidR="001E4BE4" w:rsidRDefault="001E4BE4" w:rsidP="001E4BE4">
      <w:pPr>
        <w:pStyle w:val="ListParagraph"/>
        <w:numPr>
          <w:ilvl w:val="1"/>
          <w:numId w:val="18"/>
        </w:numPr>
        <w:tabs>
          <w:tab w:val="left" w:pos="904"/>
        </w:tabs>
        <w:ind w:left="904" w:hanging="358"/>
        <w:jc w:val="left"/>
        <w:rPr>
          <w:rFonts w:ascii="Arial"/>
          <w:b/>
          <w:sz w:val="24"/>
        </w:rPr>
      </w:pPr>
      <w:r>
        <w:rPr>
          <w:rFonts w:ascii="Arial"/>
          <w:b/>
          <w:sz w:val="24"/>
        </w:rPr>
        <w:t>DEFINITION</w:t>
      </w:r>
      <w:r>
        <w:rPr>
          <w:rFonts w:ascii="Arial"/>
          <w:b/>
          <w:spacing w:val="-8"/>
          <w:sz w:val="24"/>
        </w:rPr>
        <w:t xml:space="preserve"> </w:t>
      </w:r>
      <w:r>
        <w:rPr>
          <w:rFonts w:ascii="Arial"/>
          <w:b/>
          <w:sz w:val="24"/>
        </w:rPr>
        <w:t>AND</w:t>
      </w:r>
      <w:r>
        <w:rPr>
          <w:rFonts w:ascii="Arial"/>
          <w:b/>
          <w:spacing w:val="-9"/>
          <w:sz w:val="24"/>
        </w:rPr>
        <w:t xml:space="preserve"> </w:t>
      </w:r>
      <w:proofErr w:type="gramStart"/>
      <w:r>
        <w:rPr>
          <w:rFonts w:ascii="Arial"/>
          <w:b/>
          <w:sz w:val="24"/>
        </w:rPr>
        <w:t>INTERPRETATION</w:t>
      </w:r>
      <w:r>
        <w:rPr>
          <w:rFonts w:ascii="Arial"/>
          <w:b/>
          <w:spacing w:val="-7"/>
          <w:sz w:val="24"/>
        </w:rPr>
        <w:t xml:space="preserve"> </w:t>
      </w:r>
      <w:r>
        <w:rPr>
          <w:rFonts w:ascii="Arial"/>
          <w:b/>
          <w:spacing w:val="-5"/>
          <w:sz w:val="24"/>
        </w:rPr>
        <w:t>:</w:t>
      </w:r>
      <w:proofErr w:type="gramEnd"/>
      <w:r>
        <w:rPr>
          <w:rFonts w:ascii="Arial"/>
          <w:b/>
          <w:spacing w:val="-5"/>
          <w:sz w:val="24"/>
        </w:rPr>
        <w:t>-</w:t>
      </w:r>
    </w:p>
    <w:p w14:paraId="020C8A86" w14:textId="77777777" w:rsidR="001E4BE4" w:rsidRDefault="001E4BE4" w:rsidP="001E4BE4">
      <w:pPr>
        <w:pStyle w:val="ListParagraph"/>
        <w:numPr>
          <w:ilvl w:val="0"/>
          <w:numId w:val="17"/>
        </w:numPr>
        <w:tabs>
          <w:tab w:val="left" w:pos="1264"/>
          <w:tab w:val="left" w:pos="1266"/>
        </w:tabs>
        <w:spacing w:before="137" w:line="360" w:lineRule="auto"/>
        <w:ind w:right="323"/>
        <w:jc w:val="both"/>
        <w:rPr>
          <w:sz w:val="24"/>
        </w:rPr>
      </w:pPr>
      <w:r>
        <w:rPr>
          <w:rFonts w:ascii="Arial" w:hAnsi="Arial"/>
          <w:b/>
          <w:sz w:val="24"/>
        </w:rPr>
        <w:t>“Agreement</w:t>
      </w:r>
      <w:r>
        <w:rPr>
          <w:sz w:val="24"/>
        </w:rPr>
        <w:t>” shall mean this Agreement together with the Schedules and</w:t>
      </w:r>
      <w:r>
        <w:rPr>
          <w:spacing w:val="-1"/>
          <w:sz w:val="24"/>
        </w:rPr>
        <w:t xml:space="preserve"> </w:t>
      </w:r>
      <w:r>
        <w:rPr>
          <w:sz w:val="24"/>
        </w:rPr>
        <w:t>Annexures</w:t>
      </w:r>
      <w:r>
        <w:rPr>
          <w:spacing w:val="-1"/>
          <w:sz w:val="24"/>
        </w:rPr>
        <w:t xml:space="preserve"> </w:t>
      </w:r>
      <w:r>
        <w:rPr>
          <w:sz w:val="24"/>
        </w:rPr>
        <w:t>hereto</w:t>
      </w:r>
      <w:r>
        <w:rPr>
          <w:spacing w:val="-2"/>
          <w:sz w:val="24"/>
        </w:rPr>
        <w:t xml:space="preserve"> </w:t>
      </w:r>
      <w:r>
        <w:rPr>
          <w:sz w:val="24"/>
        </w:rPr>
        <w:t>and</w:t>
      </w:r>
      <w:r>
        <w:rPr>
          <w:spacing w:val="-1"/>
          <w:sz w:val="24"/>
        </w:rPr>
        <w:t xml:space="preserve"> </w:t>
      </w:r>
      <w:r>
        <w:rPr>
          <w:sz w:val="24"/>
        </w:rPr>
        <w:t>any</w:t>
      </w:r>
      <w:r>
        <w:rPr>
          <w:spacing w:val="-1"/>
          <w:sz w:val="24"/>
        </w:rPr>
        <w:t xml:space="preserve"> </w:t>
      </w:r>
      <w:r>
        <w:rPr>
          <w:sz w:val="24"/>
        </w:rPr>
        <w:t>other</w:t>
      </w:r>
      <w:r>
        <w:rPr>
          <w:spacing w:val="-2"/>
          <w:sz w:val="24"/>
        </w:rPr>
        <w:t xml:space="preserve"> </w:t>
      </w:r>
      <w:r>
        <w:rPr>
          <w:sz w:val="24"/>
        </w:rPr>
        <w:t>deed</w:t>
      </w:r>
      <w:r>
        <w:rPr>
          <w:spacing w:val="-1"/>
          <w:sz w:val="24"/>
        </w:rPr>
        <w:t xml:space="preserve"> </w:t>
      </w:r>
      <w:r>
        <w:rPr>
          <w:sz w:val="24"/>
        </w:rPr>
        <w:t>and/or</w:t>
      </w:r>
      <w:r>
        <w:rPr>
          <w:spacing w:val="-2"/>
          <w:sz w:val="24"/>
        </w:rPr>
        <w:t xml:space="preserve"> </w:t>
      </w:r>
      <w:r>
        <w:rPr>
          <w:sz w:val="24"/>
        </w:rPr>
        <w:t>document</w:t>
      </w:r>
      <w:r>
        <w:rPr>
          <w:spacing w:val="-1"/>
          <w:sz w:val="24"/>
        </w:rPr>
        <w:t xml:space="preserve"> </w:t>
      </w:r>
      <w:r>
        <w:rPr>
          <w:sz w:val="24"/>
        </w:rPr>
        <w:t>executed</w:t>
      </w:r>
      <w:r>
        <w:rPr>
          <w:spacing w:val="-1"/>
          <w:sz w:val="24"/>
        </w:rPr>
        <w:t xml:space="preserve"> </w:t>
      </w:r>
      <w:r>
        <w:rPr>
          <w:sz w:val="24"/>
        </w:rPr>
        <w:t>in pursuance hereof.</w:t>
      </w:r>
    </w:p>
    <w:p w14:paraId="362AD926" w14:textId="77777777" w:rsidR="001E4BE4" w:rsidRDefault="001E4BE4" w:rsidP="001E4BE4">
      <w:pPr>
        <w:pStyle w:val="ListParagraph"/>
        <w:numPr>
          <w:ilvl w:val="0"/>
          <w:numId w:val="17"/>
        </w:numPr>
        <w:tabs>
          <w:tab w:val="left" w:pos="1264"/>
          <w:tab w:val="left" w:pos="1266"/>
        </w:tabs>
        <w:spacing w:before="2" w:line="360" w:lineRule="auto"/>
        <w:ind w:right="315"/>
        <w:jc w:val="both"/>
        <w:rPr>
          <w:sz w:val="24"/>
        </w:rPr>
      </w:pPr>
      <w:r>
        <w:rPr>
          <w:rFonts w:ascii="Arial" w:hAnsi="Arial"/>
          <w:b/>
          <w:sz w:val="24"/>
        </w:rPr>
        <w:t>“Amenities</w:t>
      </w:r>
      <w:r>
        <w:rPr>
          <w:sz w:val="24"/>
        </w:rPr>
        <w:t xml:space="preserve">” shall mean the specifications and amenities in respect of the said Premises to be provided by the Promoter as set out in the </w:t>
      </w:r>
      <w:r>
        <w:rPr>
          <w:rFonts w:ascii="Arial" w:hAnsi="Arial"/>
          <w:b/>
          <w:sz w:val="24"/>
        </w:rPr>
        <w:t xml:space="preserve">Fifth Schedule </w:t>
      </w:r>
      <w:r>
        <w:rPr>
          <w:sz w:val="24"/>
        </w:rPr>
        <w:t>hereunder written.</w:t>
      </w:r>
    </w:p>
    <w:p w14:paraId="24D94F90" w14:textId="77777777" w:rsidR="001E4BE4" w:rsidRDefault="001E4BE4" w:rsidP="001E4BE4">
      <w:pPr>
        <w:pStyle w:val="ListParagraph"/>
        <w:numPr>
          <w:ilvl w:val="0"/>
          <w:numId w:val="17"/>
        </w:numPr>
        <w:tabs>
          <w:tab w:val="left" w:pos="1266"/>
        </w:tabs>
        <w:spacing w:line="360" w:lineRule="auto"/>
        <w:ind w:right="316"/>
        <w:jc w:val="both"/>
        <w:rPr>
          <w:sz w:val="24"/>
        </w:rPr>
      </w:pPr>
      <w:r>
        <w:rPr>
          <w:rFonts w:ascii="Arial" w:hAnsi="Arial"/>
          <w:b/>
          <w:sz w:val="24"/>
        </w:rPr>
        <w:t xml:space="preserve">“Apex Body” </w:t>
      </w:r>
      <w:r>
        <w:rPr>
          <w:sz w:val="24"/>
        </w:rPr>
        <w:t>shall have the same meaning as ascribed to it in the clause below.</w:t>
      </w:r>
    </w:p>
    <w:p w14:paraId="3FCE201A" w14:textId="77777777" w:rsidR="001E4BE4" w:rsidRDefault="001E4BE4" w:rsidP="001E4BE4">
      <w:pPr>
        <w:pStyle w:val="ListParagraph"/>
        <w:numPr>
          <w:ilvl w:val="0"/>
          <w:numId w:val="17"/>
        </w:numPr>
        <w:tabs>
          <w:tab w:val="left" w:pos="1264"/>
          <w:tab w:val="left" w:pos="1266"/>
        </w:tabs>
        <w:spacing w:line="360" w:lineRule="auto"/>
        <w:ind w:right="315"/>
        <w:jc w:val="both"/>
        <w:rPr>
          <w:sz w:val="24"/>
        </w:rPr>
      </w:pPr>
      <w:r>
        <w:rPr>
          <w:rFonts w:ascii="Arial" w:hAnsi="Arial"/>
          <w:b/>
          <w:sz w:val="24"/>
        </w:rPr>
        <w:t>“</w:t>
      </w:r>
      <w:proofErr w:type="gramStart"/>
      <w:r>
        <w:rPr>
          <w:rFonts w:ascii="Arial" w:hAnsi="Arial"/>
          <w:b/>
          <w:sz w:val="24"/>
        </w:rPr>
        <w:t>said</w:t>
      </w:r>
      <w:proofErr w:type="gramEnd"/>
      <w:r>
        <w:rPr>
          <w:rFonts w:ascii="Arial" w:hAnsi="Arial"/>
          <w:b/>
          <w:sz w:val="24"/>
        </w:rPr>
        <w:t xml:space="preserve"> Building</w:t>
      </w:r>
      <w:r>
        <w:rPr>
          <w:sz w:val="24"/>
        </w:rPr>
        <w:t>” shall mean one building to be constructed on the said Property by the name VERONA.</w:t>
      </w:r>
    </w:p>
    <w:p w14:paraId="61B268A6" w14:textId="77777777" w:rsidR="001E4BE4" w:rsidRDefault="001E4BE4" w:rsidP="001E4BE4">
      <w:pPr>
        <w:pStyle w:val="ListParagraph"/>
        <w:numPr>
          <w:ilvl w:val="0"/>
          <w:numId w:val="17"/>
        </w:numPr>
        <w:tabs>
          <w:tab w:val="left" w:pos="1264"/>
          <w:tab w:val="left" w:pos="1266"/>
        </w:tabs>
        <w:spacing w:line="360" w:lineRule="auto"/>
        <w:ind w:right="315"/>
        <w:jc w:val="both"/>
        <w:rPr>
          <w:sz w:val="24"/>
        </w:rPr>
      </w:pPr>
      <w:r>
        <w:rPr>
          <w:rFonts w:ascii="Arial" w:hAnsi="Arial"/>
          <w:b/>
          <w:sz w:val="24"/>
        </w:rPr>
        <w:t xml:space="preserve">“Carpet Area” </w:t>
      </w:r>
      <w:r>
        <w:rPr>
          <w:sz w:val="24"/>
        </w:rPr>
        <w:t>shall mean the net usable floor area of a flat/apartment, excluding the area covered by the external walls, areas under service shafts, exclusive balcony or verandah area and exclusive open terrace area, but includes the area covered by the internal partition walls of the flat/apartment. For the purposes of this definition, the expression “exclusive balcony or verandah area” means the area of the balcony or verandah, as the case may be, which is appurtenant to the net usable floor area of a flat/apartment, meant for the exclusive use of the Allottee(s);</w:t>
      </w:r>
      <w:r>
        <w:rPr>
          <w:spacing w:val="25"/>
          <w:sz w:val="24"/>
        </w:rPr>
        <w:t xml:space="preserve"> </w:t>
      </w:r>
      <w:r>
        <w:rPr>
          <w:sz w:val="24"/>
        </w:rPr>
        <w:t>and</w:t>
      </w:r>
      <w:r>
        <w:rPr>
          <w:spacing w:val="28"/>
          <w:sz w:val="24"/>
        </w:rPr>
        <w:t xml:space="preserve"> </w:t>
      </w:r>
      <w:r>
        <w:rPr>
          <w:sz w:val="24"/>
        </w:rPr>
        <w:t>“exclusive</w:t>
      </w:r>
      <w:r>
        <w:rPr>
          <w:spacing w:val="27"/>
          <w:sz w:val="24"/>
        </w:rPr>
        <w:t xml:space="preserve"> </w:t>
      </w:r>
      <w:r>
        <w:rPr>
          <w:sz w:val="24"/>
        </w:rPr>
        <w:t>open</w:t>
      </w:r>
      <w:r>
        <w:rPr>
          <w:spacing w:val="26"/>
          <w:sz w:val="24"/>
        </w:rPr>
        <w:t xml:space="preserve"> </w:t>
      </w:r>
      <w:r>
        <w:rPr>
          <w:sz w:val="24"/>
        </w:rPr>
        <w:t>terrace</w:t>
      </w:r>
      <w:r>
        <w:rPr>
          <w:spacing w:val="25"/>
          <w:sz w:val="24"/>
        </w:rPr>
        <w:t xml:space="preserve"> </w:t>
      </w:r>
      <w:r>
        <w:rPr>
          <w:sz w:val="24"/>
        </w:rPr>
        <w:t>area”</w:t>
      </w:r>
      <w:r>
        <w:rPr>
          <w:spacing w:val="26"/>
          <w:sz w:val="24"/>
        </w:rPr>
        <w:t xml:space="preserve"> </w:t>
      </w:r>
      <w:r>
        <w:rPr>
          <w:sz w:val="24"/>
        </w:rPr>
        <w:t>means</w:t>
      </w:r>
      <w:r>
        <w:rPr>
          <w:spacing w:val="27"/>
          <w:sz w:val="24"/>
        </w:rPr>
        <w:t xml:space="preserve"> </w:t>
      </w:r>
      <w:r>
        <w:rPr>
          <w:sz w:val="24"/>
        </w:rPr>
        <w:t>the</w:t>
      </w:r>
      <w:r>
        <w:rPr>
          <w:spacing w:val="26"/>
          <w:sz w:val="24"/>
        </w:rPr>
        <w:t xml:space="preserve"> </w:t>
      </w:r>
      <w:r>
        <w:rPr>
          <w:sz w:val="24"/>
        </w:rPr>
        <w:t>area</w:t>
      </w:r>
      <w:r>
        <w:rPr>
          <w:spacing w:val="25"/>
          <w:sz w:val="24"/>
        </w:rPr>
        <w:t xml:space="preserve"> </w:t>
      </w:r>
      <w:r>
        <w:rPr>
          <w:sz w:val="24"/>
        </w:rPr>
        <w:t>of</w:t>
      </w:r>
      <w:r>
        <w:rPr>
          <w:spacing w:val="25"/>
          <w:sz w:val="24"/>
        </w:rPr>
        <w:t xml:space="preserve"> </w:t>
      </w:r>
      <w:r>
        <w:rPr>
          <w:sz w:val="24"/>
        </w:rPr>
        <w:t>open</w:t>
      </w:r>
    </w:p>
    <w:p w14:paraId="14659507"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1812F687" w14:textId="77777777" w:rsidR="001E4BE4" w:rsidRDefault="001E4BE4" w:rsidP="001E4BE4">
      <w:pPr>
        <w:pStyle w:val="BodyText"/>
        <w:spacing w:before="82" w:line="360" w:lineRule="auto"/>
        <w:ind w:left="841" w:right="743"/>
        <w:jc w:val="both"/>
      </w:pPr>
      <w:r>
        <w:lastRenderedPageBreak/>
        <w:t>terrace which is appurtenant to the net usable floor area of a flat/apartment, meant for the exclusive use of the Allottee(s).</w:t>
      </w:r>
    </w:p>
    <w:p w14:paraId="2A884960" w14:textId="77777777" w:rsidR="001E4BE4" w:rsidRDefault="001E4BE4" w:rsidP="001E4BE4">
      <w:pPr>
        <w:pStyle w:val="ListParagraph"/>
        <w:numPr>
          <w:ilvl w:val="0"/>
          <w:numId w:val="17"/>
        </w:numPr>
        <w:tabs>
          <w:tab w:val="left" w:pos="841"/>
        </w:tabs>
        <w:spacing w:line="360" w:lineRule="auto"/>
        <w:ind w:left="841" w:right="740"/>
        <w:jc w:val="both"/>
        <w:rPr>
          <w:sz w:val="24"/>
        </w:rPr>
      </w:pPr>
      <w:r>
        <w:rPr>
          <w:noProof/>
        </w:rPr>
        <mc:AlternateContent>
          <mc:Choice Requires="wps">
            <w:drawing>
              <wp:anchor distT="0" distB="0" distL="0" distR="0" simplePos="0" relativeHeight="251677696" behindDoc="1" locked="0" layoutInCell="1" allowOverlap="1" wp14:anchorId="4708D8F3" wp14:editId="3977BDD7">
                <wp:simplePos x="0" y="0"/>
                <wp:positionH relativeFrom="page">
                  <wp:posOffset>1418374</wp:posOffset>
                </wp:positionH>
                <wp:positionV relativeFrom="paragraph">
                  <wp:posOffset>2173268</wp:posOffset>
                </wp:positionV>
                <wp:extent cx="4197985" cy="443484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4817FD6" id="Graphic 20" o:spid="_x0000_s1026" style="position:absolute;margin-left:111.7pt;margin-top:171.1pt;width:330.55pt;height:349.2pt;z-index:-25163878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rFonts w:ascii="Arial" w:hAnsi="Arial"/>
          <w:b/>
          <w:sz w:val="24"/>
        </w:rPr>
        <w:t>“Contribution</w:t>
      </w:r>
      <w:r>
        <w:rPr>
          <w:sz w:val="24"/>
        </w:rPr>
        <w:t>” shall mean the amounts payable by the Allottee(s) in respect of the said Premises towards layout deposits, IOA deposits or permanent deposits, share money, application entrance fee of the Society/Apex Body, formation of the Society/ Apex Body, proportionate share of taxes and other charges/levies in respect of the Society/Apex Body, deposit towards provisional monthly contribution towards outgoings of the Society/Apex Body, water connection charges, electricity</w:t>
      </w:r>
      <w:r>
        <w:rPr>
          <w:spacing w:val="-2"/>
          <w:sz w:val="24"/>
        </w:rPr>
        <w:t xml:space="preserve"> </w:t>
      </w:r>
      <w:r>
        <w:rPr>
          <w:sz w:val="24"/>
        </w:rPr>
        <w:t>charges, other</w:t>
      </w:r>
      <w:r>
        <w:rPr>
          <w:spacing w:val="-3"/>
          <w:sz w:val="24"/>
        </w:rPr>
        <w:t xml:space="preserve"> </w:t>
      </w:r>
      <w:r>
        <w:rPr>
          <w:sz w:val="24"/>
        </w:rPr>
        <w:t>utility</w:t>
      </w:r>
      <w:r>
        <w:rPr>
          <w:spacing w:val="-1"/>
          <w:sz w:val="24"/>
        </w:rPr>
        <w:t xml:space="preserve"> </w:t>
      </w:r>
      <w:r>
        <w:rPr>
          <w:sz w:val="24"/>
        </w:rPr>
        <w:t>connection</w:t>
      </w:r>
      <w:r>
        <w:rPr>
          <w:spacing w:val="-1"/>
          <w:sz w:val="24"/>
        </w:rPr>
        <w:t xml:space="preserve"> </w:t>
      </w:r>
      <w:r>
        <w:rPr>
          <w:sz w:val="24"/>
        </w:rPr>
        <w:t>charges,</w:t>
      </w:r>
      <w:r>
        <w:rPr>
          <w:spacing w:val="-1"/>
          <w:sz w:val="24"/>
        </w:rPr>
        <w:t xml:space="preserve"> </w:t>
      </w:r>
      <w:r>
        <w:rPr>
          <w:sz w:val="24"/>
        </w:rPr>
        <w:t>deposits</w:t>
      </w:r>
      <w:r>
        <w:rPr>
          <w:spacing w:val="-2"/>
          <w:sz w:val="24"/>
        </w:rPr>
        <w:t xml:space="preserve"> </w:t>
      </w:r>
      <w:r>
        <w:rPr>
          <w:sz w:val="24"/>
        </w:rPr>
        <w:t>of</w:t>
      </w:r>
      <w:r>
        <w:rPr>
          <w:spacing w:val="-4"/>
          <w:sz w:val="24"/>
        </w:rPr>
        <w:t xml:space="preserve"> </w:t>
      </w:r>
      <w:r>
        <w:rPr>
          <w:sz w:val="24"/>
        </w:rPr>
        <w:t xml:space="preserve">electrical receiving and sub-station provided on the said Property, betterment charges, property tax, gas connections charges, internet connection deposits, telephone connection deposits, Service Tax, VAT/MVAT charges, GST etc. as mentioned in </w:t>
      </w:r>
      <w:r>
        <w:rPr>
          <w:rFonts w:ascii="Arial" w:hAnsi="Arial"/>
          <w:b/>
          <w:sz w:val="24"/>
        </w:rPr>
        <w:t xml:space="preserve">Annexure “H” </w:t>
      </w:r>
      <w:r>
        <w:rPr>
          <w:sz w:val="24"/>
        </w:rPr>
        <w:t>hereto.</w:t>
      </w:r>
    </w:p>
    <w:p w14:paraId="4973A16B" w14:textId="77777777" w:rsidR="001E4BE4" w:rsidRDefault="001E4BE4" w:rsidP="001E4BE4">
      <w:pPr>
        <w:pStyle w:val="ListParagraph"/>
        <w:numPr>
          <w:ilvl w:val="0"/>
          <w:numId w:val="17"/>
        </w:numPr>
        <w:tabs>
          <w:tab w:val="left" w:pos="839"/>
          <w:tab w:val="left" w:pos="841"/>
        </w:tabs>
        <w:spacing w:before="1" w:line="360" w:lineRule="auto"/>
        <w:ind w:left="841" w:right="741"/>
        <w:jc w:val="both"/>
        <w:rPr>
          <w:sz w:val="24"/>
        </w:rPr>
      </w:pPr>
      <w:r>
        <w:rPr>
          <w:rFonts w:ascii="Arial" w:hAnsi="Arial"/>
          <w:b/>
          <w:sz w:val="24"/>
        </w:rPr>
        <w:t xml:space="preserve">“Entire Project” </w:t>
      </w:r>
      <w:r>
        <w:rPr>
          <w:sz w:val="24"/>
        </w:rPr>
        <w:t>shall have the same meaning as ascribed to it in the recital hereinabove.</w:t>
      </w:r>
    </w:p>
    <w:p w14:paraId="740472E4" w14:textId="77777777" w:rsidR="001E4BE4" w:rsidRDefault="001E4BE4" w:rsidP="001E4BE4">
      <w:pPr>
        <w:pStyle w:val="ListParagraph"/>
        <w:numPr>
          <w:ilvl w:val="0"/>
          <w:numId w:val="17"/>
        </w:numPr>
        <w:tabs>
          <w:tab w:val="left" w:pos="839"/>
          <w:tab w:val="left" w:pos="841"/>
        </w:tabs>
        <w:spacing w:line="360" w:lineRule="auto"/>
        <w:ind w:left="841" w:right="741"/>
        <w:jc w:val="both"/>
        <w:rPr>
          <w:sz w:val="24"/>
        </w:rPr>
      </w:pPr>
      <w:r>
        <w:rPr>
          <w:rFonts w:ascii="Arial" w:hAnsi="Arial"/>
          <w:b/>
          <w:sz w:val="24"/>
        </w:rPr>
        <w:t xml:space="preserve">“Interest Rate” </w:t>
      </w:r>
      <w:r>
        <w:rPr>
          <w:sz w:val="24"/>
        </w:rPr>
        <w:t>shall mean the State Bank of India highest Marginal Cost of Lending Rate as prevailing at the relevant time plus 2% (two per cent) thereon. It is clarified that in case the State Bank of India Marginal Cost of Lending Rate is not in use at the relevant time, then the Interest Rate shall be such benchmark lending rates which the State Bank of India may fix from time to time for lending to the general public plus 2% (two per cent) or such other rate as may be prescribed under the RERA from time to time.</w:t>
      </w:r>
    </w:p>
    <w:p w14:paraId="69B879AE" w14:textId="77777777" w:rsidR="001E4BE4" w:rsidRDefault="001E4BE4" w:rsidP="001E4BE4">
      <w:pPr>
        <w:pStyle w:val="ListParagraph"/>
        <w:numPr>
          <w:ilvl w:val="0"/>
          <w:numId w:val="17"/>
        </w:numPr>
        <w:tabs>
          <w:tab w:val="left" w:pos="839"/>
          <w:tab w:val="left" w:pos="841"/>
        </w:tabs>
        <w:spacing w:line="360" w:lineRule="auto"/>
        <w:ind w:left="841" w:right="741"/>
        <w:jc w:val="both"/>
        <w:rPr>
          <w:sz w:val="24"/>
        </w:rPr>
      </w:pPr>
      <w:r>
        <w:rPr>
          <w:sz w:val="24"/>
        </w:rPr>
        <w:t>“</w:t>
      </w:r>
      <w:r>
        <w:rPr>
          <w:rFonts w:ascii="Arial" w:hAnsi="Arial"/>
          <w:b/>
          <w:sz w:val="24"/>
        </w:rPr>
        <w:t xml:space="preserve">Liquidated Damages” </w:t>
      </w:r>
      <w:r>
        <w:rPr>
          <w:sz w:val="24"/>
        </w:rPr>
        <w:t>shall mean an amount equivalent to 2% (Two per</w:t>
      </w:r>
      <w:r>
        <w:rPr>
          <w:spacing w:val="-2"/>
          <w:sz w:val="24"/>
        </w:rPr>
        <w:t xml:space="preserve"> </w:t>
      </w:r>
      <w:r>
        <w:rPr>
          <w:sz w:val="24"/>
        </w:rPr>
        <w:t>cent) of</w:t>
      </w:r>
      <w:r>
        <w:rPr>
          <w:spacing w:val="-3"/>
          <w:sz w:val="24"/>
        </w:rPr>
        <w:t xml:space="preserve"> </w:t>
      </w:r>
      <w:r>
        <w:rPr>
          <w:sz w:val="24"/>
        </w:rPr>
        <w:t>the Total</w:t>
      </w:r>
      <w:r>
        <w:rPr>
          <w:spacing w:val="-3"/>
          <w:sz w:val="24"/>
        </w:rPr>
        <w:t xml:space="preserve"> </w:t>
      </w:r>
      <w:r>
        <w:rPr>
          <w:sz w:val="24"/>
        </w:rPr>
        <w:t>Consideration</w:t>
      </w:r>
      <w:r>
        <w:rPr>
          <w:spacing w:val="-3"/>
          <w:sz w:val="24"/>
        </w:rPr>
        <w:t xml:space="preserve"> </w:t>
      </w:r>
      <w:r>
        <w:rPr>
          <w:sz w:val="24"/>
        </w:rPr>
        <w:t>payable</w:t>
      </w:r>
      <w:r>
        <w:rPr>
          <w:spacing w:val="-3"/>
          <w:sz w:val="24"/>
        </w:rPr>
        <w:t xml:space="preserve"> </w:t>
      </w:r>
      <w:r>
        <w:rPr>
          <w:sz w:val="24"/>
        </w:rPr>
        <w:t>by</w:t>
      </w:r>
      <w:r>
        <w:rPr>
          <w:spacing w:val="-1"/>
          <w:sz w:val="24"/>
        </w:rPr>
        <w:t xml:space="preserve"> </w:t>
      </w:r>
      <w:r>
        <w:rPr>
          <w:sz w:val="24"/>
        </w:rPr>
        <w:t>the Allottee(s)</w:t>
      </w:r>
      <w:r>
        <w:rPr>
          <w:spacing w:val="-1"/>
          <w:sz w:val="24"/>
        </w:rPr>
        <w:t xml:space="preserve"> </w:t>
      </w:r>
      <w:r>
        <w:rPr>
          <w:sz w:val="24"/>
        </w:rPr>
        <w:t>as</w:t>
      </w:r>
      <w:r>
        <w:rPr>
          <w:spacing w:val="-3"/>
          <w:sz w:val="24"/>
        </w:rPr>
        <w:t xml:space="preserve"> </w:t>
      </w:r>
      <w:r>
        <w:rPr>
          <w:sz w:val="24"/>
        </w:rPr>
        <w:t>agreed in the clause below upon the Allottee(s) committing breach/default of</w:t>
      </w:r>
      <w:r>
        <w:rPr>
          <w:spacing w:val="40"/>
          <w:sz w:val="24"/>
        </w:rPr>
        <w:t xml:space="preserve"> </w:t>
      </w:r>
      <w:r>
        <w:rPr>
          <w:sz w:val="24"/>
        </w:rPr>
        <w:t>any of the terms hereof.</w:t>
      </w:r>
    </w:p>
    <w:p w14:paraId="6520F4EE" w14:textId="77777777" w:rsidR="001E4BE4" w:rsidRDefault="001E4BE4" w:rsidP="001E4BE4">
      <w:pPr>
        <w:pStyle w:val="ListParagraph"/>
        <w:numPr>
          <w:ilvl w:val="0"/>
          <w:numId w:val="17"/>
        </w:numPr>
        <w:tabs>
          <w:tab w:val="left" w:pos="839"/>
          <w:tab w:val="left" w:pos="841"/>
        </w:tabs>
        <w:spacing w:line="362" w:lineRule="auto"/>
        <w:ind w:left="841" w:right="741"/>
        <w:jc w:val="both"/>
        <w:rPr>
          <w:sz w:val="24"/>
        </w:rPr>
      </w:pPr>
      <w:r>
        <w:rPr>
          <w:sz w:val="24"/>
        </w:rPr>
        <w:t>“</w:t>
      </w:r>
      <w:r>
        <w:rPr>
          <w:rFonts w:ascii="Arial" w:hAnsi="Arial"/>
          <w:b/>
          <w:sz w:val="24"/>
        </w:rPr>
        <w:t>Premises/said</w:t>
      </w:r>
      <w:r>
        <w:rPr>
          <w:rFonts w:ascii="Arial" w:hAnsi="Arial"/>
          <w:b/>
          <w:spacing w:val="-2"/>
          <w:sz w:val="24"/>
        </w:rPr>
        <w:t xml:space="preserve"> </w:t>
      </w:r>
      <w:r>
        <w:rPr>
          <w:rFonts w:ascii="Arial" w:hAnsi="Arial"/>
          <w:b/>
          <w:sz w:val="24"/>
        </w:rPr>
        <w:t>Premises</w:t>
      </w:r>
      <w:r>
        <w:rPr>
          <w:sz w:val="24"/>
        </w:rPr>
        <w:t>” shall</w:t>
      </w:r>
      <w:r>
        <w:rPr>
          <w:spacing w:val="-2"/>
          <w:sz w:val="24"/>
        </w:rPr>
        <w:t xml:space="preserve"> </w:t>
      </w:r>
      <w:r>
        <w:rPr>
          <w:sz w:val="24"/>
        </w:rPr>
        <w:t>have</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meaning</w:t>
      </w:r>
      <w:r>
        <w:rPr>
          <w:spacing w:val="-1"/>
          <w:sz w:val="24"/>
        </w:rPr>
        <w:t xml:space="preserve"> </w:t>
      </w:r>
      <w:r>
        <w:rPr>
          <w:sz w:val="24"/>
        </w:rPr>
        <w:t>as</w:t>
      </w:r>
      <w:r>
        <w:rPr>
          <w:spacing w:val="-2"/>
          <w:sz w:val="24"/>
        </w:rPr>
        <w:t xml:space="preserve"> </w:t>
      </w:r>
      <w:r>
        <w:rPr>
          <w:sz w:val="24"/>
        </w:rPr>
        <w:t>ascribed to it in recital hereinabove.</w:t>
      </w:r>
    </w:p>
    <w:p w14:paraId="3C613DCE" w14:textId="77777777" w:rsidR="001E4BE4" w:rsidRDefault="001E4BE4" w:rsidP="001E4BE4">
      <w:pPr>
        <w:pStyle w:val="ListParagraph"/>
        <w:numPr>
          <w:ilvl w:val="0"/>
          <w:numId w:val="17"/>
        </w:numPr>
        <w:tabs>
          <w:tab w:val="left" w:pos="841"/>
          <w:tab w:val="left" w:pos="907"/>
        </w:tabs>
        <w:spacing w:line="360" w:lineRule="auto"/>
        <w:ind w:left="841" w:right="741"/>
        <w:jc w:val="both"/>
        <w:rPr>
          <w:sz w:val="24"/>
        </w:rPr>
      </w:pPr>
      <w:r>
        <w:rPr>
          <w:rFonts w:ascii="Arial" w:hAnsi="Arial"/>
          <w:sz w:val="24"/>
        </w:rPr>
        <w:tab/>
      </w:r>
      <w:r>
        <w:rPr>
          <w:rFonts w:ascii="Arial" w:hAnsi="Arial"/>
          <w:b/>
          <w:sz w:val="24"/>
        </w:rPr>
        <w:t>“Real Estate Project</w:t>
      </w:r>
      <w:r>
        <w:rPr>
          <w:sz w:val="24"/>
        </w:rPr>
        <w:t>”</w:t>
      </w:r>
      <w:r>
        <w:rPr>
          <w:spacing w:val="-2"/>
          <w:sz w:val="24"/>
        </w:rPr>
        <w:t xml:space="preserve"> </w:t>
      </w:r>
      <w:r>
        <w:rPr>
          <w:sz w:val="24"/>
        </w:rPr>
        <w:t>shall have the same meaning as ascribed to it in the recital hereinabove.</w:t>
      </w:r>
    </w:p>
    <w:p w14:paraId="798CDE86" w14:textId="77777777" w:rsidR="001E4BE4" w:rsidRDefault="001E4BE4" w:rsidP="001E4BE4">
      <w:pPr>
        <w:pStyle w:val="ListParagraph"/>
        <w:numPr>
          <w:ilvl w:val="0"/>
          <w:numId w:val="17"/>
        </w:numPr>
        <w:tabs>
          <w:tab w:val="left" w:pos="839"/>
          <w:tab w:val="left" w:pos="841"/>
        </w:tabs>
        <w:spacing w:line="360" w:lineRule="auto"/>
        <w:ind w:left="841" w:right="740"/>
        <w:jc w:val="both"/>
        <w:rPr>
          <w:rFonts w:ascii="Arial" w:hAnsi="Arial"/>
          <w:b/>
          <w:sz w:val="24"/>
        </w:rPr>
      </w:pPr>
      <w:r>
        <w:rPr>
          <w:rFonts w:ascii="Arial" w:hAnsi="Arial"/>
          <w:b/>
          <w:sz w:val="24"/>
        </w:rPr>
        <w:t>“Said Entire Property</w:t>
      </w:r>
      <w:r>
        <w:rPr>
          <w:sz w:val="24"/>
        </w:rPr>
        <w:t>” shall have the same meaning as ascribed</w:t>
      </w:r>
      <w:r>
        <w:rPr>
          <w:spacing w:val="26"/>
          <w:sz w:val="24"/>
        </w:rPr>
        <w:t xml:space="preserve"> </w:t>
      </w:r>
      <w:r>
        <w:rPr>
          <w:sz w:val="24"/>
        </w:rPr>
        <w:t>to it</w:t>
      </w:r>
      <w:r>
        <w:rPr>
          <w:spacing w:val="40"/>
          <w:sz w:val="24"/>
        </w:rPr>
        <w:t xml:space="preserve"> </w:t>
      </w:r>
      <w:r>
        <w:rPr>
          <w:sz w:val="24"/>
        </w:rPr>
        <w:t>in the recital hereinabove</w:t>
      </w:r>
      <w:r>
        <w:rPr>
          <w:rFonts w:ascii="Arial" w:hAnsi="Arial"/>
          <w:b/>
          <w:sz w:val="24"/>
        </w:rPr>
        <w:t>.</w:t>
      </w:r>
    </w:p>
    <w:p w14:paraId="2C41C0F4" w14:textId="77777777" w:rsidR="001E4BE4" w:rsidRDefault="001E4BE4" w:rsidP="001E4BE4">
      <w:pPr>
        <w:pStyle w:val="ListParagraph"/>
        <w:numPr>
          <w:ilvl w:val="0"/>
          <w:numId w:val="17"/>
        </w:numPr>
        <w:tabs>
          <w:tab w:val="left" w:pos="841"/>
        </w:tabs>
        <w:spacing w:line="360" w:lineRule="auto"/>
        <w:ind w:left="841" w:right="746"/>
        <w:jc w:val="both"/>
        <w:rPr>
          <w:rFonts w:ascii="Arial" w:hAnsi="Arial"/>
          <w:b/>
          <w:sz w:val="24"/>
        </w:rPr>
      </w:pPr>
      <w:r>
        <w:rPr>
          <w:rFonts w:ascii="Arial" w:hAnsi="Arial"/>
          <w:b/>
          <w:sz w:val="24"/>
        </w:rPr>
        <w:t>Said Larger</w:t>
      </w:r>
      <w:r>
        <w:rPr>
          <w:rFonts w:ascii="Arial" w:hAnsi="Arial"/>
          <w:b/>
          <w:spacing w:val="-2"/>
          <w:sz w:val="24"/>
        </w:rPr>
        <w:t xml:space="preserve"> </w:t>
      </w:r>
      <w:r>
        <w:rPr>
          <w:rFonts w:ascii="Arial" w:hAnsi="Arial"/>
          <w:b/>
          <w:sz w:val="24"/>
        </w:rPr>
        <w:t>Property</w:t>
      </w:r>
      <w:r>
        <w:rPr>
          <w:sz w:val="24"/>
        </w:rPr>
        <w:t>” shall have</w:t>
      </w:r>
      <w:r>
        <w:rPr>
          <w:spacing w:val="-1"/>
          <w:sz w:val="24"/>
        </w:rPr>
        <w:t xml:space="preserve"> </w:t>
      </w:r>
      <w:r>
        <w:rPr>
          <w:sz w:val="24"/>
        </w:rPr>
        <w:t>the same</w:t>
      </w:r>
      <w:r>
        <w:rPr>
          <w:spacing w:val="-1"/>
          <w:sz w:val="24"/>
        </w:rPr>
        <w:t xml:space="preserve"> </w:t>
      </w:r>
      <w:r>
        <w:rPr>
          <w:sz w:val="24"/>
        </w:rPr>
        <w:t>meaning as</w:t>
      </w:r>
      <w:r>
        <w:rPr>
          <w:spacing w:val="-2"/>
          <w:sz w:val="24"/>
        </w:rPr>
        <w:t xml:space="preserve"> </w:t>
      </w:r>
      <w:r>
        <w:rPr>
          <w:sz w:val="24"/>
        </w:rPr>
        <w:t>ascribed to it in the recital hereinabove</w:t>
      </w:r>
      <w:r>
        <w:rPr>
          <w:rFonts w:ascii="Arial" w:hAnsi="Arial"/>
          <w:b/>
          <w:sz w:val="24"/>
        </w:rPr>
        <w:t>.</w:t>
      </w:r>
    </w:p>
    <w:p w14:paraId="7194174C" w14:textId="77777777" w:rsidR="001E4BE4" w:rsidRDefault="001E4BE4" w:rsidP="001E4BE4">
      <w:pPr>
        <w:spacing w:line="360" w:lineRule="auto"/>
        <w:jc w:val="both"/>
        <w:rPr>
          <w:rFonts w:ascii="Arial" w:hAnsi="Arial"/>
          <w:sz w:val="24"/>
        </w:rPr>
        <w:sectPr w:rsidR="001E4BE4" w:rsidSect="001E4BE4">
          <w:pgSz w:w="12240" w:h="20160"/>
          <w:pgMar w:top="1620" w:right="1380" w:bottom="2400" w:left="1580" w:header="0" w:footer="2212" w:gutter="0"/>
          <w:cols w:space="720"/>
        </w:sectPr>
      </w:pPr>
    </w:p>
    <w:p w14:paraId="594EA376" w14:textId="77777777" w:rsidR="001E4BE4" w:rsidRDefault="001E4BE4" w:rsidP="001E4BE4">
      <w:pPr>
        <w:pStyle w:val="ListParagraph"/>
        <w:numPr>
          <w:ilvl w:val="0"/>
          <w:numId w:val="17"/>
        </w:numPr>
        <w:tabs>
          <w:tab w:val="left" w:pos="1264"/>
          <w:tab w:val="left" w:pos="1266"/>
        </w:tabs>
        <w:spacing w:before="82" w:line="360" w:lineRule="auto"/>
        <w:ind w:right="316"/>
        <w:jc w:val="both"/>
        <w:rPr>
          <w:rFonts w:ascii="Arial" w:hAnsi="Arial"/>
          <w:b/>
          <w:sz w:val="24"/>
        </w:rPr>
      </w:pPr>
      <w:r>
        <w:rPr>
          <w:rFonts w:ascii="Arial" w:hAnsi="Arial"/>
          <w:b/>
          <w:sz w:val="24"/>
        </w:rPr>
        <w:lastRenderedPageBreak/>
        <w:t>“Said Property</w:t>
      </w:r>
      <w:r>
        <w:rPr>
          <w:sz w:val="24"/>
        </w:rPr>
        <w:t>” shall have the same meaning as ascribed to it in the recital hereinabove</w:t>
      </w:r>
      <w:r>
        <w:rPr>
          <w:rFonts w:ascii="Arial" w:hAnsi="Arial"/>
          <w:b/>
          <w:sz w:val="24"/>
        </w:rPr>
        <w:t>.</w:t>
      </w:r>
    </w:p>
    <w:p w14:paraId="38E1D297" w14:textId="77777777" w:rsidR="001E4BE4" w:rsidRDefault="001E4BE4" w:rsidP="001E4BE4">
      <w:pPr>
        <w:pStyle w:val="ListParagraph"/>
        <w:numPr>
          <w:ilvl w:val="0"/>
          <w:numId w:val="17"/>
        </w:numPr>
        <w:tabs>
          <w:tab w:val="left" w:pos="1264"/>
          <w:tab w:val="left" w:pos="1266"/>
        </w:tabs>
        <w:spacing w:line="360" w:lineRule="auto"/>
        <w:ind w:right="318"/>
        <w:jc w:val="both"/>
        <w:rPr>
          <w:sz w:val="24"/>
        </w:rPr>
      </w:pPr>
      <w:r>
        <w:rPr>
          <w:rFonts w:ascii="Arial" w:hAnsi="Arial"/>
          <w:b/>
          <w:sz w:val="24"/>
        </w:rPr>
        <w:t>“Total Consideration</w:t>
      </w:r>
      <w:r>
        <w:rPr>
          <w:sz w:val="24"/>
        </w:rPr>
        <w:t>” shall mean the amounts payable/agreed to be paid by the Allottee(s) for purchase of the said Premises as set out in</w:t>
      </w:r>
      <w:r>
        <w:rPr>
          <w:spacing w:val="40"/>
          <w:sz w:val="24"/>
        </w:rPr>
        <w:t xml:space="preserve"> </w:t>
      </w:r>
      <w:r>
        <w:rPr>
          <w:sz w:val="24"/>
        </w:rPr>
        <w:t xml:space="preserve">the clause below and in </w:t>
      </w:r>
      <w:r>
        <w:rPr>
          <w:rFonts w:ascii="Arial" w:hAnsi="Arial"/>
          <w:b/>
          <w:sz w:val="24"/>
        </w:rPr>
        <w:t xml:space="preserve">Annexure “I” </w:t>
      </w:r>
      <w:r>
        <w:rPr>
          <w:sz w:val="24"/>
        </w:rPr>
        <w:t>hereto.</w:t>
      </w:r>
    </w:p>
    <w:p w14:paraId="4A58B3D6" w14:textId="77777777" w:rsidR="001E4BE4" w:rsidRDefault="001E4BE4" w:rsidP="001E4BE4">
      <w:pPr>
        <w:pStyle w:val="ListParagraph"/>
        <w:numPr>
          <w:ilvl w:val="0"/>
          <w:numId w:val="17"/>
        </w:numPr>
        <w:tabs>
          <w:tab w:val="left" w:pos="1264"/>
          <w:tab w:val="left" w:pos="1266"/>
        </w:tabs>
        <w:spacing w:line="360" w:lineRule="auto"/>
        <w:ind w:right="314"/>
        <w:jc w:val="both"/>
        <w:rPr>
          <w:sz w:val="24"/>
        </w:rPr>
      </w:pPr>
      <w:r>
        <w:rPr>
          <w:noProof/>
        </w:rPr>
        <mc:AlternateContent>
          <mc:Choice Requires="wps">
            <w:drawing>
              <wp:anchor distT="0" distB="0" distL="0" distR="0" simplePos="0" relativeHeight="251678720" behindDoc="1" locked="0" layoutInCell="1" allowOverlap="1" wp14:anchorId="41BAB999" wp14:editId="336EE9EA">
                <wp:simplePos x="0" y="0"/>
                <wp:positionH relativeFrom="page">
                  <wp:posOffset>1688249</wp:posOffset>
                </wp:positionH>
                <wp:positionV relativeFrom="paragraph">
                  <wp:posOffset>1384665</wp:posOffset>
                </wp:positionV>
                <wp:extent cx="4197985" cy="443484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D17A770" id="Graphic 21" o:spid="_x0000_s1026" style="position:absolute;margin-left:132.95pt;margin-top:109.05pt;width:330.55pt;height:349.2pt;z-index:-25163776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GRpHw3hAAAACwEAAA8AAABkcnMvZG93&#10;bnJldi54bWxMj0FLw0AQhe+C/2EZwZvdJNK0idkUKQqKBbGKXrfZaRLNzobdbRv/veNJb+8xH2/e&#10;q1aTHcQRfegdKUhnCQikxpmeWgVvr/dXSxAhajJ6cIQKvjHAqj4/q3Rp3Ile8LiNreAQCqVW0MU4&#10;llKGpkOrw8yNSHzbO291ZOtbabw+cbgdZJYkubS6J/7Q6RHXHTZf24NV8Ng8v38Gl1xvfNYWdw+b&#10;p/XHfqHU5cV0ewMi4hT/YPitz9Wh5k47dyATxKAgy+cFoyzSZQqCiSJb8LodizSf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BkaR8N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w:t>
      </w:r>
      <w:r>
        <w:rPr>
          <w:rFonts w:ascii="Arial" w:hAnsi="Arial"/>
          <w:b/>
          <w:sz w:val="24"/>
        </w:rPr>
        <w:t>Transfer</w:t>
      </w:r>
      <w:r>
        <w:rPr>
          <w:rFonts w:ascii="Arial" w:hAnsi="Arial"/>
          <w:b/>
          <w:spacing w:val="-3"/>
          <w:sz w:val="24"/>
        </w:rPr>
        <w:t xml:space="preserve"> </w:t>
      </w:r>
      <w:r>
        <w:rPr>
          <w:rFonts w:ascii="Arial" w:hAnsi="Arial"/>
          <w:b/>
          <w:sz w:val="24"/>
        </w:rPr>
        <w:t>of</w:t>
      </w:r>
      <w:r>
        <w:rPr>
          <w:rFonts w:ascii="Arial" w:hAnsi="Arial"/>
          <w:b/>
          <w:spacing w:val="-3"/>
          <w:sz w:val="24"/>
        </w:rPr>
        <w:t xml:space="preserve"> </w:t>
      </w:r>
      <w:r>
        <w:rPr>
          <w:rFonts w:ascii="Arial" w:hAnsi="Arial"/>
          <w:b/>
          <w:sz w:val="24"/>
        </w:rPr>
        <w:t>the</w:t>
      </w:r>
      <w:r>
        <w:rPr>
          <w:rFonts w:ascii="Arial" w:hAnsi="Arial"/>
          <w:b/>
          <w:spacing w:val="-3"/>
          <w:sz w:val="24"/>
        </w:rPr>
        <w:t xml:space="preserve"> </w:t>
      </w:r>
      <w:r>
        <w:rPr>
          <w:rFonts w:ascii="Arial" w:hAnsi="Arial"/>
          <w:b/>
          <w:sz w:val="24"/>
        </w:rPr>
        <w:t>Premises</w:t>
      </w:r>
      <w:r>
        <w:rPr>
          <w:sz w:val="24"/>
        </w:rPr>
        <w:t>”</w:t>
      </w:r>
      <w:r>
        <w:rPr>
          <w:spacing w:val="-3"/>
          <w:sz w:val="24"/>
        </w:rPr>
        <w:t xml:space="preserve"> </w:t>
      </w:r>
      <w:r>
        <w:rPr>
          <w:sz w:val="24"/>
        </w:rPr>
        <w:t>shall</w:t>
      </w:r>
      <w:r>
        <w:rPr>
          <w:spacing w:val="-4"/>
          <w:sz w:val="24"/>
        </w:rPr>
        <w:t xml:space="preserve"> </w:t>
      </w:r>
      <w:r>
        <w:rPr>
          <w:sz w:val="24"/>
        </w:rPr>
        <w:t>mean</w:t>
      </w:r>
      <w:r>
        <w:rPr>
          <w:spacing w:val="-3"/>
          <w:sz w:val="24"/>
        </w:rPr>
        <w:t xml:space="preserve"> </w:t>
      </w:r>
      <w:r>
        <w:rPr>
          <w:sz w:val="24"/>
        </w:rPr>
        <w:t>the</w:t>
      </w:r>
      <w:r>
        <w:rPr>
          <w:spacing w:val="-3"/>
          <w:sz w:val="24"/>
        </w:rPr>
        <w:t xml:space="preserve"> </w:t>
      </w:r>
      <w:r>
        <w:rPr>
          <w:sz w:val="24"/>
        </w:rPr>
        <w:t>sale,</w:t>
      </w:r>
      <w:r>
        <w:rPr>
          <w:spacing w:val="-3"/>
          <w:sz w:val="24"/>
        </w:rPr>
        <w:t xml:space="preserve"> </w:t>
      </w:r>
      <w:r>
        <w:rPr>
          <w:sz w:val="24"/>
        </w:rPr>
        <w:t>transfer,</w:t>
      </w:r>
      <w:r>
        <w:rPr>
          <w:spacing w:val="-3"/>
          <w:sz w:val="24"/>
        </w:rPr>
        <w:t xml:space="preserve"> </w:t>
      </w:r>
      <w:r>
        <w:rPr>
          <w:sz w:val="24"/>
        </w:rPr>
        <w:t>assignment</w:t>
      </w:r>
      <w:r>
        <w:rPr>
          <w:spacing w:val="-3"/>
          <w:sz w:val="24"/>
        </w:rPr>
        <w:t xml:space="preserve"> </w:t>
      </w:r>
      <w:r>
        <w:rPr>
          <w:sz w:val="24"/>
        </w:rPr>
        <w:t>to any third party of (A) the said Premises or the interest therein and/or (B) the benefit of this Agreement and/or (C) (</w:t>
      </w:r>
      <w:proofErr w:type="spellStart"/>
      <w:r>
        <w:rPr>
          <w:sz w:val="24"/>
        </w:rPr>
        <w:t>i</w:t>
      </w:r>
      <w:proofErr w:type="spellEnd"/>
      <w:r>
        <w:rPr>
          <w:sz w:val="24"/>
        </w:rPr>
        <w:t>) in case the Allottee(s) is a Company, (a) the change in control and/or (b) management and/or (c) shareholding of not less than 26% of the Company and (ii) in case the Allottee(s) is a partnership firm or a LLP, the change in the constitution thereof.</w:t>
      </w:r>
      <w:r>
        <w:rPr>
          <w:spacing w:val="-1"/>
          <w:sz w:val="24"/>
        </w:rPr>
        <w:t xml:space="preserve"> </w:t>
      </w:r>
      <w:r>
        <w:rPr>
          <w:sz w:val="24"/>
        </w:rPr>
        <w:t>The</w:t>
      </w:r>
      <w:r>
        <w:rPr>
          <w:spacing w:val="-1"/>
          <w:sz w:val="24"/>
        </w:rPr>
        <w:t xml:space="preserve"> </w:t>
      </w:r>
      <w:r>
        <w:rPr>
          <w:sz w:val="24"/>
        </w:rPr>
        <w:t>term</w:t>
      </w:r>
      <w:r>
        <w:rPr>
          <w:spacing w:val="-1"/>
          <w:sz w:val="24"/>
        </w:rPr>
        <w:t xml:space="preserve"> </w:t>
      </w:r>
      <w:r>
        <w:rPr>
          <w:sz w:val="24"/>
        </w:rPr>
        <w:t>“Transfer”</w:t>
      </w:r>
      <w:r>
        <w:rPr>
          <w:spacing w:val="-3"/>
          <w:sz w:val="24"/>
        </w:rPr>
        <w:t xml:space="preserve"> </w:t>
      </w:r>
      <w:r>
        <w:rPr>
          <w:sz w:val="24"/>
        </w:rPr>
        <w:t>in</w:t>
      </w:r>
      <w:r>
        <w:rPr>
          <w:spacing w:val="-1"/>
          <w:sz w:val="24"/>
        </w:rPr>
        <w:t xml:space="preserve"> </w:t>
      </w:r>
      <w:r>
        <w:rPr>
          <w:sz w:val="24"/>
        </w:rPr>
        <w:t>respect</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Premises</w:t>
      </w:r>
      <w:r>
        <w:rPr>
          <w:spacing w:val="-2"/>
          <w:sz w:val="24"/>
        </w:rPr>
        <w:t xml:space="preserve"> </w:t>
      </w:r>
      <w:r>
        <w:rPr>
          <w:sz w:val="24"/>
        </w:rPr>
        <w:t>by</w:t>
      </w:r>
      <w:r>
        <w:rPr>
          <w:spacing w:val="-4"/>
          <w:sz w:val="24"/>
        </w:rPr>
        <w:t xml:space="preserve"> </w:t>
      </w:r>
      <w:r>
        <w:rPr>
          <w:sz w:val="24"/>
        </w:rPr>
        <w:t>the Allottee(s) shall be construed liberally.</w:t>
      </w:r>
    </w:p>
    <w:p w14:paraId="47F7EF6F" w14:textId="77777777" w:rsidR="001E4BE4" w:rsidRDefault="001E4BE4" w:rsidP="001E4BE4">
      <w:pPr>
        <w:pStyle w:val="BodyText"/>
        <w:spacing w:before="139"/>
      </w:pPr>
    </w:p>
    <w:p w14:paraId="0DA9553C" w14:textId="77777777" w:rsidR="001E4BE4" w:rsidRDefault="001E4BE4" w:rsidP="001E4BE4">
      <w:pPr>
        <w:pStyle w:val="Heading1"/>
        <w:numPr>
          <w:ilvl w:val="1"/>
          <w:numId w:val="18"/>
        </w:numPr>
        <w:tabs>
          <w:tab w:val="left" w:pos="1266"/>
        </w:tabs>
        <w:ind w:left="1266" w:hanging="720"/>
        <w:jc w:val="left"/>
      </w:pPr>
      <w:r>
        <w:t>RULES</w:t>
      </w:r>
      <w:r>
        <w:rPr>
          <w:spacing w:val="-2"/>
        </w:rPr>
        <w:t xml:space="preserve"> </w:t>
      </w:r>
      <w:r>
        <w:t>FOR</w:t>
      </w:r>
      <w:r>
        <w:rPr>
          <w:spacing w:val="-2"/>
        </w:rPr>
        <w:t xml:space="preserve"> INTERPRETATION</w:t>
      </w:r>
    </w:p>
    <w:p w14:paraId="3437A575" w14:textId="77777777" w:rsidR="001E4BE4" w:rsidRDefault="001E4BE4" w:rsidP="001E4BE4">
      <w:pPr>
        <w:pStyle w:val="BodyText"/>
        <w:spacing w:before="137"/>
        <w:ind w:left="1266"/>
        <w:jc w:val="both"/>
      </w:pPr>
      <w:r>
        <w:t>In</w:t>
      </w:r>
      <w:r>
        <w:rPr>
          <w:spacing w:val="-2"/>
        </w:rPr>
        <w:t xml:space="preserve"> </w:t>
      </w:r>
      <w:r>
        <w:t>this</w:t>
      </w:r>
      <w:r>
        <w:rPr>
          <w:spacing w:val="-5"/>
        </w:rPr>
        <w:t xml:space="preserve"> </w:t>
      </w:r>
      <w:r>
        <w:t>Agreement</w:t>
      </w:r>
      <w:r>
        <w:rPr>
          <w:spacing w:val="-3"/>
        </w:rPr>
        <w:t xml:space="preserve"> </w:t>
      </w:r>
      <w:r>
        <w:t>where</w:t>
      </w:r>
      <w:r>
        <w:rPr>
          <w:spacing w:val="-3"/>
        </w:rPr>
        <w:t xml:space="preserve"> </w:t>
      </w:r>
      <w:r>
        <w:t>the</w:t>
      </w:r>
      <w:r>
        <w:rPr>
          <w:spacing w:val="-2"/>
        </w:rPr>
        <w:t xml:space="preserve"> </w:t>
      </w:r>
      <w:r>
        <w:t>context</w:t>
      </w:r>
      <w:r>
        <w:rPr>
          <w:spacing w:val="-4"/>
        </w:rPr>
        <w:t xml:space="preserve"> </w:t>
      </w:r>
      <w:proofErr w:type="gramStart"/>
      <w:r>
        <w:rPr>
          <w:spacing w:val="-2"/>
        </w:rPr>
        <w:t>admits:-</w:t>
      </w:r>
      <w:proofErr w:type="gramEnd"/>
    </w:p>
    <w:p w14:paraId="55D337FE" w14:textId="77777777" w:rsidR="001E4BE4" w:rsidRDefault="001E4BE4" w:rsidP="001E4BE4">
      <w:pPr>
        <w:pStyle w:val="ListParagraph"/>
        <w:numPr>
          <w:ilvl w:val="2"/>
          <w:numId w:val="18"/>
        </w:numPr>
        <w:tabs>
          <w:tab w:val="left" w:pos="1264"/>
          <w:tab w:val="left" w:pos="1266"/>
        </w:tabs>
        <w:spacing w:before="139" w:line="360" w:lineRule="auto"/>
        <w:ind w:right="324"/>
        <w:jc w:val="both"/>
        <w:rPr>
          <w:sz w:val="24"/>
        </w:rPr>
      </w:pPr>
      <w:r>
        <w:rPr>
          <w:sz w:val="24"/>
        </w:rPr>
        <w:t>All reference in this Agreement to statutory provisions shall be</w:t>
      </w:r>
      <w:r>
        <w:rPr>
          <w:spacing w:val="40"/>
          <w:sz w:val="24"/>
        </w:rPr>
        <w:t xml:space="preserve"> </w:t>
      </w:r>
      <w:r>
        <w:rPr>
          <w:sz w:val="24"/>
        </w:rPr>
        <w:t>construed as meaning and including references to: -</w:t>
      </w:r>
    </w:p>
    <w:p w14:paraId="2317F7D9" w14:textId="77777777" w:rsidR="001E4BE4" w:rsidRDefault="001E4BE4" w:rsidP="001E4BE4">
      <w:pPr>
        <w:pStyle w:val="ListParagraph"/>
        <w:numPr>
          <w:ilvl w:val="3"/>
          <w:numId w:val="18"/>
        </w:numPr>
        <w:tabs>
          <w:tab w:val="left" w:pos="1984"/>
          <w:tab w:val="left" w:pos="1986"/>
        </w:tabs>
        <w:spacing w:line="360" w:lineRule="auto"/>
        <w:ind w:right="314"/>
        <w:jc w:val="both"/>
        <w:rPr>
          <w:sz w:val="24"/>
        </w:rPr>
      </w:pPr>
      <w:r>
        <w:rPr>
          <w:sz w:val="24"/>
        </w:rPr>
        <w:t>Any statutory modification, consolidation or re-enactment (whether before or after the date of this Agreement) for the time being in force;</w:t>
      </w:r>
    </w:p>
    <w:p w14:paraId="698BFAE0" w14:textId="77777777" w:rsidR="001E4BE4" w:rsidRDefault="001E4BE4" w:rsidP="001E4BE4">
      <w:pPr>
        <w:pStyle w:val="ListParagraph"/>
        <w:numPr>
          <w:ilvl w:val="3"/>
          <w:numId w:val="18"/>
        </w:numPr>
        <w:tabs>
          <w:tab w:val="left" w:pos="1984"/>
          <w:tab w:val="left" w:pos="1986"/>
        </w:tabs>
        <w:spacing w:line="360" w:lineRule="auto"/>
        <w:ind w:right="316"/>
        <w:jc w:val="both"/>
        <w:rPr>
          <w:sz w:val="24"/>
        </w:rPr>
      </w:pPr>
      <w:r>
        <w:rPr>
          <w:sz w:val="24"/>
        </w:rPr>
        <w:t>All statutory instruments or orders made pursuant to a statutory provision/s; and</w:t>
      </w:r>
    </w:p>
    <w:p w14:paraId="3A24424F" w14:textId="77777777" w:rsidR="001E4BE4" w:rsidRDefault="001E4BE4" w:rsidP="001E4BE4">
      <w:pPr>
        <w:pStyle w:val="ListParagraph"/>
        <w:numPr>
          <w:ilvl w:val="3"/>
          <w:numId w:val="18"/>
        </w:numPr>
        <w:tabs>
          <w:tab w:val="left" w:pos="1986"/>
        </w:tabs>
        <w:spacing w:line="360" w:lineRule="auto"/>
        <w:ind w:right="324"/>
        <w:jc w:val="both"/>
        <w:rPr>
          <w:sz w:val="24"/>
        </w:rPr>
      </w:pPr>
      <w:r>
        <w:rPr>
          <w:sz w:val="24"/>
        </w:rPr>
        <w:t>Any statutory provisions of which these statutory provisions are a consolidation, re-enactment or modification.</w:t>
      </w:r>
    </w:p>
    <w:p w14:paraId="1C10AFDC" w14:textId="77777777" w:rsidR="001E4BE4" w:rsidRDefault="001E4BE4" w:rsidP="001E4BE4">
      <w:pPr>
        <w:pStyle w:val="ListParagraph"/>
        <w:numPr>
          <w:ilvl w:val="2"/>
          <w:numId w:val="18"/>
        </w:numPr>
        <w:tabs>
          <w:tab w:val="left" w:pos="1264"/>
          <w:tab w:val="left" w:pos="1266"/>
        </w:tabs>
        <w:spacing w:line="360" w:lineRule="auto"/>
        <w:ind w:right="327"/>
        <w:jc w:val="both"/>
        <w:rPr>
          <w:sz w:val="24"/>
        </w:rPr>
      </w:pPr>
      <w:r>
        <w:rPr>
          <w:sz w:val="24"/>
        </w:rPr>
        <w:t>Words denoting the singular shall include the plural and words denoting any gender shall include all genders.</w:t>
      </w:r>
    </w:p>
    <w:p w14:paraId="4737589F" w14:textId="77777777" w:rsidR="001E4BE4" w:rsidRDefault="001E4BE4" w:rsidP="001E4BE4">
      <w:pPr>
        <w:pStyle w:val="ListParagraph"/>
        <w:numPr>
          <w:ilvl w:val="2"/>
          <w:numId w:val="18"/>
        </w:numPr>
        <w:tabs>
          <w:tab w:val="left" w:pos="1264"/>
          <w:tab w:val="left" w:pos="1266"/>
        </w:tabs>
        <w:spacing w:line="360" w:lineRule="auto"/>
        <w:ind w:right="321"/>
        <w:jc w:val="both"/>
        <w:rPr>
          <w:sz w:val="24"/>
        </w:rPr>
      </w:pPr>
      <w:r>
        <w:rPr>
          <w:sz w:val="24"/>
        </w:rPr>
        <w:t>Headings to clauses, sub-clause and paragraphs are for information</w:t>
      </w:r>
      <w:r>
        <w:rPr>
          <w:spacing w:val="40"/>
          <w:sz w:val="24"/>
        </w:rPr>
        <w:t xml:space="preserve"> </w:t>
      </w:r>
      <w:r>
        <w:rPr>
          <w:sz w:val="24"/>
        </w:rPr>
        <w:t>only and shall not form part of the operative provisions of this</w:t>
      </w:r>
      <w:r>
        <w:rPr>
          <w:spacing w:val="40"/>
          <w:sz w:val="24"/>
        </w:rPr>
        <w:t xml:space="preserve"> </w:t>
      </w:r>
      <w:r>
        <w:rPr>
          <w:sz w:val="24"/>
        </w:rPr>
        <w:t xml:space="preserve">Agreement or the Schedules and shall be ignored in construing the </w:t>
      </w:r>
      <w:r>
        <w:rPr>
          <w:spacing w:val="-2"/>
          <w:sz w:val="24"/>
        </w:rPr>
        <w:t>same.</w:t>
      </w:r>
    </w:p>
    <w:p w14:paraId="314FB377" w14:textId="77777777" w:rsidR="001E4BE4" w:rsidRDefault="001E4BE4" w:rsidP="001E4BE4">
      <w:pPr>
        <w:pStyle w:val="ListParagraph"/>
        <w:numPr>
          <w:ilvl w:val="2"/>
          <w:numId w:val="18"/>
        </w:numPr>
        <w:tabs>
          <w:tab w:val="left" w:pos="1264"/>
          <w:tab w:val="left" w:pos="1266"/>
        </w:tabs>
        <w:spacing w:before="1" w:line="360" w:lineRule="auto"/>
        <w:ind w:right="322"/>
        <w:jc w:val="both"/>
        <w:rPr>
          <w:sz w:val="24"/>
        </w:rPr>
      </w:pPr>
      <w:r>
        <w:rPr>
          <w:sz w:val="24"/>
        </w:rPr>
        <w:t>Any reference to the words “hereof’, “herein”, “hereto”, and “hereunder” and words of similar import when used in this Agreement shall refer to clauses or schedules of this Agreement as specified therein.</w:t>
      </w:r>
    </w:p>
    <w:p w14:paraId="59A49EB1" w14:textId="77777777" w:rsidR="001E4BE4" w:rsidRDefault="001E4BE4" w:rsidP="001E4BE4">
      <w:pPr>
        <w:pStyle w:val="ListParagraph"/>
        <w:numPr>
          <w:ilvl w:val="2"/>
          <w:numId w:val="18"/>
        </w:numPr>
        <w:tabs>
          <w:tab w:val="left" w:pos="1264"/>
          <w:tab w:val="left" w:pos="1266"/>
        </w:tabs>
        <w:spacing w:line="360" w:lineRule="auto"/>
        <w:ind w:right="324"/>
        <w:jc w:val="both"/>
        <w:rPr>
          <w:sz w:val="24"/>
        </w:rPr>
      </w:pPr>
      <w:r>
        <w:rPr>
          <w:sz w:val="24"/>
        </w:rPr>
        <w:t xml:space="preserve">The words “include” and “including” are to be construed without </w:t>
      </w:r>
      <w:r>
        <w:rPr>
          <w:spacing w:val="-2"/>
          <w:sz w:val="24"/>
        </w:rPr>
        <w:t>limitation.</w:t>
      </w:r>
    </w:p>
    <w:p w14:paraId="1B68CA90"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1E2FBD1F" w14:textId="77777777" w:rsidR="001E4BE4" w:rsidRDefault="001E4BE4" w:rsidP="001E4BE4">
      <w:pPr>
        <w:pStyle w:val="ListParagraph"/>
        <w:numPr>
          <w:ilvl w:val="2"/>
          <w:numId w:val="18"/>
        </w:numPr>
        <w:tabs>
          <w:tab w:val="left" w:pos="839"/>
          <w:tab w:val="left" w:pos="841"/>
        </w:tabs>
        <w:spacing w:before="82" w:line="360" w:lineRule="auto"/>
        <w:ind w:left="841" w:right="743"/>
        <w:jc w:val="both"/>
        <w:rPr>
          <w:sz w:val="24"/>
        </w:rPr>
      </w:pPr>
      <w:r>
        <w:rPr>
          <w:sz w:val="24"/>
        </w:rPr>
        <w:lastRenderedPageBreak/>
        <w:t>The recitals, Schedules and Annexures hereto shall form part and</w:t>
      </w:r>
      <w:r>
        <w:rPr>
          <w:spacing w:val="80"/>
          <w:sz w:val="24"/>
        </w:rPr>
        <w:t xml:space="preserve"> </w:t>
      </w:r>
      <w:r>
        <w:rPr>
          <w:sz w:val="24"/>
        </w:rPr>
        <w:t>parcel of this Agreement.</w:t>
      </w:r>
    </w:p>
    <w:p w14:paraId="28771AB1" w14:textId="77777777" w:rsidR="001E4BE4" w:rsidRDefault="001E4BE4" w:rsidP="001E4BE4">
      <w:pPr>
        <w:pStyle w:val="BodyText"/>
        <w:spacing w:before="137"/>
      </w:pPr>
    </w:p>
    <w:p w14:paraId="7C47B643" w14:textId="77777777" w:rsidR="001E4BE4" w:rsidRDefault="001E4BE4" w:rsidP="001E4BE4">
      <w:pPr>
        <w:pStyle w:val="Heading1"/>
        <w:numPr>
          <w:ilvl w:val="1"/>
          <w:numId w:val="18"/>
        </w:numPr>
        <w:tabs>
          <w:tab w:val="left" w:pos="841"/>
        </w:tabs>
        <w:ind w:left="841" w:hanging="719"/>
        <w:jc w:val="left"/>
      </w:pPr>
      <w:r>
        <w:t>DISCLOSURES</w:t>
      </w:r>
      <w:r>
        <w:rPr>
          <w:spacing w:val="-6"/>
        </w:rPr>
        <w:t xml:space="preserve"> </w:t>
      </w:r>
      <w:r>
        <w:t>AND</w:t>
      </w:r>
      <w:r>
        <w:rPr>
          <w:spacing w:val="-6"/>
        </w:rPr>
        <w:t xml:space="preserve"> </w:t>
      </w:r>
      <w:r>
        <w:rPr>
          <w:spacing w:val="-4"/>
        </w:rPr>
        <w:t>TITLE</w:t>
      </w:r>
    </w:p>
    <w:p w14:paraId="662830DB" w14:textId="77777777" w:rsidR="001E4BE4" w:rsidRDefault="001E4BE4" w:rsidP="001E4BE4">
      <w:pPr>
        <w:pStyle w:val="ListParagraph"/>
        <w:numPr>
          <w:ilvl w:val="2"/>
          <w:numId w:val="18"/>
        </w:numPr>
        <w:tabs>
          <w:tab w:val="left" w:pos="828"/>
          <w:tab w:val="left" w:pos="830"/>
        </w:tabs>
        <w:spacing w:before="139" w:line="360" w:lineRule="auto"/>
        <w:ind w:left="830" w:right="742" w:hanging="682"/>
        <w:jc w:val="both"/>
        <w:rPr>
          <w:sz w:val="24"/>
        </w:rPr>
      </w:pPr>
      <w:r>
        <w:rPr>
          <w:noProof/>
        </w:rPr>
        <mc:AlternateContent>
          <mc:Choice Requires="wps">
            <w:drawing>
              <wp:anchor distT="0" distB="0" distL="0" distR="0" simplePos="0" relativeHeight="251679744" behindDoc="1" locked="0" layoutInCell="1" allowOverlap="1" wp14:anchorId="41108CDA" wp14:editId="32F84EAE">
                <wp:simplePos x="0" y="0"/>
                <wp:positionH relativeFrom="page">
                  <wp:posOffset>1418374</wp:posOffset>
                </wp:positionH>
                <wp:positionV relativeFrom="paragraph">
                  <wp:posOffset>1735783</wp:posOffset>
                </wp:positionV>
                <wp:extent cx="4197985" cy="443484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62B89FE" id="Graphic 22" o:spid="_x0000_s1026" style="position:absolute;margin-left:111.7pt;margin-top:136.7pt;width:330.55pt;height:349.2pt;z-index:-25163673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hereby declares and confirms that prior to the execution of this Agreement the Promoter have, on demand from the Allottee(s), made full and complete disclosure</w:t>
      </w:r>
      <w:r>
        <w:rPr>
          <w:spacing w:val="-1"/>
          <w:sz w:val="24"/>
        </w:rPr>
        <w:t xml:space="preserve"> </w:t>
      </w:r>
      <w:r>
        <w:rPr>
          <w:sz w:val="24"/>
        </w:rPr>
        <w:t xml:space="preserve">of the title of the said Larger Property including the said Property and the authority and entitlement of the Promoter to develop the said Property and the Allottee(s) has taken full, free and complete inspection and has satisfied himself/herself/themselves of the particulars and disclosures of the </w:t>
      </w:r>
      <w:proofErr w:type="gramStart"/>
      <w:r>
        <w:rPr>
          <w:sz w:val="24"/>
        </w:rPr>
        <w:t>following :</w:t>
      </w:r>
      <w:proofErr w:type="gramEnd"/>
      <w:r>
        <w:rPr>
          <w:sz w:val="24"/>
        </w:rPr>
        <w:t>-</w:t>
      </w:r>
    </w:p>
    <w:p w14:paraId="2EE73FF7" w14:textId="77777777" w:rsidR="001E4BE4" w:rsidRDefault="001E4BE4" w:rsidP="001E4BE4">
      <w:pPr>
        <w:pStyle w:val="ListParagraph"/>
        <w:numPr>
          <w:ilvl w:val="3"/>
          <w:numId w:val="18"/>
        </w:numPr>
        <w:tabs>
          <w:tab w:val="left" w:pos="1396"/>
          <w:tab w:val="left" w:pos="1398"/>
        </w:tabs>
        <w:spacing w:before="1" w:line="360" w:lineRule="auto"/>
        <w:ind w:left="1398" w:right="743" w:hanging="540"/>
        <w:jc w:val="both"/>
        <w:rPr>
          <w:sz w:val="24"/>
        </w:rPr>
      </w:pPr>
      <w:r>
        <w:rPr>
          <w:sz w:val="24"/>
        </w:rPr>
        <w:t>Nature of the title to the said Property and all encumbrances, if</w:t>
      </w:r>
      <w:r>
        <w:rPr>
          <w:spacing w:val="40"/>
          <w:sz w:val="24"/>
        </w:rPr>
        <w:t xml:space="preserve"> </w:t>
      </w:r>
      <w:r>
        <w:rPr>
          <w:sz w:val="24"/>
        </w:rPr>
        <w:t>any, thereto, along with all the relevant documents;</w:t>
      </w:r>
    </w:p>
    <w:p w14:paraId="788DAA9D" w14:textId="77777777" w:rsidR="001E4BE4" w:rsidRDefault="001E4BE4" w:rsidP="001E4BE4">
      <w:pPr>
        <w:pStyle w:val="ListParagraph"/>
        <w:numPr>
          <w:ilvl w:val="3"/>
          <w:numId w:val="18"/>
        </w:numPr>
        <w:tabs>
          <w:tab w:val="left" w:pos="1396"/>
          <w:tab w:val="left" w:pos="1398"/>
        </w:tabs>
        <w:spacing w:line="360" w:lineRule="auto"/>
        <w:ind w:left="1398" w:right="741" w:hanging="540"/>
        <w:jc w:val="both"/>
        <w:rPr>
          <w:sz w:val="24"/>
        </w:rPr>
      </w:pPr>
      <w:r>
        <w:rPr>
          <w:sz w:val="24"/>
        </w:rPr>
        <w:t xml:space="preserve">The authority and entitlement of the Promoter to develop the said </w:t>
      </w:r>
      <w:r>
        <w:rPr>
          <w:spacing w:val="-2"/>
          <w:sz w:val="24"/>
        </w:rPr>
        <w:t>Property;</w:t>
      </w:r>
    </w:p>
    <w:p w14:paraId="6DD7389A" w14:textId="77777777" w:rsidR="001E4BE4" w:rsidRDefault="001E4BE4" w:rsidP="001E4BE4">
      <w:pPr>
        <w:pStyle w:val="ListParagraph"/>
        <w:numPr>
          <w:ilvl w:val="3"/>
          <w:numId w:val="18"/>
        </w:numPr>
        <w:tabs>
          <w:tab w:val="left" w:pos="1398"/>
        </w:tabs>
        <w:spacing w:line="360" w:lineRule="auto"/>
        <w:ind w:left="1398" w:right="740" w:hanging="540"/>
        <w:jc w:val="both"/>
        <w:rPr>
          <w:sz w:val="24"/>
        </w:rPr>
      </w:pPr>
      <w:r>
        <w:rPr>
          <w:sz w:val="24"/>
        </w:rPr>
        <w:t>The drawings, plans, designs and specifications prepared by the Promoter’s Architect Mr. Ketan Belsare of Ellora Consultants Pvt. Ltd in respect of the Real Estate Project;</w:t>
      </w:r>
    </w:p>
    <w:p w14:paraId="74A3579D" w14:textId="77777777" w:rsidR="001E4BE4" w:rsidRDefault="001E4BE4" w:rsidP="001E4BE4">
      <w:pPr>
        <w:pStyle w:val="ListParagraph"/>
        <w:numPr>
          <w:ilvl w:val="3"/>
          <w:numId w:val="18"/>
        </w:numPr>
        <w:tabs>
          <w:tab w:val="left" w:pos="1396"/>
          <w:tab w:val="left" w:pos="1398"/>
        </w:tabs>
        <w:spacing w:line="360" w:lineRule="auto"/>
        <w:ind w:left="1398" w:right="741" w:hanging="540"/>
        <w:jc w:val="both"/>
        <w:rPr>
          <w:sz w:val="24"/>
        </w:rPr>
      </w:pPr>
      <w:r>
        <w:rPr>
          <w:sz w:val="24"/>
        </w:rPr>
        <w:t>Nature and particulars of fixtures, fittings and amenities to be provided in the said Premises;</w:t>
      </w:r>
    </w:p>
    <w:p w14:paraId="396522FD" w14:textId="77777777" w:rsidR="001E4BE4" w:rsidRDefault="001E4BE4" w:rsidP="001E4BE4">
      <w:pPr>
        <w:pStyle w:val="ListParagraph"/>
        <w:numPr>
          <w:ilvl w:val="3"/>
          <w:numId w:val="18"/>
        </w:numPr>
        <w:tabs>
          <w:tab w:val="left" w:pos="1396"/>
          <w:tab w:val="left" w:pos="1398"/>
        </w:tabs>
        <w:spacing w:line="360" w:lineRule="auto"/>
        <w:ind w:left="1398" w:right="748" w:hanging="540"/>
        <w:jc w:val="both"/>
        <w:rPr>
          <w:sz w:val="24"/>
        </w:rPr>
      </w:pPr>
      <w:r>
        <w:rPr>
          <w:sz w:val="24"/>
        </w:rPr>
        <w:t>All particulars of designs and materials to be used in construction of the said Premises and the Real Estate Project;</w:t>
      </w:r>
    </w:p>
    <w:p w14:paraId="77FC0E9C" w14:textId="77777777" w:rsidR="001E4BE4" w:rsidRDefault="001E4BE4" w:rsidP="001E4BE4">
      <w:pPr>
        <w:pStyle w:val="ListParagraph"/>
        <w:numPr>
          <w:ilvl w:val="3"/>
          <w:numId w:val="18"/>
        </w:numPr>
        <w:tabs>
          <w:tab w:val="left" w:pos="1396"/>
          <w:tab w:val="left" w:pos="1398"/>
        </w:tabs>
        <w:spacing w:line="360" w:lineRule="auto"/>
        <w:ind w:left="1398" w:right="742" w:hanging="540"/>
        <w:jc w:val="both"/>
        <w:rPr>
          <w:sz w:val="24"/>
        </w:rPr>
      </w:pPr>
      <w:r>
        <w:rPr>
          <w:sz w:val="24"/>
        </w:rPr>
        <w:t>The permissions obtained by the Promoter in respect of the Real Estate</w:t>
      </w:r>
      <w:r>
        <w:rPr>
          <w:spacing w:val="-2"/>
          <w:sz w:val="24"/>
        </w:rPr>
        <w:t xml:space="preserve"> </w:t>
      </w:r>
      <w:r>
        <w:rPr>
          <w:sz w:val="24"/>
        </w:rPr>
        <w:t>Project</w:t>
      </w:r>
      <w:r>
        <w:rPr>
          <w:spacing w:val="-3"/>
          <w:sz w:val="24"/>
        </w:rPr>
        <w:t xml:space="preserve"> </w:t>
      </w:r>
      <w:r>
        <w:rPr>
          <w:sz w:val="24"/>
        </w:rPr>
        <w:t>and such other</w:t>
      </w:r>
      <w:r>
        <w:rPr>
          <w:spacing w:val="-2"/>
          <w:sz w:val="24"/>
        </w:rPr>
        <w:t xml:space="preserve"> </w:t>
      </w:r>
      <w:r>
        <w:rPr>
          <w:sz w:val="24"/>
        </w:rPr>
        <w:t>documents</w:t>
      </w:r>
      <w:r>
        <w:rPr>
          <w:spacing w:val="-3"/>
          <w:sz w:val="24"/>
        </w:rPr>
        <w:t xml:space="preserve"> </w:t>
      </w:r>
      <w:r>
        <w:rPr>
          <w:sz w:val="24"/>
        </w:rPr>
        <w:t>as</w:t>
      </w:r>
      <w:r>
        <w:rPr>
          <w:spacing w:val="-3"/>
          <w:sz w:val="24"/>
        </w:rPr>
        <w:t xml:space="preserve"> </w:t>
      </w:r>
      <w:r>
        <w:rPr>
          <w:sz w:val="24"/>
        </w:rPr>
        <w:t>specified in the RERA and the rules and regulations made thereunder.</w:t>
      </w:r>
    </w:p>
    <w:p w14:paraId="1BC97A8C" w14:textId="77777777" w:rsidR="001E4BE4" w:rsidRDefault="001E4BE4" w:rsidP="001E4BE4">
      <w:pPr>
        <w:pStyle w:val="BodyText"/>
        <w:spacing w:before="138"/>
      </w:pPr>
    </w:p>
    <w:p w14:paraId="1B6F1AB6" w14:textId="77777777" w:rsidR="001E4BE4" w:rsidRDefault="001E4BE4" w:rsidP="001E4BE4">
      <w:pPr>
        <w:pStyle w:val="ListParagraph"/>
        <w:numPr>
          <w:ilvl w:val="2"/>
          <w:numId w:val="18"/>
        </w:numPr>
        <w:tabs>
          <w:tab w:val="left" w:pos="839"/>
          <w:tab w:val="left" w:pos="841"/>
        </w:tabs>
        <w:spacing w:line="360" w:lineRule="auto"/>
        <w:ind w:left="841" w:right="740"/>
        <w:jc w:val="both"/>
        <w:rPr>
          <w:sz w:val="24"/>
        </w:rPr>
      </w:pPr>
      <w:r>
        <w:rPr>
          <w:sz w:val="24"/>
        </w:rPr>
        <w:t>The Allottee(s) further confirms and warrants that the Allottee(s) is satisfied in respect of the title of the said Property and the authority,</w:t>
      </w:r>
      <w:r>
        <w:rPr>
          <w:spacing w:val="80"/>
          <w:sz w:val="24"/>
        </w:rPr>
        <w:t xml:space="preserve"> </w:t>
      </w:r>
      <w:r>
        <w:rPr>
          <w:sz w:val="24"/>
        </w:rPr>
        <w:t>right and entitlement of the Promoter to develop the said Property as well</w:t>
      </w:r>
      <w:r>
        <w:rPr>
          <w:spacing w:val="-2"/>
          <w:sz w:val="24"/>
        </w:rPr>
        <w:t xml:space="preserve"> </w:t>
      </w:r>
      <w:r>
        <w:rPr>
          <w:sz w:val="24"/>
        </w:rPr>
        <w:t>as</w:t>
      </w:r>
      <w:r>
        <w:rPr>
          <w:spacing w:val="-2"/>
          <w:sz w:val="24"/>
        </w:rPr>
        <w:t xml:space="preserve"> </w:t>
      </w:r>
      <w:r>
        <w:rPr>
          <w:sz w:val="24"/>
        </w:rPr>
        <w:t>encumbrances,</w:t>
      </w:r>
      <w:r>
        <w:rPr>
          <w:spacing w:val="-4"/>
          <w:sz w:val="24"/>
        </w:rPr>
        <w:t xml:space="preserve"> </w:t>
      </w:r>
      <w:r>
        <w:rPr>
          <w:sz w:val="24"/>
        </w:rPr>
        <w:t>if</w:t>
      </w:r>
      <w:r>
        <w:rPr>
          <w:spacing w:val="-2"/>
          <w:sz w:val="24"/>
        </w:rPr>
        <w:t xml:space="preserve"> </w:t>
      </w:r>
      <w:r>
        <w:rPr>
          <w:sz w:val="24"/>
        </w:rPr>
        <w:t>any</w:t>
      </w:r>
      <w:r>
        <w:rPr>
          <w:spacing w:val="-2"/>
          <w:sz w:val="24"/>
        </w:rPr>
        <w:t xml:space="preserve"> </w:t>
      </w:r>
      <w:r>
        <w:rPr>
          <w:sz w:val="24"/>
        </w:rPr>
        <w:t>including</w:t>
      </w:r>
      <w:r>
        <w:rPr>
          <w:spacing w:val="-2"/>
          <w:sz w:val="24"/>
        </w:rPr>
        <w:t xml:space="preserve"> </w:t>
      </w:r>
      <w:r>
        <w:rPr>
          <w:sz w:val="24"/>
        </w:rPr>
        <w:t>any</w:t>
      </w:r>
      <w:r>
        <w:rPr>
          <w:spacing w:val="-2"/>
          <w:sz w:val="24"/>
        </w:rPr>
        <w:t xml:space="preserve"> </w:t>
      </w:r>
      <w:r>
        <w:rPr>
          <w:sz w:val="24"/>
        </w:rPr>
        <w:t>right,</w:t>
      </w:r>
      <w:r>
        <w:rPr>
          <w:spacing w:val="-2"/>
          <w:sz w:val="24"/>
        </w:rPr>
        <w:t xml:space="preserve"> </w:t>
      </w:r>
      <w:r>
        <w:rPr>
          <w:sz w:val="24"/>
        </w:rPr>
        <w:t>title,</w:t>
      </w:r>
      <w:r>
        <w:rPr>
          <w:spacing w:val="-2"/>
          <w:sz w:val="24"/>
        </w:rPr>
        <w:t xml:space="preserve"> </w:t>
      </w:r>
      <w:r>
        <w:rPr>
          <w:sz w:val="24"/>
        </w:rPr>
        <w:t>interest</w:t>
      </w:r>
      <w:r>
        <w:rPr>
          <w:spacing w:val="-2"/>
          <w:sz w:val="24"/>
        </w:rPr>
        <w:t xml:space="preserve"> </w:t>
      </w:r>
      <w:r>
        <w:rPr>
          <w:sz w:val="24"/>
        </w:rPr>
        <w:t>or</w:t>
      </w:r>
      <w:r>
        <w:rPr>
          <w:spacing w:val="-2"/>
          <w:sz w:val="24"/>
        </w:rPr>
        <w:t xml:space="preserve"> </w:t>
      </w:r>
      <w:r>
        <w:rPr>
          <w:sz w:val="24"/>
        </w:rPr>
        <w:t>claim</w:t>
      </w:r>
      <w:r>
        <w:rPr>
          <w:spacing w:val="-1"/>
          <w:sz w:val="24"/>
        </w:rPr>
        <w:t xml:space="preserve"> </w:t>
      </w:r>
      <w:r>
        <w:rPr>
          <w:sz w:val="24"/>
        </w:rPr>
        <w:t>of any other party to or in respect of the said Property and shall not raise any queries or objections and waives his right in that regard.</w:t>
      </w:r>
    </w:p>
    <w:p w14:paraId="10608765" w14:textId="77777777" w:rsidR="001E4BE4" w:rsidRDefault="001E4BE4" w:rsidP="001E4BE4">
      <w:pPr>
        <w:pStyle w:val="BodyText"/>
        <w:spacing w:before="137"/>
      </w:pPr>
    </w:p>
    <w:p w14:paraId="6236E7E9" w14:textId="77777777" w:rsidR="001E4BE4" w:rsidRDefault="001E4BE4" w:rsidP="001E4BE4">
      <w:pPr>
        <w:pStyle w:val="Heading1"/>
        <w:numPr>
          <w:ilvl w:val="1"/>
          <w:numId w:val="18"/>
        </w:numPr>
        <w:tabs>
          <w:tab w:val="left" w:pos="841"/>
        </w:tabs>
        <w:spacing w:before="1"/>
        <w:ind w:left="841" w:hanging="719"/>
        <w:jc w:val="left"/>
      </w:pPr>
      <w:r>
        <w:t>AGREEMENT</w:t>
      </w:r>
      <w:r>
        <w:rPr>
          <w:spacing w:val="-4"/>
        </w:rPr>
        <w:t xml:space="preserve"> </w:t>
      </w:r>
      <w:r>
        <w:t>TO</w:t>
      </w:r>
      <w:r>
        <w:rPr>
          <w:spacing w:val="-4"/>
        </w:rPr>
        <w:t xml:space="preserve"> </w:t>
      </w:r>
      <w:r>
        <w:t>SELL</w:t>
      </w:r>
      <w:r>
        <w:rPr>
          <w:spacing w:val="-2"/>
        </w:rPr>
        <w:t xml:space="preserve"> </w:t>
      </w:r>
      <w:r>
        <w:t>AND</w:t>
      </w:r>
      <w:r>
        <w:rPr>
          <w:spacing w:val="-2"/>
        </w:rPr>
        <w:t xml:space="preserve"> CONSIDERATION</w:t>
      </w:r>
    </w:p>
    <w:p w14:paraId="6F6BB4A7" w14:textId="77777777" w:rsidR="001E4BE4" w:rsidRDefault="001E4BE4" w:rsidP="001E4BE4">
      <w:pPr>
        <w:pStyle w:val="ListParagraph"/>
        <w:numPr>
          <w:ilvl w:val="2"/>
          <w:numId w:val="18"/>
        </w:numPr>
        <w:tabs>
          <w:tab w:val="left" w:pos="839"/>
          <w:tab w:val="left" w:pos="841"/>
        </w:tabs>
        <w:spacing w:before="139" w:line="360" w:lineRule="auto"/>
        <w:ind w:left="841" w:right="741"/>
        <w:jc w:val="both"/>
        <w:rPr>
          <w:sz w:val="24"/>
        </w:rPr>
      </w:pPr>
      <w:r>
        <w:rPr>
          <w:sz w:val="24"/>
        </w:rPr>
        <w:t>The Allottee(s) hereby agrees to Purchase from the Promoter and the Promoter</w:t>
      </w:r>
      <w:r>
        <w:rPr>
          <w:spacing w:val="40"/>
          <w:sz w:val="24"/>
        </w:rPr>
        <w:t xml:space="preserve"> </w:t>
      </w:r>
      <w:r>
        <w:rPr>
          <w:sz w:val="24"/>
        </w:rPr>
        <w:t>hereby</w:t>
      </w:r>
      <w:r>
        <w:rPr>
          <w:spacing w:val="40"/>
          <w:sz w:val="24"/>
        </w:rPr>
        <w:t xml:space="preserve"> </w:t>
      </w:r>
      <w:r>
        <w:rPr>
          <w:sz w:val="24"/>
        </w:rPr>
        <w:t>agrees</w:t>
      </w:r>
      <w:r>
        <w:rPr>
          <w:spacing w:val="40"/>
          <w:sz w:val="24"/>
        </w:rPr>
        <w:t xml:space="preserve"> </w:t>
      </w:r>
      <w:r>
        <w:rPr>
          <w:sz w:val="24"/>
        </w:rPr>
        <w:t>to</w:t>
      </w:r>
      <w:r>
        <w:rPr>
          <w:spacing w:val="40"/>
          <w:sz w:val="24"/>
        </w:rPr>
        <w:t xml:space="preserve"> </w:t>
      </w:r>
      <w:r>
        <w:rPr>
          <w:sz w:val="24"/>
        </w:rPr>
        <w:t>sell</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Allottee(s),</w:t>
      </w:r>
      <w:r>
        <w:rPr>
          <w:spacing w:val="40"/>
          <w:sz w:val="24"/>
        </w:rPr>
        <w:t xml:space="preserve"> </w:t>
      </w:r>
      <w:r>
        <w:rPr>
          <w:sz w:val="24"/>
        </w:rPr>
        <w:t>the</w:t>
      </w:r>
      <w:r>
        <w:rPr>
          <w:spacing w:val="40"/>
          <w:sz w:val="24"/>
        </w:rPr>
        <w:t xml:space="preserve"> </w:t>
      </w:r>
      <w:r>
        <w:rPr>
          <w:sz w:val="24"/>
        </w:rPr>
        <w:t>said</w:t>
      </w:r>
      <w:r>
        <w:rPr>
          <w:spacing w:val="40"/>
          <w:sz w:val="24"/>
        </w:rPr>
        <w:t xml:space="preserve"> </w:t>
      </w:r>
      <w:r>
        <w:rPr>
          <w:sz w:val="24"/>
        </w:rPr>
        <w:t>Premises</w:t>
      </w:r>
    </w:p>
    <w:p w14:paraId="11FE50CC"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646E6BC3" w14:textId="77777777" w:rsidR="001E4BE4" w:rsidRDefault="001E4BE4" w:rsidP="001E4BE4">
      <w:pPr>
        <w:pStyle w:val="BodyText"/>
        <w:spacing w:before="82" w:line="360" w:lineRule="auto"/>
        <w:ind w:left="1266" w:right="315"/>
        <w:jc w:val="both"/>
      </w:pPr>
      <w:r>
        <w:lastRenderedPageBreak/>
        <w:t xml:space="preserve">(defined hereinabove and more particularly described in </w:t>
      </w:r>
      <w:r>
        <w:rPr>
          <w:rFonts w:ascii="Arial" w:hAnsi="Arial"/>
          <w:b/>
        </w:rPr>
        <w:t xml:space="preserve">the Third Schedule </w:t>
      </w:r>
      <w:r>
        <w:t xml:space="preserve">hereunder written) for the Total Consideration as set out in </w:t>
      </w:r>
      <w:r>
        <w:rPr>
          <w:rFonts w:ascii="Arial" w:hAnsi="Arial"/>
          <w:b/>
        </w:rPr>
        <w:t>Annexure</w:t>
      </w:r>
      <w:r>
        <w:rPr>
          <w:rFonts w:ascii="Arial" w:hAnsi="Arial"/>
          <w:b/>
          <w:spacing w:val="-3"/>
        </w:rPr>
        <w:t xml:space="preserve"> </w:t>
      </w:r>
      <w:r>
        <w:rPr>
          <w:rFonts w:ascii="Arial" w:hAnsi="Arial"/>
          <w:b/>
        </w:rPr>
        <w:t>“I”</w:t>
      </w:r>
      <w:r>
        <w:rPr>
          <w:rFonts w:ascii="Arial" w:hAnsi="Arial"/>
          <w:b/>
          <w:spacing w:val="-3"/>
        </w:rPr>
        <w:t xml:space="preserve"> </w:t>
      </w:r>
      <w:r>
        <w:t>hereto</w:t>
      </w:r>
      <w:r>
        <w:rPr>
          <w:spacing w:val="-2"/>
        </w:rPr>
        <w:t xml:space="preserve"> </w:t>
      </w:r>
      <w:r>
        <w:t>and</w:t>
      </w:r>
      <w:r>
        <w:rPr>
          <w:spacing w:val="-3"/>
        </w:rPr>
        <w:t xml:space="preserve"> </w:t>
      </w:r>
      <w:r>
        <w:t>subject</w:t>
      </w:r>
      <w:r>
        <w:rPr>
          <w:spacing w:val="-3"/>
        </w:rPr>
        <w:t xml:space="preserve"> </w:t>
      </w:r>
      <w:r>
        <w:t>to the</w:t>
      </w:r>
      <w:r>
        <w:rPr>
          <w:spacing w:val="-2"/>
        </w:rPr>
        <w:t xml:space="preserve"> </w:t>
      </w:r>
      <w:r>
        <w:t>terms</w:t>
      </w:r>
      <w:r>
        <w:rPr>
          <w:spacing w:val="-6"/>
        </w:rPr>
        <w:t xml:space="preserve"> </w:t>
      </w:r>
      <w:r>
        <w:t>and</w:t>
      </w:r>
      <w:r>
        <w:rPr>
          <w:spacing w:val="-3"/>
        </w:rPr>
        <w:t xml:space="preserve"> </w:t>
      </w:r>
      <w:r>
        <w:t>conditions</w:t>
      </w:r>
      <w:r>
        <w:rPr>
          <w:spacing w:val="-3"/>
        </w:rPr>
        <w:t xml:space="preserve"> </w:t>
      </w:r>
      <w:r>
        <w:t xml:space="preserve">hereinafter </w:t>
      </w:r>
      <w:r>
        <w:rPr>
          <w:spacing w:val="-2"/>
        </w:rPr>
        <w:t>mentioned.</w:t>
      </w:r>
    </w:p>
    <w:p w14:paraId="7B2906E1" w14:textId="77777777" w:rsidR="001E4BE4" w:rsidRDefault="001E4BE4" w:rsidP="001E4BE4">
      <w:pPr>
        <w:pStyle w:val="BodyText"/>
        <w:spacing w:before="137"/>
      </w:pPr>
    </w:p>
    <w:p w14:paraId="6FF9ED48" w14:textId="77777777" w:rsidR="001E4BE4" w:rsidRDefault="001E4BE4" w:rsidP="001E4BE4">
      <w:pPr>
        <w:pStyle w:val="ListParagraph"/>
        <w:numPr>
          <w:ilvl w:val="2"/>
          <w:numId w:val="18"/>
        </w:numPr>
        <w:tabs>
          <w:tab w:val="left" w:pos="1264"/>
          <w:tab w:val="left" w:pos="1266"/>
        </w:tabs>
        <w:spacing w:line="360" w:lineRule="auto"/>
        <w:ind w:right="315"/>
        <w:jc w:val="both"/>
        <w:rPr>
          <w:sz w:val="24"/>
        </w:rPr>
      </w:pPr>
      <w:r>
        <w:rPr>
          <w:noProof/>
        </w:rPr>
        <mc:AlternateContent>
          <mc:Choice Requires="wps">
            <w:drawing>
              <wp:anchor distT="0" distB="0" distL="0" distR="0" simplePos="0" relativeHeight="251680768" behindDoc="1" locked="0" layoutInCell="1" allowOverlap="1" wp14:anchorId="7AEF279F" wp14:editId="43D00ABA">
                <wp:simplePos x="0" y="0"/>
                <wp:positionH relativeFrom="page">
                  <wp:posOffset>1688249</wp:posOffset>
                </wp:positionH>
                <wp:positionV relativeFrom="paragraph">
                  <wp:posOffset>1385292</wp:posOffset>
                </wp:positionV>
                <wp:extent cx="4197985" cy="443484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207DADB" id="Graphic 23" o:spid="_x0000_s1026" style="position:absolute;margin-left:132.95pt;margin-top:109.1pt;width:330.55pt;height:349.2pt;z-index:-25163571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Total Consideration shall be paid in instalments in the manner and within the timelines set out in </w:t>
      </w:r>
      <w:r>
        <w:rPr>
          <w:rFonts w:ascii="Arial" w:hAnsi="Arial"/>
          <w:b/>
          <w:sz w:val="24"/>
        </w:rPr>
        <w:t xml:space="preserve">Annexure “I” </w:t>
      </w:r>
      <w:r>
        <w:rPr>
          <w:sz w:val="24"/>
        </w:rPr>
        <w:t>hereto, time being of the essence. The Promoter shall issue notice to the Allottee(s) intimating</w:t>
      </w:r>
      <w:r>
        <w:rPr>
          <w:spacing w:val="80"/>
          <w:sz w:val="24"/>
        </w:rPr>
        <w:t xml:space="preserve"> </w:t>
      </w:r>
      <w:r>
        <w:rPr>
          <w:sz w:val="24"/>
        </w:rPr>
        <w:t xml:space="preserve">the Allottee(s) about the stage-wise completion of the said Building as detailed in </w:t>
      </w:r>
      <w:r>
        <w:rPr>
          <w:rFonts w:ascii="Arial" w:hAnsi="Arial"/>
          <w:b/>
          <w:sz w:val="24"/>
        </w:rPr>
        <w:t xml:space="preserve">Annexure “I” </w:t>
      </w:r>
      <w:r>
        <w:rPr>
          <w:sz w:val="24"/>
        </w:rPr>
        <w:t>(the payment at each stage is individually referred to as “</w:t>
      </w:r>
      <w:r>
        <w:rPr>
          <w:rFonts w:ascii="Arial" w:hAnsi="Arial"/>
          <w:b/>
          <w:sz w:val="24"/>
        </w:rPr>
        <w:t>the Instalment</w:t>
      </w:r>
      <w:r>
        <w:rPr>
          <w:sz w:val="24"/>
        </w:rPr>
        <w:t>” and collectively referred to as “</w:t>
      </w:r>
      <w:r>
        <w:rPr>
          <w:rFonts w:ascii="Arial" w:hAnsi="Arial"/>
          <w:b/>
          <w:sz w:val="24"/>
        </w:rPr>
        <w:t>the Instalments</w:t>
      </w:r>
      <w:r>
        <w:rPr>
          <w:sz w:val="24"/>
        </w:rPr>
        <w:t>”). The payment shall be made by the Allottee(s) within 7 (Seven) days of the Promoter making a demand for the payment of the Instalment, time being the essence of the contract. It is further specifically agreed that the Promoter have agreed to accept the aforesaid Total Consideration on the specific assurance of the</w:t>
      </w:r>
      <w:r>
        <w:rPr>
          <w:spacing w:val="40"/>
          <w:sz w:val="24"/>
        </w:rPr>
        <w:t xml:space="preserve"> </w:t>
      </w:r>
      <w:r>
        <w:rPr>
          <w:sz w:val="24"/>
        </w:rPr>
        <w:t>Allottee(s) that the Allottee(s) shall:</w:t>
      </w:r>
    </w:p>
    <w:p w14:paraId="6210D39F" w14:textId="77777777" w:rsidR="001E4BE4" w:rsidRDefault="001E4BE4" w:rsidP="001E4BE4">
      <w:pPr>
        <w:pStyle w:val="BodyText"/>
        <w:spacing w:before="138"/>
      </w:pPr>
    </w:p>
    <w:p w14:paraId="3A936D54" w14:textId="77777777" w:rsidR="001E4BE4" w:rsidRDefault="001E4BE4" w:rsidP="001E4BE4">
      <w:pPr>
        <w:pStyle w:val="ListParagraph"/>
        <w:numPr>
          <w:ilvl w:val="0"/>
          <w:numId w:val="16"/>
        </w:numPr>
        <w:tabs>
          <w:tab w:val="left" w:pos="1986"/>
        </w:tabs>
        <w:rPr>
          <w:rFonts w:ascii="Arial" w:hAnsi="Arial"/>
          <w:b/>
          <w:sz w:val="24"/>
        </w:rPr>
      </w:pPr>
      <w:r>
        <w:rPr>
          <w:sz w:val="24"/>
        </w:rPr>
        <w:t>Make</w:t>
      </w:r>
      <w:r>
        <w:rPr>
          <w:spacing w:val="58"/>
          <w:sz w:val="24"/>
        </w:rPr>
        <w:t xml:space="preserve"> </w:t>
      </w:r>
      <w:r>
        <w:rPr>
          <w:sz w:val="24"/>
        </w:rPr>
        <w:t>payment</w:t>
      </w:r>
      <w:r>
        <w:rPr>
          <w:spacing w:val="58"/>
          <w:sz w:val="24"/>
        </w:rPr>
        <w:t xml:space="preserve"> </w:t>
      </w:r>
      <w:r>
        <w:rPr>
          <w:sz w:val="24"/>
        </w:rPr>
        <w:t>of</w:t>
      </w:r>
      <w:r>
        <w:rPr>
          <w:spacing w:val="55"/>
          <w:sz w:val="24"/>
        </w:rPr>
        <w:t xml:space="preserve"> </w:t>
      </w:r>
      <w:r>
        <w:rPr>
          <w:sz w:val="24"/>
        </w:rPr>
        <w:t>the</w:t>
      </w:r>
      <w:r>
        <w:rPr>
          <w:spacing w:val="57"/>
          <w:sz w:val="24"/>
        </w:rPr>
        <w:t xml:space="preserve"> </w:t>
      </w:r>
      <w:r>
        <w:rPr>
          <w:sz w:val="24"/>
        </w:rPr>
        <w:t>instalments</w:t>
      </w:r>
      <w:r>
        <w:rPr>
          <w:spacing w:val="55"/>
          <w:sz w:val="24"/>
        </w:rPr>
        <w:t xml:space="preserve"> </w:t>
      </w:r>
      <w:r>
        <w:rPr>
          <w:sz w:val="24"/>
        </w:rPr>
        <w:t>as</w:t>
      </w:r>
      <w:r>
        <w:rPr>
          <w:spacing w:val="58"/>
          <w:sz w:val="24"/>
        </w:rPr>
        <w:t xml:space="preserve"> </w:t>
      </w:r>
      <w:r>
        <w:rPr>
          <w:sz w:val="24"/>
        </w:rPr>
        <w:t>stated</w:t>
      </w:r>
      <w:r>
        <w:rPr>
          <w:spacing w:val="58"/>
          <w:sz w:val="24"/>
        </w:rPr>
        <w:t xml:space="preserve"> </w:t>
      </w:r>
      <w:r>
        <w:rPr>
          <w:sz w:val="24"/>
        </w:rPr>
        <w:t>in</w:t>
      </w:r>
      <w:r>
        <w:rPr>
          <w:spacing w:val="64"/>
          <w:sz w:val="24"/>
        </w:rPr>
        <w:t xml:space="preserve"> </w:t>
      </w:r>
      <w:r>
        <w:rPr>
          <w:rFonts w:ascii="Arial" w:hAnsi="Arial"/>
          <w:b/>
          <w:sz w:val="24"/>
        </w:rPr>
        <w:t>Annexure</w:t>
      </w:r>
      <w:r>
        <w:rPr>
          <w:rFonts w:ascii="Arial" w:hAnsi="Arial"/>
          <w:b/>
          <w:spacing w:val="58"/>
          <w:sz w:val="24"/>
        </w:rPr>
        <w:t xml:space="preserve"> </w:t>
      </w:r>
      <w:r>
        <w:rPr>
          <w:rFonts w:ascii="Arial" w:hAnsi="Arial"/>
          <w:b/>
          <w:spacing w:val="-5"/>
          <w:sz w:val="24"/>
        </w:rPr>
        <w:t>“I”</w:t>
      </w:r>
    </w:p>
    <w:p w14:paraId="44D5FEF1" w14:textId="77777777" w:rsidR="001E4BE4" w:rsidRDefault="001E4BE4" w:rsidP="001E4BE4">
      <w:pPr>
        <w:pStyle w:val="BodyText"/>
        <w:spacing w:before="139"/>
        <w:ind w:left="1986"/>
        <w:jc w:val="both"/>
      </w:pPr>
      <w:r>
        <w:t>hereto,</w:t>
      </w:r>
      <w:r>
        <w:rPr>
          <w:spacing w:val="-5"/>
        </w:rPr>
        <w:t xml:space="preserve"> </w:t>
      </w:r>
      <w:r>
        <w:t>without</w:t>
      </w:r>
      <w:r>
        <w:rPr>
          <w:spacing w:val="-3"/>
        </w:rPr>
        <w:t xml:space="preserve"> </w:t>
      </w:r>
      <w:r>
        <w:t>any</w:t>
      </w:r>
      <w:r>
        <w:rPr>
          <w:spacing w:val="-4"/>
        </w:rPr>
        <w:t xml:space="preserve"> </w:t>
      </w:r>
      <w:r>
        <w:t>delay</w:t>
      </w:r>
      <w:r>
        <w:rPr>
          <w:spacing w:val="-2"/>
        </w:rPr>
        <w:t xml:space="preserve"> </w:t>
      </w:r>
      <w:r>
        <w:t>or</w:t>
      </w:r>
      <w:r>
        <w:rPr>
          <w:spacing w:val="-2"/>
        </w:rPr>
        <w:t xml:space="preserve"> </w:t>
      </w:r>
      <w:r>
        <w:t>demur</w:t>
      </w:r>
      <w:r>
        <w:rPr>
          <w:spacing w:val="-3"/>
        </w:rPr>
        <w:t xml:space="preserve"> </w:t>
      </w:r>
      <w:r>
        <w:t>for</w:t>
      </w:r>
      <w:r>
        <w:rPr>
          <w:spacing w:val="-4"/>
        </w:rPr>
        <w:t xml:space="preserve"> </w:t>
      </w:r>
      <w:r>
        <w:t>any</w:t>
      </w:r>
      <w:r>
        <w:rPr>
          <w:spacing w:val="-2"/>
        </w:rPr>
        <w:t xml:space="preserve"> </w:t>
      </w:r>
      <w:r>
        <w:t>reason</w:t>
      </w:r>
      <w:r>
        <w:rPr>
          <w:spacing w:val="-2"/>
        </w:rPr>
        <w:t xml:space="preserve"> whatsoever;</w:t>
      </w:r>
    </w:p>
    <w:p w14:paraId="60A22BB4" w14:textId="77777777" w:rsidR="001E4BE4" w:rsidRDefault="001E4BE4" w:rsidP="001E4BE4">
      <w:pPr>
        <w:pStyle w:val="ListParagraph"/>
        <w:numPr>
          <w:ilvl w:val="0"/>
          <w:numId w:val="16"/>
        </w:numPr>
        <w:tabs>
          <w:tab w:val="left" w:pos="1984"/>
          <w:tab w:val="left" w:pos="1986"/>
        </w:tabs>
        <w:spacing w:before="137" w:line="360" w:lineRule="auto"/>
        <w:ind w:right="324"/>
        <w:jc w:val="both"/>
        <w:rPr>
          <w:sz w:val="24"/>
        </w:rPr>
      </w:pPr>
      <w:r>
        <w:rPr>
          <w:sz w:val="24"/>
        </w:rPr>
        <w:t>Observe all the covenants, obligations and restrictions stated in this Agreement, in letter and spirit and;</w:t>
      </w:r>
    </w:p>
    <w:p w14:paraId="48739585" w14:textId="77777777" w:rsidR="001E4BE4" w:rsidRDefault="001E4BE4" w:rsidP="001E4BE4">
      <w:pPr>
        <w:pStyle w:val="ListParagraph"/>
        <w:numPr>
          <w:ilvl w:val="0"/>
          <w:numId w:val="16"/>
        </w:numPr>
        <w:tabs>
          <w:tab w:val="left" w:pos="1982"/>
          <w:tab w:val="left" w:pos="1986"/>
        </w:tabs>
        <w:spacing w:before="1" w:line="360" w:lineRule="auto"/>
        <w:ind w:right="321"/>
        <w:jc w:val="both"/>
        <w:rPr>
          <w:sz w:val="24"/>
        </w:rPr>
      </w:pPr>
      <w:r>
        <w:rPr>
          <w:sz w:val="24"/>
        </w:rPr>
        <w:t>Agree that any breach or failure to observe the aforesaid covenants, obligations and restrictions would constitute a major breach of the terms of this Agreement by the Allottee(s).</w:t>
      </w:r>
    </w:p>
    <w:p w14:paraId="153BF632" w14:textId="77777777" w:rsidR="001E4BE4" w:rsidRDefault="001E4BE4" w:rsidP="001E4BE4">
      <w:pPr>
        <w:pStyle w:val="BodyText"/>
        <w:spacing w:before="137"/>
      </w:pPr>
    </w:p>
    <w:p w14:paraId="38609EB4" w14:textId="77777777" w:rsidR="001E4BE4" w:rsidRDefault="001E4BE4" w:rsidP="001E4BE4">
      <w:pPr>
        <w:pStyle w:val="ListParagraph"/>
        <w:numPr>
          <w:ilvl w:val="2"/>
          <w:numId w:val="18"/>
        </w:numPr>
        <w:tabs>
          <w:tab w:val="left" w:pos="1264"/>
          <w:tab w:val="left" w:pos="1266"/>
        </w:tabs>
        <w:spacing w:before="1" w:line="360" w:lineRule="auto"/>
        <w:ind w:right="320"/>
        <w:jc w:val="both"/>
        <w:rPr>
          <w:sz w:val="24"/>
        </w:rPr>
      </w:pPr>
      <w:r>
        <w:rPr>
          <w:sz w:val="24"/>
        </w:rPr>
        <w:t>It is clarified and the Allottee(s) accords its consent that any payment made</w:t>
      </w:r>
      <w:r>
        <w:rPr>
          <w:spacing w:val="-1"/>
          <w:sz w:val="24"/>
        </w:rPr>
        <w:t xml:space="preserve"> </w:t>
      </w:r>
      <w:r>
        <w:rPr>
          <w:sz w:val="24"/>
        </w:rPr>
        <w:t>by</w:t>
      </w:r>
      <w:r>
        <w:rPr>
          <w:spacing w:val="-2"/>
          <w:sz w:val="24"/>
        </w:rPr>
        <w:t xml:space="preserve"> </w:t>
      </w:r>
      <w:r>
        <w:rPr>
          <w:sz w:val="24"/>
        </w:rPr>
        <w:t>the Allottee(s)</w:t>
      </w:r>
      <w:r>
        <w:rPr>
          <w:spacing w:val="-1"/>
          <w:sz w:val="24"/>
        </w:rPr>
        <w:t xml:space="preserve"> </w:t>
      </w:r>
      <w:r>
        <w:rPr>
          <w:sz w:val="24"/>
        </w:rPr>
        <w:t>to</w:t>
      </w:r>
      <w:r>
        <w:rPr>
          <w:spacing w:val="-1"/>
          <w:sz w:val="24"/>
        </w:rPr>
        <w:t xml:space="preserve"> </w:t>
      </w:r>
      <w:r>
        <w:rPr>
          <w:sz w:val="24"/>
        </w:rPr>
        <w:t>the Promoter</w:t>
      </w:r>
      <w:r>
        <w:rPr>
          <w:spacing w:val="-1"/>
          <w:sz w:val="24"/>
        </w:rPr>
        <w:t xml:space="preserve"> </w:t>
      </w:r>
      <w:r>
        <w:rPr>
          <w:sz w:val="24"/>
        </w:rPr>
        <w:t>hereunder</w:t>
      </w:r>
      <w:r>
        <w:rPr>
          <w:spacing w:val="-3"/>
          <w:sz w:val="24"/>
        </w:rPr>
        <w:t xml:space="preserve"> </w:t>
      </w:r>
      <w:r>
        <w:rPr>
          <w:sz w:val="24"/>
        </w:rPr>
        <w:t>shall</w:t>
      </w:r>
      <w:r>
        <w:rPr>
          <w:spacing w:val="-3"/>
          <w:sz w:val="24"/>
        </w:rPr>
        <w:t xml:space="preserve"> </w:t>
      </w:r>
      <w:r>
        <w:rPr>
          <w:sz w:val="24"/>
        </w:rPr>
        <w:t>be</w:t>
      </w:r>
      <w:r>
        <w:rPr>
          <w:spacing w:val="-1"/>
          <w:sz w:val="24"/>
        </w:rPr>
        <w:t xml:space="preserve"> </w:t>
      </w:r>
      <w:r>
        <w:rPr>
          <w:sz w:val="24"/>
        </w:rPr>
        <w:t>appropriated in the manner below:</w:t>
      </w:r>
    </w:p>
    <w:p w14:paraId="6DB51E41" w14:textId="77777777" w:rsidR="001E4BE4" w:rsidRDefault="001E4BE4" w:rsidP="001E4BE4">
      <w:pPr>
        <w:pStyle w:val="ListParagraph"/>
        <w:numPr>
          <w:ilvl w:val="0"/>
          <w:numId w:val="15"/>
        </w:numPr>
        <w:tabs>
          <w:tab w:val="left" w:pos="1626"/>
          <w:tab w:val="left" w:pos="2475"/>
          <w:tab w:val="left" w:pos="3528"/>
          <w:tab w:val="left" w:pos="4296"/>
          <w:tab w:val="left" w:pos="4905"/>
          <w:tab w:val="left" w:pos="6142"/>
          <w:tab w:val="left" w:pos="6629"/>
          <w:tab w:val="left" w:pos="8173"/>
          <w:tab w:val="left" w:pos="8581"/>
        </w:tabs>
        <w:spacing w:before="2" w:line="360" w:lineRule="auto"/>
        <w:ind w:right="324"/>
        <w:rPr>
          <w:sz w:val="24"/>
        </w:rPr>
      </w:pPr>
      <w:proofErr w:type="gramStart"/>
      <w:r>
        <w:rPr>
          <w:spacing w:val="-2"/>
          <w:sz w:val="24"/>
        </w:rPr>
        <w:t>Firstly</w:t>
      </w:r>
      <w:proofErr w:type="gramEnd"/>
      <w:r>
        <w:rPr>
          <w:sz w:val="24"/>
        </w:rPr>
        <w:tab/>
      </w:r>
      <w:r>
        <w:rPr>
          <w:spacing w:val="-2"/>
          <w:sz w:val="24"/>
        </w:rPr>
        <w:t>towards</w:t>
      </w:r>
      <w:r>
        <w:rPr>
          <w:sz w:val="24"/>
        </w:rPr>
        <w:tab/>
      </w:r>
      <w:r>
        <w:rPr>
          <w:spacing w:val="-4"/>
          <w:sz w:val="24"/>
        </w:rPr>
        <w:t>costs</w:t>
      </w:r>
      <w:r>
        <w:rPr>
          <w:sz w:val="24"/>
        </w:rPr>
        <w:tab/>
      </w:r>
      <w:r>
        <w:rPr>
          <w:spacing w:val="-4"/>
          <w:sz w:val="24"/>
        </w:rPr>
        <w:t>and</w:t>
      </w:r>
      <w:r>
        <w:rPr>
          <w:sz w:val="24"/>
        </w:rPr>
        <w:tab/>
      </w:r>
      <w:r>
        <w:rPr>
          <w:spacing w:val="-2"/>
          <w:sz w:val="24"/>
        </w:rPr>
        <w:t>expenses</w:t>
      </w:r>
      <w:r>
        <w:rPr>
          <w:sz w:val="24"/>
        </w:rPr>
        <w:tab/>
      </w:r>
      <w:r>
        <w:rPr>
          <w:spacing w:val="-4"/>
          <w:sz w:val="24"/>
        </w:rPr>
        <w:t>for</w:t>
      </w:r>
      <w:r>
        <w:rPr>
          <w:sz w:val="24"/>
        </w:rPr>
        <w:tab/>
      </w:r>
      <w:r>
        <w:rPr>
          <w:spacing w:val="-2"/>
          <w:sz w:val="24"/>
        </w:rPr>
        <w:t>enforcement</w:t>
      </w:r>
      <w:r>
        <w:rPr>
          <w:sz w:val="24"/>
        </w:rPr>
        <w:tab/>
      </w:r>
      <w:r>
        <w:rPr>
          <w:spacing w:val="-6"/>
          <w:sz w:val="24"/>
        </w:rPr>
        <w:t>of</w:t>
      </w:r>
      <w:r>
        <w:rPr>
          <w:sz w:val="24"/>
        </w:rPr>
        <w:tab/>
      </w:r>
      <w:r>
        <w:rPr>
          <w:spacing w:val="-4"/>
          <w:sz w:val="24"/>
        </w:rPr>
        <w:t xml:space="preserve">this </w:t>
      </w:r>
      <w:r>
        <w:rPr>
          <w:sz w:val="24"/>
        </w:rPr>
        <w:t>Agreement and recovery of the Total Consideration;</w:t>
      </w:r>
    </w:p>
    <w:p w14:paraId="58568CA9" w14:textId="77777777" w:rsidR="001E4BE4" w:rsidRDefault="001E4BE4" w:rsidP="001E4BE4">
      <w:pPr>
        <w:pStyle w:val="ListParagraph"/>
        <w:numPr>
          <w:ilvl w:val="0"/>
          <w:numId w:val="15"/>
        </w:numPr>
        <w:tabs>
          <w:tab w:val="left" w:pos="1626"/>
          <w:tab w:val="left" w:pos="2923"/>
          <w:tab w:val="left" w:pos="4005"/>
          <w:tab w:val="left" w:pos="5032"/>
          <w:tab w:val="left" w:pos="5540"/>
          <w:tab w:val="left" w:pos="6113"/>
          <w:tab w:val="left" w:pos="7156"/>
          <w:tab w:val="left" w:pos="8424"/>
        </w:tabs>
        <w:spacing w:line="360" w:lineRule="auto"/>
        <w:ind w:right="322"/>
        <w:rPr>
          <w:sz w:val="24"/>
        </w:rPr>
      </w:pPr>
      <w:r>
        <w:rPr>
          <w:spacing w:val="-2"/>
          <w:sz w:val="24"/>
        </w:rPr>
        <w:t>Secondly,</w:t>
      </w:r>
      <w:r>
        <w:rPr>
          <w:sz w:val="24"/>
        </w:rPr>
        <w:tab/>
      </w:r>
      <w:r>
        <w:rPr>
          <w:spacing w:val="-2"/>
          <w:sz w:val="24"/>
        </w:rPr>
        <w:t>towards</w:t>
      </w:r>
      <w:r>
        <w:rPr>
          <w:sz w:val="24"/>
        </w:rPr>
        <w:tab/>
      </w:r>
      <w:r>
        <w:rPr>
          <w:spacing w:val="-2"/>
          <w:sz w:val="24"/>
        </w:rPr>
        <w:t>interest</w:t>
      </w:r>
      <w:r>
        <w:rPr>
          <w:sz w:val="24"/>
        </w:rPr>
        <w:tab/>
      </w:r>
      <w:r>
        <w:rPr>
          <w:spacing w:val="-6"/>
          <w:sz w:val="24"/>
        </w:rPr>
        <w:t>on</w:t>
      </w:r>
      <w:r>
        <w:rPr>
          <w:sz w:val="24"/>
        </w:rPr>
        <w:tab/>
      </w:r>
      <w:r>
        <w:rPr>
          <w:spacing w:val="-4"/>
          <w:sz w:val="24"/>
        </w:rPr>
        <w:t>the</w:t>
      </w:r>
      <w:r>
        <w:rPr>
          <w:sz w:val="24"/>
        </w:rPr>
        <w:tab/>
      </w:r>
      <w:r>
        <w:rPr>
          <w:spacing w:val="-2"/>
          <w:sz w:val="24"/>
        </w:rPr>
        <w:t>amount</w:t>
      </w:r>
      <w:r>
        <w:rPr>
          <w:sz w:val="24"/>
        </w:rPr>
        <w:tab/>
      </w:r>
      <w:r>
        <w:rPr>
          <w:spacing w:val="-2"/>
          <w:sz w:val="24"/>
        </w:rPr>
        <w:t>(including</w:t>
      </w:r>
      <w:r>
        <w:rPr>
          <w:sz w:val="24"/>
        </w:rPr>
        <w:tab/>
      </w:r>
      <w:r>
        <w:rPr>
          <w:spacing w:val="-2"/>
          <w:sz w:val="24"/>
        </w:rPr>
        <w:t xml:space="preserve">Total </w:t>
      </w:r>
      <w:r>
        <w:rPr>
          <w:sz w:val="24"/>
        </w:rPr>
        <w:t>Consideration) payable hereunder;</w:t>
      </w:r>
    </w:p>
    <w:p w14:paraId="0B5F22B6" w14:textId="77777777" w:rsidR="001E4BE4" w:rsidRDefault="001E4BE4" w:rsidP="001E4BE4">
      <w:pPr>
        <w:pStyle w:val="ListParagraph"/>
        <w:numPr>
          <w:ilvl w:val="0"/>
          <w:numId w:val="15"/>
        </w:numPr>
        <w:tabs>
          <w:tab w:val="left" w:pos="1626"/>
        </w:tabs>
        <w:spacing w:line="360" w:lineRule="auto"/>
        <w:ind w:right="318"/>
        <w:rPr>
          <w:sz w:val="24"/>
        </w:rPr>
      </w:pPr>
      <w:proofErr w:type="gramStart"/>
      <w:r>
        <w:rPr>
          <w:sz w:val="24"/>
        </w:rPr>
        <w:t>Finally</w:t>
      </w:r>
      <w:proofErr w:type="gramEnd"/>
      <w:r>
        <w:rPr>
          <w:spacing w:val="40"/>
          <w:sz w:val="24"/>
        </w:rPr>
        <w:t xml:space="preserve"> </w:t>
      </w:r>
      <w:r>
        <w:rPr>
          <w:sz w:val="24"/>
        </w:rPr>
        <w:t>towards</w:t>
      </w:r>
      <w:r>
        <w:rPr>
          <w:spacing w:val="40"/>
          <w:sz w:val="24"/>
        </w:rPr>
        <w:t xml:space="preserve"> </w:t>
      </w:r>
      <w:r>
        <w:rPr>
          <w:sz w:val="24"/>
        </w:rPr>
        <w:t>Total</w:t>
      </w:r>
      <w:r>
        <w:rPr>
          <w:spacing w:val="40"/>
          <w:sz w:val="24"/>
        </w:rPr>
        <w:t xml:space="preserve"> </w:t>
      </w:r>
      <w:r>
        <w:rPr>
          <w:sz w:val="24"/>
        </w:rPr>
        <w:t>Consideration</w:t>
      </w:r>
      <w:r>
        <w:rPr>
          <w:spacing w:val="40"/>
          <w:sz w:val="24"/>
        </w:rPr>
        <w:t xml:space="preserve"> </w:t>
      </w:r>
      <w:r>
        <w:rPr>
          <w:sz w:val="24"/>
        </w:rPr>
        <w:t>and</w:t>
      </w:r>
      <w:r>
        <w:rPr>
          <w:spacing w:val="40"/>
          <w:sz w:val="24"/>
        </w:rPr>
        <w:t xml:space="preserve"> </w:t>
      </w:r>
      <w:r>
        <w:rPr>
          <w:sz w:val="24"/>
        </w:rPr>
        <w:t>Contribution</w:t>
      </w:r>
      <w:r>
        <w:rPr>
          <w:spacing w:val="40"/>
          <w:sz w:val="24"/>
        </w:rPr>
        <w:t xml:space="preserve"> </w:t>
      </w:r>
      <w:r>
        <w:rPr>
          <w:sz w:val="24"/>
        </w:rPr>
        <w:t>and/or</w:t>
      </w:r>
      <w:r>
        <w:rPr>
          <w:spacing w:val="40"/>
          <w:sz w:val="24"/>
        </w:rPr>
        <w:t xml:space="preserve"> </w:t>
      </w:r>
      <w:r>
        <w:rPr>
          <w:sz w:val="24"/>
        </w:rPr>
        <w:t>other charges, if any, payable hereunder.</w:t>
      </w:r>
    </w:p>
    <w:p w14:paraId="5BC3687F" w14:textId="77777777" w:rsidR="001E4BE4" w:rsidRDefault="001E4BE4" w:rsidP="001E4BE4">
      <w:pPr>
        <w:spacing w:line="360" w:lineRule="auto"/>
        <w:rPr>
          <w:sz w:val="24"/>
        </w:rPr>
        <w:sectPr w:rsidR="001E4BE4" w:rsidSect="001E4BE4">
          <w:pgSz w:w="12240" w:h="20160"/>
          <w:pgMar w:top="1620" w:right="1380" w:bottom="2400" w:left="1580" w:header="0" w:footer="2212" w:gutter="0"/>
          <w:cols w:space="720"/>
        </w:sectPr>
      </w:pPr>
    </w:p>
    <w:p w14:paraId="728CBBCE" w14:textId="77777777" w:rsidR="001E4BE4" w:rsidRDefault="001E4BE4" w:rsidP="001E4BE4">
      <w:pPr>
        <w:pStyle w:val="ListParagraph"/>
        <w:numPr>
          <w:ilvl w:val="2"/>
          <w:numId w:val="18"/>
        </w:numPr>
        <w:tabs>
          <w:tab w:val="left" w:pos="839"/>
          <w:tab w:val="left" w:pos="841"/>
        </w:tabs>
        <w:spacing w:before="82" w:line="360" w:lineRule="auto"/>
        <w:ind w:left="841" w:right="739"/>
        <w:jc w:val="both"/>
        <w:rPr>
          <w:sz w:val="24"/>
        </w:rPr>
      </w:pPr>
      <w:r>
        <w:rPr>
          <w:sz w:val="24"/>
        </w:rPr>
        <w:lastRenderedPageBreak/>
        <w:t>The Allottee(s) agrees and undertakes that the Total Consideration towards purchase of the said Premises that the Allottee(s) may make to the Promoter shall be deposited directly in an escrow account bearing No. 102805000923, ICICI Bank Limited, Andheri (W) Branch, Mumbai- 400 053 (hereinafter referred to as the “</w:t>
      </w:r>
      <w:r>
        <w:rPr>
          <w:rFonts w:ascii="Arial" w:hAnsi="Arial"/>
          <w:b/>
          <w:sz w:val="24"/>
        </w:rPr>
        <w:t>Escrow Account</w:t>
      </w:r>
      <w:r>
        <w:rPr>
          <w:sz w:val="24"/>
        </w:rPr>
        <w:t>”).</w:t>
      </w:r>
    </w:p>
    <w:p w14:paraId="1C0DCEB7" w14:textId="77777777" w:rsidR="001E4BE4" w:rsidRDefault="001E4BE4" w:rsidP="001E4BE4">
      <w:pPr>
        <w:pStyle w:val="BodyText"/>
        <w:spacing w:before="138"/>
      </w:pPr>
    </w:p>
    <w:p w14:paraId="58C00624" w14:textId="77777777" w:rsidR="001E4BE4" w:rsidRDefault="001E4BE4" w:rsidP="001E4BE4">
      <w:pPr>
        <w:pStyle w:val="ListParagraph"/>
        <w:numPr>
          <w:ilvl w:val="2"/>
          <w:numId w:val="18"/>
        </w:numPr>
        <w:tabs>
          <w:tab w:val="left" w:pos="839"/>
          <w:tab w:val="left" w:pos="841"/>
        </w:tabs>
        <w:spacing w:line="360" w:lineRule="auto"/>
        <w:ind w:left="841" w:right="740"/>
        <w:jc w:val="both"/>
        <w:rPr>
          <w:sz w:val="24"/>
        </w:rPr>
      </w:pPr>
      <w:r>
        <w:rPr>
          <w:noProof/>
        </w:rPr>
        <mc:AlternateContent>
          <mc:Choice Requires="wps">
            <w:drawing>
              <wp:anchor distT="0" distB="0" distL="0" distR="0" simplePos="0" relativeHeight="251681792" behindDoc="1" locked="0" layoutInCell="1" allowOverlap="1" wp14:anchorId="1F38671A" wp14:editId="51D808A4">
                <wp:simplePos x="0" y="0"/>
                <wp:positionH relativeFrom="page">
                  <wp:posOffset>1418374</wp:posOffset>
                </wp:positionH>
                <wp:positionV relativeFrom="paragraph">
                  <wp:posOffset>1121790</wp:posOffset>
                </wp:positionV>
                <wp:extent cx="4197985" cy="443484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30074A6" id="Graphic 24" o:spid="_x0000_s1026" style="position:absolute;margin-left:111.7pt;margin-top:88.35pt;width:330.55pt;height:349.2pt;z-index:-25163468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Financier have in principle agreed and confirmed to the Promoter that</w:t>
      </w:r>
      <w:r>
        <w:rPr>
          <w:spacing w:val="-3"/>
          <w:sz w:val="24"/>
        </w:rPr>
        <w:t xml:space="preserve"> </w:t>
      </w:r>
      <w:r>
        <w:rPr>
          <w:sz w:val="24"/>
        </w:rPr>
        <w:t>they</w:t>
      </w:r>
      <w:r>
        <w:rPr>
          <w:spacing w:val="-3"/>
          <w:sz w:val="24"/>
        </w:rPr>
        <w:t xml:space="preserve"> </w:t>
      </w:r>
      <w:r>
        <w:rPr>
          <w:sz w:val="24"/>
        </w:rPr>
        <w:t>shall</w:t>
      </w:r>
      <w:r>
        <w:rPr>
          <w:spacing w:val="-2"/>
          <w:sz w:val="24"/>
        </w:rPr>
        <w:t xml:space="preserve"> </w:t>
      </w:r>
      <w:r>
        <w:rPr>
          <w:sz w:val="24"/>
        </w:rPr>
        <w:t>release</w:t>
      </w:r>
      <w:r>
        <w:rPr>
          <w:spacing w:val="-3"/>
          <w:sz w:val="24"/>
        </w:rPr>
        <w:t xml:space="preserve"> </w:t>
      </w:r>
      <w:r>
        <w:rPr>
          <w:sz w:val="24"/>
        </w:rPr>
        <w:t>their</w:t>
      </w:r>
      <w:r>
        <w:rPr>
          <w:spacing w:val="-2"/>
          <w:sz w:val="24"/>
        </w:rPr>
        <w:t xml:space="preserve"> </w:t>
      </w:r>
      <w:r>
        <w:rPr>
          <w:sz w:val="24"/>
        </w:rPr>
        <w:t>lien/charge</w:t>
      </w:r>
      <w:r>
        <w:rPr>
          <w:spacing w:val="-2"/>
          <w:sz w:val="24"/>
        </w:rPr>
        <w:t xml:space="preserve"> </w:t>
      </w:r>
      <w:r>
        <w:rPr>
          <w:sz w:val="24"/>
        </w:rPr>
        <w:t>against each unit/premises/flat in the said Building subject to receiving the entire Total Consideration in respect of such unit/premise/flat from the respective allottees of such unit/premise/flat in the Escrow Account.</w:t>
      </w:r>
    </w:p>
    <w:p w14:paraId="59B86DBD" w14:textId="77777777" w:rsidR="001E4BE4" w:rsidRDefault="001E4BE4" w:rsidP="001E4BE4">
      <w:pPr>
        <w:pStyle w:val="BodyText"/>
        <w:spacing w:before="139"/>
      </w:pPr>
    </w:p>
    <w:p w14:paraId="1356E3A0" w14:textId="77777777" w:rsidR="001E4BE4" w:rsidRDefault="001E4BE4" w:rsidP="001E4BE4">
      <w:pPr>
        <w:pStyle w:val="ListParagraph"/>
        <w:numPr>
          <w:ilvl w:val="2"/>
          <w:numId w:val="18"/>
        </w:numPr>
        <w:tabs>
          <w:tab w:val="left" w:pos="839"/>
          <w:tab w:val="left" w:pos="841"/>
        </w:tabs>
        <w:spacing w:line="360" w:lineRule="auto"/>
        <w:ind w:left="841" w:right="744"/>
        <w:jc w:val="both"/>
        <w:rPr>
          <w:sz w:val="24"/>
        </w:rPr>
      </w:pPr>
      <w:r>
        <w:rPr>
          <w:sz w:val="24"/>
        </w:rPr>
        <w:t xml:space="preserve">The Total Consideration excludes taxes (consisting of tax paid or payable by way of Value Added Tax, Service Tax, GST and all levies, duties and </w:t>
      </w:r>
      <w:proofErr w:type="spellStart"/>
      <w:r>
        <w:rPr>
          <w:sz w:val="24"/>
        </w:rPr>
        <w:t>cesses</w:t>
      </w:r>
      <w:proofErr w:type="spellEnd"/>
      <w:r>
        <w:rPr>
          <w:sz w:val="24"/>
        </w:rPr>
        <w:t xml:space="preserve"> or any other direct or indirect taxes which may be levied, in connection with the construction of the said Building and the Real Estate Project and carrying out the Entire Project and/or with respect to the said Premises and/or this Agreement). It is clarified that</w:t>
      </w:r>
      <w:r>
        <w:rPr>
          <w:spacing w:val="40"/>
          <w:sz w:val="24"/>
        </w:rPr>
        <w:t xml:space="preserve"> </w:t>
      </w:r>
      <w:r>
        <w:rPr>
          <w:sz w:val="24"/>
        </w:rPr>
        <w:t xml:space="preserve">all such taxes, levies, duties, </w:t>
      </w:r>
      <w:proofErr w:type="spellStart"/>
      <w:r>
        <w:rPr>
          <w:sz w:val="24"/>
        </w:rPr>
        <w:t>cesses</w:t>
      </w:r>
      <w:proofErr w:type="spellEnd"/>
      <w:r>
        <w:rPr>
          <w:sz w:val="24"/>
        </w:rPr>
        <w:t xml:space="preserve"> (whether applicable/payable now</w:t>
      </w:r>
      <w:r>
        <w:rPr>
          <w:spacing w:val="40"/>
          <w:sz w:val="24"/>
        </w:rPr>
        <w:t xml:space="preserve"> </w:t>
      </w:r>
      <w:r>
        <w:rPr>
          <w:sz w:val="24"/>
        </w:rPr>
        <w:t>or which may become applicable/payable in future) including service</w:t>
      </w:r>
      <w:r>
        <w:rPr>
          <w:spacing w:val="40"/>
          <w:sz w:val="24"/>
        </w:rPr>
        <w:t xml:space="preserve"> </w:t>
      </w:r>
      <w:r>
        <w:rPr>
          <w:sz w:val="24"/>
        </w:rPr>
        <w:t>tax, VAT/MVAT, GST and all other applicable indirect and direct taxes, duties and impositions levied by the Central Government and/or the State</w:t>
      </w:r>
      <w:r>
        <w:rPr>
          <w:spacing w:val="-3"/>
          <w:sz w:val="24"/>
        </w:rPr>
        <w:t xml:space="preserve"> </w:t>
      </w:r>
      <w:r>
        <w:rPr>
          <w:sz w:val="24"/>
        </w:rPr>
        <w:t>Government</w:t>
      </w:r>
      <w:r>
        <w:rPr>
          <w:spacing w:val="-4"/>
          <w:sz w:val="24"/>
        </w:rPr>
        <w:t xml:space="preserve"> </w:t>
      </w:r>
      <w:r>
        <w:rPr>
          <w:sz w:val="24"/>
        </w:rPr>
        <w:t>and/or</w:t>
      </w:r>
      <w:r>
        <w:rPr>
          <w:spacing w:val="-4"/>
          <w:sz w:val="24"/>
        </w:rPr>
        <w:t xml:space="preserve"> </w:t>
      </w:r>
      <w:r>
        <w:rPr>
          <w:sz w:val="24"/>
        </w:rPr>
        <w:t>any</w:t>
      </w:r>
      <w:r>
        <w:rPr>
          <w:spacing w:val="-4"/>
          <w:sz w:val="24"/>
        </w:rPr>
        <w:t xml:space="preserve"> </w:t>
      </w:r>
      <w:r>
        <w:rPr>
          <w:sz w:val="24"/>
        </w:rPr>
        <w:t>local,</w:t>
      </w:r>
      <w:r>
        <w:rPr>
          <w:spacing w:val="-4"/>
          <w:sz w:val="24"/>
        </w:rPr>
        <w:t xml:space="preserve"> </w:t>
      </w:r>
      <w:r>
        <w:rPr>
          <w:sz w:val="24"/>
        </w:rPr>
        <w:t>public</w:t>
      </w:r>
      <w:r>
        <w:rPr>
          <w:spacing w:val="-4"/>
          <w:sz w:val="24"/>
        </w:rPr>
        <w:t xml:space="preserve"> </w:t>
      </w:r>
      <w:r>
        <w:rPr>
          <w:sz w:val="24"/>
        </w:rPr>
        <w:t>or</w:t>
      </w:r>
      <w:r>
        <w:rPr>
          <w:spacing w:val="-4"/>
          <w:sz w:val="24"/>
        </w:rPr>
        <w:t xml:space="preserve"> </w:t>
      </w:r>
      <w:r>
        <w:rPr>
          <w:sz w:val="24"/>
        </w:rPr>
        <w:t>statutory</w:t>
      </w:r>
      <w:r>
        <w:rPr>
          <w:spacing w:val="-4"/>
          <w:sz w:val="24"/>
        </w:rPr>
        <w:t xml:space="preserve"> </w:t>
      </w:r>
      <w:r>
        <w:rPr>
          <w:sz w:val="24"/>
        </w:rPr>
        <w:t>authorities/bodies on any amount payable under this Agreement and/or on the transaction contemplated herein and/or in relation to the said Premises shall be borne and paid by the Allottee(s) alone and the Promoter shall not be liable to bear or pay the same or any part thereof.</w:t>
      </w:r>
    </w:p>
    <w:p w14:paraId="07671D30" w14:textId="77777777" w:rsidR="001E4BE4" w:rsidRDefault="001E4BE4" w:rsidP="001E4BE4">
      <w:pPr>
        <w:pStyle w:val="BodyText"/>
        <w:spacing w:before="137"/>
      </w:pPr>
    </w:p>
    <w:p w14:paraId="19D7666C" w14:textId="77777777" w:rsidR="001E4BE4" w:rsidRDefault="001E4BE4" w:rsidP="001E4BE4">
      <w:pPr>
        <w:pStyle w:val="ListParagraph"/>
        <w:numPr>
          <w:ilvl w:val="2"/>
          <w:numId w:val="18"/>
        </w:numPr>
        <w:tabs>
          <w:tab w:val="left" w:pos="839"/>
          <w:tab w:val="left" w:pos="841"/>
        </w:tabs>
        <w:spacing w:line="360" w:lineRule="auto"/>
        <w:ind w:left="841" w:right="739"/>
        <w:jc w:val="both"/>
        <w:rPr>
          <w:sz w:val="24"/>
        </w:rPr>
      </w:pPr>
      <w:r>
        <w:rPr>
          <w:sz w:val="24"/>
        </w:rPr>
        <w:t>The Total Consideration excludes all costs, charges and expenses including but not limited to stamp duty, registration charges, out-of- pocket expenses and/or incidental charges in connection with the documents to</w:t>
      </w:r>
      <w:r>
        <w:rPr>
          <w:spacing w:val="-1"/>
          <w:sz w:val="24"/>
        </w:rPr>
        <w:t xml:space="preserve"> </w:t>
      </w:r>
      <w:r>
        <w:rPr>
          <w:sz w:val="24"/>
        </w:rPr>
        <w:t>be</w:t>
      </w:r>
      <w:r>
        <w:rPr>
          <w:spacing w:val="-2"/>
          <w:sz w:val="24"/>
        </w:rPr>
        <w:t xml:space="preserve"> </w:t>
      </w:r>
      <w:r>
        <w:rPr>
          <w:sz w:val="24"/>
        </w:rPr>
        <w:t>executed</w:t>
      </w:r>
      <w:r>
        <w:rPr>
          <w:spacing w:val="-2"/>
          <w:sz w:val="24"/>
        </w:rPr>
        <w:t xml:space="preserve"> </w:t>
      </w:r>
      <w:r>
        <w:rPr>
          <w:sz w:val="24"/>
        </w:rPr>
        <w:t>for</w:t>
      </w:r>
      <w:r>
        <w:rPr>
          <w:spacing w:val="-1"/>
          <w:sz w:val="24"/>
        </w:rPr>
        <w:t xml:space="preserve"> </w:t>
      </w:r>
      <w:r>
        <w:rPr>
          <w:sz w:val="24"/>
        </w:rPr>
        <w:t>the sale</w:t>
      </w:r>
      <w:r>
        <w:rPr>
          <w:spacing w:val="-2"/>
          <w:sz w:val="24"/>
        </w:rPr>
        <w:t xml:space="preserve"> </w:t>
      </w:r>
      <w:r>
        <w:rPr>
          <w:sz w:val="24"/>
        </w:rPr>
        <w:t>of the</w:t>
      </w:r>
      <w:r>
        <w:rPr>
          <w:spacing w:val="-1"/>
          <w:sz w:val="24"/>
        </w:rPr>
        <w:t xml:space="preserve"> </w:t>
      </w:r>
      <w:r>
        <w:rPr>
          <w:sz w:val="24"/>
        </w:rPr>
        <w:t>said Premises including on this Agreement and expenses on all documents for sale and/or transfer of the said Premises, including applicable stamp duty and registration charges on this Agreement.</w:t>
      </w:r>
    </w:p>
    <w:p w14:paraId="7781089C"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2C343E89" w14:textId="77777777" w:rsidR="001E4BE4" w:rsidRDefault="001E4BE4" w:rsidP="001E4BE4">
      <w:pPr>
        <w:pStyle w:val="ListParagraph"/>
        <w:numPr>
          <w:ilvl w:val="2"/>
          <w:numId w:val="18"/>
        </w:numPr>
        <w:tabs>
          <w:tab w:val="left" w:pos="1264"/>
          <w:tab w:val="left" w:pos="1266"/>
        </w:tabs>
        <w:spacing w:before="82" w:line="360" w:lineRule="auto"/>
        <w:ind w:right="314"/>
        <w:jc w:val="both"/>
        <w:rPr>
          <w:sz w:val="24"/>
        </w:rPr>
      </w:pPr>
      <w:r>
        <w:rPr>
          <w:noProof/>
        </w:rPr>
        <w:lastRenderedPageBreak/>
        <mc:AlternateContent>
          <mc:Choice Requires="wps">
            <w:drawing>
              <wp:anchor distT="0" distB="0" distL="0" distR="0" simplePos="0" relativeHeight="251682816" behindDoc="1" locked="0" layoutInCell="1" allowOverlap="1" wp14:anchorId="67D05E42" wp14:editId="3FBCEC48">
                <wp:simplePos x="0" y="0"/>
                <wp:positionH relativeFrom="page">
                  <wp:posOffset>1688249</wp:posOffset>
                </wp:positionH>
                <wp:positionV relativeFrom="paragraph">
                  <wp:posOffset>2751073</wp:posOffset>
                </wp:positionV>
                <wp:extent cx="4197985" cy="443484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5BA7105" id="Graphic 25" o:spid="_x0000_s1026" style="position:absolute;margin-left:132.95pt;margin-top:216.6pt;width:330.55pt;height:349.2pt;z-index:-25163366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Total Consideration is escalation-free, save and except escalations/increases, due to increase on account of development charges payable to the competent authority and/or</w:t>
      </w:r>
      <w:r>
        <w:rPr>
          <w:spacing w:val="-1"/>
          <w:sz w:val="24"/>
        </w:rPr>
        <w:t xml:space="preserve"> </w:t>
      </w:r>
      <w:r>
        <w:rPr>
          <w:sz w:val="24"/>
        </w:rPr>
        <w:t>any other increase in charges which may be levied or imposed by the competent authority/Local Bodies/Government from time to time. The Promoter undertakes</w:t>
      </w:r>
      <w:r>
        <w:rPr>
          <w:spacing w:val="-4"/>
          <w:sz w:val="24"/>
        </w:rPr>
        <w:t xml:space="preserve"> </w:t>
      </w:r>
      <w:r>
        <w:rPr>
          <w:sz w:val="24"/>
        </w:rPr>
        <w:t>and</w:t>
      </w:r>
      <w:r>
        <w:rPr>
          <w:spacing w:val="-1"/>
          <w:sz w:val="24"/>
        </w:rPr>
        <w:t xml:space="preserve"> </w:t>
      </w:r>
      <w:r>
        <w:rPr>
          <w:sz w:val="24"/>
        </w:rPr>
        <w:t>agrees</w:t>
      </w:r>
      <w:r>
        <w:rPr>
          <w:spacing w:val="-2"/>
          <w:sz w:val="24"/>
        </w:rPr>
        <w:t xml:space="preserve"> </w:t>
      </w:r>
      <w:r>
        <w:rPr>
          <w:sz w:val="24"/>
        </w:rPr>
        <w:t>that</w:t>
      </w:r>
      <w:r>
        <w:rPr>
          <w:spacing w:val="-1"/>
          <w:sz w:val="24"/>
        </w:rPr>
        <w:t xml:space="preserve"> </w:t>
      </w:r>
      <w:r>
        <w:rPr>
          <w:sz w:val="24"/>
        </w:rPr>
        <w:t>while</w:t>
      </w:r>
      <w:r>
        <w:rPr>
          <w:spacing w:val="-1"/>
          <w:sz w:val="24"/>
        </w:rPr>
        <w:t xml:space="preserve"> </w:t>
      </w:r>
      <w:r>
        <w:rPr>
          <w:sz w:val="24"/>
        </w:rPr>
        <w:t>raising</w:t>
      </w:r>
      <w:r>
        <w:rPr>
          <w:spacing w:val="-4"/>
          <w:sz w:val="24"/>
        </w:rPr>
        <w:t xml:space="preserve"> </w:t>
      </w:r>
      <w:r>
        <w:rPr>
          <w:sz w:val="24"/>
        </w:rPr>
        <w:t>a</w:t>
      </w:r>
      <w:r>
        <w:rPr>
          <w:spacing w:val="-1"/>
          <w:sz w:val="24"/>
        </w:rPr>
        <w:t xml:space="preserve"> </w:t>
      </w:r>
      <w:r>
        <w:rPr>
          <w:sz w:val="24"/>
        </w:rPr>
        <w:t>demand</w:t>
      </w:r>
      <w:r>
        <w:rPr>
          <w:spacing w:val="-3"/>
          <w:sz w:val="24"/>
        </w:rPr>
        <w:t xml:space="preserve"> </w:t>
      </w:r>
      <w:r>
        <w:rPr>
          <w:sz w:val="24"/>
        </w:rPr>
        <w:t>on</w:t>
      </w:r>
      <w:r>
        <w:rPr>
          <w:spacing w:val="-3"/>
          <w:sz w:val="24"/>
        </w:rPr>
        <w:t xml:space="preserve"> </w:t>
      </w:r>
      <w:r>
        <w:rPr>
          <w:sz w:val="24"/>
        </w:rPr>
        <w:t>the Allottee(s)</w:t>
      </w:r>
      <w:r>
        <w:rPr>
          <w:spacing w:val="-2"/>
          <w:sz w:val="24"/>
        </w:rPr>
        <w:t xml:space="preserve"> </w:t>
      </w:r>
      <w:r>
        <w:rPr>
          <w:sz w:val="24"/>
        </w:rPr>
        <w:t>for increase in development charges, cost, or levies imposed by the competent authorities etc., the Promoter shall enclose the said notification/order/rule/regulation/demand published/issued in that behalf to that effect along with the demand letter being issued to the</w:t>
      </w:r>
      <w:r>
        <w:rPr>
          <w:spacing w:val="80"/>
          <w:sz w:val="24"/>
        </w:rPr>
        <w:t xml:space="preserve"> </w:t>
      </w:r>
      <w:r>
        <w:rPr>
          <w:spacing w:val="-2"/>
          <w:sz w:val="24"/>
        </w:rPr>
        <w:t>Allottee(s).</w:t>
      </w:r>
    </w:p>
    <w:p w14:paraId="6B4FDCF7" w14:textId="77777777" w:rsidR="001E4BE4" w:rsidRDefault="001E4BE4" w:rsidP="001E4BE4">
      <w:pPr>
        <w:pStyle w:val="BodyText"/>
        <w:spacing w:before="139"/>
      </w:pPr>
    </w:p>
    <w:p w14:paraId="71DCEFB5" w14:textId="77777777" w:rsidR="001E4BE4" w:rsidRDefault="001E4BE4" w:rsidP="001E4BE4">
      <w:pPr>
        <w:pStyle w:val="ListParagraph"/>
        <w:numPr>
          <w:ilvl w:val="2"/>
          <w:numId w:val="18"/>
        </w:numPr>
        <w:tabs>
          <w:tab w:val="left" w:pos="1264"/>
          <w:tab w:val="left" w:pos="1266"/>
        </w:tabs>
        <w:spacing w:line="360" w:lineRule="auto"/>
        <w:ind w:right="314"/>
        <w:jc w:val="both"/>
        <w:rPr>
          <w:sz w:val="24"/>
        </w:rPr>
      </w:pPr>
      <w:r>
        <w:rPr>
          <w:sz w:val="24"/>
        </w:rPr>
        <w:t>The Promoter shall confirm the final carpet area of the said Premises that has been allotted to the Allottee(s) after the construction of the said Building is complete and the Occupation Certificate is granted by the competent authority, by furnishing details of the changes, if any, in the carpet area of the said Premises, subject to a variation cap of 3% (three per cent). The Total Consideration payable on the basis of the carpet area of the said Premises shall be recalculated upon such confirmation by the Promoter. If there is any reduction in the final carpet area of the said Premises within the defined limit of 3%, then, the Promoter shall refund the excess money paid by the Allottee(s) within 45 (forty-five) days</w:t>
      </w:r>
      <w:r>
        <w:rPr>
          <w:spacing w:val="-2"/>
          <w:sz w:val="24"/>
        </w:rPr>
        <w:t xml:space="preserve"> </w:t>
      </w:r>
      <w:r>
        <w:rPr>
          <w:sz w:val="24"/>
        </w:rPr>
        <w:t>with</w:t>
      </w:r>
      <w:r>
        <w:rPr>
          <w:spacing w:val="-2"/>
          <w:sz w:val="24"/>
        </w:rPr>
        <w:t xml:space="preserve"> </w:t>
      </w:r>
      <w:r>
        <w:rPr>
          <w:sz w:val="24"/>
        </w:rPr>
        <w:t>annual</w:t>
      </w:r>
      <w:r>
        <w:rPr>
          <w:spacing w:val="-2"/>
          <w:sz w:val="24"/>
        </w:rPr>
        <w:t xml:space="preserve"> </w:t>
      </w:r>
      <w:r>
        <w:rPr>
          <w:sz w:val="24"/>
        </w:rPr>
        <w:t>interest</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rate</w:t>
      </w:r>
      <w:r>
        <w:rPr>
          <w:spacing w:val="-2"/>
          <w:sz w:val="24"/>
        </w:rPr>
        <w:t xml:space="preserve"> </w:t>
      </w:r>
      <w:r>
        <w:rPr>
          <w:sz w:val="24"/>
        </w:rPr>
        <w:t>specified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Rules,</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date when such an excess amount was paid by the Allottee(s). If there is any increase in the carpet area allotted to Allottee(s), the Promoter shall demand additional amount from the Allottee(s) towards Total Consideration, which shall be payable by the Allottee(s) prior to taking possession of the said Premises. It is clarified that the payments to be made by the Promoter/ Allottee(s) as the case may be, under this Clause, shall be made at the same rate per square meter as agreed in Clause 4.1 above.</w:t>
      </w:r>
    </w:p>
    <w:p w14:paraId="43E4D5E2" w14:textId="77777777" w:rsidR="001E4BE4" w:rsidRDefault="001E4BE4" w:rsidP="001E4BE4">
      <w:pPr>
        <w:pStyle w:val="BodyText"/>
        <w:spacing w:before="137"/>
      </w:pPr>
    </w:p>
    <w:p w14:paraId="3CEE24EE" w14:textId="77777777" w:rsidR="001E4BE4" w:rsidRDefault="001E4BE4" w:rsidP="001E4BE4">
      <w:pPr>
        <w:pStyle w:val="ListParagraph"/>
        <w:numPr>
          <w:ilvl w:val="2"/>
          <w:numId w:val="18"/>
        </w:numPr>
        <w:tabs>
          <w:tab w:val="left" w:pos="1264"/>
          <w:tab w:val="left" w:pos="1266"/>
        </w:tabs>
        <w:spacing w:line="360" w:lineRule="auto"/>
        <w:ind w:right="317"/>
        <w:jc w:val="both"/>
        <w:rPr>
          <w:sz w:val="24"/>
        </w:rPr>
      </w:pPr>
      <w:r>
        <w:rPr>
          <w:sz w:val="24"/>
        </w:rPr>
        <w:t xml:space="preserve">The Allottee(s) authorizes the Promoter to adjust/appropriate all payments made by him/her under any head(s) of dues against lawful outstanding, if any, in his/her name as the Promoter may in its sole </w:t>
      </w:r>
      <w:proofErr w:type="gramStart"/>
      <w:r>
        <w:rPr>
          <w:sz w:val="24"/>
        </w:rPr>
        <w:t>discretion</w:t>
      </w:r>
      <w:r>
        <w:rPr>
          <w:spacing w:val="77"/>
          <w:sz w:val="24"/>
        </w:rPr>
        <w:t xml:space="preserve">  </w:t>
      </w:r>
      <w:r>
        <w:rPr>
          <w:sz w:val="24"/>
        </w:rPr>
        <w:t>deem</w:t>
      </w:r>
      <w:proofErr w:type="gramEnd"/>
      <w:r>
        <w:rPr>
          <w:spacing w:val="78"/>
          <w:sz w:val="24"/>
        </w:rPr>
        <w:t xml:space="preserve">  </w:t>
      </w:r>
      <w:r>
        <w:rPr>
          <w:sz w:val="24"/>
        </w:rPr>
        <w:t>fit</w:t>
      </w:r>
      <w:r>
        <w:rPr>
          <w:spacing w:val="76"/>
          <w:sz w:val="24"/>
        </w:rPr>
        <w:t xml:space="preserve">  </w:t>
      </w:r>
      <w:r>
        <w:rPr>
          <w:sz w:val="24"/>
        </w:rPr>
        <w:t>and</w:t>
      </w:r>
      <w:r>
        <w:rPr>
          <w:spacing w:val="77"/>
          <w:sz w:val="24"/>
        </w:rPr>
        <w:t xml:space="preserve">  </w:t>
      </w:r>
      <w:r>
        <w:rPr>
          <w:sz w:val="24"/>
        </w:rPr>
        <w:t>the</w:t>
      </w:r>
      <w:r>
        <w:rPr>
          <w:spacing w:val="80"/>
          <w:sz w:val="24"/>
        </w:rPr>
        <w:t xml:space="preserve">  </w:t>
      </w:r>
      <w:r>
        <w:rPr>
          <w:sz w:val="24"/>
        </w:rPr>
        <w:t>Allottee(s)</w:t>
      </w:r>
      <w:r>
        <w:rPr>
          <w:spacing w:val="77"/>
          <w:sz w:val="24"/>
        </w:rPr>
        <w:t xml:space="preserve">  </w:t>
      </w:r>
      <w:r>
        <w:rPr>
          <w:sz w:val="24"/>
        </w:rPr>
        <w:t>undertakes</w:t>
      </w:r>
      <w:r>
        <w:rPr>
          <w:spacing w:val="77"/>
          <w:sz w:val="24"/>
        </w:rPr>
        <w:t xml:space="preserve">  </w:t>
      </w:r>
      <w:r>
        <w:rPr>
          <w:sz w:val="24"/>
        </w:rPr>
        <w:t>not</w:t>
      </w:r>
      <w:r>
        <w:rPr>
          <w:spacing w:val="76"/>
          <w:sz w:val="24"/>
        </w:rPr>
        <w:t xml:space="preserve">  </w:t>
      </w:r>
      <w:r>
        <w:rPr>
          <w:sz w:val="24"/>
        </w:rPr>
        <w:t>to</w:t>
      </w:r>
    </w:p>
    <w:p w14:paraId="170B9289"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32013D9B" w14:textId="77777777" w:rsidR="001E4BE4" w:rsidRDefault="001E4BE4" w:rsidP="001E4BE4">
      <w:pPr>
        <w:pStyle w:val="BodyText"/>
        <w:spacing w:before="82" w:line="360" w:lineRule="auto"/>
        <w:ind w:left="841" w:right="361"/>
      </w:pPr>
      <w:r>
        <w:lastRenderedPageBreak/>
        <w:t>object/demand/direct</w:t>
      </w:r>
      <w:r>
        <w:rPr>
          <w:spacing w:val="80"/>
        </w:rPr>
        <w:t xml:space="preserve"> </w:t>
      </w:r>
      <w:r>
        <w:t>the</w:t>
      </w:r>
      <w:r>
        <w:rPr>
          <w:spacing w:val="80"/>
        </w:rPr>
        <w:t xml:space="preserve"> </w:t>
      </w:r>
      <w:r>
        <w:t>Promoter</w:t>
      </w:r>
      <w:r>
        <w:rPr>
          <w:spacing w:val="80"/>
        </w:rPr>
        <w:t xml:space="preserve"> </w:t>
      </w:r>
      <w:r>
        <w:t>to</w:t>
      </w:r>
      <w:r>
        <w:rPr>
          <w:spacing w:val="80"/>
        </w:rPr>
        <w:t xml:space="preserve"> </w:t>
      </w:r>
      <w:r>
        <w:t>adjust</w:t>
      </w:r>
      <w:r>
        <w:rPr>
          <w:spacing w:val="80"/>
        </w:rPr>
        <w:t xml:space="preserve"> </w:t>
      </w:r>
      <w:r>
        <w:t>his</w:t>
      </w:r>
      <w:r>
        <w:rPr>
          <w:spacing w:val="80"/>
        </w:rPr>
        <w:t xml:space="preserve"> </w:t>
      </w:r>
      <w:r>
        <w:t>payments</w:t>
      </w:r>
      <w:r>
        <w:rPr>
          <w:spacing w:val="80"/>
        </w:rPr>
        <w:t xml:space="preserve"> </w:t>
      </w:r>
      <w:r>
        <w:t>in</w:t>
      </w:r>
      <w:r>
        <w:rPr>
          <w:spacing w:val="80"/>
        </w:rPr>
        <w:t xml:space="preserve"> </w:t>
      </w:r>
      <w:r>
        <w:t xml:space="preserve">any </w:t>
      </w:r>
      <w:r>
        <w:rPr>
          <w:spacing w:val="-2"/>
        </w:rPr>
        <w:t>manner.</w:t>
      </w:r>
    </w:p>
    <w:p w14:paraId="74A520BF" w14:textId="77777777" w:rsidR="001E4BE4" w:rsidRDefault="001E4BE4" w:rsidP="001E4BE4">
      <w:pPr>
        <w:pStyle w:val="BodyText"/>
        <w:spacing w:before="137"/>
      </w:pPr>
    </w:p>
    <w:p w14:paraId="7DE63D7D" w14:textId="77777777" w:rsidR="001E4BE4" w:rsidRDefault="001E4BE4" w:rsidP="001E4BE4">
      <w:pPr>
        <w:pStyle w:val="ListParagraph"/>
        <w:numPr>
          <w:ilvl w:val="2"/>
          <w:numId w:val="18"/>
        </w:numPr>
        <w:tabs>
          <w:tab w:val="left" w:pos="839"/>
          <w:tab w:val="left" w:pos="841"/>
        </w:tabs>
        <w:spacing w:line="360" w:lineRule="auto"/>
        <w:ind w:left="841" w:right="740"/>
        <w:jc w:val="both"/>
        <w:rPr>
          <w:sz w:val="24"/>
        </w:rPr>
      </w:pPr>
      <w:r>
        <w:rPr>
          <w:sz w:val="24"/>
        </w:rPr>
        <w:t>In addition to the carpet area of the said Premises as set out herein,</w:t>
      </w:r>
      <w:r>
        <w:rPr>
          <w:spacing w:val="40"/>
          <w:sz w:val="24"/>
        </w:rPr>
        <w:t xml:space="preserve"> </w:t>
      </w:r>
      <w:r>
        <w:rPr>
          <w:sz w:val="24"/>
        </w:rPr>
        <w:t>if there are</w:t>
      </w:r>
      <w:r>
        <w:rPr>
          <w:spacing w:val="40"/>
          <w:sz w:val="24"/>
        </w:rPr>
        <w:t xml:space="preserve"> </w:t>
      </w:r>
      <w:r>
        <w:rPr>
          <w:sz w:val="24"/>
        </w:rPr>
        <w:t>any</w:t>
      </w:r>
      <w:r>
        <w:rPr>
          <w:spacing w:val="80"/>
          <w:sz w:val="24"/>
        </w:rPr>
        <w:t xml:space="preserve"> </w:t>
      </w:r>
      <w:r>
        <w:rPr>
          <w:sz w:val="24"/>
        </w:rPr>
        <w:t>additional areas/spaces</w:t>
      </w:r>
      <w:r>
        <w:rPr>
          <w:spacing w:val="40"/>
          <w:sz w:val="24"/>
        </w:rPr>
        <w:t xml:space="preserve"> </w:t>
      </w:r>
      <w:r>
        <w:rPr>
          <w:sz w:val="24"/>
        </w:rPr>
        <w:t xml:space="preserve">such as </w:t>
      </w:r>
      <w:proofErr w:type="gramStart"/>
      <w:r>
        <w:rPr>
          <w:sz w:val="24"/>
        </w:rPr>
        <w:t>terrace ,</w:t>
      </w:r>
      <w:proofErr w:type="gramEnd"/>
      <w:r>
        <w:rPr>
          <w:sz w:val="24"/>
        </w:rPr>
        <w:t xml:space="preserve"> enclosed balcony , balcony, dry yard or service and utility area appurtenant to the said Premises, the same shall be seen in the plan annexed hereto and as </w:t>
      </w:r>
      <w:r>
        <w:rPr>
          <w:rFonts w:ascii="Arial" w:hAnsi="Arial"/>
          <w:b/>
          <w:sz w:val="24"/>
        </w:rPr>
        <w:t>Annexure “F”</w:t>
      </w:r>
      <w:r>
        <w:rPr>
          <w:sz w:val="24"/>
        </w:rPr>
        <w:t>.</w:t>
      </w:r>
    </w:p>
    <w:p w14:paraId="04D1D93A" w14:textId="77777777" w:rsidR="001E4BE4" w:rsidRDefault="001E4BE4" w:rsidP="001E4BE4">
      <w:pPr>
        <w:pStyle w:val="BodyText"/>
        <w:spacing w:before="138"/>
      </w:pPr>
    </w:p>
    <w:p w14:paraId="01874072" w14:textId="77777777" w:rsidR="001E4BE4" w:rsidRDefault="001E4BE4" w:rsidP="001E4BE4">
      <w:pPr>
        <w:pStyle w:val="ListParagraph"/>
        <w:numPr>
          <w:ilvl w:val="2"/>
          <w:numId w:val="18"/>
        </w:numPr>
        <w:tabs>
          <w:tab w:val="left" w:pos="839"/>
          <w:tab w:val="left" w:pos="841"/>
        </w:tabs>
        <w:spacing w:line="360" w:lineRule="auto"/>
        <w:ind w:left="841" w:right="743"/>
        <w:jc w:val="both"/>
        <w:rPr>
          <w:sz w:val="24"/>
        </w:rPr>
      </w:pPr>
      <w:r>
        <w:rPr>
          <w:noProof/>
        </w:rPr>
        <mc:AlternateContent>
          <mc:Choice Requires="wps">
            <w:drawing>
              <wp:anchor distT="0" distB="0" distL="0" distR="0" simplePos="0" relativeHeight="251683840" behindDoc="1" locked="0" layoutInCell="1" allowOverlap="1" wp14:anchorId="4DC16BFC" wp14:editId="1058769F">
                <wp:simplePos x="0" y="0"/>
                <wp:positionH relativeFrom="page">
                  <wp:posOffset>1418374</wp:posOffset>
                </wp:positionH>
                <wp:positionV relativeFrom="paragraph">
                  <wp:posOffset>333814</wp:posOffset>
                </wp:positionV>
                <wp:extent cx="4197985" cy="443484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2E7D39A" id="Graphic 26" o:spid="_x0000_s1026" style="position:absolute;margin-left:111.7pt;margin-top:26.3pt;width:330.55pt;height:349.2pt;z-index:-25163264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common areas, facilities and amenities including internal development works and external development works (as defined in the RERA) in respect of the Real Estate Project that may be usable by the Allottee(s) are listed in the </w:t>
      </w:r>
      <w:r>
        <w:rPr>
          <w:rFonts w:ascii="Arial"/>
          <w:b/>
          <w:sz w:val="24"/>
        </w:rPr>
        <w:t xml:space="preserve">Third Schedule </w:t>
      </w:r>
      <w:r>
        <w:rPr>
          <w:sz w:val="24"/>
        </w:rPr>
        <w:t xml:space="preserve">hereunder written. The internal fittings, fixtures and amenities in the said Premises that shall be provided by the Promoter are listed in the </w:t>
      </w:r>
      <w:r>
        <w:rPr>
          <w:rFonts w:ascii="Arial"/>
          <w:b/>
          <w:sz w:val="24"/>
        </w:rPr>
        <w:t xml:space="preserve">Fourth Schedule </w:t>
      </w:r>
      <w:r>
        <w:rPr>
          <w:sz w:val="24"/>
        </w:rPr>
        <w:t xml:space="preserve">hereunder </w:t>
      </w:r>
      <w:r>
        <w:rPr>
          <w:spacing w:val="-2"/>
          <w:sz w:val="24"/>
        </w:rPr>
        <w:t>written.</w:t>
      </w:r>
    </w:p>
    <w:p w14:paraId="3CBFF5A2" w14:textId="77777777" w:rsidR="001E4BE4" w:rsidRDefault="001E4BE4" w:rsidP="001E4BE4">
      <w:pPr>
        <w:pStyle w:val="BodyText"/>
        <w:spacing w:before="139"/>
      </w:pPr>
    </w:p>
    <w:p w14:paraId="2B3F25BD" w14:textId="77777777" w:rsidR="001E4BE4" w:rsidRDefault="001E4BE4" w:rsidP="001E4BE4">
      <w:pPr>
        <w:pStyle w:val="ListParagraph"/>
        <w:numPr>
          <w:ilvl w:val="2"/>
          <w:numId w:val="18"/>
        </w:numPr>
        <w:tabs>
          <w:tab w:val="left" w:pos="839"/>
          <w:tab w:val="left" w:pos="841"/>
        </w:tabs>
        <w:spacing w:line="360" w:lineRule="auto"/>
        <w:ind w:left="841" w:right="740"/>
        <w:jc w:val="both"/>
        <w:rPr>
          <w:sz w:val="24"/>
        </w:rPr>
      </w:pPr>
      <w:r>
        <w:rPr>
          <w:sz w:val="24"/>
        </w:rPr>
        <w:t>It is clarified that the Promoter have agreed to sell to the Allottee(s) and the Allottee(s) has/have agreed to acquire from the Promoter the said Premises on the basis of the carpet area only and the Total Consideration agreed to be paid by the Allottee(s) to the Promoter are agreed on the basis of the carpet area of the said Premises. The Total Consideration is only in respect of the said Premises and the Promoter have neither charged nor recovered from the Allottee(s)/s any price or consideration for the Additional Areas and the common areas and the Additional Areas and the common areas shall be allowed to be used</w:t>
      </w:r>
      <w:r>
        <w:rPr>
          <w:spacing w:val="40"/>
          <w:sz w:val="24"/>
        </w:rPr>
        <w:t xml:space="preserve"> </w:t>
      </w:r>
      <w:r>
        <w:rPr>
          <w:sz w:val="24"/>
        </w:rPr>
        <w:t>free of cost, without any price or consideration.</w:t>
      </w:r>
    </w:p>
    <w:p w14:paraId="30979974" w14:textId="77777777" w:rsidR="001E4BE4" w:rsidRDefault="001E4BE4" w:rsidP="001E4BE4">
      <w:pPr>
        <w:pStyle w:val="BodyText"/>
        <w:spacing w:before="138"/>
      </w:pPr>
    </w:p>
    <w:p w14:paraId="42E6D028" w14:textId="77777777" w:rsidR="001E4BE4" w:rsidRDefault="001E4BE4" w:rsidP="001E4BE4">
      <w:pPr>
        <w:pStyle w:val="Heading1"/>
        <w:numPr>
          <w:ilvl w:val="1"/>
          <w:numId w:val="18"/>
        </w:numPr>
        <w:tabs>
          <w:tab w:val="left" w:pos="841"/>
        </w:tabs>
        <w:ind w:left="841" w:hanging="719"/>
        <w:jc w:val="left"/>
      </w:pPr>
      <w:r>
        <w:t>CONSIDERATION</w:t>
      </w:r>
      <w:r>
        <w:rPr>
          <w:spacing w:val="-8"/>
        </w:rPr>
        <w:t xml:space="preserve"> </w:t>
      </w:r>
      <w:r>
        <w:t>AND</w:t>
      </w:r>
      <w:r>
        <w:rPr>
          <w:spacing w:val="-7"/>
        </w:rPr>
        <w:t xml:space="preserve"> </w:t>
      </w:r>
      <w:r>
        <w:rPr>
          <w:spacing w:val="-2"/>
        </w:rPr>
        <w:t>DEVELOPMENT</w:t>
      </w:r>
    </w:p>
    <w:p w14:paraId="2BCC6048" w14:textId="77777777" w:rsidR="001E4BE4" w:rsidRDefault="001E4BE4" w:rsidP="001E4BE4">
      <w:pPr>
        <w:pStyle w:val="ListParagraph"/>
        <w:numPr>
          <w:ilvl w:val="2"/>
          <w:numId w:val="18"/>
        </w:numPr>
        <w:tabs>
          <w:tab w:val="left" w:pos="839"/>
          <w:tab w:val="left" w:pos="841"/>
        </w:tabs>
        <w:spacing w:before="140" w:line="360" w:lineRule="auto"/>
        <w:ind w:left="841" w:right="740"/>
        <w:jc w:val="both"/>
        <w:rPr>
          <w:sz w:val="24"/>
        </w:rPr>
      </w:pPr>
      <w:r>
        <w:rPr>
          <w:sz w:val="24"/>
        </w:rPr>
        <w:t xml:space="preserve">The Promoter shall, subject to the terms hereof, construct the </w:t>
      </w:r>
      <w:proofErr w:type="gramStart"/>
      <w:r>
        <w:rPr>
          <w:sz w:val="24"/>
        </w:rPr>
        <w:t>Building</w:t>
      </w:r>
      <w:proofErr w:type="gramEnd"/>
      <w:r>
        <w:rPr>
          <w:sz w:val="24"/>
        </w:rPr>
        <w:t xml:space="preserve"> known as “</w:t>
      </w:r>
      <w:r>
        <w:rPr>
          <w:rFonts w:ascii="Arial" w:hAnsi="Arial"/>
          <w:b/>
          <w:sz w:val="24"/>
        </w:rPr>
        <w:t>VERONA</w:t>
      </w:r>
      <w:r>
        <w:rPr>
          <w:sz w:val="24"/>
        </w:rPr>
        <w:t>” in accordance with the plans, designs and specifications as referred hereinabove and as approved by the SRA/MCGM and/or other concerned local authority from time to time</w:t>
      </w:r>
      <w:r>
        <w:rPr>
          <w:spacing w:val="40"/>
          <w:sz w:val="24"/>
        </w:rPr>
        <w:t xml:space="preserve"> </w:t>
      </w:r>
      <w:r>
        <w:rPr>
          <w:sz w:val="24"/>
        </w:rPr>
        <w:t>and observe, perform and comply with all the terms, conditions, stipulations and restrictions imposed by the SRA/MCGM and/or other concerned local authority while sanctioning the plans. The Promoter shall</w:t>
      </w:r>
      <w:r>
        <w:rPr>
          <w:spacing w:val="80"/>
          <w:sz w:val="24"/>
        </w:rPr>
        <w:t xml:space="preserve"> </w:t>
      </w:r>
      <w:r>
        <w:rPr>
          <w:sz w:val="24"/>
        </w:rPr>
        <w:t>obtain</w:t>
      </w:r>
      <w:r>
        <w:rPr>
          <w:spacing w:val="80"/>
          <w:sz w:val="24"/>
        </w:rPr>
        <w:t xml:space="preserve"> </w:t>
      </w:r>
      <w:r>
        <w:rPr>
          <w:sz w:val="24"/>
        </w:rPr>
        <w:t>from</w:t>
      </w:r>
      <w:r>
        <w:rPr>
          <w:spacing w:val="80"/>
          <w:sz w:val="24"/>
        </w:rPr>
        <w:t xml:space="preserve"> </w:t>
      </w:r>
      <w:r>
        <w:rPr>
          <w:sz w:val="24"/>
        </w:rPr>
        <w:t>the</w:t>
      </w:r>
      <w:r>
        <w:rPr>
          <w:spacing w:val="80"/>
          <w:sz w:val="24"/>
        </w:rPr>
        <w:t xml:space="preserve"> </w:t>
      </w:r>
      <w:r>
        <w:rPr>
          <w:sz w:val="24"/>
        </w:rPr>
        <w:t>concerned</w:t>
      </w:r>
      <w:r>
        <w:rPr>
          <w:spacing w:val="80"/>
          <w:sz w:val="24"/>
        </w:rPr>
        <w:t xml:space="preserve"> </w:t>
      </w:r>
      <w:r>
        <w:rPr>
          <w:sz w:val="24"/>
        </w:rPr>
        <w:t>local</w:t>
      </w:r>
      <w:r>
        <w:rPr>
          <w:spacing w:val="80"/>
          <w:sz w:val="24"/>
        </w:rPr>
        <w:t xml:space="preserve"> </w:t>
      </w:r>
      <w:r>
        <w:rPr>
          <w:sz w:val="24"/>
        </w:rPr>
        <w:t>authority</w:t>
      </w:r>
      <w:r>
        <w:rPr>
          <w:spacing w:val="80"/>
          <w:sz w:val="24"/>
        </w:rPr>
        <w:t xml:space="preserve"> </w:t>
      </w:r>
      <w:r>
        <w:rPr>
          <w:sz w:val="24"/>
        </w:rPr>
        <w:t>occupation</w:t>
      </w:r>
      <w:r>
        <w:rPr>
          <w:spacing w:val="80"/>
          <w:sz w:val="24"/>
        </w:rPr>
        <w:t xml:space="preserve"> </w:t>
      </w:r>
      <w:r>
        <w:rPr>
          <w:sz w:val="24"/>
        </w:rPr>
        <w:t>and/or</w:t>
      </w:r>
    </w:p>
    <w:p w14:paraId="5A966426"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568CF645" w14:textId="77777777" w:rsidR="001E4BE4" w:rsidRDefault="001E4BE4" w:rsidP="001E4BE4">
      <w:pPr>
        <w:pStyle w:val="BodyText"/>
        <w:spacing w:before="82" w:line="360" w:lineRule="auto"/>
        <w:ind w:left="1266" w:right="314"/>
        <w:jc w:val="both"/>
      </w:pPr>
      <w:r>
        <w:rPr>
          <w:noProof/>
        </w:rPr>
        <w:lastRenderedPageBreak/>
        <mc:AlternateContent>
          <mc:Choice Requires="wps">
            <w:drawing>
              <wp:anchor distT="0" distB="0" distL="0" distR="0" simplePos="0" relativeHeight="251684864" behindDoc="1" locked="0" layoutInCell="1" allowOverlap="1" wp14:anchorId="2CCB5D99" wp14:editId="10D27407">
                <wp:simplePos x="0" y="0"/>
                <wp:positionH relativeFrom="page">
                  <wp:posOffset>1688249</wp:posOffset>
                </wp:positionH>
                <wp:positionV relativeFrom="paragraph">
                  <wp:posOffset>2751073</wp:posOffset>
                </wp:positionV>
                <wp:extent cx="4197985" cy="443484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77C6CA5" id="Graphic 27" o:spid="_x0000_s1026" style="position:absolute;margin-left:132.95pt;margin-top:216.6pt;width:330.55pt;height:349.2pt;z-index:-25163161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 xml:space="preserve">completion certificates in respect thereof. </w:t>
      </w:r>
      <w:r>
        <w:rPr>
          <w:rFonts w:ascii="Arial"/>
          <w:b/>
        </w:rPr>
        <w:t xml:space="preserve">PROVIDED THAT </w:t>
      </w:r>
      <w:r>
        <w:t>the Promoter shall have to obtain prior consent in writing of the Allottee(s), as required by Section 14 and/or other applicable provisions of the RERA and the rules and regulations made thereunder, in respect of any variations or modifications which may adversely affect the said</w:t>
      </w:r>
      <w:r>
        <w:rPr>
          <w:spacing w:val="80"/>
        </w:rPr>
        <w:t xml:space="preserve"> </w:t>
      </w:r>
      <w:r>
        <w:t>Premises of the Allottee(s) except, any alteration or addition required by any Government authorities and/or due to change in law and/or any change as contemplated by any of the disclosures already made to the Allottee(s) and/or such minor and/or other additions or alterations as permitted by the said Section 14 and/or other applicable provisions of the RERA and the rules and regulations made thereunder.</w:t>
      </w:r>
    </w:p>
    <w:p w14:paraId="78D0A78E" w14:textId="77777777" w:rsidR="001E4BE4" w:rsidRDefault="001E4BE4" w:rsidP="001E4BE4">
      <w:pPr>
        <w:pStyle w:val="BodyText"/>
        <w:spacing w:before="139"/>
      </w:pPr>
    </w:p>
    <w:p w14:paraId="77B8E167" w14:textId="77777777" w:rsidR="001E4BE4" w:rsidRDefault="001E4BE4" w:rsidP="001E4BE4">
      <w:pPr>
        <w:pStyle w:val="ListParagraph"/>
        <w:numPr>
          <w:ilvl w:val="2"/>
          <w:numId w:val="18"/>
        </w:numPr>
        <w:tabs>
          <w:tab w:val="left" w:pos="1264"/>
          <w:tab w:val="left" w:pos="1266"/>
        </w:tabs>
        <w:spacing w:line="360" w:lineRule="auto"/>
        <w:ind w:right="316"/>
        <w:jc w:val="both"/>
        <w:rPr>
          <w:sz w:val="24"/>
        </w:rPr>
      </w:pPr>
      <w:r>
        <w:rPr>
          <w:sz w:val="24"/>
        </w:rPr>
        <w:t>The Promoter reserves to itself, the right to lay out, with the previous written consent of the Allottee(s) and subject to the provisions of the RERA and the rules</w:t>
      </w:r>
      <w:r>
        <w:rPr>
          <w:spacing w:val="-2"/>
          <w:sz w:val="24"/>
        </w:rPr>
        <w:t xml:space="preserve"> </w:t>
      </w:r>
      <w:r>
        <w:rPr>
          <w:sz w:val="24"/>
        </w:rPr>
        <w:t>and regulations</w:t>
      </w:r>
      <w:r>
        <w:rPr>
          <w:spacing w:val="-2"/>
          <w:sz w:val="24"/>
        </w:rPr>
        <w:t xml:space="preserve"> </w:t>
      </w:r>
      <w:r>
        <w:rPr>
          <w:sz w:val="24"/>
        </w:rPr>
        <w:t>made</w:t>
      </w:r>
      <w:r>
        <w:rPr>
          <w:spacing w:val="-1"/>
          <w:sz w:val="24"/>
        </w:rPr>
        <w:t xml:space="preserve"> </w:t>
      </w:r>
      <w:r>
        <w:rPr>
          <w:sz w:val="24"/>
        </w:rPr>
        <w:t>thereunder, further additional construction in the Real Estate Project including on the said Building/said Property to the maximum level/extent permissible by vertical extensions of the said Building as also construction of additional buildings thereon. The Allottee(s) is aware that the Promoter are developing</w:t>
      </w:r>
      <w:r>
        <w:rPr>
          <w:spacing w:val="-1"/>
          <w:sz w:val="24"/>
        </w:rPr>
        <w:t xml:space="preserve"> </w:t>
      </w:r>
      <w:r>
        <w:rPr>
          <w:sz w:val="24"/>
        </w:rPr>
        <w:t>and</w:t>
      </w:r>
      <w:r>
        <w:rPr>
          <w:spacing w:val="-1"/>
          <w:sz w:val="24"/>
        </w:rPr>
        <w:t xml:space="preserve"> </w:t>
      </w:r>
      <w:r>
        <w:rPr>
          <w:sz w:val="24"/>
        </w:rPr>
        <w:t>constructing</w:t>
      </w:r>
      <w:r>
        <w:rPr>
          <w:spacing w:val="-1"/>
          <w:sz w:val="24"/>
        </w:rPr>
        <w:t xml:space="preserve"> </w:t>
      </w:r>
      <w:r>
        <w:rPr>
          <w:sz w:val="24"/>
        </w:rPr>
        <w:t>the Entire Project</w:t>
      </w:r>
      <w:r>
        <w:rPr>
          <w:spacing w:val="-1"/>
          <w:sz w:val="24"/>
        </w:rPr>
        <w:t xml:space="preserve"> </w:t>
      </w:r>
      <w:r>
        <w:rPr>
          <w:sz w:val="24"/>
        </w:rPr>
        <w:t>consisting</w:t>
      </w:r>
      <w:r>
        <w:rPr>
          <w:spacing w:val="-1"/>
          <w:sz w:val="24"/>
        </w:rPr>
        <w:t xml:space="preserve"> </w:t>
      </w:r>
      <w:r>
        <w:rPr>
          <w:sz w:val="24"/>
        </w:rPr>
        <w:t>of</w:t>
      </w:r>
      <w:r>
        <w:rPr>
          <w:spacing w:val="-1"/>
          <w:sz w:val="24"/>
        </w:rPr>
        <w:t xml:space="preserve"> </w:t>
      </w:r>
      <w:r>
        <w:rPr>
          <w:sz w:val="24"/>
        </w:rPr>
        <w:t>one</w:t>
      </w:r>
      <w:r>
        <w:rPr>
          <w:spacing w:val="-3"/>
          <w:sz w:val="24"/>
        </w:rPr>
        <w:t xml:space="preserve"> </w:t>
      </w:r>
      <w:r>
        <w:rPr>
          <w:sz w:val="24"/>
        </w:rPr>
        <w:t>or</w:t>
      </w:r>
      <w:r>
        <w:rPr>
          <w:spacing w:val="-2"/>
          <w:sz w:val="24"/>
        </w:rPr>
        <w:t xml:space="preserve"> </w:t>
      </w:r>
      <w:r>
        <w:rPr>
          <w:sz w:val="24"/>
        </w:rPr>
        <w:t>more residential buildings on the said Larger Property / said Property</w:t>
      </w:r>
      <w:r>
        <w:rPr>
          <w:spacing w:val="40"/>
          <w:sz w:val="24"/>
        </w:rPr>
        <w:t xml:space="preserve"> </w:t>
      </w:r>
      <w:r>
        <w:rPr>
          <w:sz w:val="24"/>
        </w:rPr>
        <w:t>including the said Building and may construct further upper floors on the said Building, as aforesaid by using the available and/or acquired FSI/TDR/any other available means of development. In such event, the Promoter shall ensure that the free ingress to and egress of the Allottee(s) from the said Premises is not adversely affected.</w:t>
      </w:r>
    </w:p>
    <w:p w14:paraId="0AAC1F23" w14:textId="77777777" w:rsidR="001E4BE4" w:rsidRDefault="001E4BE4" w:rsidP="001E4BE4">
      <w:pPr>
        <w:pStyle w:val="BodyText"/>
        <w:spacing w:before="138"/>
      </w:pPr>
    </w:p>
    <w:p w14:paraId="083338CA" w14:textId="77777777" w:rsidR="001E4BE4" w:rsidRDefault="001E4BE4" w:rsidP="001E4BE4">
      <w:pPr>
        <w:pStyle w:val="ListParagraph"/>
        <w:numPr>
          <w:ilvl w:val="2"/>
          <w:numId w:val="18"/>
        </w:numPr>
        <w:tabs>
          <w:tab w:val="left" w:pos="1264"/>
          <w:tab w:val="left" w:pos="1266"/>
        </w:tabs>
        <w:spacing w:line="360" w:lineRule="auto"/>
        <w:ind w:right="316"/>
        <w:jc w:val="both"/>
        <w:rPr>
          <w:sz w:val="24"/>
        </w:rPr>
      </w:pPr>
      <w:r>
        <w:rPr>
          <w:sz w:val="24"/>
        </w:rPr>
        <w:t>The Promoter, if permitted by the appropriate authorities and subject to the applicable provisions, if any, of the RERA and the rules and regulations made thereunder, reserves to itself the right to transfer the construction permissible on the said Property or transfer to the said Property construction permissible on any other property and lay out</w:t>
      </w:r>
      <w:r>
        <w:rPr>
          <w:spacing w:val="40"/>
          <w:sz w:val="24"/>
        </w:rPr>
        <w:t xml:space="preserve"> </w:t>
      </w:r>
      <w:r>
        <w:rPr>
          <w:sz w:val="24"/>
        </w:rPr>
        <w:t>such construction accordingly at any time.</w:t>
      </w:r>
    </w:p>
    <w:p w14:paraId="30166444" w14:textId="77777777" w:rsidR="001E4BE4" w:rsidRDefault="001E4BE4" w:rsidP="001E4BE4">
      <w:pPr>
        <w:pStyle w:val="BodyText"/>
        <w:spacing w:before="137"/>
      </w:pPr>
    </w:p>
    <w:p w14:paraId="66115819" w14:textId="77777777" w:rsidR="001E4BE4" w:rsidRDefault="001E4BE4" w:rsidP="001E4BE4">
      <w:pPr>
        <w:pStyle w:val="ListParagraph"/>
        <w:numPr>
          <w:ilvl w:val="2"/>
          <w:numId w:val="18"/>
        </w:numPr>
        <w:tabs>
          <w:tab w:val="left" w:pos="1264"/>
          <w:tab w:val="left" w:pos="1266"/>
        </w:tabs>
        <w:spacing w:before="1" w:line="360" w:lineRule="auto"/>
        <w:ind w:right="316"/>
        <w:jc w:val="both"/>
        <w:rPr>
          <w:sz w:val="24"/>
        </w:rPr>
      </w:pPr>
      <w:r>
        <w:rPr>
          <w:sz w:val="24"/>
        </w:rPr>
        <w:t>The Promoter shall be at liberty and is entitled to complete any portion/floor/wing/part of the said Building and apply for and obtain part Occupation</w:t>
      </w:r>
      <w:r>
        <w:rPr>
          <w:spacing w:val="40"/>
          <w:sz w:val="24"/>
        </w:rPr>
        <w:t xml:space="preserve"> </w:t>
      </w:r>
      <w:r>
        <w:rPr>
          <w:sz w:val="24"/>
        </w:rPr>
        <w:t>Certificate</w:t>
      </w:r>
      <w:r>
        <w:rPr>
          <w:spacing w:val="40"/>
          <w:sz w:val="24"/>
        </w:rPr>
        <w:t xml:space="preserve"> </w:t>
      </w:r>
      <w:r>
        <w:rPr>
          <w:sz w:val="24"/>
        </w:rPr>
        <w:t>thereof.</w:t>
      </w:r>
      <w:r>
        <w:rPr>
          <w:spacing w:val="40"/>
          <w:sz w:val="24"/>
        </w:rPr>
        <w:t xml:space="preserve"> </w:t>
      </w:r>
      <w:r>
        <w:rPr>
          <w:sz w:val="24"/>
        </w:rPr>
        <w:t>When</w:t>
      </w:r>
      <w:r>
        <w:rPr>
          <w:spacing w:val="40"/>
          <w:sz w:val="24"/>
        </w:rPr>
        <w:t xml:space="preserve"> </w:t>
      </w:r>
      <w:r>
        <w:rPr>
          <w:sz w:val="24"/>
        </w:rPr>
        <w:t>offered,</w:t>
      </w:r>
      <w:r>
        <w:rPr>
          <w:spacing w:val="40"/>
          <w:sz w:val="24"/>
        </w:rPr>
        <w:t xml:space="preserve"> </w:t>
      </w:r>
      <w:r>
        <w:rPr>
          <w:sz w:val="24"/>
        </w:rPr>
        <w:t>the</w:t>
      </w:r>
      <w:r>
        <w:rPr>
          <w:spacing w:val="40"/>
          <w:sz w:val="24"/>
        </w:rPr>
        <w:t xml:space="preserve"> </w:t>
      </w:r>
      <w:r>
        <w:rPr>
          <w:sz w:val="24"/>
        </w:rPr>
        <w:t>Allottee(s)</w:t>
      </w:r>
      <w:r>
        <w:rPr>
          <w:spacing w:val="40"/>
          <w:sz w:val="24"/>
        </w:rPr>
        <w:t xml:space="preserve"> </w:t>
      </w:r>
      <w:r>
        <w:rPr>
          <w:sz w:val="24"/>
        </w:rPr>
        <w:t>shall</w:t>
      </w:r>
      <w:r>
        <w:rPr>
          <w:spacing w:val="40"/>
          <w:sz w:val="24"/>
        </w:rPr>
        <w:t xml:space="preserve"> </w:t>
      </w:r>
      <w:r>
        <w:rPr>
          <w:sz w:val="24"/>
        </w:rPr>
        <w:t>be</w:t>
      </w:r>
    </w:p>
    <w:p w14:paraId="426D974A"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0151D46B" w14:textId="77777777" w:rsidR="001E4BE4" w:rsidRDefault="001E4BE4" w:rsidP="001E4BE4">
      <w:pPr>
        <w:pStyle w:val="BodyText"/>
        <w:spacing w:before="82" w:line="360" w:lineRule="auto"/>
        <w:ind w:left="841" w:right="742"/>
        <w:jc w:val="both"/>
      </w:pPr>
      <w:r>
        <w:lastRenderedPageBreak/>
        <w:t>obliged to take possession of the said Premises on the basis of such Part Occupation Certificate which relates to the said Premises. In such an event, the Promoter shall without any hindrance or objection by the Allottee(s), be entitled to carry out by itself or through its contractors or otherwise the remaining work in respect of the said Building and/or the Real Estate Project and/or the Entire Project even if the same causes any nuisance and annoyance to the Allottee(s).</w:t>
      </w:r>
    </w:p>
    <w:p w14:paraId="3B4EBAE1" w14:textId="77777777" w:rsidR="001E4BE4" w:rsidRDefault="001E4BE4" w:rsidP="001E4BE4">
      <w:pPr>
        <w:pStyle w:val="BodyText"/>
        <w:spacing w:before="138"/>
      </w:pPr>
    </w:p>
    <w:p w14:paraId="56641172" w14:textId="77777777" w:rsidR="001E4BE4" w:rsidRDefault="001E4BE4" w:rsidP="001E4BE4">
      <w:pPr>
        <w:pStyle w:val="ListParagraph"/>
        <w:numPr>
          <w:ilvl w:val="2"/>
          <w:numId w:val="18"/>
        </w:numPr>
        <w:tabs>
          <w:tab w:val="left" w:pos="839"/>
          <w:tab w:val="left" w:pos="841"/>
        </w:tabs>
        <w:spacing w:line="360" w:lineRule="auto"/>
        <w:ind w:left="841" w:right="738"/>
        <w:jc w:val="both"/>
        <w:rPr>
          <w:sz w:val="24"/>
        </w:rPr>
      </w:pPr>
      <w:r>
        <w:rPr>
          <w:noProof/>
        </w:rPr>
        <mc:AlternateContent>
          <mc:Choice Requires="wps">
            <w:drawing>
              <wp:anchor distT="0" distB="0" distL="0" distR="0" simplePos="0" relativeHeight="251685888" behindDoc="1" locked="0" layoutInCell="1" allowOverlap="1" wp14:anchorId="74B9E1EB" wp14:editId="1A1CE91D">
                <wp:simplePos x="0" y="0"/>
                <wp:positionH relativeFrom="page">
                  <wp:posOffset>1418374</wp:posOffset>
                </wp:positionH>
                <wp:positionV relativeFrom="paragraph">
                  <wp:posOffset>596054</wp:posOffset>
                </wp:positionV>
                <wp:extent cx="4197985" cy="443484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EA686D9" id="Graphic 28" o:spid="_x0000_s1026" style="position:absolute;margin-left:111.7pt;margin-top:46.95pt;width:330.55pt;height:349.2pt;z-index:-25163059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Allottee(s) agrees that till such time the said Real Estate Project is conveyed in </w:t>
      </w:r>
      <w:proofErr w:type="spellStart"/>
      <w:r>
        <w:rPr>
          <w:sz w:val="24"/>
        </w:rPr>
        <w:t>favour</w:t>
      </w:r>
      <w:proofErr w:type="spellEnd"/>
      <w:r>
        <w:rPr>
          <w:sz w:val="24"/>
        </w:rPr>
        <w:t xml:space="preserve"> of the Society and/or the Entire Project is conveyed in </w:t>
      </w:r>
      <w:proofErr w:type="spellStart"/>
      <w:r>
        <w:rPr>
          <w:sz w:val="24"/>
        </w:rPr>
        <w:t>favour</w:t>
      </w:r>
      <w:proofErr w:type="spellEnd"/>
      <w:r>
        <w:rPr>
          <w:sz w:val="24"/>
        </w:rPr>
        <w:t xml:space="preserve"> of the Apex Body, the Promoter shall retain with itself all the rights on the terrace, in the compound and on the said Building and in the Entire Project either by themselves or through their nominee or nominees as the case may be. Subject to the aforesaid, the Promoter shall be at absolute liberty to grant/delegate the said right to such nominee/s in the manner as they may deem fit and proper. Unless specifically provided herein or by a separate agreement, deed and/or writing in </w:t>
      </w:r>
      <w:proofErr w:type="spellStart"/>
      <w:r>
        <w:rPr>
          <w:sz w:val="24"/>
        </w:rPr>
        <w:t>favour</w:t>
      </w:r>
      <w:proofErr w:type="spellEnd"/>
      <w:r>
        <w:rPr>
          <w:sz w:val="24"/>
        </w:rPr>
        <w:t xml:space="preserve"> of the Allottee(s), the Allottee(s) shall not be entitled to the</w:t>
      </w:r>
      <w:r>
        <w:rPr>
          <w:spacing w:val="-1"/>
          <w:sz w:val="24"/>
        </w:rPr>
        <w:t xml:space="preserve"> </w:t>
      </w:r>
      <w:r>
        <w:rPr>
          <w:sz w:val="24"/>
        </w:rPr>
        <w:t>benefit</w:t>
      </w:r>
      <w:r>
        <w:rPr>
          <w:spacing w:val="-1"/>
          <w:sz w:val="24"/>
        </w:rPr>
        <w:t xml:space="preserve"> </w:t>
      </w:r>
      <w:r>
        <w:rPr>
          <w:sz w:val="24"/>
        </w:rPr>
        <w:t>of such</w:t>
      </w:r>
      <w:r>
        <w:rPr>
          <w:spacing w:val="-1"/>
          <w:sz w:val="24"/>
        </w:rPr>
        <w:t xml:space="preserve"> </w:t>
      </w:r>
      <w:r>
        <w:rPr>
          <w:sz w:val="24"/>
        </w:rPr>
        <w:t>rights. Subject</w:t>
      </w:r>
      <w:r>
        <w:rPr>
          <w:spacing w:val="-1"/>
          <w:sz w:val="24"/>
        </w:rPr>
        <w:t xml:space="preserve"> </w:t>
      </w:r>
      <w:r>
        <w:rPr>
          <w:sz w:val="24"/>
        </w:rPr>
        <w:t>to the aforesaid, the Allottee(s) further agrees that the Promoter shall be entitled to exclusively exploit commercially the restricted amenities and the Allottee(s) agrees not to raise any objection or make any claims in that regard and the claims in that regard shall be deemed to have been waived.</w:t>
      </w:r>
    </w:p>
    <w:p w14:paraId="57FE2132" w14:textId="77777777" w:rsidR="001E4BE4" w:rsidRDefault="001E4BE4" w:rsidP="001E4BE4">
      <w:pPr>
        <w:pStyle w:val="BodyText"/>
        <w:spacing w:before="137"/>
      </w:pPr>
    </w:p>
    <w:p w14:paraId="4B4C72C0" w14:textId="77777777" w:rsidR="001E4BE4" w:rsidRDefault="001E4BE4" w:rsidP="001E4BE4">
      <w:pPr>
        <w:pStyle w:val="ListParagraph"/>
        <w:numPr>
          <w:ilvl w:val="2"/>
          <w:numId w:val="18"/>
        </w:numPr>
        <w:tabs>
          <w:tab w:val="left" w:pos="839"/>
          <w:tab w:val="left" w:pos="841"/>
        </w:tabs>
        <w:spacing w:before="1" w:line="360" w:lineRule="auto"/>
        <w:ind w:left="841" w:right="740"/>
        <w:jc w:val="both"/>
        <w:rPr>
          <w:sz w:val="24"/>
        </w:rPr>
      </w:pPr>
      <w:r>
        <w:rPr>
          <w:sz w:val="24"/>
        </w:rPr>
        <w:t>The Allottee(s) hereby agrees, accepts and confirms that the Promoter proposes to develop the Real Estate Project (including by utilization of the full development potential) in the manner more particularly detailed</w:t>
      </w:r>
      <w:r>
        <w:rPr>
          <w:spacing w:val="40"/>
          <w:sz w:val="24"/>
        </w:rPr>
        <w:t xml:space="preserve"> </w:t>
      </w:r>
      <w:r>
        <w:rPr>
          <w:sz w:val="24"/>
        </w:rPr>
        <w:t>in the Recitals hereinabove and the Allottee(s) has agreed to purchase the said Premises based on the unfettered and vested rights of the Promoter in this regard.</w:t>
      </w:r>
    </w:p>
    <w:p w14:paraId="4EDB05B1" w14:textId="77777777" w:rsidR="001E4BE4" w:rsidRDefault="001E4BE4" w:rsidP="001E4BE4">
      <w:pPr>
        <w:pStyle w:val="BodyText"/>
        <w:spacing w:before="139"/>
      </w:pPr>
    </w:p>
    <w:p w14:paraId="43763E41" w14:textId="77777777" w:rsidR="001E4BE4" w:rsidRDefault="001E4BE4" w:rsidP="001E4BE4">
      <w:pPr>
        <w:pStyle w:val="ListParagraph"/>
        <w:numPr>
          <w:ilvl w:val="2"/>
          <w:numId w:val="18"/>
        </w:numPr>
        <w:tabs>
          <w:tab w:val="left" w:pos="839"/>
          <w:tab w:val="left" w:pos="841"/>
        </w:tabs>
        <w:spacing w:before="1" w:line="360" w:lineRule="auto"/>
        <w:ind w:left="841" w:right="740"/>
        <w:jc w:val="both"/>
        <w:rPr>
          <w:sz w:val="24"/>
        </w:rPr>
      </w:pPr>
      <w:r>
        <w:rPr>
          <w:sz w:val="24"/>
        </w:rPr>
        <w:t>The Allottee(s) hereby agrees, accepts and confirms that the Promoter proposes to develop the Entire Project on the said Larger Property including the said Property (by utilization of the full development potential) and develop the same in phase-wise matter and undertake multiple real estate projects therein in the manner more particularly detailed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Recitals</w:t>
      </w:r>
      <w:r>
        <w:rPr>
          <w:spacing w:val="40"/>
          <w:sz w:val="24"/>
        </w:rPr>
        <w:t xml:space="preserve"> </w:t>
      </w:r>
      <w:r>
        <w:rPr>
          <w:sz w:val="24"/>
        </w:rPr>
        <w:t>above</w:t>
      </w:r>
      <w:r>
        <w:rPr>
          <w:spacing w:val="40"/>
          <w:sz w:val="24"/>
        </w:rPr>
        <w:t xml:space="preserve"> </w:t>
      </w:r>
      <w:r>
        <w:rPr>
          <w:sz w:val="24"/>
        </w:rPr>
        <w:t>constituting</w:t>
      </w:r>
      <w:r>
        <w:rPr>
          <w:spacing w:val="40"/>
          <w:sz w:val="24"/>
        </w:rPr>
        <w:t xml:space="preserve"> </w:t>
      </w:r>
      <w:r>
        <w:rPr>
          <w:sz w:val="24"/>
        </w:rPr>
        <w:t>the</w:t>
      </w:r>
      <w:r>
        <w:rPr>
          <w:spacing w:val="40"/>
          <w:sz w:val="24"/>
        </w:rPr>
        <w:t xml:space="preserve"> </w:t>
      </w:r>
      <w:r>
        <w:rPr>
          <w:sz w:val="24"/>
        </w:rPr>
        <w:t>Proposed</w:t>
      </w:r>
      <w:r>
        <w:rPr>
          <w:spacing w:val="40"/>
          <w:sz w:val="24"/>
        </w:rPr>
        <w:t xml:space="preserve"> </w:t>
      </w:r>
      <w:r>
        <w:rPr>
          <w:sz w:val="24"/>
        </w:rPr>
        <w:t>Layout</w:t>
      </w:r>
      <w:r>
        <w:rPr>
          <w:spacing w:val="40"/>
          <w:sz w:val="24"/>
        </w:rPr>
        <w:t xml:space="preserve"> </w:t>
      </w:r>
      <w:r>
        <w:rPr>
          <w:sz w:val="24"/>
        </w:rPr>
        <w:t>Plan</w:t>
      </w:r>
    </w:p>
    <w:p w14:paraId="2A3F0D1F"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4FE71901" w14:textId="77777777" w:rsidR="001E4BE4" w:rsidRDefault="001E4BE4" w:rsidP="001E4BE4">
      <w:pPr>
        <w:pStyle w:val="BodyText"/>
        <w:spacing w:before="82" w:line="360" w:lineRule="auto"/>
        <w:ind w:left="1266" w:right="321"/>
        <w:jc w:val="both"/>
      </w:pPr>
      <w:r>
        <w:lastRenderedPageBreak/>
        <w:t>and the Proposed Potential and the Allottee(s) has agreed to purchase the said Premises based on the unfettered and vested rights of the Promoter in this regard.</w:t>
      </w:r>
    </w:p>
    <w:p w14:paraId="6FB724C9" w14:textId="77777777" w:rsidR="001E4BE4" w:rsidRDefault="001E4BE4" w:rsidP="001E4BE4">
      <w:pPr>
        <w:pStyle w:val="BodyText"/>
        <w:spacing w:before="138"/>
      </w:pPr>
    </w:p>
    <w:p w14:paraId="600B22A9" w14:textId="77777777" w:rsidR="001E4BE4" w:rsidRDefault="001E4BE4" w:rsidP="001E4BE4">
      <w:pPr>
        <w:pStyle w:val="Heading1"/>
        <w:numPr>
          <w:ilvl w:val="1"/>
          <w:numId w:val="18"/>
        </w:numPr>
        <w:tabs>
          <w:tab w:val="left" w:pos="1266"/>
        </w:tabs>
        <w:ind w:left="1266" w:hanging="720"/>
        <w:jc w:val="left"/>
      </w:pPr>
      <w:r>
        <w:t>SECURITIZATION</w:t>
      </w:r>
      <w:r>
        <w:rPr>
          <w:spacing w:val="-3"/>
        </w:rPr>
        <w:t xml:space="preserve"> </w:t>
      </w:r>
      <w:r>
        <w:t>OF</w:t>
      </w:r>
      <w:r>
        <w:rPr>
          <w:spacing w:val="-5"/>
        </w:rPr>
        <w:t xml:space="preserve"> </w:t>
      </w:r>
      <w:r>
        <w:t>THE</w:t>
      </w:r>
      <w:r>
        <w:rPr>
          <w:spacing w:val="-5"/>
        </w:rPr>
        <w:t xml:space="preserve"> </w:t>
      </w:r>
      <w:r>
        <w:t>TOTAL</w:t>
      </w:r>
      <w:r>
        <w:rPr>
          <w:spacing w:val="-4"/>
        </w:rPr>
        <w:t xml:space="preserve"> </w:t>
      </w:r>
      <w:r>
        <w:rPr>
          <w:spacing w:val="-2"/>
        </w:rPr>
        <w:t>CONSIDERATION</w:t>
      </w:r>
    </w:p>
    <w:p w14:paraId="263DA01D" w14:textId="77777777" w:rsidR="001E4BE4" w:rsidRDefault="001E4BE4" w:rsidP="001E4BE4">
      <w:pPr>
        <w:pStyle w:val="ListParagraph"/>
        <w:numPr>
          <w:ilvl w:val="2"/>
          <w:numId w:val="18"/>
        </w:numPr>
        <w:tabs>
          <w:tab w:val="left" w:pos="1264"/>
          <w:tab w:val="left" w:pos="1266"/>
        </w:tabs>
        <w:spacing w:before="137" w:line="360" w:lineRule="auto"/>
        <w:ind w:right="315"/>
        <w:jc w:val="both"/>
        <w:rPr>
          <w:sz w:val="24"/>
        </w:rPr>
      </w:pPr>
      <w:r>
        <w:rPr>
          <w:noProof/>
        </w:rPr>
        <mc:AlternateContent>
          <mc:Choice Requires="wps">
            <w:drawing>
              <wp:anchor distT="0" distB="0" distL="0" distR="0" simplePos="0" relativeHeight="251686912" behindDoc="1" locked="0" layoutInCell="1" allowOverlap="1" wp14:anchorId="6227B102" wp14:editId="27BE91C3">
                <wp:simplePos x="0" y="0"/>
                <wp:positionH relativeFrom="page">
                  <wp:posOffset>1688249</wp:posOffset>
                </wp:positionH>
                <wp:positionV relativeFrom="paragraph">
                  <wp:posOffset>1472280</wp:posOffset>
                </wp:positionV>
                <wp:extent cx="4197985" cy="443484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A7BB4AC" id="Graphic 29" o:spid="_x0000_s1026" style="position:absolute;margin-left:132.95pt;margin-top:115.95pt;width:330.55pt;height:349.2pt;z-index:-25162956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Subject to the applicable provisions, if any, of the RERA and the rules and regulations made thereunder, the Allottee(s) hereby accords/grants his/her/their irrevocable consent to the Promoter to securitize the Total Consideration and/or part thereof and the amounts receivable by the Promoter hereunder and to assign to the banks/financial institutions the right to directly receive from the Allottee(s) the balance consideration or part thereof hereunder. The Allottee(s) agrees and undertakes, upon receipt of any such intimation in writing by the Promoter to pay without any delay, demur, deduction or objection to such bank/financial institutions, the Total Consideration or part thereof and/or the amounts payable hereunder as per </w:t>
      </w:r>
      <w:r>
        <w:rPr>
          <w:rFonts w:ascii="Arial" w:hAnsi="Arial"/>
          <w:b/>
          <w:sz w:val="24"/>
        </w:rPr>
        <w:t xml:space="preserve">Annexure “I” </w:t>
      </w:r>
      <w:r>
        <w:rPr>
          <w:sz w:val="24"/>
        </w:rPr>
        <w:t>hereto. The Promoter covenants that the payment of such balance consideration or part thereof in accordance with the terms hereof, by the Allottee(s) to the bank/financial institutions, shall be a valid payment of consideration or part thereof and discharge of his/her/their obligations hereunder.</w:t>
      </w:r>
    </w:p>
    <w:p w14:paraId="25342F89" w14:textId="77777777" w:rsidR="001E4BE4" w:rsidRDefault="001E4BE4" w:rsidP="001E4BE4">
      <w:pPr>
        <w:pStyle w:val="BodyText"/>
        <w:spacing w:before="139"/>
      </w:pPr>
    </w:p>
    <w:p w14:paraId="5E105AAF" w14:textId="77777777" w:rsidR="001E4BE4" w:rsidRDefault="001E4BE4" w:rsidP="001E4BE4">
      <w:pPr>
        <w:pStyle w:val="ListParagraph"/>
        <w:numPr>
          <w:ilvl w:val="2"/>
          <w:numId w:val="18"/>
        </w:numPr>
        <w:tabs>
          <w:tab w:val="left" w:pos="1264"/>
          <w:tab w:val="left" w:pos="1266"/>
        </w:tabs>
        <w:spacing w:before="1" w:line="360" w:lineRule="auto"/>
        <w:ind w:right="316"/>
        <w:jc w:val="both"/>
        <w:rPr>
          <w:sz w:val="24"/>
        </w:rPr>
      </w:pPr>
      <w:r>
        <w:rPr>
          <w:sz w:val="24"/>
        </w:rPr>
        <w:t>In the</w:t>
      </w:r>
      <w:r>
        <w:rPr>
          <w:spacing w:val="-3"/>
          <w:sz w:val="24"/>
        </w:rPr>
        <w:t xml:space="preserve"> </w:t>
      </w:r>
      <w:r>
        <w:rPr>
          <w:sz w:val="24"/>
        </w:rPr>
        <w:t>event if</w:t>
      </w:r>
      <w:r>
        <w:rPr>
          <w:spacing w:val="-1"/>
          <w:sz w:val="24"/>
        </w:rPr>
        <w:t xml:space="preserve"> </w:t>
      </w:r>
      <w:r>
        <w:rPr>
          <w:sz w:val="24"/>
        </w:rPr>
        <w:t>the Allottee/s deducts TDS from the consideration amount payable under this agreement the Allottee/s shall immediately deposit the same with the Government in accordance with the law. Till the credit of such TDS is not reflected in Form 26AS being Annual Tax Statement under Section 203A of Income Tax Act, 1961, the Promoter shall not be obliged to provide possession of the said Premises to the Allottee/s.</w:t>
      </w:r>
    </w:p>
    <w:p w14:paraId="3473C317" w14:textId="77777777" w:rsidR="001E4BE4" w:rsidRDefault="001E4BE4" w:rsidP="001E4BE4">
      <w:pPr>
        <w:pStyle w:val="BodyText"/>
        <w:spacing w:before="137"/>
      </w:pPr>
    </w:p>
    <w:p w14:paraId="58102930" w14:textId="77777777" w:rsidR="001E4BE4" w:rsidRDefault="001E4BE4" w:rsidP="001E4BE4">
      <w:pPr>
        <w:pStyle w:val="Heading1"/>
        <w:numPr>
          <w:ilvl w:val="1"/>
          <w:numId w:val="18"/>
        </w:numPr>
        <w:tabs>
          <w:tab w:val="left" w:pos="1266"/>
        </w:tabs>
        <w:ind w:left="1266" w:hanging="720"/>
        <w:jc w:val="left"/>
      </w:pPr>
      <w:r>
        <w:t>LOAN</w:t>
      </w:r>
      <w:r>
        <w:rPr>
          <w:spacing w:val="-2"/>
        </w:rPr>
        <w:t xml:space="preserve"> </w:t>
      </w:r>
      <w:r>
        <w:t>AGAINST</w:t>
      </w:r>
      <w:r>
        <w:rPr>
          <w:spacing w:val="-1"/>
        </w:rPr>
        <w:t xml:space="preserve"> </w:t>
      </w:r>
      <w:r>
        <w:t>THE</w:t>
      </w:r>
      <w:r>
        <w:rPr>
          <w:spacing w:val="-1"/>
        </w:rPr>
        <w:t xml:space="preserve"> </w:t>
      </w:r>
      <w:r>
        <w:t>SAID</w:t>
      </w:r>
      <w:r>
        <w:rPr>
          <w:spacing w:val="-1"/>
        </w:rPr>
        <w:t xml:space="preserve"> </w:t>
      </w:r>
      <w:r>
        <w:rPr>
          <w:spacing w:val="-2"/>
        </w:rPr>
        <w:t>PREMISES</w:t>
      </w:r>
    </w:p>
    <w:p w14:paraId="7F08FC7C" w14:textId="77777777" w:rsidR="001E4BE4" w:rsidRDefault="001E4BE4" w:rsidP="001E4BE4">
      <w:pPr>
        <w:pStyle w:val="ListParagraph"/>
        <w:numPr>
          <w:ilvl w:val="2"/>
          <w:numId w:val="18"/>
        </w:numPr>
        <w:tabs>
          <w:tab w:val="left" w:pos="1264"/>
          <w:tab w:val="left" w:pos="1266"/>
        </w:tabs>
        <w:spacing w:before="140" w:line="360" w:lineRule="auto"/>
        <w:ind w:right="315"/>
        <w:jc w:val="both"/>
        <w:rPr>
          <w:sz w:val="24"/>
        </w:rPr>
      </w:pPr>
      <w:r>
        <w:rPr>
          <w:sz w:val="24"/>
        </w:rPr>
        <w:t>It is hereby further expressly agreed that notwithstanding that the Allottee(s) approaches/has approached any bank/financial institution for availing of a loan in order to enable the Allottee(s) to make payment of the Total</w:t>
      </w:r>
      <w:r>
        <w:rPr>
          <w:spacing w:val="-3"/>
          <w:sz w:val="24"/>
        </w:rPr>
        <w:t xml:space="preserve"> </w:t>
      </w:r>
      <w:r>
        <w:rPr>
          <w:sz w:val="24"/>
        </w:rPr>
        <w:t>Consideration or</w:t>
      </w:r>
      <w:r>
        <w:rPr>
          <w:spacing w:val="-3"/>
          <w:sz w:val="24"/>
        </w:rPr>
        <w:t xml:space="preserve"> </w:t>
      </w:r>
      <w:r>
        <w:rPr>
          <w:sz w:val="24"/>
        </w:rPr>
        <w:t>part</w:t>
      </w:r>
      <w:r>
        <w:rPr>
          <w:spacing w:val="-3"/>
          <w:sz w:val="24"/>
        </w:rPr>
        <w:t xml:space="preserve"> </w:t>
      </w:r>
      <w:r>
        <w:rPr>
          <w:sz w:val="24"/>
        </w:rPr>
        <w:t>thereof</w:t>
      </w:r>
      <w:r>
        <w:rPr>
          <w:spacing w:val="-3"/>
          <w:sz w:val="24"/>
        </w:rPr>
        <w:t xml:space="preserve"> </w:t>
      </w:r>
      <w:r>
        <w:rPr>
          <w:sz w:val="24"/>
        </w:rPr>
        <w:t>in respect</w:t>
      </w:r>
      <w:r>
        <w:rPr>
          <w:spacing w:val="-3"/>
          <w:sz w:val="24"/>
        </w:rPr>
        <w:t xml:space="preserve"> </w:t>
      </w:r>
      <w:r>
        <w:rPr>
          <w:sz w:val="24"/>
        </w:rPr>
        <w:t>of</w:t>
      </w:r>
      <w:r>
        <w:rPr>
          <w:spacing w:val="-3"/>
          <w:sz w:val="24"/>
        </w:rPr>
        <w:t xml:space="preserve"> </w:t>
      </w:r>
      <w:r>
        <w:rPr>
          <w:sz w:val="24"/>
        </w:rPr>
        <w:t>the said</w:t>
      </w:r>
      <w:r>
        <w:rPr>
          <w:spacing w:val="-2"/>
          <w:sz w:val="24"/>
        </w:rPr>
        <w:t xml:space="preserve"> </w:t>
      </w:r>
      <w:r>
        <w:rPr>
          <w:sz w:val="24"/>
        </w:rPr>
        <w:t>Premises</w:t>
      </w:r>
      <w:r>
        <w:rPr>
          <w:spacing w:val="-1"/>
          <w:sz w:val="24"/>
        </w:rPr>
        <w:t xml:space="preserve"> </w:t>
      </w:r>
      <w:r>
        <w:rPr>
          <w:sz w:val="24"/>
        </w:rPr>
        <w:t>to the Promoter; and that the Allottee(s) has mortgaged the said Premises with such bank/financial institution (which</w:t>
      </w:r>
      <w:r>
        <w:rPr>
          <w:spacing w:val="-1"/>
          <w:sz w:val="24"/>
        </w:rPr>
        <w:t xml:space="preserve"> </w:t>
      </w:r>
      <w:r>
        <w:rPr>
          <w:sz w:val="24"/>
        </w:rPr>
        <w:t>is to be subject</w:t>
      </w:r>
      <w:r>
        <w:rPr>
          <w:spacing w:val="-1"/>
          <w:sz w:val="24"/>
        </w:rPr>
        <w:t xml:space="preserve"> </w:t>
      </w:r>
      <w:r>
        <w:rPr>
          <w:sz w:val="24"/>
        </w:rPr>
        <w:t xml:space="preserve">to issuance by the Promoter of a No-Objection-Certificate (NOC) in </w:t>
      </w:r>
      <w:proofErr w:type="spellStart"/>
      <w:r>
        <w:rPr>
          <w:sz w:val="24"/>
        </w:rPr>
        <w:t>favour</w:t>
      </w:r>
      <w:proofErr w:type="spellEnd"/>
      <w:r>
        <w:rPr>
          <w:sz w:val="24"/>
        </w:rPr>
        <w:t xml:space="preserve"> of such bank/financial</w:t>
      </w:r>
      <w:r>
        <w:rPr>
          <w:spacing w:val="29"/>
          <w:sz w:val="24"/>
        </w:rPr>
        <w:t xml:space="preserve"> </w:t>
      </w:r>
      <w:r>
        <w:rPr>
          <w:sz w:val="24"/>
        </w:rPr>
        <w:t>institution)</w:t>
      </w:r>
      <w:r>
        <w:rPr>
          <w:spacing w:val="27"/>
          <w:sz w:val="24"/>
        </w:rPr>
        <w:t xml:space="preserve"> </w:t>
      </w:r>
      <w:r>
        <w:rPr>
          <w:sz w:val="24"/>
        </w:rPr>
        <w:t>for</w:t>
      </w:r>
      <w:r>
        <w:rPr>
          <w:spacing w:val="27"/>
          <w:sz w:val="24"/>
        </w:rPr>
        <w:t xml:space="preserve"> </w:t>
      </w:r>
      <w:r>
        <w:rPr>
          <w:sz w:val="24"/>
        </w:rPr>
        <w:t>repayment</w:t>
      </w:r>
      <w:r>
        <w:rPr>
          <w:spacing w:val="29"/>
          <w:sz w:val="24"/>
        </w:rPr>
        <w:t xml:space="preserve"> </w:t>
      </w:r>
      <w:r>
        <w:rPr>
          <w:sz w:val="24"/>
        </w:rPr>
        <w:t>of</w:t>
      </w:r>
      <w:r>
        <w:rPr>
          <w:spacing w:val="29"/>
          <w:sz w:val="24"/>
        </w:rPr>
        <w:t xml:space="preserve"> </w:t>
      </w:r>
      <w:r>
        <w:rPr>
          <w:sz w:val="24"/>
        </w:rPr>
        <w:t>the</w:t>
      </w:r>
      <w:r>
        <w:rPr>
          <w:spacing w:val="29"/>
          <w:sz w:val="24"/>
        </w:rPr>
        <w:t xml:space="preserve"> </w:t>
      </w:r>
      <w:r>
        <w:rPr>
          <w:sz w:val="24"/>
        </w:rPr>
        <w:t>loan</w:t>
      </w:r>
      <w:r>
        <w:rPr>
          <w:spacing w:val="26"/>
          <w:sz w:val="24"/>
        </w:rPr>
        <w:t xml:space="preserve"> </w:t>
      </w:r>
      <w:r>
        <w:rPr>
          <w:sz w:val="24"/>
        </w:rPr>
        <w:t>amount,</w:t>
      </w:r>
      <w:r>
        <w:rPr>
          <w:spacing w:val="29"/>
          <w:sz w:val="24"/>
        </w:rPr>
        <w:t xml:space="preserve"> </w:t>
      </w:r>
      <w:r>
        <w:rPr>
          <w:sz w:val="24"/>
        </w:rPr>
        <w:t>it</w:t>
      </w:r>
      <w:r>
        <w:rPr>
          <w:spacing w:val="28"/>
          <w:sz w:val="24"/>
        </w:rPr>
        <w:t xml:space="preserve"> </w:t>
      </w:r>
      <w:r>
        <w:rPr>
          <w:sz w:val="24"/>
        </w:rPr>
        <w:t>shall</w:t>
      </w:r>
      <w:r>
        <w:rPr>
          <w:spacing w:val="27"/>
          <w:sz w:val="24"/>
        </w:rPr>
        <w:t xml:space="preserve"> </w:t>
      </w:r>
      <w:r>
        <w:rPr>
          <w:sz w:val="24"/>
        </w:rPr>
        <w:t>be</w:t>
      </w:r>
    </w:p>
    <w:p w14:paraId="16CB3063"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0C0C0BE0" w14:textId="77777777" w:rsidR="001E4BE4" w:rsidRDefault="001E4BE4" w:rsidP="001E4BE4">
      <w:pPr>
        <w:pStyle w:val="BodyText"/>
        <w:spacing w:before="82" w:line="360" w:lineRule="auto"/>
        <w:ind w:left="841" w:right="739"/>
        <w:jc w:val="both"/>
      </w:pPr>
      <w:r>
        <w:lastRenderedPageBreak/>
        <w:t>the sole and entire responsibility of the Allottee(s) to ensure that the payment of the Total Consideration or part thereof and/or the amounts payable hereunder is completed. Further, the Promoter shall not be liable or responsible for the repayment of such loan amount or any part thereof taken by the Allottee(s) to such bank/financial institution and/or</w:t>
      </w:r>
      <w:r>
        <w:rPr>
          <w:spacing w:val="40"/>
        </w:rPr>
        <w:t xml:space="preserve"> </w:t>
      </w:r>
      <w:r>
        <w:t>in any other manner whatsoever.</w:t>
      </w:r>
    </w:p>
    <w:p w14:paraId="453055E9" w14:textId="77777777" w:rsidR="001E4BE4" w:rsidRDefault="001E4BE4" w:rsidP="001E4BE4">
      <w:pPr>
        <w:pStyle w:val="BodyText"/>
        <w:spacing w:before="137"/>
      </w:pPr>
    </w:p>
    <w:p w14:paraId="6A5C94B3" w14:textId="77777777" w:rsidR="001E4BE4" w:rsidRDefault="001E4BE4" w:rsidP="001E4BE4">
      <w:pPr>
        <w:pStyle w:val="ListParagraph"/>
        <w:numPr>
          <w:ilvl w:val="2"/>
          <w:numId w:val="18"/>
        </w:numPr>
        <w:tabs>
          <w:tab w:val="left" w:pos="839"/>
          <w:tab w:val="left" w:pos="841"/>
        </w:tabs>
        <w:spacing w:line="360" w:lineRule="auto"/>
        <w:ind w:left="841" w:right="739"/>
        <w:jc w:val="both"/>
        <w:rPr>
          <w:sz w:val="24"/>
        </w:rPr>
      </w:pPr>
      <w:r>
        <w:rPr>
          <w:noProof/>
        </w:rPr>
        <mc:AlternateContent>
          <mc:Choice Requires="wps">
            <w:drawing>
              <wp:anchor distT="0" distB="0" distL="0" distR="0" simplePos="0" relativeHeight="251687936" behindDoc="1" locked="0" layoutInCell="1" allowOverlap="1" wp14:anchorId="54EABF3A" wp14:editId="4CB708A9">
                <wp:simplePos x="0" y="0"/>
                <wp:positionH relativeFrom="page">
                  <wp:posOffset>1418374</wp:posOffset>
                </wp:positionH>
                <wp:positionV relativeFrom="paragraph">
                  <wp:posOffset>859557</wp:posOffset>
                </wp:positionV>
                <wp:extent cx="4197985" cy="443484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42346C2" id="Graphic 30" o:spid="_x0000_s1026" style="position:absolute;margin-left:111.7pt;margin-top:67.7pt;width:330.55pt;height:349.2pt;z-index:-25162854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hereby expressly agrees that as long as the aforesaid loan remains unpaid/outstanding, the Allottee(s), subject to the terms hereof, shall not sell, transfer, let out and/or deal with the said Premises in any manner whatsoever without obtaining the prior written permission of the Promoter and such bank/financial institution. The Promoter shall not be liable or responsible for any of the acts of omission or</w:t>
      </w:r>
      <w:r>
        <w:rPr>
          <w:spacing w:val="40"/>
          <w:sz w:val="24"/>
        </w:rPr>
        <w:t xml:space="preserve"> </w:t>
      </w:r>
      <w:r>
        <w:rPr>
          <w:sz w:val="24"/>
        </w:rPr>
        <w:t>commission of the Allottee(s) which are contrary to the terms and conditions governing the said loan. It shall be the responsibility of the Allottee(s) to inform the Promoter about the lien/charge of such bank/financial institution and the Promoter shall not be liable or responsible for the same in any manner whatsoever.</w:t>
      </w:r>
    </w:p>
    <w:p w14:paraId="7CC174AF" w14:textId="77777777" w:rsidR="001E4BE4" w:rsidRDefault="001E4BE4" w:rsidP="001E4BE4">
      <w:pPr>
        <w:pStyle w:val="BodyText"/>
        <w:spacing w:before="139"/>
      </w:pPr>
    </w:p>
    <w:p w14:paraId="24A65FBA" w14:textId="77777777" w:rsidR="001E4BE4" w:rsidRDefault="001E4BE4" w:rsidP="001E4BE4">
      <w:pPr>
        <w:pStyle w:val="ListParagraph"/>
        <w:numPr>
          <w:ilvl w:val="2"/>
          <w:numId w:val="18"/>
        </w:numPr>
        <w:tabs>
          <w:tab w:val="left" w:pos="839"/>
          <w:tab w:val="left" w:pos="841"/>
        </w:tabs>
        <w:spacing w:line="360" w:lineRule="auto"/>
        <w:ind w:left="841" w:right="741"/>
        <w:jc w:val="both"/>
        <w:rPr>
          <w:sz w:val="24"/>
        </w:rPr>
      </w:pPr>
      <w:r>
        <w:rPr>
          <w:sz w:val="24"/>
        </w:rPr>
        <w:t>The Allottee(s) shall indemnify and keep indemnified the Promoter and its nominees / assignees for the time being and from time to time from and against all claims, costs, charges, expenses, damages and losses which the Promoter and its directors for the time being and from time to time and its nominees / assignees may suffer or incur by reason of any action any such banks/financial institutions may initiate on account of such loan or for the recovery of the loan amount or any part thereof or</w:t>
      </w:r>
      <w:r>
        <w:rPr>
          <w:spacing w:val="40"/>
          <w:sz w:val="24"/>
        </w:rPr>
        <w:t xml:space="preserve"> </w:t>
      </w:r>
      <w:r>
        <w:rPr>
          <w:sz w:val="24"/>
        </w:rPr>
        <w:t>on account of any breach by the Allottee(s) of the terms and conditions governing</w:t>
      </w:r>
      <w:r>
        <w:rPr>
          <w:spacing w:val="-1"/>
          <w:sz w:val="24"/>
        </w:rPr>
        <w:t xml:space="preserve"> </w:t>
      </w:r>
      <w:r>
        <w:rPr>
          <w:sz w:val="24"/>
        </w:rPr>
        <w:t>the</w:t>
      </w:r>
      <w:r>
        <w:rPr>
          <w:spacing w:val="-1"/>
          <w:sz w:val="24"/>
        </w:rPr>
        <w:t xml:space="preserve"> </w:t>
      </w:r>
      <w:r>
        <w:rPr>
          <w:sz w:val="24"/>
        </w:rPr>
        <w:t>said</w:t>
      </w:r>
      <w:r>
        <w:rPr>
          <w:spacing w:val="-1"/>
          <w:sz w:val="24"/>
        </w:rPr>
        <w:t xml:space="preserve"> </w:t>
      </w:r>
      <w:r>
        <w:rPr>
          <w:sz w:val="24"/>
        </w:rPr>
        <w:t>loan</w:t>
      </w:r>
      <w:r>
        <w:rPr>
          <w:spacing w:val="-1"/>
          <w:sz w:val="24"/>
        </w:rPr>
        <w:t xml:space="preserve"> </w:t>
      </w:r>
      <w:r>
        <w:rPr>
          <w:sz w:val="24"/>
        </w:rPr>
        <w:t>in</w:t>
      </w:r>
      <w:r>
        <w:rPr>
          <w:spacing w:val="-1"/>
          <w:sz w:val="24"/>
        </w:rPr>
        <w:t xml:space="preserve"> </w:t>
      </w:r>
      <w:r>
        <w:rPr>
          <w:sz w:val="24"/>
        </w:rPr>
        <w:t>respect</w:t>
      </w:r>
      <w:r>
        <w:rPr>
          <w:spacing w:val="-4"/>
          <w:sz w:val="24"/>
        </w:rPr>
        <w:t xml:space="preserve"> </w:t>
      </w:r>
      <w:r>
        <w:rPr>
          <w:sz w:val="24"/>
        </w:rPr>
        <w:t>of</w:t>
      </w:r>
      <w:r>
        <w:rPr>
          <w:spacing w:val="-4"/>
          <w:sz w:val="24"/>
        </w:rPr>
        <w:t xml:space="preserve"> </w:t>
      </w:r>
      <w:r>
        <w:rPr>
          <w:sz w:val="24"/>
        </w:rPr>
        <w:t>the said</w:t>
      </w:r>
      <w:r>
        <w:rPr>
          <w:spacing w:val="-3"/>
          <w:sz w:val="24"/>
        </w:rPr>
        <w:t xml:space="preserve"> </w:t>
      </w:r>
      <w:r>
        <w:rPr>
          <w:sz w:val="24"/>
        </w:rPr>
        <w:t>Premises.</w:t>
      </w:r>
      <w:r>
        <w:rPr>
          <w:spacing w:val="-1"/>
          <w:sz w:val="24"/>
        </w:rPr>
        <w:t xml:space="preserve"> </w:t>
      </w:r>
      <w:r>
        <w:rPr>
          <w:sz w:val="24"/>
        </w:rPr>
        <w:t>Notwithstanding the provisions hereof, the Allottee(s) hereby agrees and undertakes that the Promoter shall have first lien/charge on the said Premises towards all the unpaid Total Consideration, claims, costs, charges, expenses</w:t>
      </w:r>
      <w:r>
        <w:rPr>
          <w:spacing w:val="80"/>
          <w:sz w:val="24"/>
        </w:rPr>
        <w:t xml:space="preserve"> </w:t>
      </w:r>
      <w:r>
        <w:rPr>
          <w:sz w:val="24"/>
        </w:rPr>
        <w:t>and losses etc. of the Promoter and the Allottee(s) further undertakes to reimburse the same to the Promoter without any delay, default or</w:t>
      </w:r>
      <w:r>
        <w:rPr>
          <w:spacing w:val="40"/>
          <w:sz w:val="24"/>
        </w:rPr>
        <w:t xml:space="preserve"> </w:t>
      </w:r>
      <w:r>
        <w:rPr>
          <w:spacing w:val="-2"/>
          <w:sz w:val="24"/>
        </w:rPr>
        <w:t>demur.</w:t>
      </w:r>
    </w:p>
    <w:p w14:paraId="1DB329AE" w14:textId="77777777" w:rsidR="001E4BE4" w:rsidRDefault="001E4BE4" w:rsidP="001E4BE4">
      <w:pPr>
        <w:pStyle w:val="BodyText"/>
        <w:spacing w:before="140"/>
      </w:pPr>
    </w:p>
    <w:p w14:paraId="7D52BA25" w14:textId="77777777" w:rsidR="001E4BE4" w:rsidRDefault="001E4BE4" w:rsidP="001E4BE4">
      <w:pPr>
        <w:pStyle w:val="Heading1"/>
        <w:numPr>
          <w:ilvl w:val="1"/>
          <w:numId w:val="18"/>
        </w:numPr>
        <w:tabs>
          <w:tab w:val="left" w:pos="841"/>
        </w:tabs>
        <w:ind w:left="841" w:hanging="719"/>
        <w:jc w:val="left"/>
      </w:pPr>
      <w:r>
        <w:t>MORTGAGE</w:t>
      </w:r>
      <w:r>
        <w:rPr>
          <w:spacing w:val="-3"/>
        </w:rPr>
        <w:t xml:space="preserve"> </w:t>
      </w:r>
      <w:r>
        <w:t>OR</w:t>
      </w:r>
      <w:r>
        <w:rPr>
          <w:spacing w:val="-1"/>
        </w:rPr>
        <w:t xml:space="preserve"> </w:t>
      </w:r>
      <w:r>
        <w:t>CREATION</w:t>
      </w:r>
      <w:r>
        <w:rPr>
          <w:spacing w:val="-2"/>
        </w:rPr>
        <w:t xml:space="preserve"> </w:t>
      </w:r>
      <w:r>
        <w:t>OF</w:t>
      </w:r>
      <w:r>
        <w:rPr>
          <w:spacing w:val="-1"/>
        </w:rPr>
        <w:t xml:space="preserve"> </w:t>
      </w:r>
      <w:r>
        <w:rPr>
          <w:spacing w:val="-2"/>
        </w:rPr>
        <w:t>CHARGE:</w:t>
      </w:r>
    </w:p>
    <w:p w14:paraId="69BC17A6" w14:textId="77777777" w:rsidR="001E4BE4" w:rsidRDefault="001E4BE4" w:rsidP="001E4BE4">
      <w:pPr>
        <w:sectPr w:rsidR="001E4BE4" w:rsidSect="001E4BE4">
          <w:pgSz w:w="12240" w:h="20160"/>
          <w:pgMar w:top="1620" w:right="1380" w:bottom="2400" w:left="1580" w:header="0" w:footer="2212" w:gutter="0"/>
          <w:cols w:space="720"/>
        </w:sectPr>
      </w:pPr>
    </w:p>
    <w:p w14:paraId="6FE41F08" w14:textId="77777777" w:rsidR="001E4BE4" w:rsidRDefault="001E4BE4" w:rsidP="001E4BE4">
      <w:pPr>
        <w:pStyle w:val="BodyText"/>
        <w:spacing w:before="82" w:line="360" w:lineRule="auto"/>
        <w:ind w:left="1266" w:right="319"/>
        <w:jc w:val="both"/>
      </w:pPr>
      <w:r>
        <w:lastRenderedPageBreak/>
        <w:t>After the Promoter executes this Agreement, it shall not mortgage or create a charge on the said Premises and if any such mortgage or charge is made or created then notwithstanding anything contained in any other law for the time being in force, such mortgage or charge shall not affect the right and interest of the Allottee(s). Provided however,</w:t>
      </w:r>
      <w:r>
        <w:rPr>
          <w:spacing w:val="-1"/>
        </w:rPr>
        <w:t xml:space="preserve"> </w:t>
      </w:r>
      <w:r>
        <w:t>that nothing</w:t>
      </w:r>
      <w:r>
        <w:rPr>
          <w:spacing w:val="-1"/>
        </w:rPr>
        <w:t xml:space="preserve"> </w:t>
      </w:r>
      <w:r>
        <w:t>shall</w:t>
      </w:r>
      <w:r>
        <w:rPr>
          <w:spacing w:val="-3"/>
        </w:rPr>
        <w:t xml:space="preserve"> </w:t>
      </w:r>
      <w:r>
        <w:t>affect</w:t>
      </w:r>
      <w:r>
        <w:rPr>
          <w:spacing w:val="-1"/>
        </w:rPr>
        <w:t xml:space="preserve"> </w:t>
      </w:r>
      <w:r>
        <w:t>the</w:t>
      </w:r>
      <w:r>
        <w:rPr>
          <w:spacing w:val="-3"/>
        </w:rPr>
        <w:t xml:space="preserve"> </w:t>
      </w:r>
      <w:r>
        <w:t>already</w:t>
      </w:r>
      <w:r>
        <w:rPr>
          <w:spacing w:val="-2"/>
        </w:rPr>
        <w:t xml:space="preserve"> </w:t>
      </w:r>
      <w:r>
        <w:t>subsisting</w:t>
      </w:r>
      <w:r>
        <w:rPr>
          <w:spacing w:val="-3"/>
        </w:rPr>
        <w:t xml:space="preserve"> </w:t>
      </w:r>
      <w:r>
        <w:t>mortgage/charge</w:t>
      </w:r>
      <w:r>
        <w:rPr>
          <w:spacing w:val="-1"/>
        </w:rPr>
        <w:t xml:space="preserve"> </w:t>
      </w:r>
      <w:r>
        <w:t>created</w:t>
      </w:r>
      <w:r>
        <w:rPr>
          <w:spacing w:val="-4"/>
        </w:rPr>
        <w:t xml:space="preserve"> </w:t>
      </w:r>
      <w:r>
        <w:t>over the said Premises.</w:t>
      </w:r>
    </w:p>
    <w:p w14:paraId="1D876D0B" w14:textId="77777777" w:rsidR="001E4BE4" w:rsidRDefault="001E4BE4" w:rsidP="001E4BE4">
      <w:pPr>
        <w:pStyle w:val="BodyText"/>
        <w:spacing w:before="138"/>
      </w:pPr>
    </w:p>
    <w:p w14:paraId="6F6F11A4" w14:textId="77777777" w:rsidR="001E4BE4" w:rsidRDefault="001E4BE4" w:rsidP="001E4BE4">
      <w:pPr>
        <w:pStyle w:val="Heading1"/>
        <w:numPr>
          <w:ilvl w:val="1"/>
          <w:numId w:val="18"/>
        </w:numPr>
        <w:tabs>
          <w:tab w:val="left" w:pos="1254"/>
        </w:tabs>
        <w:ind w:left="1254" w:hanging="708"/>
        <w:jc w:val="left"/>
      </w:pPr>
      <w:r>
        <w:t>CAR</w:t>
      </w:r>
      <w:r>
        <w:rPr>
          <w:spacing w:val="-6"/>
        </w:rPr>
        <w:t xml:space="preserve"> </w:t>
      </w:r>
      <w:proofErr w:type="gramStart"/>
      <w:r>
        <w:t>PARKING</w:t>
      </w:r>
      <w:r>
        <w:rPr>
          <w:spacing w:val="-4"/>
        </w:rPr>
        <w:t xml:space="preserve"> </w:t>
      </w:r>
      <w:r>
        <w:rPr>
          <w:rFonts w:ascii="Arial MT"/>
          <w:b w:val="0"/>
          <w:spacing w:val="-10"/>
        </w:rPr>
        <w:t>:</w:t>
      </w:r>
      <w:proofErr w:type="gramEnd"/>
    </w:p>
    <w:p w14:paraId="1304A7D5" w14:textId="77777777" w:rsidR="001E4BE4" w:rsidRDefault="001E4BE4" w:rsidP="001E4BE4">
      <w:pPr>
        <w:pStyle w:val="BodyText"/>
        <w:spacing w:before="137" w:line="360" w:lineRule="auto"/>
        <w:ind w:left="1254" w:right="316"/>
        <w:jc w:val="both"/>
      </w:pPr>
      <w:r>
        <w:rPr>
          <w:noProof/>
        </w:rPr>
        <mc:AlternateContent>
          <mc:Choice Requires="wps">
            <w:drawing>
              <wp:anchor distT="0" distB="0" distL="0" distR="0" simplePos="0" relativeHeight="251688960" behindDoc="1" locked="0" layoutInCell="1" allowOverlap="1" wp14:anchorId="24D40726" wp14:editId="752308C7">
                <wp:simplePos x="0" y="0"/>
                <wp:positionH relativeFrom="page">
                  <wp:posOffset>1688249</wp:posOffset>
                </wp:positionH>
                <wp:positionV relativeFrom="paragraph">
                  <wp:posOffset>420809</wp:posOffset>
                </wp:positionV>
                <wp:extent cx="4197985" cy="443484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2C026C8" id="Graphic 31" o:spid="_x0000_s1026" style="position:absolute;margin-left:132.95pt;margin-top:33.15pt;width:330.55pt;height:349.2pt;z-index:-25162752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 xml:space="preserve">The Allottee(s) is aware that as a part of the said Building, the Promoter are constructing several covered car parking spaces to be used by the Allottee(s) of the various premises in the said Building/Real Estate Project. At the request of the Allottee(s), the Promoter hereby allocates to the Allottee(s) </w:t>
      </w:r>
      <w:r>
        <w:rPr>
          <w:rFonts w:ascii="Arial" w:hAnsi="Arial"/>
          <w:b/>
          <w:u w:val="single"/>
        </w:rPr>
        <w:t>1 (ONE)</w:t>
      </w:r>
      <w:r>
        <w:rPr>
          <w:rFonts w:ascii="Arial" w:hAnsi="Arial"/>
          <w:b/>
        </w:rPr>
        <w:t xml:space="preserve"> </w:t>
      </w:r>
      <w:r>
        <w:t>car parking space/s (hereinafter referred to as the “</w:t>
      </w:r>
      <w:r>
        <w:rPr>
          <w:rFonts w:ascii="Arial" w:hAnsi="Arial"/>
          <w:b/>
        </w:rPr>
        <w:t>said Car Parking Space</w:t>
      </w:r>
      <w:r>
        <w:t>”). The exact location of the Car Parking Space, if any, allocated to the Allottee(s) shall be in mechanized tower parking /</w:t>
      </w:r>
      <w:r>
        <w:rPr>
          <w:spacing w:val="-3"/>
        </w:rPr>
        <w:t xml:space="preserve"> </w:t>
      </w:r>
      <w:r>
        <w:t>puzzle</w:t>
      </w:r>
      <w:r>
        <w:rPr>
          <w:spacing w:val="-3"/>
        </w:rPr>
        <w:t xml:space="preserve"> </w:t>
      </w:r>
      <w:r>
        <w:t>parking and the same shall be finalized by</w:t>
      </w:r>
      <w:r>
        <w:rPr>
          <w:spacing w:val="-1"/>
        </w:rPr>
        <w:t xml:space="preserve"> </w:t>
      </w:r>
      <w:r>
        <w:t>the Promoter at the time of handing over of possession of the said Premises. The Allottee(s) is aware that the Promoter have in the like manner allocated and shall be allocating other car parking space/s to the other allottees of various premises in the Real Estate Project/Entire Project and the Allottee(s) undertakes not to raise any objection in that regard and the rights of the Allottee(s) to raise any such objection shall be deemed to have been waived. The Allottee(s) hereby accords his/her irrevocable and unconditional consent to the Promoter to allocate the other car parking spaces to the said other allottees of their respective premises in the said Building/Real Estate Project/Entire Project. The Allottee(s) hereby</w:t>
      </w:r>
      <w:r>
        <w:rPr>
          <w:spacing w:val="-4"/>
        </w:rPr>
        <w:t xml:space="preserve"> </w:t>
      </w:r>
      <w:r>
        <w:t>confirms,</w:t>
      </w:r>
      <w:r>
        <w:rPr>
          <w:spacing w:val="-1"/>
        </w:rPr>
        <w:t xml:space="preserve"> </w:t>
      </w:r>
      <w:r>
        <w:t>warrants</w:t>
      </w:r>
      <w:r>
        <w:rPr>
          <w:spacing w:val="-1"/>
        </w:rPr>
        <w:t xml:space="preserve"> </w:t>
      </w:r>
      <w:r>
        <w:t>and</w:t>
      </w:r>
      <w:r>
        <w:rPr>
          <w:spacing w:val="-4"/>
        </w:rPr>
        <w:t xml:space="preserve"> </w:t>
      </w:r>
      <w:r>
        <w:t>undertakes</w:t>
      </w:r>
      <w:r>
        <w:rPr>
          <w:spacing w:val="-2"/>
        </w:rPr>
        <w:t xml:space="preserve"> </w:t>
      </w:r>
      <w:r>
        <w:t>to</w:t>
      </w:r>
      <w:r>
        <w:rPr>
          <w:spacing w:val="-4"/>
        </w:rPr>
        <w:t xml:space="preserve"> </w:t>
      </w:r>
      <w:r>
        <w:t>use</w:t>
      </w:r>
      <w:r>
        <w:rPr>
          <w:spacing w:val="-1"/>
        </w:rPr>
        <w:t xml:space="preserve"> </w:t>
      </w:r>
      <w:r>
        <w:t>the</w:t>
      </w:r>
      <w:r>
        <w:rPr>
          <w:spacing w:val="-1"/>
        </w:rPr>
        <w:t xml:space="preserve"> </w:t>
      </w:r>
      <w:r>
        <w:t>car</w:t>
      </w:r>
      <w:r>
        <w:rPr>
          <w:spacing w:val="-3"/>
        </w:rPr>
        <w:t xml:space="preserve"> </w:t>
      </w:r>
      <w:r>
        <w:t>parking</w:t>
      </w:r>
      <w:r>
        <w:rPr>
          <w:spacing w:val="-1"/>
        </w:rPr>
        <w:t xml:space="preserve"> </w:t>
      </w:r>
      <w:r>
        <w:t>spaces so allocated to him/her for the purpose of parking his/her car only, and not for any other purpose, under the superintendence and control of the Society. The Allottee(s) hereby further warrants and confirms that the Allottee(s) shall, upon formation of the Society/Apex Body as contemplated herein, cause the Society/Apex Body to confirm and ratify and shall not and/or shall cause the Society/Apex Body not to alter or change the allocation of car parking spaces in the manner allocated by the Promoter to the various allottees (including the Allottee(s) herein) of the premises in the Building/ Real Estate Project/Entire Project.</w:t>
      </w:r>
    </w:p>
    <w:p w14:paraId="34A7558B" w14:textId="77777777" w:rsidR="001E4BE4" w:rsidRDefault="001E4BE4" w:rsidP="001E4BE4">
      <w:pPr>
        <w:spacing w:line="360" w:lineRule="auto"/>
        <w:jc w:val="both"/>
        <w:sectPr w:rsidR="001E4BE4" w:rsidSect="001E4BE4">
          <w:pgSz w:w="12240" w:h="20160"/>
          <w:pgMar w:top="1620" w:right="1380" w:bottom="2400" w:left="1580" w:header="0" w:footer="2212" w:gutter="0"/>
          <w:cols w:space="720"/>
        </w:sectPr>
      </w:pPr>
    </w:p>
    <w:p w14:paraId="1289940F" w14:textId="77777777" w:rsidR="001E4BE4" w:rsidRDefault="001E4BE4" w:rsidP="001E4BE4">
      <w:pPr>
        <w:pStyle w:val="Heading1"/>
        <w:numPr>
          <w:ilvl w:val="1"/>
          <w:numId w:val="18"/>
        </w:numPr>
        <w:tabs>
          <w:tab w:val="left" w:pos="683"/>
        </w:tabs>
        <w:spacing w:before="75"/>
        <w:ind w:left="683" w:hanging="561"/>
        <w:jc w:val="left"/>
      </w:pPr>
      <w:r>
        <w:rPr>
          <w:spacing w:val="-2"/>
        </w:rPr>
        <w:lastRenderedPageBreak/>
        <w:t>REGISTRATION</w:t>
      </w:r>
    </w:p>
    <w:p w14:paraId="4301BFC4" w14:textId="77777777" w:rsidR="001E4BE4" w:rsidRDefault="001E4BE4" w:rsidP="001E4BE4">
      <w:pPr>
        <w:pStyle w:val="BodyText"/>
        <w:spacing w:before="139" w:line="360" w:lineRule="auto"/>
        <w:ind w:left="688" w:right="739"/>
        <w:jc w:val="both"/>
      </w:pPr>
      <w:r>
        <w:t>The Allottee(s) and/or the Promoter shall immediately after execution of this Agreement at the Allottee(s)’ cost and expenses, lodge the same for registration with the concerned Sub-Registrar of Assurances within the time limit prescribed by the Registration Act, 1908 and both parties undertake to attend the office of the said Sub-Registrar of Assurances</w:t>
      </w:r>
      <w:r>
        <w:rPr>
          <w:spacing w:val="40"/>
        </w:rPr>
        <w:t xml:space="preserve"> </w:t>
      </w:r>
      <w:r>
        <w:t>and admit execution thereof.</w:t>
      </w:r>
    </w:p>
    <w:p w14:paraId="3526A483" w14:textId="77777777" w:rsidR="001E4BE4" w:rsidRDefault="001E4BE4" w:rsidP="001E4BE4">
      <w:pPr>
        <w:pStyle w:val="BodyText"/>
        <w:spacing w:before="137"/>
      </w:pPr>
    </w:p>
    <w:p w14:paraId="2681F50E" w14:textId="77777777" w:rsidR="001E4BE4" w:rsidRDefault="001E4BE4" w:rsidP="001E4BE4">
      <w:pPr>
        <w:pStyle w:val="Heading1"/>
        <w:numPr>
          <w:ilvl w:val="1"/>
          <w:numId w:val="18"/>
        </w:numPr>
        <w:tabs>
          <w:tab w:val="left" w:pos="688"/>
        </w:tabs>
        <w:ind w:left="688" w:hanging="566"/>
        <w:jc w:val="left"/>
      </w:pPr>
      <w:proofErr w:type="gramStart"/>
      <w:r>
        <w:t>POSSESSION</w:t>
      </w:r>
      <w:r>
        <w:rPr>
          <w:spacing w:val="-4"/>
        </w:rPr>
        <w:t xml:space="preserve"> </w:t>
      </w:r>
      <w:r>
        <w:rPr>
          <w:spacing w:val="-10"/>
        </w:rPr>
        <w:t>:</w:t>
      </w:r>
      <w:proofErr w:type="gramEnd"/>
    </w:p>
    <w:p w14:paraId="62A2EE27" w14:textId="77777777" w:rsidR="001E4BE4" w:rsidRDefault="001E4BE4" w:rsidP="001E4BE4">
      <w:pPr>
        <w:pStyle w:val="ListParagraph"/>
        <w:numPr>
          <w:ilvl w:val="2"/>
          <w:numId w:val="18"/>
        </w:numPr>
        <w:tabs>
          <w:tab w:val="left" w:pos="589"/>
        </w:tabs>
        <w:spacing w:before="140"/>
        <w:ind w:left="589" w:hanging="467"/>
        <w:jc w:val="left"/>
        <w:rPr>
          <w:sz w:val="24"/>
        </w:rPr>
      </w:pPr>
      <w:r>
        <w:rPr>
          <w:noProof/>
        </w:rPr>
        <mc:AlternateContent>
          <mc:Choice Requires="wpg">
            <w:drawing>
              <wp:anchor distT="0" distB="0" distL="0" distR="0" simplePos="0" relativeHeight="251659264" behindDoc="0" locked="0" layoutInCell="1" allowOverlap="1" wp14:anchorId="5C14C18A" wp14:editId="23519FBB">
                <wp:simplePos x="0" y="0"/>
                <wp:positionH relativeFrom="page">
                  <wp:posOffset>1418377</wp:posOffset>
                </wp:positionH>
                <wp:positionV relativeFrom="paragraph">
                  <wp:posOffset>94116</wp:posOffset>
                </wp:positionV>
                <wp:extent cx="5039995" cy="472567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9995" cy="4725670"/>
                          <a:chOff x="0" y="0"/>
                          <a:chExt cx="5039995" cy="4725670"/>
                        </a:xfrm>
                      </wpg:grpSpPr>
                      <wps:wsp>
                        <wps:cNvPr id="33" name="Graphic 33"/>
                        <wps:cNvSpPr/>
                        <wps:spPr>
                          <a:xfrm>
                            <a:off x="-3" y="6443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wps:wsp>
                        <wps:cNvPr id="34" name="Graphic 34"/>
                        <wps:cNvSpPr/>
                        <wps:spPr>
                          <a:xfrm>
                            <a:off x="4747472" y="942635"/>
                            <a:ext cx="257810" cy="15240"/>
                          </a:xfrm>
                          <a:custGeom>
                            <a:avLst/>
                            <a:gdLst/>
                            <a:ahLst/>
                            <a:cxnLst/>
                            <a:rect l="l" t="t" r="r" b="b"/>
                            <a:pathLst>
                              <a:path w="257810" h="15240">
                                <a:moveTo>
                                  <a:pt x="257555" y="0"/>
                                </a:moveTo>
                                <a:lnTo>
                                  <a:pt x="0" y="0"/>
                                </a:lnTo>
                                <a:lnTo>
                                  <a:pt x="0" y="15240"/>
                                </a:lnTo>
                                <a:lnTo>
                                  <a:pt x="257555" y="15240"/>
                                </a:lnTo>
                                <a:lnTo>
                                  <a:pt x="257555"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93684" y="2359904"/>
                            <a:ext cx="4929505" cy="2366010"/>
                          </a:xfrm>
                          <a:custGeom>
                            <a:avLst/>
                            <a:gdLst/>
                            <a:ahLst/>
                            <a:cxnLst/>
                            <a:rect l="l" t="t" r="r" b="b"/>
                            <a:pathLst>
                              <a:path w="4929505" h="2366010">
                                <a:moveTo>
                                  <a:pt x="4929505" y="1577657"/>
                                </a:moveTo>
                                <a:lnTo>
                                  <a:pt x="0" y="1577657"/>
                                </a:lnTo>
                                <a:lnTo>
                                  <a:pt x="0" y="1839772"/>
                                </a:lnTo>
                                <a:lnTo>
                                  <a:pt x="0" y="2103424"/>
                                </a:lnTo>
                                <a:lnTo>
                                  <a:pt x="0" y="2365552"/>
                                </a:lnTo>
                                <a:lnTo>
                                  <a:pt x="4929505" y="2365552"/>
                                </a:lnTo>
                                <a:lnTo>
                                  <a:pt x="4929505" y="2103424"/>
                                </a:lnTo>
                                <a:lnTo>
                                  <a:pt x="4929505" y="1839772"/>
                                </a:lnTo>
                                <a:lnTo>
                                  <a:pt x="4929505" y="1577657"/>
                                </a:lnTo>
                                <a:close/>
                              </a:path>
                              <a:path w="4929505" h="2366010">
                                <a:moveTo>
                                  <a:pt x="4929505" y="262445"/>
                                </a:moveTo>
                                <a:lnTo>
                                  <a:pt x="0" y="262445"/>
                                </a:lnTo>
                                <a:lnTo>
                                  <a:pt x="0" y="526084"/>
                                </a:lnTo>
                                <a:lnTo>
                                  <a:pt x="0" y="788212"/>
                                </a:lnTo>
                                <a:lnTo>
                                  <a:pt x="0" y="1051864"/>
                                </a:lnTo>
                                <a:lnTo>
                                  <a:pt x="0" y="1313992"/>
                                </a:lnTo>
                                <a:lnTo>
                                  <a:pt x="0" y="1577644"/>
                                </a:lnTo>
                                <a:lnTo>
                                  <a:pt x="4929505" y="1577644"/>
                                </a:lnTo>
                                <a:lnTo>
                                  <a:pt x="4929505" y="1313992"/>
                                </a:lnTo>
                                <a:lnTo>
                                  <a:pt x="4929505" y="1051864"/>
                                </a:lnTo>
                                <a:lnTo>
                                  <a:pt x="4929505" y="788212"/>
                                </a:lnTo>
                                <a:lnTo>
                                  <a:pt x="4929505" y="526084"/>
                                </a:lnTo>
                                <a:lnTo>
                                  <a:pt x="4929505" y="262445"/>
                                </a:lnTo>
                                <a:close/>
                              </a:path>
                              <a:path w="4929505" h="2366010">
                                <a:moveTo>
                                  <a:pt x="4929505" y="0"/>
                                </a:moveTo>
                                <a:lnTo>
                                  <a:pt x="0" y="0"/>
                                </a:lnTo>
                                <a:lnTo>
                                  <a:pt x="0" y="262432"/>
                                </a:lnTo>
                                <a:lnTo>
                                  <a:pt x="4929505" y="262432"/>
                                </a:lnTo>
                                <a:lnTo>
                                  <a:pt x="4929505" y="0"/>
                                </a:lnTo>
                                <a:close/>
                              </a:path>
                            </a:pathLst>
                          </a:custGeom>
                          <a:solidFill>
                            <a:srgbClr val="FFFFFF"/>
                          </a:solidFill>
                        </wps:spPr>
                        <wps:bodyPr wrap="square" lIns="0" tIns="0" rIns="0" bIns="0" rtlCol="0">
                          <a:prstTxWarp prst="textNoShape">
                            <a:avLst/>
                          </a:prstTxWarp>
                          <a:noAutofit/>
                        </wps:bodyPr>
                      </wps:wsp>
                      <wps:wsp>
                        <wps:cNvPr id="36" name="Textbox 36"/>
                        <wps:cNvSpPr txBox="1"/>
                        <wps:spPr>
                          <a:xfrm>
                            <a:off x="22056" y="0"/>
                            <a:ext cx="4996815" cy="696595"/>
                          </a:xfrm>
                          <a:prstGeom prst="rect">
                            <a:avLst/>
                          </a:prstGeom>
                        </wps:spPr>
                        <wps:txbx>
                          <w:txbxContent>
                            <w:p w14:paraId="28AA7681" w14:textId="77777777" w:rsidR="001E4BE4" w:rsidRDefault="001E4BE4" w:rsidP="001E4BE4">
                              <w:pPr>
                                <w:spacing w:line="360" w:lineRule="auto"/>
                                <w:rPr>
                                  <w:sz w:val="24"/>
                                </w:rPr>
                              </w:pPr>
                              <w:r>
                                <w:rPr>
                                  <w:sz w:val="24"/>
                                </w:rPr>
                                <w:t>Subject to the Allottee(s) not being in breach of any of the terms hereof</w:t>
                              </w:r>
                              <w:r>
                                <w:rPr>
                                  <w:spacing w:val="80"/>
                                  <w:sz w:val="24"/>
                                </w:rPr>
                                <w:t xml:space="preserve"> </w:t>
                              </w:r>
                              <w:r>
                                <w:rPr>
                                  <w:sz w:val="24"/>
                                </w:rPr>
                                <w:t>and</w:t>
                              </w:r>
                              <w:r>
                                <w:rPr>
                                  <w:spacing w:val="62"/>
                                  <w:sz w:val="24"/>
                                </w:rPr>
                                <w:t xml:space="preserve"> </w:t>
                              </w:r>
                              <w:r>
                                <w:rPr>
                                  <w:sz w:val="24"/>
                                </w:rPr>
                                <w:t>the</w:t>
                              </w:r>
                              <w:r>
                                <w:rPr>
                                  <w:spacing w:val="67"/>
                                  <w:sz w:val="24"/>
                                </w:rPr>
                                <w:t xml:space="preserve"> </w:t>
                              </w:r>
                              <w:r>
                                <w:rPr>
                                  <w:sz w:val="24"/>
                                </w:rPr>
                                <w:t>Allottee(s)</w:t>
                              </w:r>
                              <w:r>
                                <w:rPr>
                                  <w:spacing w:val="67"/>
                                  <w:sz w:val="24"/>
                                </w:rPr>
                                <w:t xml:space="preserve"> </w:t>
                              </w:r>
                              <w:r>
                                <w:rPr>
                                  <w:sz w:val="24"/>
                                </w:rPr>
                                <w:t>having</w:t>
                              </w:r>
                              <w:r>
                                <w:rPr>
                                  <w:spacing w:val="65"/>
                                  <w:sz w:val="24"/>
                                </w:rPr>
                                <w:t xml:space="preserve"> </w:t>
                              </w:r>
                              <w:r>
                                <w:rPr>
                                  <w:sz w:val="24"/>
                                </w:rPr>
                                <w:t>paid</w:t>
                              </w:r>
                              <w:r>
                                <w:rPr>
                                  <w:spacing w:val="65"/>
                                  <w:sz w:val="24"/>
                                </w:rPr>
                                <w:t xml:space="preserve"> </w:t>
                              </w:r>
                              <w:r>
                                <w:rPr>
                                  <w:sz w:val="24"/>
                                </w:rPr>
                                <w:t>all</w:t>
                              </w:r>
                              <w:r>
                                <w:rPr>
                                  <w:spacing w:val="65"/>
                                  <w:sz w:val="24"/>
                                </w:rPr>
                                <w:t xml:space="preserve"> </w:t>
                              </w:r>
                              <w:r>
                                <w:rPr>
                                  <w:sz w:val="24"/>
                                </w:rPr>
                                <w:t>the</w:t>
                              </w:r>
                              <w:r>
                                <w:rPr>
                                  <w:spacing w:val="67"/>
                                  <w:sz w:val="24"/>
                                </w:rPr>
                                <w:t xml:space="preserve"> </w:t>
                              </w:r>
                              <w:r>
                                <w:rPr>
                                  <w:sz w:val="24"/>
                                </w:rPr>
                                <w:t>dues</w:t>
                              </w:r>
                              <w:r>
                                <w:rPr>
                                  <w:spacing w:val="67"/>
                                  <w:sz w:val="24"/>
                                </w:rPr>
                                <w:t xml:space="preserve"> </w:t>
                              </w:r>
                              <w:r>
                                <w:rPr>
                                  <w:sz w:val="24"/>
                                </w:rPr>
                                <w:t>and</w:t>
                              </w:r>
                              <w:r>
                                <w:rPr>
                                  <w:spacing w:val="67"/>
                                  <w:sz w:val="24"/>
                                </w:rPr>
                                <w:t xml:space="preserve"> </w:t>
                              </w:r>
                              <w:r>
                                <w:rPr>
                                  <w:sz w:val="24"/>
                                </w:rPr>
                                <w:t>amounts</w:t>
                              </w:r>
                              <w:r>
                                <w:rPr>
                                  <w:spacing w:val="65"/>
                                  <w:sz w:val="24"/>
                                </w:rPr>
                                <w:t xml:space="preserve"> </w:t>
                              </w:r>
                              <w:r>
                                <w:rPr>
                                  <w:spacing w:val="-2"/>
                                  <w:sz w:val="24"/>
                                </w:rPr>
                                <w:t>hereunder</w:t>
                              </w:r>
                            </w:p>
                            <w:p w14:paraId="2E90FADF" w14:textId="77777777" w:rsidR="001E4BE4" w:rsidRDefault="001E4BE4" w:rsidP="001E4BE4">
                              <w:pPr>
                                <w:tabs>
                                  <w:tab w:val="left" w:pos="1155"/>
                                  <w:tab w:val="left" w:pos="1699"/>
                                  <w:tab w:val="left" w:pos="2438"/>
                                  <w:tab w:val="left" w:pos="4195"/>
                                  <w:tab w:val="left" w:pos="4740"/>
                                  <w:tab w:val="left" w:pos="5938"/>
                                  <w:tab w:val="left" w:pos="6639"/>
                                  <w:tab w:val="left" w:pos="7380"/>
                                </w:tabs>
                                <w:rPr>
                                  <w:sz w:val="24"/>
                                </w:rPr>
                              </w:pPr>
                              <w:r>
                                <w:rPr>
                                  <w:spacing w:val="-2"/>
                                  <w:sz w:val="24"/>
                                </w:rPr>
                                <w:t>including</w:t>
                              </w:r>
                              <w:r>
                                <w:rPr>
                                  <w:sz w:val="24"/>
                                </w:rPr>
                                <w:tab/>
                              </w:r>
                              <w:r>
                                <w:rPr>
                                  <w:spacing w:val="-5"/>
                                  <w:sz w:val="24"/>
                                </w:rPr>
                                <w:t>the</w:t>
                              </w:r>
                              <w:r>
                                <w:rPr>
                                  <w:sz w:val="24"/>
                                </w:rPr>
                                <w:tab/>
                              </w:r>
                              <w:r>
                                <w:rPr>
                                  <w:spacing w:val="-4"/>
                                  <w:sz w:val="24"/>
                                </w:rPr>
                                <w:t>Total</w:t>
                              </w:r>
                              <w:r>
                                <w:rPr>
                                  <w:sz w:val="24"/>
                                </w:rPr>
                                <w:tab/>
                              </w:r>
                              <w:r>
                                <w:rPr>
                                  <w:spacing w:val="-2"/>
                                  <w:sz w:val="24"/>
                                </w:rPr>
                                <w:t>Consideration,</w:t>
                              </w:r>
                              <w:r>
                                <w:rPr>
                                  <w:sz w:val="24"/>
                                </w:rPr>
                                <w:tab/>
                              </w:r>
                              <w:r>
                                <w:rPr>
                                  <w:spacing w:val="-5"/>
                                  <w:sz w:val="24"/>
                                </w:rPr>
                                <w:t>the</w:t>
                              </w:r>
                              <w:r>
                                <w:rPr>
                                  <w:sz w:val="24"/>
                                </w:rPr>
                                <w:tab/>
                              </w:r>
                              <w:r>
                                <w:rPr>
                                  <w:spacing w:val="-2"/>
                                  <w:sz w:val="24"/>
                                </w:rPr>
                                <w:t>Promoter</w:t>
                              </w:r>
                              <w:r>
                                <w:rPr>
                                  <w:sz w:val="24"/>
                                </w:rPr>
                                <w:tab/>
                              </w:r>
                              <w:r>
                                <w:rPr>
                                  <w:spacing w:val="-2"/>
                                  <w:sz w:val="24"/>
                                </w:rPr>
                                <w:t>shall</w:t>
                              </w:r>
                              <w:r>
                                <w:rPr>
                                  <w:sz w:val="24"/>
                                </w:rPr>
                                <w:tab/>
                              </w:r>
                              <w:r>
                                <w:rPr>
                                  <w:spacing w:val="-4"/>
                                  <w:sz w:val="24"/>
                                </w:rPr>
                                <w:t>hand</w:t>
                              </w:r>
                              <w:r>
                                <w:rPr>
                                  <w:sz w:val="24"/>
                                </w:rPr>
                                <w:tab/>
                              </w:r>
                              <w:r>
                                <w:rPr>
                                  <w:spacing w:val="-4"/>
                                  <w:sz w:val="24"/>
                                </w:rPr>
                                <w:t>over</w:t>
                              </w:r>
                            </w:p>
                          </w:txbxContent>
                        </wps:txbx>
                        <wps:bodyPr wrap="square" lIns="0" tIns="0" rIns="0" bIns="0" rtlCol="0">
                          <a:noAutofit/>
                        </wps:bodyPr>
                      </wps:wsp>
                      <wps:wsp>
                        <wps:cNvPr id="37" name="Textbox 37"/>
                        <wps:cNvSpPr txBox="1"/>
                        <wps:spPr>
                          <a:xfrm>
                            <a:off x="9356" y="775208"/>
                            <a:ext cx="4638675" cy="196215"/>
                          </a:xfrm>
                          <a:prstGeom prst="rect">
                            <a:avLst/>
                          </a:prstGeom>
                        </wps:spPr>
                        <wps:txbx>
                          <w:txbxContent>
                            <w:p w14:paraId="74EDF839" w14:textId="77777777" w:rsidR="001E4BE4" w:rsidRDefault="001E4BE4" w:rsidP="001E4BE4">
                              <w:pPr>
                                <w:spacing w:before="12"/>
                                <w:ind w:left="20"/>
                                <w:rPr>
                                  <w:sz w:val="24"/>
                                </w:rPr>
                              </w:pPr>
                              <w:proofErr w:type="gramStart"/>
                              <w:r>
                                <w:rPr>
                                  <w:sz w:val="24"/>
                                </w:rPr>
                                <w:t>possession</w:t>
                              </w:r>
                              <w:r>
                                <w:rPr>
                                  <w:spacing w:val="28"/>
                                  <w:sz w:val="24"/>
                                </w:rPr>
                                <w:t xml:space="preserve">  </w:t>
                              </w:r>
                              <w:r>
                                <w:rPr>
                                  <w:sz w:val="24"/>
                                </w:rPr>
                                <w:t>of</w:t>
                              </w:r>
                              <w:proofErr w:type="gramEnd"/>
                              <w:r>
                                <w:rPr>
                                  <w:spacing w:val="28"/>
                                  <w:sz w:val="24"/>
                                </w:rPr>
                                <w:t xml:space="preserve">  </w:t>
                              </w:r>
                              <w:r>
                                <w:rPr>
                                  <w:sz w:val="24"/>
                                </w:rPr>
                                <w:t>the</w:t>
                              </w:r>
                              <w:r>
                                <w:rPr>
                                  <w:spacing w:val="29"/>
                                  <w:sz w:val="24"/>
                                </w:rPr>
                                <w:t xml:space="preserve">  </w:t>
                              </w:r>
                              <w:r>
                                <w:rPr>
                                  <w:sz w:val="24"/>
                                </w:rPr>
                                <w:t>Premises</w:t>
                              </w:r>
                              <w:r>
                                <w:rPr>
                                  <w:spacing w:val="28"/>
                                  <w:sz w:val="24"/>
                                </w:rPr>
                                <w:t xml:space="preserve">  </w:t>
                              </w:r>
                              <w:r>
                                <w:rPr>
                                  <w:sz w:val="24"/>
                                </w:rPr>
                                <w:t>to</w:t>
                              </w:r>
                              <w:r>
                                <w:rPr>
                                  <w:spacing w:val="30"/>
                                  <w:sz w:val="24"/>
                                </w:rPr>
                                <w:t xml:space="preserve">  </w:t>
                              </w:r>
                              <w:r>
                                <w:rPr>
                                  <w:sz w:val="24"/>
                                </w:rPr>
                                <w:t>the</w:t>
                              </w:r>
                              <w:r>
                                <w:rPr>
                                  <w:spacing w:val="29"/>
                                  <w:sz w:val="24"/>
                                </w:rPr>
                                <w:t xml:space="preserve">  </w:t>
                              </w:r>
                              <w:r>
                                <w:rPr>
                                  <w:sz w:val="24"/>
                                </w:rPr>
                                <w:t>Allottee(s)</w:t>
                              </w:r>
                              <w:r>
                                <w:rPr>
                                  <w:spacing w:val="28"/>
                                  <w:sz w:val="24"/>
                                </w:rPr>
                                <w:t xml:space="preserve">  </w:t>
                              </w:r>
                              <w:r>
                                <w:rPr>
                                  <w:sz w:val="24"/>
                                </w:rPr>
                                <w:t>on</w:t>
                              </w:r>
                              <w:r>
                                <w:rPr>
                                  <w:spacing w:val="28"/>
                                  <w:sz w:val="24"/>
                                </w:rPr>
                                <w:t xml:space="preserve">  </w:t>
                              </w:r>
                              <w:r>
                                <w:rPr>
                                  <w:sz w:val="24"/>
                                </w:rPr>
                                <w:t>or</w:t>
                              </w:r>
                              <w:r>
                                <w:rPr>
                                  <w:spacing w:val="28"/>
                                  <w:sz w:val="24"/>
                                </w:rPr>
                                <w:t xml:space="preserve">  </w:t>
                              </w:r>
                              <w:r>
                                <w:rPr>
                                  <w:spacing w:val="-2"/>
                                  <w:sz w:val="24"/>
                                </w:rPr>
                                <w:t>before</w:t>
                              </w:r>
                            </w:p>
                          </w:txbxContent>
                        </wps:txbx>
                        <wps:bodyPr wrap="square" lIns="0" tIns="0" rIns="0" bIns="0" rtlCol="0">
                          <a:noAutofit/>
                        </wps:bodyPr>
                      </wps:wsp>
                      <wps:wsp>
                        <wps:cNvPr id="38" name="Textbox 38"/>
                        <wps:cNvSpPr txBox="1"/>
                        <wps:spPr>
                          <a:xfrm>
                            <a:off x="4734772" y="770444"/>
                            <a:ext cx="305435" cy="200660"/>
                          </a:xfrm>
                          <a:prstGeom prst="rect">
                            <a:avLst/>
                          </a:prstGeom>
                        </wps:spPr>
                        <wps:txbx>
                          <w:txbxContent>
                            <w:p w14:paraId="27D3DFFB" w14:textId="77777777" w:rsidR="001E4BE4" w:rsidRDefault="001E4BE4" w:rsidP="001E4BE4">
                              <w:pPr>
                                <w:spacing w:before="15"/>
                                <w:ind w:left="20"/>
                                <w:rPr>
                                  <w:rFonts w:ascii="Arial"/>
                                  <w:b/>
                                  <w:i/>
                                  <w:sz w:val="16"/>
                                </w:rPr>
                              </w:pPr>
                              <w:r>
                                <w:rPr>
                                  <w:rFonts w:ascii="Arial"/>
                                  <w:b/>
                                  <w:i/>
                                  <w:spacing w:val="-4"/>
                                  <w:position w:val="-7"/>
                                  <w:sz w:val="24"/>
                                </w:rPr>
                                <w:t>31</w:t>
                              </w:r>
                              <w:proofErr w:type="spellStart"/>
                              <w:r>
                                <w:rPr>
                                  <w:rFonts w:ascii="Arial"/>
                                  <w:b/>
                                  <w:i/>
                                  <w:spacing w:val="-4"/>
                                  <w:sz w:val="16"/>
                                </w:rPr>
                                <w:t>st</w:t>
                              </w:r>
                              <w:proofErr w:type="spellEnd"/>
                            </w:p>
                          </w:txbxContent>
                        </wps:txbx>
                        <wps:bodyPr wrap="square" lIns="0" tIns="0" rIns="0" bIns="0" rtlCol="0">
                          <a:noAutofit/>
                        </wps:bodyPr>
                      </wps:wsp>
                      <wps:wsp>
                        <wps:cNvPr id="39" name="Textbox 39"/>
                        <wps:cNvSpPr txBox="1"/>
                        <wps:spPr>
                          <a:xfrm>
                            <a:off x="9356" y="1038860"/>
                            <a:ext cx="5021580" cy="3613150"/>
                          </a:xfrm>
                          <a:prstGeom prst="rect">
                            <a:avLst/>
                          </a:prstGeom>
                        </wps:spPr>
                        <wps:txbx>
                          <w:txbxContent>
                            <w:p w14:paraId="0B15B4D9" w14:textId="77777777" w:rsidR="001E4BE4" w:rsidRDefault="001E4BE4" w:rsidP="001E4BE4">
                              <w:pPr>
                                <w:spacing w:before="12" w:line="360" w:lineRule="auto"/>
                                <w:ind w:left="20" w:right="38"/>
                                <w:jc w:val="both"/>
                                <w:rPr>
                                  <w:sz w:val="24"/>
                                </w:rPr>
                              </w:pPr>
                              <w:r>
                                <w:rPr>
                                  <w:rFonts w:ascii="Arial" w:hAnsi="Arial"/>
                                  <w:b/>
                                  <w:i/>
                                  <w:sz w:val="24"/>
                                  <w:u w:val="single"/>
                                </w:rPr>
                                <w:t>December, 2024</w:t>
                              </w:r>
                              <w:r>
                                <w:rPr>
                                  <w:rFonts w:ascii="Arial" w:hAnsi="Arial"/>
                                  <w:b/>
                                  <w:i/>
                                  <w:sz w:val="24"/>
                                </w:rPr>
                                <w:t xml:space="preserve"> </w:t>
                              </w:r>
                              <w:r>
                                <w:rPr>
                                  <w:sz w:val="24"/>
                                </w:rPr>
                                <w:t>(hereinafter referred to as the “</w:t>
                              </w:r>
                              <w:r>
                                <w:rPr>
                                  <w:rFonts w:ascii="Arial" w:hAnsi="Arial"/>
                                  <w:b/>
                                  <w:sz w:val="24"/>
                                </w:rPr>
                                <w:t>Possession Date</w:t>
                              </w:r>
                              <w:r>
                                <w:rPr>
                                  <w:sz w:val="24"/>
                                </w:rPr>
                                <w:t xml:space="preserve">”). </w:t>
                              </w:r>
                              <w:r>
                                <w:rPr>
                                  <w:rFonts w:ascii="Arial" w:hAnsi="Arial"/>
                                  <w:b/>
                                  <w:sz w:val="24"/>
                                </w:rPr>
                                <w:t>Provided however</w:t>
                              </w:r>
                              <w:r>
                                <w:rPr>
                                  <w:sz w:val="24"/>
                                </w:rPr>
                                <w:t>, that the Promoter shall be entitled to extension of time for giving delivery to the Allottee(s) of the said Premises on the Possession Date, if the completion of the said Building is delayed on account of any or all of the following factors:</w:t>
                              </w:r>
                            </w:p>
                            <w:p w14:paraId="5AC7A0E1" w14:textId="77777777" w:rsidR="001E4BE4" w:rsidRDefault="001E4BE4" w:rsidP="001E4BE4">
                              <w:pPr>
                                <w:numPr>
                                  <w:ilvl w:val="0"/>
                                  <w:numId w:val="13"/>
                                </w:numPr>
                                <w:tabs>
                                  <w:tab w:val="left" w:pos="868"/>
                                  <w:tab w:val="left" w:pos="872"/>
                                </w:tabs>
                                <w:spacing w:line="360" w:lineRule="auto"/>
                                <w:ind w:right="45"/>
                                <w:jc w:val="both"/>
                                <w:rPr>
                                  <w:sz w:val="24"/>
                                </w:rPr>
                              </w:pPr>
                              <w:r>
                                <w:rPr>
                                  <w:sz w:val="24"/>
                                </w:rPr>
                                <w:t>any conditions beyond the reasonable control of Promoters, including acts of God like earthquake, perils of the sea or air, fire, flood or any drought, explosion, sabotage etc.; and</w:t>
                              </w:r>
                            </w:p>
                            <w:p w14:paraId="3773AC7C" w14:textId="77777777" w:rsidR="001E4BE4" w:rsidRDefault="001E4BE4" w:rsidP="001E4BE4">
                              <w:pPr>
                                <w:numPr>
                                  <w:ilvl w:val="0"/>
                                  <w:numId w:val="13"/>
                                </w:numPr>
                                <w:tabs>
                                  <w:tab w:val="left" w:pos="869"/>
                                  <w:tab w:val="left" w:pos="872"/>
                                </w:tabs>
                                <w:spacing w:line="360" w:lineRule="auto"/>
                                <w:ind w:right="44"/>
                                <w:jc w:val="both"/>
                                <w:rPr>
                                  <w:sz w:val="24"/>
                                </w:rPr>
                              </w:pPr>
                              <w:r>
                                <w:rPr>
                                  <w:sz w:val="24"/>
                                </w:rPr>
                                <w:t>any situation like epidemics, pandemics or outbreak of communicable disease, quarantines; and</w:t>
                              </w:r>
                            </w:p>
                            <w:p w14:paraId="6BACD53B" w14:textId="77777777" w:rsidR="001E4BE4" w:rsidRDefault="001E4BE4" w:rsidP="001E4BE4">
                              <w:pPr>
                                <w:numPr>
                                  <w:ilvl w:val="0"/>
                                  <w:numId w:val="13"/>
                                </w:numPr>
                                <w:tabs>
                                  <w:tab w:val="left" w:pos="867"/>
                                  <w:tab w:val="left" w:pos="872"/>
                                </w:tabs>
                                <w:spacing w:line="360" w:lineRule="auto"/>
                                <w:ind w:right="45"/>
                                <w:jc w:val="both"/>
                                <w:rPr>
                                  <w:sz w:val="24"/>
                                </w:rPr>
                              </w:pPr>
                              <w:r>
                                <w:rPr>
                                  <w:sz w:val="24"/>
                                </w:rPr>
                                <w:t xml:space="preserve">any riots, bandhs, strikes and/or </w:t>
                              </w:r>
                              <w:proofErr w:type="spellStart"/>
                              <w:r>
                                <w:rPr>
                                  <w:sz w:val="24"/>
                                </w:rPr>
                                <w:t>labour</w:t>
                              </w:r>
                              <w:proofErr w:type="spellEnd"/>
                              <w:r>
                                <w:rPr>
                                  <w:sz w:val="24"/>
                                </w:rPr>
                                <w:t xml:space="preserve"> unrest and in consequence whereof and the construction on the said Building on the said Property is adversely affected; and</w:t>
                              </w:r>
                            </w:p>
                            <w:p w14:paraId="607D1D83" w14:textId="77777777" w:rsidR="001E4BE4" w:rsidRDefault="001E4BE4" w:rsidP="001E4BE4">
                              <w:pPr>
                                <w:numPr>
                                  <w:ilvl w:val="0"/>
                                  <w:numId w:val="13"/>
                                </w:numPr>
                                <w:tabs>
                                  <w:tab w:val="left" w:pos="869"/>
                                </w:tabs>
                                <w:ind w:left="869" w:hanging="708"/>
                                <w:jc w:val="both"/>
                                <w:rPr>
                                  <w:sz w:val="24"/>
                                </w:rPr>
                              </w:pPr>
                              <w:r>
                                <w:rPr>
                                  <w:sz w:val="24"/>
                                </w:rPr>
                                <w:t>any</w:t>
                              </w:r>
                              <w:r>
                                <w:rPr>
                                  <w:spacing w:val="1"/>
                                  <w:sz w:val="24"/>
                                </w:rPr>
                                <w:t xml:space="preserve"> </w:t>
                              </w:r>
                              <w:r>
                                <w:rPr>
                                  <w:sz w:val="24"/>
                                </w:rPr>
                                <w:t>geological,</w:t>
                              </w:r>
                              <w:r>
                                <w:rPr>
                                  <w:spacing w:val="2"/>
                                  <w:sz w:val="24"/>
                                </w:rPr>
                                <w:t xml:space="preserve"> </w:t>
                              </w:r>
                              <w:r>
                                <w:rPr>
                                  <w:sz w:val="24"/>
                                </w:rPr>
                                <w:t>subsurface</w:t>
                              </w:r>
                              <w:r>
                                <w:rPr>
                                  <w:spacing w:val="3"/>
                                  <w:sz w:val="24"/>
                                </w:rPr>
                                <w:t xml:space="preserve"> </w:t>
                              </w:r>
                              <w:r>
                                <w:rPr>
                                  <w:sz w:val="24"/>
                                </w:rPr>
                                <w:t>ground</w:t>
                              </w:r>
                              <w:r>
                                <w:rPr>
                                  <w:spacing w:val="3"/>
                                  <w:sz w:val="24"/>
                                </w:rPr>
                                <w:t xml:space="preserve"> </w:t>
                              </w:r>
                              <w:r>
                                <w:rPr>
                                  <w:sz w:val="24"/>
                                </w:rPr>
                                <w:t>conditions as</w:t>
                              </w:r>
                              <w:r>
                                <w:rPr>
                                  <w:spacing w:val="3"/>
                                  <w:sz w:val="24"/>
                                </w:rPr>
                                <w:t xml:space="preserve"> </w:t>
                              </w:r>
                              <w:r>
                                <w:rPr>
                                  <w:sz w:val="24"/>
                                </w:rPr>
                                <w:t>a</w:t>
                              </w:r>
                              <w:r>
                                <w:rPr>
                                  <w:spacing w:val="3"/>
                                  <w:sz w:val="24"/>
                                </w:rPr>
                                <w:t xml:space="preserve"> </w:t>
                              </w:r>
                              <w:r>
                                <w:rPr>
                                  <w:sz w:val="24"/>
                                </w:rPr>
                                <w:t>result</w:t>
                              </w:r>
                              <w:r>
                                <w:rPr>
                                  <w:spacing w:val="2"/>
                                  <w:sz w:val="24"/>
                                </w:rPr>
                                <w:t xml:space="preserve"> </w:t>
                              </w:r>
                              <w:r>
                                <w:rPr>
                                  <w:sz w:val="24"/>
                                </w:rPr>
                                <w:t>of</w:t>
                              </w:r>
                              <w:r>
                                <w:rPr>
                                  <w:spacing w:val="3"/>
                                  <w:sz w:val="24"/>
                                </w:rPr>
                                <w:t xml:space="preserve"> </w:t>
                              </w:r>
                              <w:r>
                                <w:rPr>
                                  <w:spacing w:val="-2"/>
                                  <w:sz w:val="24"/>
                                </w:rPr>
                                <w:t>which</w:t>
                              </w:r>
                            </w:p>
                          </w:txbxContent>
                        </wps:txbx>
                        <wps:bodyPr wrap="square" lIns="0" tIns="0" rIns="0" bIns="0" rtlCol="0">
                          <a:noAutofit/>
                        </wps:bodyPr>
                      </wps:wsp>
                    </wpg:wgp>
                  </a:graphicData>
                </a:graphic>
              </wp:anchor>
            </w:drawing>
          </mc:Choice>
          <mc:Fallback>
            <w:pict>
              <v:group w14:anchorId="5C14C18A" id="Group 32" o:spid="_x0000_s1026" style="position:absolute;left:0;text-align:left;margin-left:111.7pt;margin-top:7.4pt;width:396.85pt;height:372.1pt;z-index:251659264;mso-wrap-distance-left:0;mso-wrap-distance-right:0;mso-position-horizontal-relative:page" coordsize="50399,47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">
                <v:shape id="Graphic 33" o:spid="_x0000_s1027" style="position:absolute;top:644;width:41979;height:44348;visibility:visible;mso-wrap-style:square;v-text-anchor:top" coordsize="4197985,443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v:shape>
                <v:shape id="Graphic 34" o:spid="_x0000_s1028" style="position:absolute;left:47474;top:9426;width:2578;height:152;visibility:visible;mso-wrap-style:square;v-text-anchor:top" coordsize="25781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" path="m257555,l,,,15240r257555,l257555,xe" fillcolor="black" stroked="f">
                  <v:path arrowok="t"/>
                </v:shape>
                <v:shape id="Graphic 35" o:spid="_x0000_s1029" style="position:absolute;left:936;top:23599;width:49295;height:23660;visibility:visible;mso-wrap-style:square;v-text-anchor:top" coordsize="4929505,236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" path="m4929505,1577657l,1577657r,262115l,2103424r,262128l4929505,2365552r,-262128l4929505,1839772r,-262115xem4929505,262445l,262445,,526084,,788212r,263652l,1313992r,263652l4929505,1577644r,-263652l4929505,1051864r,-263652l4929505,526084r,-263639xem4929505,l,,,262432r4929505,l4929505,xe" stroked="f">
                  <v:path arrowok="t"/>
                </v:shape>
                <v:shapetype id="_x0000_t202" coordsize="21600,21600" o:spt="202" path="m,l,21600r21600,l21600,xe">
                  <v:stroke joinstyle="miter"/>
                  <v:path gradientshapeok="t" o:connecttype="rect"/>
                </v:shapetype>
                <v:shape id="Textbox 36" o:spid="_x0000_s1030" type="#_x0000_t202" style="position:absolute;left:220;width:49968;height:6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8AA7681" w14:textId="77777777" w:rsidR="001E4BE4" w:rsidRDefault="001E4BE4" w:rsidP="001E4BE4">
                        <w:pPr>
                          <w:spacing w:line="360" w:lineRule="auto"/>
                          <w:rPr>
                            <w:sz w:val="24"/>
                          </w:rPr>
                        </w:pPr>
                        <w:r>
                          <w:rPr>
                            <w:sz w:val="24"/>
                          </w:rPr>
                          <w:t>Subject to the Allottee(s) not being in breach of any of the terms hereof</w:t>
                        </w:r>
                        <w:r>
                          <w:rPr>
                            <w:spacing w:val="80"/>
                            <w:sz w:val="24"/>
                          </w:rPr>
                          <w:t xml:space="preserve"> </w:t>
                        </w:r>
                        <w:r>
                          <w:rPr>
                            <w:sz w:val="24"/>
                          </w:rPr>
                          <w:t>and</w:t>
                        </w:r>
                        <w:r>
                          <w:rPr>
                            <w:spacing w:val="62"/>
                            <w:sz w:val="24"/>
                          </w:rPr>
                          <w:t xml:space="preserve"> </w:t>
                        </w:r>
                        <w:r>
                          <w:rPr>
                            <w:sz w:val="24"/>
                          </w:rPr>
                          <w:t>the</w:t>
                        </w:r>
                        <w:r>
                          <w:rPr>
                            <w:spacing w:val="67"/>
                            <w:sz w:val="24"/>
                          </w:rPr>
                          <w:t xml:space="preserve"> </w:t>
                        </w:r>
                        <w:r>
                          <w:rPr>
                            <w:sz w:val="24"/>
                          </w:rPr>
                          <w:t>Allottee(s)</w:t>
                        </w:r>
                        <w:r>
                          <w:rPr>
                            <w:spacing w:val="67"/>
                            <w:sz w:val="24"/>
                          </w:rPr>
                          <w:t xml:space="preserve"> </w:t>
                        </w:r>
                        <w:r>
                          <w:rPr>
                            <w:sz w:val="24"/>
                          </w:rPr>
                          <w:t>having</w:t>
                        </w:r>
                        <w:r>
                          <w:rPr>
                            <w:spacing w:val="65"/>
                            <w:sz w:val="24"/>
                          </w:rPr>
                          <w:t xml:space="preserve"> </w:t>
                        </w:r>
                        <w:r>
                          <w:rPr>
                            <w:sz w:val="24"/>
                          </w:rPr>
                          <w:t>paid</w:t>
                        </w:r>
                        <w:r>
                          <w:rPr>
                            <w:spacing w:val="65"/>
                            <w:sz w:val="24"/>
                          </w:rPr>
                          <w:t xml:space="preserve"> </w:t>
                        </w:r>
                        <w:r>
                          <w:rPr>
                            <w:sz w:val="24"/>
                          </w:rPr>
                          <w:t>all</w:t>
                        </w:r>
                        <w:r>
                          <w:rPr>
                            <w:spacing w:val="65"/>
                            <w:sz w:val="24"/>
                          </w:rPr>
                          <w:t xml:space="preserve"> </w:t>
                        </w:r>
                        <w:r>
                          <w:rPr>
                            <w:sz w:val="24"/>
                          </w:rPr>
                          <w:t>the</w:t>
                        </w:r>
                        <w:r>
                          <w:rPr>
                            <w:spacing w:val="67"/>
                            <w:sz w:val="24"/>
                          </w:rPr>
                          <w:t xml:space="preserve"> </w:t>
                        </w:r>
                        <w:r>
                          <w:rPr>
                            <w:sz w:val="24"/>
                          </w:rPr>
                          <w:t>dues</w:t>
                        </w:r>
                        <w:r>
                          <w:rPr>
                            <w:spacing w:val="67"/>
                            <w:sz w:val="24"/>
                          </w:rPr>
                          <w:t xml:space="preserve"> </w:t>
                        </w:r>
                        <w:r>
                          <w:rPr>
                            <w:sz w:val="24"/>
                          </w:rPr>
                          <w:t>and</w:t>
                        </w:r>
                        <w:r>
                          <w:rPr>
                            <w:spacing w:val="67"/>
                            <w:sz w:val="24"/>
                          </w:rPr>
                          <w:t xml:space="preserve"> </w:t>
                        </w:r>
                        <w:r>
                          <w:rPr>
                            <w:sz w:val="24"/>
                          </w:rPr>
                          <w:t>amounts</w:t>
                        </w:r>
                        <w:r>
                          <w:rPr>
                            <w:spacing w:val="65"/>
                            <w:sz w:val="24"/>
                          </w:rPr>
                          <w:t xml:space="preserve"> </w:t>
                        </w:r>
                        <w:r>
                          <w:rPr>
                            <w:spacing w:val="-2"/>
                            <w:sz w:val="24"/>
                          </w:rPr>
                          <w:t>hereunder</w:t>
                        </w:r>
                      </w:p>
                      <w:p w14:paraId="2E90FADF" w14:textId="77777777" w:rsidR="001E4BE4" w:rsidRDefault="001E4BE4" w:rsidP="001E4BE4">
                        <w:pPr>
                          <w:tabs>
                            <w:tab w:val="left" w:pos="1155"/>
                            <w:tab w:val="left" w:pos="1699"/>
                            <w:tab w:val="left" w:pos="2438"/>
                            <w:tab w:val="left" w:pos="4195"/>
                            <w:tab w:val="left" w:pos="4740"/>
                            <w:tab w:val="left" w:pos="5938"/>
                            <w:tab w:val="left" w:pos="6639"/>
                            <w:tab w:val="left" w:pos="7380"/>
                          </w:tabs>
                          <w:rPr>
                            <w:sz w:val="24"/>
                          </w:rPr>
                        </w:pPr>
                        <w:r>
                          <w:rPr>
                            <w:spacing w:val="-2"/>
                            <w:sz w:val="24"/>
                          </w:rPr>
                          <w:t>including</w:t>
                        </w:r>
                        <w:r>
                          <w:rPr>
                            <w:sz w:val="24"/>
                          </w:rPr>
                          <w:tab/>
                        </w:r>
                        <w:r>
                          <w:rPr>
                            <w:spacing w:val="-5"/>
                            <w:sz w:val="24"/>
                          </w:rPr>
                          <w:t>the</w:t>
                        </w:r>
                        <w:r>
                          <w:rPr>
                            <w:sz w:val="24"/>
                          </w:rPr>
                          <w:tab/>
                        </w:r>
                        <w:r>
                          <w:rPr>
                            <w:spacing w:val="-4"/>
                            <w:sz w:val="24"/>
                          </w:rPr>
                          <w:t>Total</w:t>
                        </w:r>
                        <w:r>
                          <w:rPr>
                            <w:sz w:val="24"/>
                          </w:rPr>
                          <w:tab/>
                        </w:r>
                        <w:r>
                          <w:rPr>
                            <w:spacing w:val="-2"/>
                            <w:sz w:val="24"/>
                          </w:rPr>
                          <w:t>Consideration,</w:t>
                        </w:r>
                        <w:r>
                          <w:rPr>
                            <w:sz w:val="24"/>
                          </w:rPr>
                          <w:tab/>
                        </w:r>
                        <w:r>
                          <w:rPr>
                            <w:spacing w:val="-5"/>
                            <w:sz w:val="24"/>
                          </w:rPr>
                          <w:t>the</w:t>
                        </w:r>
                        <w:r>
                          <w:rPr>
                            <w:sz w:val="24"/>
                          </w:rPr>
                          <w:tab/>
                        </w:r>
                        <w:r>
                          <w:rPr>
                            <w:spacing w:val="-2"/>
                            <w:sz w:val="24"/>
                          </w:rPr>
                          <w:t>Promoter</w:t>
                        </w:r>
                        <w:r>
                          <w:rPr>
                            <w:sz w:val="24"/>
                          </w:rPr>
                          <w:tab/>
                        </w:r>
                        <w:r>
                          <w:rPr>
                            <w:spacing w:val="-2"/>
                            <w:sz w:val="24"/>
                          </w:rPr>
                          <w:t>shall</w:t>
                        </w:r>
                        <w:r>
                          <w:rPr>
                            <w:sz w:val="24"/>
                          </w:rPr>
                          <w:tab/>
                        </w:r>
                        <w:r>
                          <w:rPr>
                            <w:spacing w:val="-4"/>
                            <w:sz w:val="24"/>
                          </w:rPr>
                          <w:t>hand</w:t>
                        </w:r>
                        <w:r>
                          <w:rPr>
                            <w:sz w:val="24"/>
                          </w:rPr>
                          <w:tab/>
                        </w:r>
                        <w:r>
                          <w:rPr>
                            <w:spacing w:val="-4"/>
                            <w:sz w:val="24"/>
                          </w:rPr>
                          <w:t>over</w:t>
                        </w:r>
                      </w:p>
                    </w:txbxContent>
                  </v:textbox>
                </v:shape>
                <v:shape id="Textbox 37" o:spid="_x0000_s1031" type="#_x0000_t202" style="position:absolute;left:93;top:7752;width:46387;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4EDF839" w14:textId="77777777" w:rsidR="001E4BE4" w:rsidRDefault="001E4BE4" w:rsidP="001E4BE4">
                        <w:pPr>
                          <w:spacing w:before="12"/>
                          <w:ind w:left="20"/>
                          <w:rPr>
                            <w:sz w:val="24"/>
                          </w:rPr>
                        </w:pPr>
                        <w:proofErr w:type="gramStart"/>
                        <w:r>
                          <w:rPr>
                            <w:sz w:val="24"/>
                          </w:rPr>
                          <w:t>possession</w:t>
                        </w:r>
                        <w:r>
                          <w:rPr>
                            <w:spacing w:val="28"/>
                            <w:sz w:val="24"/>
                          </w:rPr>
                          <w:t xml:space="preserve">  </w:t>
                        </w:r>
                        <w:r>
                          <w:rPr>
                            <w:sz w:val="24"/>
                          </w:rPr>
                          <w:t>of</w:t>
                        </w:r>
                        <w:proofErr w:type="gramEnd"/>
                        <w:r>
                          <w:rPr>
                            <w:spacing w:val="28"/>
                            <w:sz w:val="24"/>
                          </w:rPr>
                          <w:t xml:space="preserve">  </w:t>
                        </w:r>
                        <w:r>
                          <w:rPr>
                            <w:sz w:val="24"/>
                          </w:rPr>
                          <w:t>the</w:t>
                        </w:r>
                        <w:r>
                          <w:rPr>
                            <w:spacing w:val="29"/>
                            <w:sz w:val="24"/>
                          </w:rPr>
                          <w:t xml:space="preserve">  </w:t>
                        </w:r>
                        <w:r>
                          <w:rPr>
                            <w:sz w:val="24"/>
                          </w:rPr>
                          <w:t>Premises</w:t>
                        </w:r>
                        <w:r>
                          <w:rPr>
                            <w:spacing w:val="28"/>
                            <w:sz w:val="24"/>
                          </w:rPr>
                          <w:t xml:space="preserve">  </w:t>
                        </w:r>
                        <w:r>
                          <w:rPr>
                            <w:sz w:val="24"/>
                          </w:rPr>
                          <w:t>to</w:t>
                        </w:r>
                        <w:r>
                          <w:rPr>
                            <w:spacing w:val="30"/>
                            <w:sz w:val="24"/>
                          </w:rPr>
                          <w:t xml:space="preserve">  </w:t>
                        </w:r>
                        <w:r>
                          <w:rPr>
                            <w:sz w:val="24"/>
                          </w:rPr>
                          <w:t>the</w:t>
                        </w:r>
                        <w:r>
                          <w:rPr>
                            <w:spacing w:val="29"/>
                            <w:sz w:val="24"/>
                          </w:rPr>
                          <w:t xml:space="preserve">  </w:t>
                        </w:r>
                        <w:r>
                          <w:rPr>
                            <w:sz w:val="24"/>
                          </w:rPr>
                          <w:t>Allottee(s)</w:t>
                        </w:r>
                        <w:r>
                          <w:rPr>
                            <w:spacing w:val="28"/>
                            <w:sz w:val="24"/>
                          </w:rPr>
                          <w:t xml:space="preserve">  </w:t>
                        </w:r>
                        <w:r>
                          <w:rPr>
                            <w:sz w:val="24"/>
                          </w:rPr>
                          <w:t>on</w:t>
                        </w:r>
                        <w:r>
                          <w:rPr>
                            <w:spacing w:val="28"/>
                            <w:sz w:val="24"/>
                          </w:rPr>
                          <w:t xml:space="preserve">  </w:t>
                        </w:r>
                        <w:r>
                          <w:rPr>
                            <w:sz w:val="24"/>
                          </w:rPr>
                          <w:t>or</w:t>
                        </w:r>
                        <w:r>
                          <w:rPr>
                            <w:spacing w:val="28"/>
                            <w:sz w:val="24"/>
                          </w:rPr>
                          <w:t xml:space="preserve">  </w:t>
                        </w:r>
                        <w:r>
                          <w:rPr>
                            <w:spacing w:val="-2"/>
                            <w:sz w:val="24"/>
                          </w:rPr>
                          <w:t>before</w:t>
                        </w:r>
                      </w:p>
                    </w:txbxContent>
                  </v:textbox>
                </v:shape>
                <v:shape id="Textbox 38" o:spid="_x0000_s1032" type="#_x0000_t202" style="position:absolute;left:47347;top:7704;width:3055;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7D3DFFB" w14:textId="77777777" w:rsidR="001E4BE4" w:rsidRDefault="001E4BE4" w:rsidP="001E4BE4">
                        <w:pPr>
                          <w:spacing w:before="15"/>
                          <w:ind w:left="20"/>
                          <w:rPr>
                            <w:rFonts w:ascii="Arial"/>
                            <w:b/>
                            <w:i/>
                            <w:sz w:val="16"/>
                          </w:rPr>
                        </w:pPr>
                        <w:r>
                          <w:rPr>
                            <w:rFonts w:ascii="Arial"/>
                            <w:b/>
                            <w:i/>
                            <w:spacing w:val="-4"/>
                            <w:position w:val="-7"/>
                            <w:sz w:val="24"/>
                          </w:rPr>
                          <w:t>31</w:t>
                        </w:r>
                        <w:proofErr w:type="spellStart"/>
                        <w:r>
                          <w:rPr>
                            <w:rFonts w:ascii="Arial"/>
                            <w:b/>
                            <w:i/>
                            <w:spacing w:val="-4"/>
                            <w:sz w:val="16"/>
                          </w:rPr>
                          <w:t>st</w:t>
                        </w:r>
                        <w:proofErr w:type="spellEnd"/>
                      </w:p>
                    </w:txbxContent>
                  </v:textbox>
                </v:shape>
                <v:shape id="Textbox 39" o:spid="_x0000_s1033" type="#_x0000_t202" style="position:absolute;left:93;top:10388;width:50216;height:36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B15B4D9" w14:textId="77777777" w:rsidR="001E4BE4" w:rsidRDefault="001E4BE4" w:rsidP="001E4BE4">
                        <w:pPr>
                          <w:spacing w:before="12" w:line="360" w:lineRule="auto"/>
                          <w:ind w:left="20" w:right="38"/>
                          <w:jc w:val="both"/>
                          <w:rPr>
                            <w:sz w:val="24"/>
                          </w:rPr>
                        </w:pPr>
                        <w:r>
                          <w:rPr>
                            <w:rFonts w:ascii="Arial" w:hAnsi="Arial"/>
                            <w:b/>
                            <w:i/>
                            <w:sz w:val="24"/>
                            <w:u w:val="single"/>
                          </w:rPr>
                          <w:t>December, 2024</w:t>
                        </w:r>
                        <w:r>
                          <w:rPr>
                            <w:rFonts w:ascii="Arial" w:hAnsi="Arial"/>
                            <w:b/>
                            <w:i/>
                            <w:sz w:val="24"/>
                          </w:rPr>
                          <w:t xml:space="preserve"> </w:t>
                        </w:r>
                        <w:r>
                          <w:rPr>
                            <w:sz w:val="24"/>
                          </w:rPr>
                          <w:t>(hereinafter referred to as the “</w:t>
                        </w:r>
                        <w:r>
                          <w:rPr>
                            <w:rFonts w:ascii="Arial" w:hAnsi="Arial"/>
                            <w:b/>
                            <w:sz w:val="24"/>
                          </w:rPr>
                          <w:t>Possession Date</w:t>
                        </w:r>
                        <w:r>
                          <w:rPr>
                            <w:sz w:val="24"/>
                          </w:rPr>
                          <w:t xml:space="preserve">”). </w:t>
                        </w:r>
                        <w:r>
                          <w:rPr>
                            <w:rFonts w:ascii="Arial" w:hAnsi="Arial"/>
                            <w:b/>
                            <w:sz w:val="24"/>
                          </w:rPr>
                          <w:t>Provided however</w:t>
                        </w:r>
                        <w:r>
                          <w:rPr>
                            <w:sz w:val="24"/>
                          </w:rPr>
                          <w:t>, that the Promoter shall be entitled to extension of time for giving delivery to the Allottee(s) of the said Premises on the Possession Date, if the completion of the said Building is delayed on account of any or all of the following factors:</w:t>
                        </w:r>
                      </w:p>
                      <w:p w14:paraId="5AC7A0E1" w14:textId="77777777" w:rsidR="001E4BE4" w:rsidRDefault="001E4BE4" w:rsidP="001E4BE4">
                        <w:pPr>
                          <w:numPr>
                            <w:ilvl w:val="0"/>
                            <w:numId w:val="13"/>
                          </w:numPr>
                          <w:tabs>
                            <w:tab w:val="left" w:pos="868"/>
                            <w:tab w:val="left" w:pos="872"/>
                          </w:tabs>
                          <w:spacing w:line="360" w:lineRule="auto"/>
                          <w:ind w:right="45"/>
                          <w:jc w:val="both"/>
                          <w:rPr>
                            <w:sz w:val="24"/>
                          </w:rPr>
                        </w:pPr>
                        <w:r>
                          <w:rPr>
                            <w:sz w:val="24"/>
                          </w:rPr>
                          <w:t>any conditions beyond the reasonable control of Promoters, including acts of God like earthquake, perils of the sea or air, fire, flood or any drought, explosion, sabotage etc.; and</w:t>
                        </w:r>
                      </w:p>
                      <w:p w14:paraId="3773AC7C" w14:textId="77777777" w:rsidR="001E4BE4" w:rsidRDefault="001E4BE4" w:rsidP="001E4BE4">
                        <w:pPr>
                          <w:numPr>
                            <w:ilvl w:val="0"/>
                            <w:numId w:val="13"/>
                          </w:numPr>
                          <w:tabs>
                            <w:tab w:val="left" w:pos="869"/>
                            <w:tab w:val="left" w:pos="872"/>
                          </w:tabs>
                          <w:spacing w:line="360" w:lineRule="auto"/>
                          <w:ind w:right="44"/>
                          <w:jc w:val="both"/>
                          <w:rPr>
                            <w:sz w:val="24"/>
                          </w:rPr>
                        </w:pPr>
                        <w:r>
                          <w:rPr>
                            <w:sz w:val="24"/>
                          </w:rPr>
                          <w:t>any situation like epidemics, pandemics or outbreak of communicable disease, quarantines; and</w:t>
                        </w:r>
                      </w:p>
                      <w:p w14:paraId="6BACD53B" w14:textId="77777777" w:rsidR="001E4BE4" w:rsidRDefault="001E4BE4" w:rsidP="001E4BE4">
                        <w:pPr>
                          <w:numPr>
                            <w:ilvl w:val="0"/>
                            <w:numId w:val="13"/>
                          </w:numPr>
                          <w:tabs>
                            <w:tab w:val="left" w:pos="867"/>
                            <w:tab w:val="left" w:pos="872"/>
                          </w:tabs>
                          <w:spacing w:line="360" w:lineRule="auto"/>
                          <w:ind w:right="45"/>
                          <w:jc w:val="both"/>
                          <w:rPr>
                            <w:sz w:val="24"/>
                          </w:rPr>
                        </w:pPr>
                        <w:r>
                          <w:rPr>
                            <w:sz w:val="24"/>
                          </w:rPr>
                          <w:t xml:space="preserve">any riots, bandhs, strikes and/or </w:t>
                        </w:r>
                        <w:proofErr w:type="spellStart"/>
                        <w:r>
                          <w:rPr>
                            <w:sz w:val="24"/>
                          </w:rPr>
                          <w:t>labour</w:t>
                        </w:r>
                        <w:proofErr w:type="spellEnd"/>
                        <w:r>
                          <w:rPr>
                            <w:sz w:val="24"/>
                          </w:rPr>
                          <w:t xml:space="preserve"> unrest and in consequence whereof and the construction on the said Building on the said Property is adversely affected; and</w:t>
                        </w:r>
                      </w:p>
                      <w:p w14:paraId="607D1D83" w14:textId="77777777" w:rsidR="001E4BE4" w:rsidRDefault="001E4BE4" w:rsidP="001E4BE4">
                        <w:pPr>
                          <w:numPr>
                            <w:ilvl w:val="0"/>
                            <w:numId w:val="13"/>
                          </w:numPr>
                          <w:tabs>
                            <w:tab w:val="left" w:pos="869"/>
                          </w:tabs>
                          <w:ind w:left="869" w:hanging="708"/>
                          <w:jc w:val="both"/>
                          <w:rPr>
                            <w:sz w:val="24"/>
                          </w:rPr>
                        </w:pPr>
                        <w:r>
                          <w:rPr>
                            <w:sz w:val="24"/>
                          </w:rPr>
                          <w:t>any</w:t>
                        </w:r>
                        <w:r>
                          <w:rPr>
                            <w:spacing w:val="1"/>
                            <w:sz w:val="24"/>
                          </w:rPr>
                          <w:t xml:space="preserve"> </w:t>
                        </w:r>
                        <w:r>
                          <w:rPr>
                            <w:sz w:val="24"/>
                          </w:rPr>
                          <w:t>geological,</w:t>
                        </w:r>
                        <w:r>
                          <w:rPr>
                            <w:spacing w:val="2"/>
                            <w:sz w:val="24"/>
                          </w:rPr>
                          <w:t xml:space="preserve"> </w:t>
                        </w:r>
                        <w:r>
                          <w:rPr>
                            <w:sz w:val="24"/>
                          </w:rPr>
                          <w:t>subsurface</w:t>
                        </w:r>
                        <w:r>
                          <w:rPr>
                            <w:spacing w:val="3"/>
                            <w:sz w:val="24"/>
                          </w:rPr>
                          <w:t xml:space="preserve"> </w:t>
                        </w:r>
                        <w:r>
                          <w:rPr>
                            <w:sz w:val="24"/>
                          </w:rPr>
                          <w:t>ground</w:t>
                        </w:r>
                        <w:r>
                          <w:rPr>
                            <w:spacing w:val="3"/>
                            <w:sz w:val="24"/>
                          </w:rPr>
                          <w:t xml:space="preserve"> </w:t>
                        </w:r>
                        <w:r>
                          <w:rPr>
                            <w:sz w:val="24"/>
                          </w:rPr>
                          <w:t>conditions as</w:t>
                        </w:r>
                        <w:r>
                          <w:rPr>
                            <w:spacing w:val="3"/>
                            <w:sz w:val="24"/>
                          </w:rPr>
                          <w:t xml:space="preserve"> </w:t>
                        </w:r>
                        <w:r>
                          <w:rPr>
                            <w:sz w:val="24"/>
                          </w:rPr>
                          <w:t>a</w:t>
                        </w:r>
                        <w:r>
                          <w:rPr>
                            <w:spacing w:val="3"/>
                            <w:sz w:val="24"/>
                          </w:rPr>
                          <w:t xml:space="preserve"> </w:t>
                        </w:r>
                        <w:r>
                          <w:rPr>
                            <w:sz w:val="24"/>
                          </w:rPr>
                          <w:t>result</w:t>
                        </w:r>
                        <w:r>
                          <w:rPr>
                            <w:spacing w:val="2"/>
                            <w:sz w:val="24"/>
                          </w:rPr>
                          <w:t xml:space="preserve"> </w:t>
                        </w:r>
                        <w:r>
                          <w:rPr>
                            <w:sz w:val="24"/>
                          </w:rPr>
                          <w:t>of</w:t>
                        </w:r>
                        <w:r>
                          <w:rPr>
                            <w:spacing w:val="3"/>
                            <w:sz w:val="24"/>
                          </w:rPr>
                          <w:t xml:space="preserve"> </w:t>
                        </w:r>
                        <w:r>
                          <w:rPr>
                            <w:spacing w:val="-2"/>
                            <w:sz w:val="24"/>
                          </w:rPr>
                          <w:t>which</w:t>
                        </w:r>
                      </w:p>
                    </w:txbxContent>
                  </v:textbox>
                </v:shape>
                <w10:wrap anchorx="page"/>
              </v:group>
            </w:pict>
          </mc:Fallback>
        </mc:AlternateContent>
      </w:r>
      <w:r>
        <w:rPr>
          <w:sz w:val="24"/>
        </w:rPr>
        <w:t>​</w:t>
      </w:r>
    </w:p>
    <w:p w14:paraId="1F9746BB" w14:textId="77777777" w:rsidR="001E4BE4" w:rsidRDefault="001E4BE4" w:rsidP="001E4BE4">
      <w:pPr>
        <w:pStyle w:val="BodyText"/>
      </w:pPr>
    </w:p>
    <w:p w14:paraId="09813161" w14:textId="77777777" w:rsidR="001E4BE4" w:rsidRDefault="001E4BE4" w:rsidP="001E4BE4">
      <w:pPr>
        <w:pStyle w:val="BodyText"/>
      </w:pPr>
    </w:p>
    <w:p w14:paraId="3C50079E" w14:textId="77777777" w:rsidR="001E4BE4" w:rsidRDefault="001E4BE4" w:rsidP="001E4BE4">
      <w:pPr>
        <w:pStyle w:val="BodyText"/>
      </w:pPr>
    </w:p>
    <w:p w14:paraId="654106C5" w14:textId="77777777" w:rsidR="001E4BE4" w:rsidRDefault="001E4BE4" w:rsidP="001E4BE4">
      <w:pPr>
        <w:pStyle w:val="BodyText"/>
      </w:pPr>
    </w:p>
    <w:p w14:paraId="0AADB39F" w14:textId="77777777" w:rsidR="001E4BE4" w:rsidRDefault="001E4BE4" w:rsidP="001E4BE4">
      <w:pPr>
        <w:pStyle w:val="BodyText"/>
      </w:pPr>
    </w:p>
    <w:p w14:paraId="44D09E7F" w14:textId="77777777" w:rsidR="001E4BE4" w:rsidRDefault="001E4BE4" w:rsidP="001E4BE4">
      <w:pPr>
        <w:pStyle w:val="BodyText"/>
      </w:pPr>
    </w:p>
    <w:p w14:paraId="125D4FC5" w14:textId="77777777" w:rsidR="001E4BE4" w:rsidRDefault="001E4BE4" w:rsidP="001E4BE4">
      <w:pPr>
        <w:pStyle w:val="BodyText"/>
      </w:pPr>
    </w:p>
    <w:p w14:paraId="20CA060B" w14:textId="77777777" w:rsidR="001E4BE4" w:rsidRDefault="001E4BE4" w:rsidP="001E4BE4">
      <w:pPr>
        <w:pStyle w:val="BodyText"/>
      </w:pPr>
    </w:p>
    <w:p w14:paraId="0156A6CC" w14:textId="77777777" w:rsidR="001E4BE4" w:rsidRDefault="001E4BE4" w:rsidP="001E4BE4">
      <w:pPr>
        <w:pStyle w:val="BodyText"/>
      </w:pPr>
    </w:p>
    <w:p w14:paraId="74498891" w14:textId="77777777" w:rsidR="001E4BE4" w:rsidRDefault="001E4BE4" w:rsidP="001E4BE4">
      <w:pPr>
        <w:pStyle w:val="BodyText"/>
      </w:pPr>
    </w:p>
    <w:p w14:paraId="4409262D" w14:textId="77777777" w:rsidR="001E4BE4" w:rsidRDefault="001E4BE4" w:rsidP="001E4BE4">
      <w:pPr>
        <w:pStyle w:val="BodyText"/>
      </w:pPr>
    </w:p>
    <w:p w14:paraId="2E0A6956" w14:textId="77777777" w:rsidR="001E4BE4" w:rsidRDefault="001E4BE4" w:rsidP="001E4BE4">
      <w:pPr>
        <w:pStyle w:val="BodyText"/>
      </w:pPr>
    </w:p>
    <w:p w14:paraId="6077CBAD" w14:textId="77777777" w:rsidR="001E4BE4" w:rsidRDefault="001E4BE4" w:rsidP="001E4BE4">
      <w:pPr>
        <w:pStyle w:val="BodyText"/>
      </w:pPr>
    </w:p>
    <w:p w14:paraId="6ECD97F7" w14:textId="77777777" w:rsidR="001E4BE4" w:rsidRDefault="001E4BE4" w:rsidP="001E4BE4">
      <w:pPr>
        <w:pStyle w:val="BodyText"/>
      </w:pPr>
    </w:p>
    <w:p w14:paraId="604BE30D" w14:textId="77777777" w:rsidR="001E4BE4" w:rsidRDefault="001E4BE4" w:rsidP="001E4BE4">
      <w:pPr>
        <w:pStyle w:val="BodyText"/>
      </w:pPr>
    </w:p>
    <w:p w14:paraId="5A526188" w14:textId="77777777" w:rsidR="001E4BE4" w:rsidRDefault="001E4BE4" w:rsidP="001E4BE4">
      <w:pPr>
        <w:pStyle w:val="BodyText"/>
      </w:pPr>
    </w:p>
    <w:p w14:paraId="25748942" w14:textId="77777777" w:rsidR="001E4BE4" w:rsidRDefault="001E4BE4" w:rsidP="001E4BE4">
      <w:pPr>
        <w:pStyle w:val="BodyText"/>
      </w:pPr>
    </w:p>
    <w:p w14:paraId="02C25D35" w14:textId="77777777" w:rsidR="001E4BE4" w:rsidRDefault="001E4BE4" w:rsidP="001E4BE4">
      <w:pPr>
        <w:pStyle w:val="BodyText"/>
      </w:pPr>
    </w:p>
    <w:p w14:paraId="757E5E84" w14:textId="77777777" w:rsidR="001E4BE4" w:rsidRDefault="001E4BE4" w:rsidP="001E4BE4">
      <w:pPr>
        <w:pStyle w:val="BodyText"/>
      </w:pPr>
    </w:p>
    <w:p w14:paraId="0BFCEADD" w14:textId="77777777" w:rsidR="001E4BE4" w:rsidRDefault="001E4BE4" w:rsidP="001E4BE4">
      <w:pPr>
        <w:pStyle w:val="BodyText"/>
      </w:pPr>
    </w:p>
    <w:p w14:paraId="00CAE2E7" w14:textId="77777777" w:rsidR="001E4BE4" w:rsidRDefault="001E4BE4" w:rsidP="001E4BE4">
      <w:pPr>
        <w:pStyle w:val="BodyText"/>
      </w:pPr>
    </w:p>
    <w:p w14:paraId="026F5764" w14:textId="77777777" w:rsidR="001E4BE4" w:rsidRDefault="001E4BE4" w:rsidP="001E4BE4">
      <w:pPr>
        <w:pStyle w:val="BodyText"/>
      </w:pPr>
    </w:p>
    <w:p w14:paraId="047855E6" w14:textId="77777777" w:rsidR="001E4BE4" w:rsidRDefault="001E4BE4" w:rsidP="001E4BE4">
      <w:pPr>
        <w:pStyle w:val="BodyText"/>
      </w:pPr>
    </w:p>
    <w:p w14:paraId="17840ADF" w14:textId="77777777" w:rsidR="001E4BE4" w:rsidRDefault="001E4BE4" w:rsidP="001E4BE4">
      <w:pPr>
        <w:pStyle w:val="BodyText"/>
      </w:pPr>
    </w:p>
    <w:p w14:paraId="3FA1BB97" w14:textId="77777777" w:rsidR="001E4BE4" w:rsidRDefault="001E4BE4" w:rsidP="001E4BE4">
      <w:pPr>
        <w:pStyle w:val="BodyText"/>
        <w:spacing w:before="274"/>
      </w:pPr>
    </w:p>
    <w:p w14:paraId="3AA66187" w14:textId="77777777" w:rsidR="001E4BE4" w:rsidRDefault="001E4BE4" w:rsidP="001E4BE4">
      <w:pPr>
        <w:pStyle w:val="BodyText"/>
        <w:spacing w:before="1" w:line="362" w:lineRule="auto"/>
        <w:ind w:left="1540" w:right="749"/>
        <w:jc w:val="both"/>
      </w:pPr>
      <w:r>
        <w:t>construction, development on the said Property is delayed or no longer financially or technically viable; and</w:t>
      </w:r>
    </w:p>
    <w:p w14:paraId="1BF8516F" w14:textId="77777777" w:rsidR="001E4BE4" w:rsidRDefault="001E4BE4" w:rsidP="001E4BE4">
      <w:pPr>
        <w:pStyle w:val="ListParagraph"/>
        <w:numPr>
          <w:ilvl w:val="0"/>
          <w:numId w:val="14"/>
        </w:numPr>
        <w:tabs>
          <w:tab w:val="left" w:pos="1538"/>
          <w:tab w:val="left" w:pos="1540"/>
        </w:tabs>
        <w:spacing w:line="360" w:lineRule="auto"/>
        <w:ind w:right="748"/>
        <w:jc w:val="both"/>
        <w:rPr>
          <w:sz w:val="24"/>
        </w:rPr>
      </w:pPr>
      <w:r>
        <w:rPr>
          <w:sz w:val="24"/>
        </w:rPr>
        <w:t>any disruptions, challenges and</w:t>
      </w:r>
      <w:r>
        <w:rPr>
          <w:spacing w:val="-1"/>
          <w:sz w:val="24"/>
        </w:rPr>
        <w:t xml:space="preserve"> </w:t>
      </w:r>
      <w:r>
        <w:rPr>
          <w:sz w:val="24"/>
        </w:rPr>
        <w:t>placement of</w:t>
      </w:r>
      <w:r>
        <w:rPr>
          <w:spacing w:val="-1"/>
          <w:sz w:val="24"/>
        </w:rPr>
        <w:t xml:space="preserve"> </w:t>
      </w:r>
      <w:r>
        <w:rPr>
          <w:sz w:val="24"/>
        </w:rPr>
        <w:t>legal and traditional impediments by third parties notwithstanding the granting of any and all approvals by the concerned authorities which delay or materially adversely affects the implementation of the</w:t>
      </w:r>
      <w:r>
        <w:rPr>
          <w:spacing w:val="40"/>
          <w:sz w:val="24"/>
        </w:rPr>
        <w:t xml:space="preserve"> </w:t>
      </w:r>
      <w:r>
        <w:rPr>
          <w:sz w:val="24"/>
        </w:rPr>
        <w:t>construction activities on the Said Property; and</w:t>
      </w:r>
    </w:p>
    <w:p w14:paraId="2058DD8D" w14:textId="77777777" w:rsidR="001E4BE4" w:rsidRDefault="001E4BE4" w:rsidP="001E4BE4">
      <w:pPr>
        <w:pStyle w:val="ListParagraph"/>
        <w:numPr>
          <w:ilvl w:val="0"/>
          <w:numId w:val="14"/>
        </w:numPr>
        <w:tabs>
          <w:tab w:val="left" w:pos="1536"/>
          <w:tab w:val="left" w:pos="1540"/>
        </w:tabs>
        <w:spacing w:line="360" w:lineRule="auto"/>
        <w:ind w:right="748"/>
        <w:jc w:val="both"/>
        <w:rPr>
          <w:sz w:val="24"/>
        </w:rPr>
      </w:pPr>
      <w:r>
        <w:rPr>
          <w:sz w:val="24"/>
        </w:rPr>
        <w:t>any reasons like war,</w:t>
      </w:r>
      <w:r>
        <w:rPr>
          <w:spacing w:val="-1"/>
          <w:sz w:val="24"/>
        </w:rPr>
        <w:t xml:space="preserve"> </w:t>
      </w:r>
      <w:r>
        <w:rPr>
          <w:sz w:val="24"/>
        </w:rPr>
        <w:t xml:space="preserve">civil commotion, acts of criminal or of public </w:t>
      </w:r>
      <w:proofErr w:type="gramStart"/>
      <w:r>
        <w:rPr>
          <w:sz w:val="24"/>
        </w:rPr>
        <w:t>enemy,</w:t>
      </w:r>
      <w:r>
        <w:rPr>
          <w:spacing w:val="40"/>
          <w:sz w:val="24"/>
        </w:rPr>
        <w:t xml:space="preserve">  </w:t>
      </w:r>
      <w:r>
        <w:rPr>
          <w:sz w:val="24"/>
        </w:rPr>
        <w:t>insurrection</w:t>
      </w:r>
      <w:proofErr w:type="gramEnd"/>
      <w:r>
        <w:rPr>
          <w:sz w:val="24"/>
        </w:rPr>
        <w:t>,</w:t>
      </w:r>
      <w:r>
        <w:rPr>
          <w:spacing w:val="40"/>
          <w:sz w:val="24"/>
        </w:rPr>
        <w:t xml:space="preserve">  </w:t>
      </w:r>
      <w:r>
        <w:rPr>
          <w:sz w:val="24"/>
        </w:rPr>
        <w:t>blockade,</w:t>
      </w:r>
      <w:r>
        <w:rPr>
          <w:spacing w:val="40"/>
          <w:sz w:val="24"/>
        </w:rPr>
        <w:t xml:space="preserve">  </w:t>
      </w:r>
      <w:r>
        <w:rPr>
          <w:sz w:val="24"/>
        </w:rPr>
        <w:t>embargo</w:t>
      </w:r>
      <w:r>
        <w:rPr>
          <w:spacing w:val="40"/>
          <w:sz w:val="24"/>
        </w:rPr>
        <w:t xml:space="preserve">  </w:t>
      </w:r>
      <w:r>
        <w:rPr>
          <w:sz w:val="24"/>
        </w:rPr>
        <w:t>terrorism,</w:t>
      </w:r>
      <w:r>
        <w:rPr>
          <w:spacing w:val="40"/>
          <w:sz w:val="24"/>
        </w:rPr>
        <w:t xml:space="preserve">  </w:t>
      </w:r>
      <w:r>
        <w:rPr>
          <w:sz w:val="24"/>
        </w:rPr>
        <w:t>etc.</w:t>
      </w:r>
      <w:r>
        <w:rPr>
          <w:spacing w:val="40"/>
          <w:sz w:val="24"/>
        </w:rPr>
        <w:t xml:space="preserve">  </w:t>
      </w:r>
      <w:r>
        <w:rPr>
          <w:sz w:val="24"/>
        </w:rPr>
        <w:t>in</w:t>
      </w:r>
    </w:p>
    <w:p w14:paraId="0C3835FB" w14:textId="77777777" w:rsidR="001E4BE4" w:rsidRDefault="001E4BE4" w:rsidP="001E4BE4">
      <w:pPr>
        <w:spacing w:line="360" w:lineRule="auto"/>
        <w:jc w:val="both"/>
        <w:rPr>
          <w:sz w:val="24"/>
        </w:rPr>
        <w:sectPr w:rsidR="001E4BE4" w:rsidSect="001E4BE4">
          <w:pgSz w:w="12240" w:h="20160"/>
          <w:pgMar w:top="2040" w:right="1380" w:bottom="2400" w:left="1580" w:header="0" w:footer="2212" w:gutter="0"/>
          <w:cols w:space="720"/>
        </w:sectPr>
      </w:pPr>
    </w:p>
    <w:p w14:paraId="637B83CC" w14:textId="77777777" w:rsidR="001E4BE4" w:rsidRDefault="001E4BE4" w:rsidP="001E4BE4">
      <w:pPr>
        <w:pStyle w:val="BodyText"/>
        <w:spacing w:before="82" w:line="360" w:lineRule="auto"/>
        <w:ind w:left="1965" w:right="321"/>
        <w:jc w:val="both"/>
      </w:pPr>
      <w:r>
        <w:lastRenderedPageBreak/>
        <w:t>consequence whereof the construction activities on the said Property could be adversely affected; and</w:t>
      </w:r>
    </w:p>
    <w:p w14:paraId="147C09FF" w14:textId="77777777" w:rsidR="001E4BE4" w:rsidRDefault="001E4BE4" w:rsidP="001E4BE4">
      <w:pPr>
        <w:pStyle w:val="ListParagraph"/>
        <w:numPr>
          <w:ilvl w:val="0"/>
          <w:numId w:val="14"/>
        </w:numPr>
        <w:tabs>
          <w:tab w:val="left" w:pos="1960"/>
          <w:tab w:val="left" w:pos="1965"/>
        </w:tabs>
        <w:spacing w:line="360" w:lineRule="auto"/>
        <w:ind w:left="1965" w:right="322"/>
        <w:jc w:val="both"/>
        <w:rPr>
          <w:sz w:val="24"/>
        </w:rPr>
      </w:pPr>
      <w:r>
        <w:rPr>
          <w:sz w:val="24"/>
        </w:rPr>
        <w:t>any embargo,</w:t>
      </w:r>
      <w:r>
        <w:rPr>
          <w:spacing w:val="-1"/>
          <w:sz w:val="24"/>
        </w:rPr>
        <w:t xml:space="preserve"> </w:t>
      </w:r>
      <w:r>
        <w:rPr>
          <w:sz w:val="24"/>
        </w:rPr>
        <w:t>notice,</w:t>
      </w:r>
      <w:r>
        <w:rPr>
          <w:spacing w:val="-1"/>
          <w:sz w:val="24"/>
        </w:rPr>
        <w:t xml:space="preserve"> </w:t>
      </w:r>
      <w:r>
        <w:rPr>
          <w:sz w:val="24"/>
        </w:rPr>
        <w:t>order, rule</w:t>
      </w:r>
      <w:r>
        <w:rPr>
          <w:spacing w:val="-1"/>
          <w:sz w:val="24"/>
        </w:rPr>
        <w:t xml:space="preserve"> </w:t>
      </w:r>
      <w:r>
        <w:rPr>
          <w:sz w:val="24"/>
        </w:rPr>
        <w:t>or notification of the Government and/or any other public body or authority or of the Court and/or any Act or Ordinance in consequence whereof construction activities on the Said Property could be adversely affected; and</w:t>
      </w:r>
    </w:p>
    <w:p w14:paraId="759829CA" w14:textId="77777777" w:rsidR="001E4BE4" w:rsidRDefault="001E4BE4" w:rsidP="001E4BE4">
      <w:pPr>
        <w:pStyle w:val="ListParagraph"/>
        <w:numPr>
          <w:ilvl w:val="0"/>
          <w:numId w:val="14"/>
        </w:numPr>
        <w:tabs>
          <w:tab w:val="left" w:pos="1960"/>
          <w:tab w:val="left" w:pos="1965"/>
        </w:tabs>
        <w:spacing w:line="360" w:lineRule="auto"/>
        <w:ind w:left="1965" w:right="322"/>
        <w:jc w:val="both"/>
        <w:rPr>
          <w:sz w:val="24"/>
        </w:rPr>
      </w:pPr>
      <w:r>
        <w:rPr>
          <w:sz w:val="24"/>
        </w:rPr>
        <w:t>any change in byelaws, policy and regulations of statutory authorities; and</w:t>
      </w:r>
    </w:p>
    <w:p w14:paraId="69882663" w14:textId="77777777" w:rsidR="001E4BE4" w:rsidRDefault="001E4BE4" w:rsidP="001E4BE4">
      <w:pPr>
        <w:pStyle w:val="ListParagraph"/>
        <w:numPr>
          <w:ilvl w:val="0"/>
          <w:numId w:val="14"/>
        </w:numPr>
        <w:tabs>
          <w:tab w:val="left" w:pos="1962"/>
          <w:tab w:val="left" w:pos="1965"/>
        </w:tabs>
        <w:spacing w:line="360" w:lineRule="auto"/>
        <w:ind w:left="1965" w:right="323"/>
        <w:jc w:val="both"/>
        <w:rPr>
          <w:sz w:val="24"/>
        </w:rPr>
      </w:pPr>
      <w:r>
        <w:rPr>
          <w:sz w:val="24"/>
        </w:rPr>
        <w:t>act of enemy, riots, civil commotion, or war or any court order or government</w:t>
      </w:r>
      <w:r>
        <w:rPr>
          <w:spacing w:val="35"/>
          <w:sz w:val="24"/>
        </w:rPr>
        <w:t xml:space="preserve"> </w:t>
      </w:r>
      <w:r>
        <w:rPr>
          <w:sz w:val="24"/>
        </w:rPr>
        <w:t>notification,</w:t>
      </w:r>
      <w:r>
        <w:rPr>
          <w:spacing w:val="36"/>
          <w:sz w:val="24"/>
        </w:rPr>
        <w:t xml:space="preserve"> </w:t>
      </w:r>
      <w:r>
        <w:rPr>
          <w:sz w:val="24"/>
        </w:rPr>
        <w:t>circular</w:t>
      </w:r>
      <w:r>
        <w:rPr>
          <w:spacing w:val="36"/>
          <w:sz w:val="24"/>
        </w:rPr>
        <w:t xml:space="preserve"> </w:t>
      </w:r>
      <w:r>
        <w:rPr>
          <w:sz w:val="24"/>
        </w:rPr>
        <w:t>or</w:t>
      </w:r>
      <w:r>
        <w:rPr>
          <w:spacing w:val="34"/>
          <w:sz w:val="24"/>
        </w:rPr>
        <w:t xml:space="preserve"> </w:t>
      </w:r>
      <w:r>
        <w:rPr>
          <w:sz w:val="24"/>
        </w:rPr>
        <w:t>order</w:t>
      </w:r>
      <w:r>
        <w:rPr>
          <w:spacing w:val="34"/>
          <w:sz w:val="24"/>
        </w:rPr>
        <w:t xml:space="preserve"> </w:t>
      </w:r>
      <w:r>
        <w:rPr>
          <w:sz w:val="24"/>
        </w:rPr>
        <w:t>or</w:t>
      </w:r>
      <w:r>
        <w:rPr>
          <w:spacing w:val="35"/>
          <w:sz w:val="24"/>
        </w:rPr>
        <w:t xml:space="preserve"> </w:t>
      </w:r>
      <w:r>
        <w:rPr>
          <w:sz w:val="24"/>
        </w:rPr>
        <w:t>subject</w:t>
      </w:r>
      <w:r>
        <w:rPr>
          <w:spacing w:val="35"/>
          <w:sz w:val="24"/>
        </w:rPr>
        <w:t xml:space="preserve"> </w:t>
      </w:r>
      <w:r>
        <w:rPr>
          <w:sz w:val="24"/>
        </w:rPr>
        <w:t>to</w:t>
      </w:r>
      <w:r>
        <w:rPr>
          <w:spacing w:val="35"/>
          <w:sz w:val="24"/>
        </w:rPr>
        <w:t xml:space="preserve"> </w:t>
      </w:r>
      <w:r>
        <w:rPr>
          <w:sz w:val="24"/>
        </w:rPr>
        <w:t>delay</w:t>
      </w:r>
      <w:r>
        <w:rPr>
          <w:spacing w:val="36"/>
          <w:sz w:val="24"/>
        </w:rPr>
        <w:t xml:space="preserve"> </w:t>
      </w:r>
      <w:r>
        <w:rPr>
          <w:sz w:val="24"/>
        </w:rPr>
        <w:t>by</w:t>
      </w:r>
    </w:p>
    <w:p w14:paraId="2735957C" w14:textId="77777777" w:rsidR="001E4BE4" w:rsidRDefault="001E4BE4" w:rsidP="001E4BE4">
      <w:pPr>
        <w:pStyle w:val="BodyText"/>
      </w:pPr>
    </w:p>
    <w:p w14:paraId="4DB470A4" w14:textId="77777777" w:rsidR="001E4BE4" w:rsidRDefault="001E4BE4" w:rsidP="001E4BE4">
      <w:pPr>
        <w:pStyle w:val="BodyText"/>
      </w:pPr>
    </w:p>
    <w:p w14:paraId="1E521F11" w14:textId="77777777" w:rsidR="001E4BE4" w:rsidRDefault="001E4BE4" w:rsidP="001E4BE4">
      <w:pPr>
        <w:pStyle w:val="BodyText"/>
      </w:pPr>
    </w:p>
    <w:p w14:paraId="4F7EA0B2" w14:textId="77777777" w:rsidR="001E4BE4" w:rsidRDefault="001E4BE4" w:rsidP="001E4BE4">
      <w:pPr>
        <w:pStyle w:val="BodyText"/>
      </w:pPr>
    </w:p>
    <w:p w14:paraId="47E7BE7B" w14:textId="77777777" w:rsidR="001E4BE4" w:rsidRDefault="001E4BE4" w:rsidP="001E4BE4">
      <w:pPr>
        <w:pStyle w:val="BodyText"/>
      </w:pPr>
    </w:p>
    <w:p w14:paraId="20834B27" w14:textId="77777777" w:rsidR="001E4BE4" w:rsidRDefault="001E4BE4" w:rsidP="001E4BE4">
      <w:pPr>
        <w:pStyle w:val="BodyText"/>
      </w:pPr>
    </w:p>
    <w:p w14:paraId="67E6E22B" w14:textId="77777777" w:rsidR="001E4BE4" w:rsidRDefault="001E4BE4" w:rsidP="001E4BE4">
      <w:pPr>
        <w:pStyle w:val="BodyText"/>
      </w:pPr>
    </w:p>
    <w:p w14:paraId="1F7F8502" w14:textId="77777777" w:rsidR="001E4BE4" w:rsidRDefault="001E4BE4" w:rsidP="001E4BE4">
      <w:pPr>
        <w:pStyle w:val="BodyText"/>
      </w:pPr>
    </w:p>
    <w:p w14:paraId="7A1E5B17" w14:textId="77777777" w:rsidR="001E4BE4" w:rsidRDefault="001E4BE4" w:rsidP="001E4BE4">
      <w:pPr>
        <w:pStyle w:val="BodyText"/>
      </w:pPr>
    </w:p>
    <w:p w14:paraId="7999787D" w14:textId="77777777" w:rsidR="001E4BE4" w:rsidRDefault="001E4BE4" w:rsidP="001E4BE4">
      <w:pPr>
        <w:pStyle w:val="BodyText"/>
      </w:pPr>
    </w:p>
    <w:p w14:paraId="0FB04C6C" w14:textId="77777777" w:rsidR="001E4BE4" w:rsidRDefault="001E4BE4" w:rsidP="001E4BE4">
      <w:pPr>
        <w:pStyle w:val="BodyText"/>
      </w:pPr>
    </w:p>
    <w:p w14:paraId="79708C32" w14:textId="77777777" w:rsidR="001E4BE4" w:rsidRDefault="001E4BE4" w:rsidP="001E4BE4">
      <w:pPr>
        <w:pStyle w:val="BodyText"/>
      </w:pPr>
    </w:p>
    <w:p w14:paraId="6DBF4682" w14:textId="77777777" w:rsidR="001E4BE4" w:rsidRDefault="001E4BE4" w:rsidP="001E4BE4">
      <w:pPr>
        <w:pStyle w:val="BodyText"/>
      </w:pPr>
    </w:p>
    <w:p w14:paraId="5E00DC3D" w14:textId="77777777" w:rsidR="001E4BE4" w:rsidRDefault="001E4BE4" w:rsidP="001E4BE4">
      <w:pPr>
        <w:pStyle w:val="BodyText"/>
        <w:spacing w:before="275"/>
      </w:pPr>
    </w:p>
    <w:p w14:paraId="620E0978" w14:textId="77777777" w:rsidR="001E4BE4" w:rsidRDefault="001E4BE4" w:rsidP="001E4BE4">
      <w:pPr>
        <w:pStyle w:val="ListParagraph"/>
        <w:numPr>
          <w:ilvl w:val="2"/>
          <w:numId w:val="18"/>
        </w:numPr>
        <w:tabs>
          <w:tab w:val="left" w:pos="1013"/>
        </w:tabs>
        <w:ind w:left="1013" w:hanging="467"/>
        <w:jc w:val="left"/>
        <w:rPr>
          <w:sz w:val="24"/>
        </w:rPr>
      </w:pPr>
      <w:r>
        <w:rPr>
          <w:noProof/>
        </w:rPr>
        <mc:AlternateContent>
          <mc:Choice Requires="wpg">
            <w:drawing>
              <wp:anchor distT="0" distB="0" distL="0" distR="0" simplePos="0" relativeHeight="251689984" behindDoc="1" locked="0" layoutInCell="1" allowOverlap="1" wp14:anchorId="0D697F2F" wp14:editId="2340F509">
                <wp:simplePos x="0" y="0"/>
                <wp:positionH relativeFrom="page">
                  <wp:posOffset>1688252</wp:posOffset>
                </wp:positionH>
                <wp:positionV relativeFrom="paragraph">
                  <wp:posOffset>-2627757</wp:posOffset>
                </wp:positionV>
                <wp:extent cx="5023485" cy="450469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23485" cy="4504690"/>
                          <a:chOff x="0" y="0"/>
                          <a:chExt cx="5023485" cy="4504690"/>
                        </a:xfrm>
                      </wpg:grpSpPr>
                      <wps:wsp>
                        <wps:cNvPr id="41" name="Graphic 41"/>
                        <wps:cNvSpPr/>
                        <wps:spPr>
                          <a:xfrm>
                            <a:off x="-3" y="70027"/>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wps:wsp>
                        <wps:cNvPr id="42" name="Graphic 42"/>
                        <wps:cNvSpPr/>
                        <wps:spPr>
                          <a:xfrm>
                            <a:off x="93557" y="0"/>
                            <a:ext cx="4929505" cy="1314450"/>
                          </a:xfrm>
                          <a:custGeom>
                            <a:avLst/>
                            <a:gdLst/>
                            <a:ahLst/>
                            <a:cxnLst/>
                            <a:rect l="l" t="t" r="r" b="b"/>
                            <a:pathLst>
                              <a:path w="4929505" h="1314450">
                                <a:moveTo>
                                  <a:pt x="4929505" y="1051877"/>
                                </a:moveTo>
                                <a:lnTo>
                                  <a:pt x="0" y="1051877"/>
                                </a:lnTo>
                                <a:lnTo>
                                  <a:pt x="0" y="1313992"/>
                                </a:lnTo>
                                <a:lnTo>
                                  <a:pt x="4929505" y="1313992"/>
                                </a:lnTo>
                                <a:lnTo>
                                  <a:pt x="4929505" y="1051877"/>
                                </a:lnTo>
                                <a:close/>
                              </a:path>
                              <a:path w="4929505" h="1314450">
                                <a:moveTo>
                                  <a:pt x="4929505" y="0"/>
                                </a:moveTo>
                                <a:lnTo>
                                  <a:pt x="0" y="0"/>
                                </a:lnTo>
                                <a:lnTo>
                                  <a:pt x="0" y="262432"/>
                                </a:lnTo>
                                <a:lnTo>
                                  <a:pt x="0" y="526084"/>
                                </a:lnTo>
                                <a:lnTo>
                                  <a:pt x="0" y="788212"/>
                                </a:lnTo>
                                <a:lnTo>
                                  <a:pt x="0" y="1051864"/>
                                </a:lnTo>
                                <a:lnTo>
                                  <a:pt x="4929505" y="1051864"/>
                                </a:lnTo>
                                <a:lnTo>
                                  <a:pt x="4929505" y="788212"/>
                                </a:lnTo>
                                <a:lnTo>
                                  <a:pt x="4929505" y="526084"/>
                                </a:lnTo>
                                <a:lnTo>
                                  <a:pt x="4929505" y="262432"/>
                                </a:lnTo>
                                <a:lnTo>
                                  <a:pt x="4929505" y="0"/>
                                </a:lnTo>
                                <a:close/>
                              </a:path>
                            </a:pathLst>
                          </a:custGeom>
                          <a:solidFill>
                            <a:srgbClr val="FFFFFF"/>
                          </a:solidFill>
                        </wps:spPr>
                        <wps:bodyPr wrap="square" lIns="0" tIns="0" rIns="0" bIns="0" rtlCol="0">
                          <a:prstTxWarp prst="textNoShape">
                            <a:avLst/>
                          </a:prstTxWarp>
                          <a:noAutofit/>
                        </wps:bodyPr>
                      </wps:wsp>
                      <wps:wsp>
                        <wps:cNvPr id="43" name="Textbox 43"/>
                        <wps:cNvSpPr txBox="1"/>
                        <wps:spPr>
                          <a:xfrm>
                            <a:off x="562949" y="5597"/>
                            <a:ext cx="4451985" cy="1222375"/>
                          </a:xfrm>
                          <a:prstGeom prst="rect">
                            <a:avLst/>
                          </a:prstGeom>
                        </wps:spPr>
                        <wps:txbx>
                          <w:txbxContent>
                            <w:p w14:paraId="0C047F4F" w14:textId="77777777" w:rsidR="001E4BE4" w:rsidRDefault="001E4BE4" w:rsidP="001E4BE4">
                              <w:pPr>
                                <w:spacing w:line="360" w:lineRule="auto"/>
                                <w:ind w:right="18"/>
                                <w:jc w:val="both"/>
                                <w:rPr>
                                  <w:sz w:val="24"/>
                                </w:rPr>
                              </w:pPr>
                              <w:r>
                                <w:rPr>
                                  <w:sz w:val="24"/>
                                </w:rPr>
                                <w:t xml:space="preserve">the MCGM/SRA for approval of plans, grant of Occupation/Occupancy Certificate, or subject to delay in grant of water, sewerage, electric, cable, gas, cable connection or any </w:t>
                              </w:r>
                              <w:proofErr w:type="gramStart"/>
                              <w:r>
                                <w:rPr>
                                  <w:sz w:val="24"/>
                                </w:rPr>
                                <w:t>other</w:t>
                              </w:r>
                              <w:r>
                                <w:rPr>
                                  <w:spacing w:val="30"/>
                                  <w:sz w:val="24"/>
                                </w:rPr>
                                <w:t xml:space="preserve">  </w:t>
                              </w:r>
                              <w:r>
                                <w:rPr>
                                  <w:sz w:val="24"/>
                                </w:rPr>
                                <w:t>service</w:t>
                              </w:r>
                              <w:proofErr w:type="gramEnd"/>
                              <w:r>
                                <w:rPr>
                                  <w:spacing w:val="31"/>
                                  <w:sz w:val="24"/>
                                </w:rPr>
                                <w:t xml:space="preserve">  </w:t>
                              </w:r>
                              <w:r>
                                <w:rPr>
                                  <w:sz w:val="24"/>
                                </w:rPr>
                                <w:t>or</w:t>
                              </w:r>
                              <w:r>
                                <w:rPr>
                                  <w:spacing w:val="31"/>
                                  <w:sz w:val="24"/>
                                </w:rPr>
                                <w:t xml:space="preserve">  </w:t>
                              </w:r>
                              <w:r>
                                <w:rPr>
                                  <w:sz w:val="24"/>
                                </w:rPr>
                                <w:t>any</w:t>
                              </w:r>
                              <w:r>
                                <w:rPr>
                                  <w:spacing w:val="31"/>
                                  <w:sz w:val="24"/>
                                </w:rPr>
                                <w:t xml:space="preserve">  </w:t>
                              </w:r>
                              <w:r>
                                <w:rPr>
                                  <w:sz w:val="24"/>
                                </w:rPr>
                                <w:t>other</w:t>
                              </w:r>
                              <w:r>
                                <w:rPr>
                                  <w:spacing w:val="31"/>
                                  <w:sz w:val="24"/>
                                </w:rPr>
                                <w:t xml:space="preserve">  </w:t>
                              </w:r>
                              <w:r>
                                <w:rPr>
                                  <w:sz w:val="24"/>
                                </w:rPr>
                                <w:t>cause,</w:t>
                              </w:r>
                              <w:r>
                                <w:rPr>
                                  <w:spacing w:val="30"/>
                                  <w:sz w:val="24"/>
                                </w:rPr>
                                <w:t xml:space="preserve">  </w:t>
                              </w:r>
                              <w:r>
                                <w:rPr>
                                  <w:sz w:val="24"/>
                                </w:rPr>
                                <w:t>beyond</w:t>
                              </w:r>
                              <w:r>
                                <w:rPr>
                                  <w:spacing w:val="32"/>
                                  <w:sz w:val="24"/>
                                </w:rPr>
                                <w:t xml:space="preserve">  </w:t>
                              </w:r>
                              <w:r>
                                <w:rPr>
                                  <w:sz w:val="24"/>
                                </w:rPr>
                                <w:t>the</w:t>
                              </w:r>
                              <w:r>
                                <w:rPr>
                                  <w:spacing w:val="31"/>
                                  <w:sz w:val="24"/>
                                </w:rPr>
                                <w:t xml:space="preserve">  </w:t>
                              </w:r>
                              <w:r>
                                <w:rPr>
                                  <w:sz w:val="24"/>
                                </w:rPr>
                                <w:t>control</w:t>
                              </w:r>
                              <w:r>
                                <w:rPr>
                                  <w:spacing w:val="31"/>
                                  <w:sz w:val="24"/>
                                </w:rPr>
                                <w:t xml:space="preserve">  </w:t>
                              </w:r>
                              <w:r>
                                <w:rPr>
                                  <w:spacing w:val="-5"/>
                                  <w:sz w:val="24"/>
                                </w:rPr>
                                <w:t>of</w:t>
                              </w:r>
                            </w:p>
                            <w:p w14:paraId="2394AF46" w14:textId="77777777" w:rsidR="001E4BE4" w:rsidRDefault="001E4BE4" w:rsidP="001E4BE4">
                              <w:pPr>
                                <w:jc w:val="both"/>
                                <w:rPr>
                                  <w:sz w:val="24"/>
                                </w:rPr>
                              </w:pPr>
                              <w:r>
                                <w:rPr>
                                  <w:sz w:val="24"/>
                                </w:rPr>
                                <w:t>Developer,</w:t>
                              </w:r>
                              <w:r>
                                <w:rPr>
                                  <w:spacing w:val="-9"/>
                                  <w:sz w:val="24"/>
                                </w:rPr>
                                <w:t xml:space="preserve"> </w:t>
                              </w:r>
                              <w:r>
                                <w:rPr>
                                  <w:sz w:val="24"/>
                                </w:rPr>
                                <w:t>if</w:t>
                              </w:r>
                              <w:r>
                                <w:rPr>
                                  <w:spacing w:val="-7"/>
                                  <w:sz w:val="24"/>
                                </w:rPr>
                                <w:t xml:space="preserve"> </w:t>
                              </w:r>
                              <w:r>
                                <w:rPr>
                                  <w:spacing w:val="-4"/>
                                  <w:sz w:val="24"/>
                                </w:rPr>
                                <w:t>any;</w:t>
                              </w:r>
                            </w:p>
                          </w:txbxContent>
                        </wps:txbx>
                        <wps:bodyPr wrap="square" lIns="0" tIns="0" rIns="0" bIns="0" rtlCol="0">
                          <a:noAutofit/>
                        </wps:bodyPr>
                      </wps:wsp>
                      <wps:wsp>
                        <wps:cNvPr id="44" name="Textbox 44"/>
                        <wps:cNvSpPr txBox="1"/>
                        <wps:spPr>
                          <a:xfrm>
                            <a:off x="119465" y="1582937"/>
                            <a:ext cx="4897755" cy="694690"/>
                          </a:xfrm>
                          <a:prstGeom prst="rect">
                            <a:avLst/>
                          </a:prstGeom>
                        </wps:spPr>
                        <wps:txbx>
                          <w:txbxContent>
                            <w:p w14:paraId="2EB15325" w14:textId="77777777" w:rsidR="001E4BE4" w:rsidRDefault="001E4BE4" w:rsidP="001E4BE4">
                              <w:pPr>
                                <w:spacing w:line="360" w:lineRule="auto"/>
                                <w:rPr>
                                  <w:sz w:val="24"/>
                                </w:rPr>
                              </w:pPr>
                              <w:r>
                                <w:rPr>
                                  <w:sz w:val="24"/>
                                </w:rPr>
                                <w:t>and/or in case the registration of the Real Estate Project is extended by the</w:t>
                              </w:r>
                              <w:r>
                                <w:rPr>
                                  <w:spacing w:val="69"/>
                                  <w:sz w:val="24"/>
                                </w:rPr>
                                <w:t xml:space="preserve"> </w:t>
                              </w:r>
                              <w:r>
                                <w:rPr>
                                  <w:sz w:val="24"/>
                                </w:rPr>
                                <w:t>Authority</w:t>
                              </w:r>
                              <w:r>
                                <w:rPr>
                                  <w:spacing w:val="69"/>
                                  <w:sz w:val="24"/>
                                </w:rPr>
                                <w:t xml:space="preserve"> </w:t>
                              </w:r>
                              <w:r>
                                <w:rPr>
                                  <w:sz w:val="24"/>
                                </w:rPr>
                                <w:t>under</w:t>
                              </w:r>
                              <w:r>
                                <w:rPr>
                                  <w:spacing w:val="67"/>
                                  <w:sz w:val="24"/>
                                </w:rPr>
                                <w:t xml:space="preserve"> </w:t>
                              </w:r>
                              <w:r>
                                <w:rPr>
                                  <w:sz w:val="24"/>
                                </w:rPr>
                                <w:t>the</w:t>
                              </w:r>
                              <w:r>
                                <w:rPr>
                                  <w:spacing w:val="70"/>
                                  <w:sz w:val="24"/>
                                </w:rPr>
                                <w:t xml:space="preserve"> </w:t>
                              </w:r>
                              <w:r>
                                <w:rPr>
                                  <w:sz w:val="24"/>
                                </w:rPr>
                                <w:t>provisions</w:t>
                              </w:r>
                              <w:r>
                                <w:rPr>
                                  <w:spacing w:val="68"/>
                                  <w:sz w:val="24"/>
                                </w:rPr>
                                <w:t xml:space="preserve"> </w:t>
                              </w:r>
                              <w:r>
                                <w:rPr>
                                  <w:sz w:val="24"/>
                                </w:rPr>
                                <w:t>of</w:t>
                              </w:r>
                              <w:r>
                                <w:rPr>
                                  <w:spacing w:val="72"/>
                                  <w:sz w:val="24"/>
                                </w:rPr>
                                <w:t xml:space="preserve"> </w:t>
                              </w:r>
                              <w:r>
                                <w:rPr>
                                  <w:sz w:val="24"/>
                                </w:rPr>
                                <w:t>the</w:t>
                              </w:r>
                              <w:r>
                                <w:rPr>
                                  <w:spacing w:val="68"/>
                                  <w:sz w:val="24"/>
                                </w:rPr>
                                <w:t xml:space="preserve"> </w:t>
                              </w:r>
                              <w:r>
                                <w:rPr>
                                  <w:sz w:val="24"/>
                                </w:rPr>
                                <w:t>RERA</w:t>
                              </w:r>
                              <w:r>
                                <w:rPr>
                                  <w:spacing w:val="69"/>
                                  <w:sz w:val="24"/>
                                </w:rPr>
                                <w:t xml:space="preserve"> </w:t>
                              </w:r>
                              <w:r>
                                <w:rPr>
                                  <w:sz w:val="24"/>
                                </w:rPr>
                                <w:t>and</w:t>
                              </w:r>
                              <w:r>
                                <w:rPr>
                                  <w:spacing w:val="66"/>
                                  <w:sz w:val="24"/>
                                </w:rPr>
                                <w:t xml:space="preserve"> </w:t>
                              </w:r>
                              <w:r>
                                <w:rPr>
                                  <w:sz w:val="24"/>
                                </w:rPr>
                                <w:t>the</w:t>
                              </w:r>
                              <w:r>
                                <w:rPr>
                                  <w:spacing w:val="69"/>
                                  <w:sz w:val="24"/>
                                </w:rPr>
                                <w:t xml:space="preserve"> </w:t>
                              </w:r>
                              <w:r>
                                <w:rPr>
                                  <w:sz w:val="24"/>
                                </w:rPr>
                                <w:t>rules</w:t>
                              </w:r>
                              <w:r>
                                <w:rPr>
                                  <w:spacing w:val="67"/>
                                  <w:sz w:val="24"/>
                                </w:rPr>
                                <w:t xml:space="preserve"> </w:t>
                              </w:r>
                              <w:r>
                                <w:rPr>
                                  <w:spacing w:val="-5"/>
                                  <w:sz w:val="24"/>
                                </w:rPr>
                                <w:t>and</w:t>
                              </w:r>
                            </w:p>
                            <w:p w14:paraId="63CF8B28" w14:textId="77777777" w:rsidR="001E4BE4" w:rsidRDefault="001E4BE4" w:rsidP="001E4BE4">
                              <w:pPr>
                                <w:spacing w:line="274" w:lineRule="exact"/>
                                <w:rPr>
                                  <w:sz w:val="24"/>
                                </w:rPr>
                              </w:pPr>
                              <w:r>
                                <w:rPr>
                                  <w:sz w:val="24"/>
                                </w:rPr>
                                <w:t>regulations</w:t>
                              </w:r>
                              <w:r>
                                <w:rPr>
                                  <w:spacing w:val="-5"/>
                                  <w:sz w:val="24"/>
                                </w:rPr>
                                <w:t xml:space="preserve"> </w:t>
                              </w:r>
                              <w:r>
                                <w:rPr>
                                  <w:sz w:val="24"/>
                                </w:rPr>
                                <w:t>made</w:t>
                              </w:r>
                              <w:r>
                                <w:rPr>
                                  <w:spacing w:val="-3"/>
                                  <w:sz w:val="24"/>
                                </w:rPr>
                                <w:t xml:space="preserve"> </w:t>
                              </w:r>
                              <w:r>
                                <w:rPr>
                                  <w:spacing w:val="-2"/>
                                  <w:sz w:val="24"/>
                                </w:rPr>
                                <w:t>thereunder.</w:t>
                              </w:r>
                            </w:p>
                          </w:txbxContent>
                        </wps:txbx>
                        <wps:bodyPr wrap="square" lIns="0" tIns="0" rIns="0" bIns="0" rtlCol="0">
                          <a:noAutofit/>
                        </wps:bodyPr>
                      </wps:wsp>
                      <wps:wsp>
                        <wps:cNvPr id="45" name="Textbox 45"/>
                        <wps:cNvSpPr txBox="1"/>
                        <wps:spPr>
                          <a:xfrm>
                            <a:off x="21929" y="2633227"/>
                            <a:ext cx="4995545" cy="1222375"/>
                          </a:xfrm>
                          <a:prstGeom prst="rect">
                            <a:avLst/>
                          </a:prstGeom>
                        </wps:spPr>
                        <wps:txbx>
                          <w:txbxContent>
                            <w:p w14:paraId="09F2A50C" w14:textId="77777777" w:rsidR="001E4BE4" w:rsidRDefault="001E4BE4" w:rsidP="001E4BE4">
                              <w:pPr>
                                <w:spacing w:line="360" w:lineRule="auto"/>
                                <w:ind w:right="18"/>
                                <w:jc w:val="both"/>
                                <w:rPr>
                                  <w:sz w:val="24"/>
                                </w:rPr>
                              </w:pPr>
                              <w:r>
                                <w:rPr>
                                  <w:sz w:val="24"/>
                                </w:rPr>
                                <w:t>In the event, the Promoter fails to abide by the time schedule for completing the said Building and for handing over the said Premises to the Allottee(s) on the Possession Date (save and except for the reasons as stated in Clause 11.1, then the Allottee(s) shall be entitled to either of</w:t>
                              </w:r>
                            </w:p>
                            <w:p w14:paraId="3CB285F7" w14:textId="77777777" w:rsidR="001E4BE4" w:rsidRDefault="001E4BE4" w:rsidP="001E4BE4">
                              <w:pPr>
                                <w:jc w:val="both"/>
                                <w:rPr>
                                  <w:sz w:val="24"/>
                                </w:rPr>
                              </w:pPr>
                              <w:r>
                                <w:rPr>
                                  <w:sz w:val="24"/>
                                </w:rPr>
                                <w:t xml:space="preserve">the </w:t>
                              </w:r>
                              <w:r>
                                <w:rPr>
                                  <w:spacing w:val="-2"/>
                                  <w:sz w:val="24"/>
                                </w:rPr>
                                <w:t>following:</w:t>
                              </w:r>
                            </w:p>
                          </w:txbxContent>
                        </wps:txbx>
                        <wps:bodyPr wrap="square" lIns="0" tIns="0" rIns="0" bIns="0" rtlCol="0">
                          <a:noAutofit/>
                        </wps:bodyPr>
                      </wps:wsp>
                      <wps:wsp>
                        <wps:cNvPr id="46" name="Textbox 46"/>
                        <wps:cNvSpPr txBox="1"/>
                        <wps:spPr>
                          <a:xfrm>
                            <a:off x="119465" y="4210567"/>
                            <a:ext cx="199390" cy="170815"/>
                          </a:xfrm>
                          <a:prstGeom prst="rect">
                            <a:avLst/>
                          </a:prstGeom>
                        </wps:spPr>
                        <wps:txbx>
                          <w:txbxContent>
                            <w:p w14:paraId="1277C811" w14:textId="77777777" w:rsidR="001E4BE4" w:rsidRDefault="001E4BE4" w:rsidP="001E4BE4">
                              <w:pPr>
                                <w:spacing w:line="268" w:lineRule="exact"/>
                                <w:rPr>
                                  <w:sz w:val="24"/>
                                </w:rPr>
                              </w:pPr>
                              <w:r>
                                <w:rPr>
                                  <w:spacing w:val="-5"/>
                                  <w:sz w:val="24"/>
                                </w:rPr>
                                <w:t>(a)</w:t>
                              </w:r>
                            </w:p>
                          </w:txbxContent>
                        </wps:txbx>
                        <wps:bodyPr wrap="square" lIns="0" tIns="0" rIns="0" bIns="0" rtlCol="0">
                          <a:noAutofit/>
                        </wps:bodyPr>
                      </wps:wsp>
                      <wps:wsp>
                        <wps:cNvPr id="47" name="Textbox 47"/>
                        <wps:cNvSpPr txBox="1"/>
                        <wps:spPr>
                          <a:xfrm>
                            <a:off x="576665" y="4210567"/>
                            <a:ext cx="4399280" cy="170815"/>
                          </a:xfrm>
                          <a:prstGeom prst="rect">
                            <a:avLst/>
                          </a:prstGeom>
                        </wps:spPr>
                        <wps:txbx>
                          <w:txbxContent>
                            <w:p w14:paraId="5C55C577" w14:textId="77777777" w:rsidR="001E4BE4" w:rsidRDefault="001E4BE4" w:rsidP="001E4BE4">
                              <w:pPr>
                                <w:spacing w:line="268" w:lineRule="exact"/>
                                <w:rPr>
                                  <w:sz w:val="24"/>
                                </w:rPr>
                              </w:pPr>
                              <w:r>
                                <w:rPr>
                                  <w:sz w:val="24"/>
                                </w:rPr>
                                <w:t>call</w:t>
                              </w:r>
                              <w:r>
                                <w:rPr>
                                  <w:spacing w:val="33"/>
                                  <w:sz w:val="24"/>
                                </w:rPr>
                                <w:t xml:space="preserve"> </w:t>
                              </w:r>
                              <w:r>
                                <w:rPr>
                                  <w:sz w:val="24"/>
                                </w:rPr>
                                <w:t>upon</w:t>
                              </w:r>
                              <w:r>
                                <w:rPr>
                                  <w:spacing w:val="34"/>
                                  <w:sz w:val="24"/>
                                </w:rPr>
                                <w:t xml:space="preserve"> </w:t>
                              </w:r>
                              <w:r>
                                <w:rPr>
                                  <w:sz w:val="24"/>
                                </w:rPr>
                                <w:t>the</w:t>
                              </w:r>
                              <w:r>
                                <w:rPr>
                                  <w:spacing w:val="39"/>
                                  <w:sz w:val="24"/>
                                </w:rPr>
                                <w:t xml:space="preserve"> </w:t>
                              </w:r>
                              <w:r>
                                <w:rPr>
                                  <w:sz w:val="24"/>
                                </w:rPr>
                                <w:t>Promoter</w:t>
                              </w:r>
                              <w:r>
                                <w:rPr>
                                  <w:spacing w:val="36"/>
                                  <w:sz w:val="24"/>
                                </w:rPr>
                                <w:t xml:space="preserve"> </w:t>
                              </w:r>
                              <w:r>
                                <w:rPr>
                                  <w:sz w:val="24"/>
                                </w:rPr>
                                <w:t>by</w:t>
                              </w:r>
                              <w:r>
                                <w:rPr>
                                  <w:spacing w:val="36"/>
                                  <w:sz w:val="24"/>
                                </w:rPr>
                                <w:t xml:space="preserve"> </w:t>
                              </w:r>
                              <w:r>
                                <w:rPr>
                                  <w:sz w:val="24"/>
                                </w:rPr>
                                <w:t>giving</w:t>
                              </w:r>
                              <w:r>
                                <w:rPr>
                                  <w:spacing w:val="36"/>
                                  <w:sz w:val="24"/>
                                </w:rPr>
                                <w:t xml:space="preserve"> </w:t>
                              </w:r>
                              <w:r>
                                <w:rPr>
                                  <w:sz w:val="24"/>
                                </w:rPr>
                                <w:t>a</w:t>
                              </w:r>
                              <w:r>
                                <w:rPr>
                                  <w:spacing w:val="36"/>
                                  <w:sz w:val="24"/>
                                </w:rPr>
                                <w:t xml:space="preserve"> </w:t>
                              </w:r>
                              <w:r>
                                <w:rPr>
                                  <w:sz w:val="24"/>
                                </w:rPr>
                                <w:t>written</w:t>
                              </w:r>
                              <w:r>
                                <w:rPr>
                                  <w:spacing w:val="34"/>
                                  <w:sz w:val="24"/>
                                </w:rPr>
                                <w:t xml:space="preserve"> </w:t>
                              </w:r>
                              <w:r>
                                <w:rPr>
                                  <w:sz w:val="24"/>
                                </w:rPr>
                                <w:t>notice</w:t>
                              </w:r>
                              <w:r>
                                <w:rPr>
                                  <w:spacing w:val="36"/>
                                  <w:sz w:val="24"/>
                                </w:rPr>
                                <w:t xml:space="preserve"> </w:t>
                              </w:r>
                              <w:r>
                                <w:rPr>
                                  <w:sz w:val="24"/>
                                </w:rPr>
                                <w:t>by</w:t>
                              </w:r>
                              <w:r>
                                <w:rPr>
                                  <w:spacing w:val="42"/>
                                  <w:sz w:val="24"/>
                                </w:rPr>
                                <w:t xml:space="preserve"> </w:t>
                              </w:r>
                              <w:r>
                                <w:rPr>
                                  <w:spacing w:val="-2"/>
                                  <w:sz w:val="24"/>
                                </w:rPr>
                                <w:t>courier/e-</w:t>
                              </w:r>
                            </w:p>
                          </w:txbxContent>
                        </wps:txbx>
                        <wps:bodyPr wrap="square" lIns="0" tIns="0" rIns="0" bIns="0" rtlCol="0">
                          <a:noAutofit/>
                        </wps:bodyPr>
                      </wps:wsp>
                    </wpg:wgp>
                  </a:graphicData>
                </a:graphic>
              </wp:anchor>
            </w:drawing>
          </mc:Choice>
          <mc:Fallback>
            <w:pict>
              <v:group w14:anchorId="0D697F2F" id="Group 40" o:spid="_x0000_s1034" style="position:absolute;left:0;text-align:left;margin-left:132.95pt;margin-top:-206.9pt;width:395.55pt;height:354.7pt;z-index:-251626496;mso-wrap-distance-left:0;mso-wrap-distance-right:0;mso-position-horizontal-relative:page" coordsize="50234,45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">
                <v:shape id="Graphic 41" o:spid="_x0000_s1035" style="position:absolute;top:700;width:41979;height:44348;visibility:visible;mso-wrap-style:square;v-text-anchor:top" coordsize="4197985,443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v:shape>
                <v:shape id="Graphic 42" o:spid="_x0000_s1036" style="position:absolute;left:935;width:49295;height:13144;visibility:visible;mso-wrap-style:square;v-text-anchor:top" coordsize="4929505,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" path="m4929505,1051877l,1051877r,262115l4929505,1313992r,-262115xem4929505,l,,,262432,,526084,,788212r,263652l4929505,1051864r,-263652l4929505,526084r,-263652l4929505,xe" stroked="f">
                  <v:path arrowok="t"/>
                </v:shape>
                <v:shape id="Textbox 43" o:spid="_x0000_s1037" type="#_x0000_t202" style="position:absolute;left:5629;top:55;width:44520;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C047F4F" w14:textId="77777777" w:rsidR="001E4BE4" w:rsidRDefault="001E4BE4" w:rsidP="001E4BE4">
                        <w:pPr>
                          <w:spacing w:line="360" w:lineRule="auto"/>
                          <w:ind w:right="18"/>
                          <w:jc w:val="both"/>
                          <w:rPr>
                            <w:sz w:val="24"/>
                          </w:rPr>
                        </w:pPr>
                        <w:r>
                          <w:rPr>
                            <w:sz w:val="24"/>
                          </w:rPr>
                          <w:t xml:space="preserve">the MCGM/SRA for approval of plans, grant of Occupation/Occupancy Certificate, or subject to delay in grant of water, sewerage, electric, cable, gas, cable connection or any </w:t>
                        </w:r>
                        <w:proofErr w:type="gramStart"/>
                        <w:r>
                          <w:rPr>
                            <w:sz w:val="24"/>
                          </w:rPr>
                          <w:t>other</w:t>
                        </w:r>
                        <w:r>
                          <w:rPr>
                            <w:spacing w:val="30"/>
                            <w:sz w:val="24"/>
                          </w:rPr>
                          <w:t xml:space="preserve">  </w:t>
                        </w:r>
                        <w:r>
                          <w:rPr>
                            <w:sz w:val="24"/>
                          </w:rPr>
                          <w:t>service</w:t>
                        </w:r>
                        <w:proofErr w:type="gramEnd"/>
                        <w:r>
                          <w:rPr>
                            <w:spacing w:val="31"/>
                            <w:sz w:val="24"/>
                          </w:rPr>
                          <w:t xml:space="preserve">  </w:t>
                        </w:r>
                        <w:r>
                          <w:rPr>
                            <w:sz w:val="24"/>
                          </w:rPr>
                          <w:t>or</w:t>
                        </w:r>
                        <w:r>
                          <w:rPr>
                            <w:spacing w:val="31"/>
                            <w:sz w:val="24"/>
                          </w:rPr>
                          <w:t xml:space="preserve">  </w:t>
                        </w:r>
                        <w:r>
                          <w:rPr>
                            <w:sz w:val="24"/>
                          </w:rPr>
                          <w:t>any</w:t>
                        </w:r>
                        <w:r>
                          <w:rPr>
                            <w:spacing w:val="31"/>
                            <w:sz w:val="24"/>
                          </w:rPr>
                          <w:t xml:space="preserve">  </w:t>
                        </w:r>
                        <w:r>
                          <w:rPr>
                            <w:sz w:val="24"/>
                          </w:rPr>
                          <w:t>other</w:t>
                        </w:r>
                        <w:r>
                          <w:rPr>
                            <w:spacing w:val="31"/>
                            <w:sz w:val="24"/>
                          </w:rPr>
                          <w:t xml:space="preserve">  </w:t>
                        </w:r>
                        <w:r>
                          <w:rPr>
                            <w:sz w:val="24"/>
                          </w:rPr>
                          <w:t>cause,</w:t>
                        </w:r>
                        <w:r>
                          <w:rPr>
                            <w:spacing w:val="30"/>
                            <w:sz w:val="24"/>
                          </w:rPr>
                          <w:t xml:space="preserve">  </w:t>
                        </w:r>
                        <w:r>
                          <w:rPr>
                            <w:sz w:val="24"/>
                          </w:rPr>
                          <w:t>beyond</w:t>
                        </w:r>
                        <w:r>
                          <w:rPr>
                            <w:spacing w:val="32"/>
                            <w:sz w:val="24"/>
                          </w:rPr>
                          <w:t xml:space="preserve">  </w:t>
                        </w:r>
                        <w:r>
                          <w:rPr>
                            <w:sz w:val="24"/>
                          </w:rPr>
                          <w:t>the</w:t>
                        </w:r>
                        <w:r>
                          <w:rPr>
                            <w:spacing w:val="31"/>
                            <w:sz w:val="24"/>
                          </w:rPr>
                          <w:t xml:space="preserve">  </w:t>
                        </w:r>
                        <w:r>
                          <w:rPr>
                            <w:sz w:val="24"/>
                          </w:rPr>
                          <w:t>control</w:t>
                        </w:r>
                        <w:r>
                          <w:rPr>
                            <w:spacing w:val="31"/>
                            <w:sz w:val="24"/>
                          </w:rPr>
                          <w:t xml:space="preserve">  </w:t>
                        </w:r>
                        <w:r>
                          <w:rPr>
                            <w:spacing w:val="-5"/>
                            <w:sz w:val="24"/>
                          </w:rPr>
                          <w:t>of</w:t>
                        </w:r>
                      </w:p>
                      <w:p w14:paraId="2394AF46" w14:textId="77777777" w:rsidR="001E4BE4" w:rsidRDefault="001E4BE4" w:rsidP="001E4BE4">
                        <w:pPr>
                          <w:jc w:val="both"/>
                          <w:rPr>
                            <w:sz w:val="24"/>
                          </w:rPr>
                        </w:pPr>
                        <w:r>
                          <w:rPr>
                            <w:sz w:val="24"/>
                          </w:rPr>
                          <w:t>Developer,</w:t>
                        </w:r>
                        <w:r>
                          <w:rPr>
                            <w:spacing w:val="-9"/>
                            <w:sz w:val="24"/>
                          </w:rPr>
                          <w:t xml:space="preserve"> </w:t>
                        </w:r>
                        <w:r>
                          <w:rPr>
                            <w:sz w:val="24"/>
                          </w:rPr>
                          <w:t>if</w:t>
                        </w:r>
                        <w:r>
                          <w:rPr>
                            <w:spacing w:val="-7"/>
                            <w:sz w:val="24"/>
                          </w:rPr>
                          <w:t xml:space="preserve"> </w:t>
                        </w:r>
                        <w:r>
                          <w:rPr>
                            <w:spacing w:val="-4"/>
                            <w:sz w:val="24"/>
                          </w:rPr>
                          <w:t>any;</w:t>
                        </w:r>
                      </w:p>
                    </w:txbxContent>
                  </v:textbox>
                </v:shape>
                <v:shape id="Textbox 44" o:spid="_x0000_s1038" type="#_x0000_t202" style="position:absolute;left:1194;top:15829;width:48978;height:6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EB15325" w14:textId="77777777" w:rsidR="001E4BE4" w:rsidRDefault="001E4BE4" w:rsidP="001E4BE4">
                        <w:pPr>
                          <w:spacing w:line="360" w:lineRule="auto"/>
                          <w:rPr>
                            <w:sz w:val="24"/>
                          </w:rPr>
                        </w:pPr>
                        <w:r>
                          <w:rPr>
                            <w:sz w:val="24"/>
                          </w:rPr>
                          <w:t>and/or in case the registration of the Real Estate Project is extended by the</w:t>
                        </w:r>
                        <w:r>
                          <w:rPr>
                            <w:spacing w:val="69"/>
                            <w:sz w:val="24"/>
                          </w:rPr>
                          <w:t xml:space="preserve"> </w:t>
                        </w:r>
                        <w:r>
                          <w:rPr>
                            <w:sz w:val="24"/>
                          </w:rPr>
                          <w:t>Authority</w:t>
                        </w:r>
                        <w:r>
                          <w:rPr>
                            <w:spacing w:val="69"/>
                            <w:sz w:val="24"/>
                          </w:rPr>
                          <w:t xml:space="preserve"> </w:t>
                        </w:r>
                        <w:r>
                          <w:rPr>
                            <w:sz w:val="24"/>
                          </w:rPr>
                          <w:t>under</w:t>
                        </w:r>
                        <w:r>
                          <w:rPr>
                            <w:spacing w:val="67"/>
                            <w:sz w:val="24"/>
                          </w:rPr>
                          <w:t xml:space="preserve"> </w:t>
                        </w:r>
                        <w:r>
                          <w:rPr>
                            <w:sz w:val="24"/>
                          </w:rPr>
                          <w:t>the</w:t>
                        </w:r>
                        <w:r>
                          <w:rPr>
                            <w:spacing w:val="70"/>
                            <w:sz w:val="24"/>
                          </w:rPr>
                          <w:t xml:space="preserve"> </w:t>
                        </w:r>
                        <w:r>
                          <w:rPr>
                            <w:sz w:val="24"/>
                          </w:rPr>
                          <w:t>provisions</w:t>
                        </w:r>
                        <w:r>
                          <w:rPr>
                            <w:spacing w:val="68"/>
                            <w:sz w:val="24"/>
                          </w:rPr>
                          <w:t xml:space="preserve"> </w:t>
                        </w:r>
                        <w:r>
                          <w:rPr>
                            <w:sz w:val="24"/>
                          </w:rPr>
                          <w:t>of</w:t>
                        </w:r>
                        <w:r>
                          <w:rPr>
                            <w:spacing w:val="72"/>
                            <w:sz w:val="24"/>
                          </w:rPr>
                          <w:t xml:space="preserve"> </w:t>
                        </w:r>
                        <w:r>
                          <w:rPr>
                            <w:sz w:val="24"/>
                          </w:rPr>
                          <w:t>the</w:t>
                        </w:r>
                        <w:r>
                          <w:rPr>
                            <w:spacing w:val="68"/>
                            <w:sz w:val="24"/>
                          </w:rPr>
                          <w:t xml:space="preserve"> </w:t>
                        </w:r>
                        <w:r>
                          <w:rPr>
                            <w:sz w:val="24"/>
                          </w:rPr>
                          <w:t>RERA</w:t>
                        </w:r>
                        <w:r>
                          <w:rPr>
                            <w:spacing w:val="69"/>
                            <w:sz w:val="24"/>
                          </w:rPr>
                          <w:t xml:space="preserve"> </w:t>
                        </w:r>
                        <w:r>
                          <w:rPr>
                            <w:sz w:val="24"/>
                          </w:rPr>
                          <w:t>and</w:t>
                        </w:r>
                        <w:r>
                          <w:rPr>
                            <w:spacing w:val="66"/>
                            <w:sz w:val="24"/>
                          </w:rPr>
                          <w:t xml:space="preserve"> </w:t>
                        </w:r>
                        <w:r>
                          <w:rPr>
                            <w:sz w:val="24"/>
                          </w:rPr>
                          <w:t>the</w:t>
                        </w:r>
                        <w:r>
                          <w:rPr>
                            <w:spacing w:val="69"/>
                            <w:sz w:val="24"/>
                          </w:rPr>
                          <w:t xml:space="preserve"> </w:t>
                        </w:r>
                        <w:r>
                          <w:rPr>
                            <w:sz w:val="24"/>
                          </w:rPr>
                          <w:t>rules</w:t>
                        </w:r>
                        <w:r>
                          <w:rPr>
                            <w:spacing w:val="67"/>
                            <w:sz w:val="24"/>
                          </w:rPr>
                          <w:t xml:space="preserve"> </w:t>
                        </w:r>
                        <w:r>
                          <w:rPr>
                            <w:spacing w:val="-5"/>
                            <w:sz w:val="24"/>
                          </w:rPr>
                          <w:t>and</w:t>
                        </w:r>
                      </w:p>
                      <w:p w14:paraId="63CF8B28" w14:textId="77777777" w:rsidR="001E4BE4" w:rsidRDefault="001E4BE4" w:rsidP="001E4BE4">
                        <w:pPr>
                          <w:spacing w:line="274" w:lineRule="exact"/>
                          <w:rPr>
                            <w:sz w:val="24"/>
                          </w:rPr>
                        </w:pPr>
                        <w:r>
                          <w:rPr>
                            <w:sz w:val="24"/>
                          </w:rPr>
                          <w:t>regulations</w:t>
                        </w:r>
                        <w:r>
                          <w:rPr>
                            <w:spacing w:val="-5"/>
                            <w:sz w:val="24"/>
                          </w:rPr>
                          <w:t xml:space="preserve"> </w:t>
                        </w:r>
                        <w:r>
                          <w:rPr>
                            <w:sz w:val="24"/>
                          </w:rPr>
                          <w:t>made</w:t>
                        </w:r>
                        <w:r>
                          <w:rPr>
                            <w:spacing w:val="-3"/>
                            <w:sz w:val="24"/>
                          </w:rPr>
                          <w:t xml:space="preserve"> </w:t>
                        </w:r>
                        <w:r>
                          <w:rPr>
                            <w:spacing w:val="-2"/>
                            <w:sz w:val="24"/>
                          </w:rPr>
                          <w:t>thereunder.</w:t>
                        </w:r>
                      </w:p>
                    </w:txbxContent>
                  </v:textbox>
                </v:shape>
                <v:shape id="Textbox 45" o:spid="_x0000_s1039" type="#_x0000_t202" style="position:absolute;left:219;top:26332;width:49955;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9F2A50C" w14:textId="77777777" w:rsidR="001E4BE4" w:rsidRDefault="001E4BE4" w:rsidP="001E4BE4">
                        <w:pPr>
                          <w:spacing w:line="360" w:lineRule="auto"/>
                          <w:ind w:right="18"/>
                          <w:jc w:val="both"/>
                          <w:rPr>
                            <w:sz w:val="24"/>
                          </w:rPr>
                        </w:pPr>
                        <w:r>
                          <w:rPr>
                            <w:sz w:val="24"/>
                          </w:rPr>
                          <w:t>In the event, the Promoter fails to abide by the time schedule for completing the said Building and for handing over the said Premises to the Allottee(s) on the Possession Date (save and except for the reasons as stated in Clause 11.1, then the Allottee(s) shall be entitled to either of</w:t>
                        </w:r>
                      </w:p>
                      <w:p w14:paraId="3CB285F7" w14:textId="77777777" w:rsidR="001E4BE4" w:rsidRDefault="001E4BE4" w:rsidP="001E4BE4">
                        <w:pPr>
                          <w:jc w:val="both"/>
                          <w:rPr>
                            <w:sz w:val="24"/>
                          </w:rPr>
                        </w:pPr>
                        <w:r>
                          <w:rPr>
                            <w:sz w:val="24"/>
                          </w:rPr>
                          <w:t xml:space="preserve">the </w:t>
                        </w:r>
                        <w:r>
                          <w:rPr>
                            <w:spacing w:val="-2"/>
                            <w:sz w:val="24"/>
                          </w:rPr>
                          <w:t>following:</w:t>
                        </w:r>
                      </w:p>
                    </w:txbxContent>
                  </v:textbox>
                </v:shape>
                <v:shape id="Textbox 46" o:spid="_x0000_s1040" type="#_x0000_t202" style="position:absolute;left:1194;top:42105;width:199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277C811" w14:textId="77777777" w:rsidR="001E4BE4" w:rsidRDefault="001E4BE4" w:rsidP="001E4BE4">
                        <w:pPr>
                          <w:spacing w:line="268" w:lineRule="exact"/>
                          <w:rPr>
                            <w:sz w:val="24"/>
                          </w:rPr>
                        </w:pPr>
                        <w:r>
                          <w:rPr>
                            <w:spacing w:val="-5"/>
                            <w:sz w:val="24"/>
                          </w:rPr>
                          <w:t>(a)</w:t>
                        </w:r>
                      </w:p>
                    </w:txbxContent>
                  </v:textbox>
                </v:shape>
                <v:shape id="Textbox 47" o:spid="_x0000_s1041" type="#_x0000_t202" style="position:absolute;left:5766;top:42105;width:4399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C55C577" w14:textId="77777777" w:rsidR="001E4BE4" w:rsidRDefault="001E4BE4" w:rsidP="001E4BE4">
                        <w:pPr>
                          <w:spacing w:line="268" w:lineRule="exact"/>
                          <w:rPr>
                            <w:sz w:val="24"/>
                          </w:rPr>
                        </w:pPr>
                        <w:r>
                          <w:rPr>
                            <w:sz w:val="24"/>
                          </w:rPr>
                          <w:t>call</w:t>
                        </w:r>
                        <w:r>
                          <w:rPr>
                            <w:spacing w:val="33"/>
                            <w:sz w:val="24"/>
                          </w:rPr>
                          <w:t xml:space="preserve"> </w:t>
                        </w:r>
                        <w:r>
                          <w:rPr>
                            <w:sz w:val="24"/>
                          </w:rPr>
                          <w:t>upon</w:t>
                        </w:r>
                        <w:r>
                          <w:rPr>
                            <w:spacing w:val="34"/>
                            <w:sz w:val="24"/>
                          </w:rPr>
                          <w:t xml:space="preserve"> </w:t>
                        </w:r>
                        <w:r>
                          <w:rPr>
                            <w:sz w:val="24"/>
                          </w:rPr>
                          <w:t>the</w:t>
                        </w:r>
                        <w:r>
                          <w:rPr>
                            <w:spacing w:val="39"/>
                            <w:sz w:val="24"/>
                          </w:rPr>
                          <w:t xml:space="preserve"> </w:t>
                        </w:r>
                        <w:r>
                          <w:rPr>
                            <w:sz w:val="24"/>
                          </w:rPr>
                          <w:t>Promoter</w:t>
                        </w:r>
                        <w:r>
                          <w:rPr>
                            <w:spacing w:val="36"/>
                            <w:sz w:val="24"/>
                          </w:rPr>
                          <w:t xml:space="preserve"> </w:t>
                        </w:r>
                        <w:r>
                          <w:rPr>
                            <w:sz w:val="24"/>
                          </w:rPr>
                          <w:t>by</w:t>
                        </w:r>
                        <w:r>
                          <w:rPr>
                            <w:spacing w:val="36"/>
                            <w:sz w:val="24"/>
                          </w:rPr>
                          <w:t xml:space="preserve"> </w:t>
                        </w:r>
                        <w:r>
                          <w:rPr>
                            <w:sz w:val="24"/>
                          </w:rPr>
                          <w:t>giving</w:t>
                        </w:r>
                        <w:r>
                          <w:rPr>
                            <w:spacing w:val="36"/>
                            <w:sz w:val="24"/>
                          </w:rPr>
                          <w:t xml:space="preserve"> </w:t>
                        </w:r>
                        <w:r>
                          <w:rPr>
                            <w:sz w:val="24"/>
                          </w:rPr>
                          <w:t>a</w:t>
                        </w:r>
                        <w:r>
                          <w:rPr>
                            <w:spacing w:val="36"/>
                            <w:sz w:val="24"/>
                          </w:rPr>
                          <w:t xml:space="preserve"> </w:t>
                        </w:r>
                        <w:r>
                          <w:rPr>
                            <w:sz w:val="24"/>
                          </w:rPr>
                          <w:t>written</w:t>
                        </w:r>
                        <w:r>
                          <w:rPr>
                            <w:spacing w:val="34"/>
                            <w:sz w:val="24"/>
                          </w:rPr>
                          <w:t xml:space="preserve"> </w:t>
                        </w:r>
                        <w:r>
                          <w:rPr>
                            <w:sz w:val="24"/>
                          </w:rPr>
                          <w:t>notice</w:t>
                        </w:r>
                        <w:r>
                          <w:rPr>
                            <w:spacing w:val="36"/>
                            <w:sz w:val="24"/>
                          </w:rPr>
                          <w:t xml:space="preserve"> </w:t>
                        </w:r>
                        <w:r>
                          <w:rPr>
                            <w:sz w:val="24"/>
                          </w:rPr>
                          <w:t>by</w:t>
                        </w:r>
                        <w:r>
                          <w:rPr>
                            <w:spacing w:val="42"/>
                            <w:sz w:val="24"/>
                          </w:rPr>
                          <w:t xml:space="preserve"> </w:t>
                        </w:r>
                        <w:r>
                          <w:rPr>
                            <w:spacing w:val="-2"/>
                            <w:sz w:val="24"/>
                          </w:rPr>
                          <w:t>courier/e-</w:t>
                        </w:r>
                      </w:p>
                    </w:txbxContent>
                  </v:textbox>
                </v:shape>
                <w10:wrap anchorx="page"/>
              </v:group>
            </w:pict>
          </mc:Fallback>
        </mc:AlternateContent>
      </w:r>
    </w:p>
    <w:p w14:paraId="4F8E1D5B" w14:textId="77777777" w:rsidR="001E4BE4" w:rsidRDefault="001E4BE4" w:rsidP="001E4BE4">
      <w:pPr>
        <w:pStyle w:val="BodyText"/>
      </w:pPr>
    </w:p>
    <w:p w14:paraId="1A0900F4" w14:textId="77777777" w:rsidR="001E4BE4" w:rsidRDefault="001E4BE4" w:rsidP="001E4BE4">
      <w:pPr>
        <w:pStyle w:val="BodyText"/>
      </w:pPr>
    </w:p>
    <w:p w14:paraId="667662C3" w14:textId="77777777" w:rsidR="001E4BE4" w:rsidRDefault="001E4BE4" w:rsidP="001E4BE4">
      <w:pPr>
        <w:pStyle w:val="BodyText"/>
      </w:pPr>
    </w:p>
    <w:p w14:paraId="66B7AFAD" w14:textId="77777777" w:rsidR="001E4BE4" w:rsidRDefault="001E4BE4" w:rsidP="001E4BE4">
      <w:pPr>
        <w:pStyle w:val="BodyText"/>
      </w:pPr>
    </w:p>
    <w:p w14:paraId="2FDB5BB6" w14:textId="77777777" w:rsidR="001E4BE4" w:rsidRDefault="001E4BE4" w:rsidP="001E4BE4">
      <w:pPr>
        <w:pStyle w:val="BodyText"/>
      </w:pPr>
    </w:p>
    <w:p w14:paraId="0D5A231F" w14:textId="77777777" w:rsidR="001E4BE4" w:rsidRDefault="001E4BE4" w:rsidP="001E4BE4">
      <w:pPr>
        <w:pStyle w:val="BodyText"/>
      </w:pPr>
    </w:p>
    <w:p w14:paraId="5602131C" w14:textId="77777777" w:rsidR="001E4BE4" w:rsidRDefault="001E4BE4" w:rsidP="001E4BE4">
      <w:pPr>
        <w:pStyle w:val="BodyText"/>
      </w:pPr>
    </w:p>
    <w:p w14:paraId="28A3F184" w14:textId="77777777" w:rsidR="001E4BE4" w:rsidRDefault="001E4BE4" w:rsidP="001E4BE4">
      <w:pPr>
        <w:pStyle w:val="BodyText"/>
      </w:pPr>
    </w:p>
    <w:p w14:paraId="34750E59" w14:textId="77777777" w:rsidR="001E4BE4" w:rsidRDefault="001E4BE4" w:rsidP="001E4BE4">
      <w:pPr>
        <w:pStyle w:val="BodyText"/>
        <w:spacing w:before="140"/>
      </w:pPr>
    </w:p>
    <w:p w14:paraId="09B44B6B" w14:textId="77777777" w:rsidR="001E4BE4" w:rsidRDefault="001E4BE4" w:rsidP="001E4BE4">
      <w:pPr>
        <w:pStyle w:val="BodyText"/>
        <w:spacing w:line="360" w:lineRule="auto"/>
        <w:ind w:left="1986" w:right="388"/>
        <w:jc w:val="both"/>
      </w:pPr>
      <w:r>
        <w:t>mail/registered post A.D. at the address provided by the Promoter (hereinafter referred to as the “</w:t>
      </w:r>
      <w:r>
        <w:rPr>
          <w:rFonts w:ascii="Arial" w:hAnsi="Arial"/>
          <w:b/>
        </w:rPr>
        <w:t>Interest Notice</w:t>
      </w:r>
      <w:r>
        <w:t>”), to</w:t>
      </w:r>
      <w:r>
        <w:rPr>
          <w:spacing w:val="40"/>
        </w:rPr>
        <w:t xml:space="preserve"> </w:t>
      </w:r>
      <w:r>
        <w:t>pay interest at the Interest Rate for every month of delay from</w:t>
      </w:r>
      <w:r>
        <w:rPr>
          <w:spacing w:val="40"/>
        </w:rPr>
        <w:t xml:space="preserve"> </w:t>
      </w:r>
      <w:r>
        <w:t>the Possession Date on the Total Consideration paid by the Allottee(s). The interest shall be paid by the Promoter to the Allottee till the date of offering to hand over possession of the said Premises by the Promoter to the Allottee(s); or</w:t>
      </w:r>
    </w:p>
    <w:p w14:paraId="64BE0E9A" w14:textId="77777777" w:rsidR="001E4BE4" w:rsidRDefault="001E4BE4" w:rsidP="001E4BE4">
      <w:pPr>
        <w:pStyle w:val="BodyText"/>
        <w:spacing w:line="360" w:lineRule="auto"/>
        <w:ind w:left="1986" w:right="388" w:hanging="720"/>
        <w:jc w:val="both"/>
      </w:pPr>
      <w:r>
        <w:t>(b)</w:t>
      </w:r>
      <w:r>
        <w:rPr>
          <w:spacing w:val="40"/>
        </w:rPr>
        <w:t xml:space="preserve">  </w:t>
      </w:r>
      <w:r>
        <w:t>the Allottee(s) shall be entitled to terminate this Agreement by giving written notice to the Promoter by courier/e-mail/registered post</w:t>
      </w:r>
      <w:r>
        <w:rPr>
          <w:spacing w:val="18"/>
        </w:rPr>
        <w:t xml:space="preserve"> </w:t>
      </w:r>
      <w:r>
        <w:t>A.D.</w:t>
      </w:r>
      <w:r>
        <w:rPr>
          <w:spacing w:val="20"/>
        </w:rPr>
        <w:t xml:space="preserve"> </w:t>
      </w:r>
      <w:r>
        <w:t>at</w:t>
      </w:r>
      <w:r>
        <w:rPr>
          <w:spacing w:val="20"/>
        </w:rPr>
        <w:t xml:space="preserve"> </w:t>
      </w:r>
      <w:r>
        <w:t>the</w:t>
      </w:r>
      <w:r>
        <w:rPr>
          <w:spacing w:val="18"/>
        </w:rPr>
        <w:t xml:space="preserve"> </w:t>
      </w:r>
      <w:r>
        <w:t>address</w:t>
      </w:r>
      <w:r>
        <w:rPr>
          <w:spacing w:val="19"/>
        </w:rPr>
        <w:t xml:space="preserve"> </w:t>
      </w:r>
      <w:r>
        <w:t>provided</w:t>
      </w:r>
      <w:r>
        <w:rPr>
          <w:spacing w:val="20"/>
        </w:rPr>
        <w:t xml:space="preserve"> </w:t>
      </w:r>
      <w:r>
        <w:t>by</w:t>
      </w:r>
      <w:r>
        <w:rPr>
          <w:spacing w:val="19"/>
        </w:rPr>
        <w:t xml:space="preserve"> </w:t>
      </w:r>
      <w:r>
        <w:t>the</w:t>
      </w:r>
      <w:r>
        <w:rPr>
          <w:spacing w:val="26"/>
        </w:rPr>
        <w:t xml:space="preserve"> </w:t>
      </w:r>
      <w:r>
        <w:t>Promoter</w:t>
      </w:r>
      <w:r>
        <w:rPr>
          <w:spacing w:val="21"/>
        </w:rPr>
        <w:t xml:space="preserve"> </w:t>
      </w:r>
      <w:r>
        <w:rPr>
          <w:spacing w:val="-2"/>
        </w:rPr>
        <w:t>hereinbelow</w:t>
      </w:r>
    </w:p>
    <w:p w14:paraId="6A4315C4" w14:textId="77777777" w:rsidR="001E4BE4" w:rsidRDefault="001E4BE4" w:rsidP="001E4BE4">
      <w:pPr>
        <w:spacing w:line="360" w:lineRule="auto"/>
        <w:jc w:val="both"/>
        <w:sectPr w:rsidR="001E4BE4" w:rsidSect="001E4BE4">
          <w:pgSz w:w="12240" w:h="20160"/>
          <w:pgMar w:top="1620" w:right="1380" w:bottom="2400" w:left="1580" w:header="0" w:footer="2212" w:gutter="0"/>
          <w:cols w:space="720"/>
        </w:sectPr>
      </w:pPr>
    </w:p>
    <w:p w14:paraId="2AA6E8A8" w14:textId="77777777" w:rsidR="001E4BE4" w:rsidRDefault="001E4BE4" w:rsidP="001E4BE4">
      <w:pPr>
        <w:pStyle w:val="BodyText"/>
        <w:spacing w:before="82" w:line="360" w:lineRule="auto"/>
        <w:ind w:left="1562" w:right="812"/>
        <w:jc w:val="both"/>
      </w:pPr>
      <w:r>
        <w:rPr>
          <w:noProof/>
        </w:rPr>
        <w:lastRenderedPageBreak/>
        <mc:AlternateContent>
          <mc:Choice Requires="wps">
            <w:drawing>
              <wp:anchor distT="0" distB="0" distL="0" distR="0" simplePos="0" relativeHeight="251691008" behindDoc="1" locked="0" layoutInCell="1" allowOverlap="1" wp14:anchorId="0E050E46" wp14:editId="73014927">
                <wp:simplePos x="0" y="0"/>
                <wp:positionH relativeFrom="page">
                  <wp:posOffset>1418374</wp:posOffset>
                </wp:positionH>
                <wp:positionV relativeFrom="paragraph">
                  <wp:posOffset>2751073</wp:posOffset>
                </wp:positionV>
                <wp:extent cx="4197985" cy="443484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0A186A9" id="Graphic 48" o:spid="_x0000_s1026" style="position:absolute;margin-left:111.7pt;margin-top:216.6pt;width:330.55pt;height:349.2pt;z-index:-25162547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(hereinafter referred to as the “</w:t>
      </w:r>
      <w:r>
        <w:rPr>
          <w:rFonts w:ascii="Arial" w:hAnsi="Arial"/>
          <w:b/>
        </w:rPr>
        <w:t>Allottee(s)’ Termination Notice</w:t>
      </w:r>
      <w:r>
        <w:t>”). On the receipt of the Allottee’s Termination Notice by the Promoter, this Agreement shall stand terminated and cancelled. Within a period of 30 days from the date of receipt of the Allottee(s)’ Termination Notice by the Promoter, the</w:t>
      </w:r>
      <w:r>
        <w:rPr>
          <w:spacing w:val="40"/>
        </w:rPr>
        <w:t xml:space="preserve"> </w:t>
      </w:r>
      <w:r>
        <w:t>Promoter shall refund to the Allottee(s) the amounts already received by the Promoter under this Agreement with interest thereon at the Interest Rate to be computed from the date the Promoter received such amount/part thereof till the date such amounts with interest at the Interest Rate thereon are duly repaid. On such repayment of the amounts by the Promoter (as stated in this clause), the Allottee(s) shall have no claim of any nature whatsoever on the Promoter and/or the said Premises and/or the Aggregate Areas or any part thereof and/or the common areas and facilities and/or limited common areas and every part thereof and/or the said Property and the Promoter shall be entitled to deal with and/or dispose of the said Premises in the manner it deems fit and proper.</w:t>
      </w:r>
    </w:p>
    <w:p w14:paraId="60383073" w14:textId="77777777" w:rsidR="001E4BE4" w:rsidRDefault="001E4BE4" w:rsidP="001E4BE4">
      <w:pPr>
        <w:pStyle w:val="BodyText"/>
        <w:spacing w:before="138"/>
      </w:pPr>
    </w:p>
    <w:p w14:paraId="66A78730" w14:textId="77777777" w:rsidR="001E4BE4" w:rsidRDefault="001E4BE4" w:rsidP="001E4BE4">
      <w:pPr>
        <w:pStyle w:val="ListParagraph"/>
        <w:numPr>
          <w:ilvl w:val="2"/>
          <w:numId w:val="18"/>
        </w:numPr>
        <w:tabs>
          <w:tab w:val="left" w:pos="838"/>
          <w:tab w:val="left" w:pos="841"/>
        </w:tabs>
        <w:spacing w:line="360" w:lineRule="auto"/>
        <w:ind w:left="841" w:right="750"/>
        <w:jc w:val="both"/>
        <w:rPr>
          <w:sz w:val="24"/>
        </w:rPr>
      </w:pPr>
      <w:r>
        <w:rPr>
          <w:sz w:val="24"/>
        </w:rPr>
        <w:t>In case if the Allottee(s) elects his remedy under Clause 11.2 (a) above then in such a case the Allottee(s) shall not subsequently be entitled to the remedy under Clause 11.2 (b) above.</w:t>
      </w:r>
    </w:p>
    <w:p w14:paraId="43FA2D5B" w14:textId="77777777" w:rsidR="001E4BE4" w:rsidRDefault="001E4BE4" w:rsidP="001E4BE4">
      <w:pPr>
        <w:pStyle w:val="BodyText"/>
        <w:spacing w:before="139"/>
      </w:pPr>
    </w:p>
    <w:p w14:paraId="6FAACBA1" w14:textId="77777777" w:rsidR="001E4BE4" w:rsidRDefault="001E4BE4" w:rsidP="001E4BE4">
      <w:pPr>
        <w:pStyle w:val="ListParagraph"/>
        <w:numPr>
          <w:ilvl w:val="2"/>
          <w:numId w:val="18"/>
        </w:numPr>
        <w:tabs>
          <w:tab w:val="left" w:pos="838"/>
          <w:tab w:val="left" w:pos="841"/>
        </w:tabs>
        <w:spacing w:line="360" w:lineRule="auto"/>
        <w:ind w:left="841" w:right="739"/>
        <w:jc w:val="both"/>
        <w:rPr>
          <w:sz w:val="24"/>
        </w:rPr>
      </w:pPr>
      <w:r>
        <w:rPr>
          <w:sz w:val="24"/>
        </w:rPr>
        <w:t>If the Allottee(s) fails to make any payment of the service tax, VAT,</w:t>
      </w:r>
      <w:r>
        <w:rPr>
          <w:spacing w:val="40"/>
          <w:sz w:val="24"/>
        </w:rPr>
        <w:t xml:space="preserve"> </w:t>
      </w:r>
      <w:r>
        <w:rPr>
          <w:sz w:val="24"/>
        </w:rPr>
        <w:t>GST, TDS or any such taxes or amounts under this Agreement (including his/her/their proportionate share of taxes levied by the concerned local authority and other outgoings) on the stipulated date/s and time/s as required under this Agreement, then, the Allottee(s) shall pay to the Promoter interest at the actual interest rate prescribed by the concerned authority, on all and any such delayed payments computed from the date such amounts are due and payable till the date such amounts are fully and finally paid together with the interest thereon.</w:t>
      </w:r>
    </w:p>
    <w:p w14:paraId="0652DBF3" w14:textId="77777777" w:rsidR="001E4BE4" w:rsidRDefault="001E4BE4" w:rsidP="001E4BE4">
      <w:pPr>
        <w:pStyle w:val="BodyText"/>
        <w:spacing w:before="139"/>
      </w:pPr>
    </w:p>
    <w:p w14:paraId="33CCA184" w14:textId="77777777" w:rsidR="001E4BE4" w:rsidRDefault="001E4BE4" w:rsidP="001E4BE4">
      <w:pPr>
        <w:pStyle w:val="ListParagraph"/>
        <w:numPr>
          <w:ilvl w:val="2"/>
          <w:numId w:val="18"/>
        </w:numPr>
        <w:tabs>
          <w:tab w:val="left" w:pos="838"/>
          <w:tab w:val="left" w:pos="841"/>
        </w:tabs>
        <w:spacing w:line="360" w:lineRule="auto"/>
        <w:ind w:left="841" w:right="744"/>
        <w:jc w:val="both"/>
        <w:rPr>
          <w:sz w:val="24"/>
        </w:rPr>
      </w:pPr>
      <w:r>
        <w:rPr>
          <w:sz w:val="24"/>
        </w:rPr>
        <w:t>Without prejudice to the right of the Promoter to charge interest at the Interest Rate, and any other rights and remedies available to the Promoter, the following events shall constitute an event of default of the Allottee(s) (hereinafter referred to as the “</w:t>
      </w:r>
      <w:r>
        <w:rPr>
          <w:rFonts w:ascii="Arial" w:hAnsi="Arial"/>
          <w:b/>
          <w:sz w:val="24"/>
        </w:rPr>
        <w:t>Event of Default</w:t>
      </w:r>
      <w:r>
        <w:rPr>
          <w:sz w:val="24"/>
        </w:rPr>
        <w:t>”):</w:t>
      </w:r>
    </w:p>
    <w:p w14:paraId="4C5D0D2F"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28CFA1D0" w14:textId="77777777" w:rsidR="001E4BE4" w:rsidRDefault="001E4BE4" w:rsidP="001E4BE4">
      <w:pPr>
        <w:pStyle w:val="ListParagraph"/>
        <w:numPr>
          <w:ilvl w:val="0"/>
          <w:numId w:val="12"/>
        </w:numPr>
        <w:tabs>
          <w:tab w:val="left" w:pos="1986"/>
        </w:tabs>
        <w:spacing w:before="82" w:line="360" w:lineRule="auto"/>
        <w:ind w:right="388"/>
        <w:jc w:val="both"/>
        <w:rPr>
          <w:sz w:val="24"/>
        </w:rPr>
      </w:pPr>
      <w:r>
        <w:rPr>
          <w:sz w:val="24"/>
        </w:rPr>
        <w:lastRenderedPageBreak/>
        <w:t>on the Allottee(s)’ committing three defaults in payment on due date of any amount due and payable by the Allottee(s) to the Promoter under this Agreement (including but not limited to his/her/its proportionate share of taxes levied by concerned local authority and other outgoings);</w:t>
      </w:r>
    </w:p>
    <w:p w14:paraId="407F64F4" w14:textId="77777777" w:rsidR="001E4BE4" w:rsidRDefault="001E4BE4" w:rsidP="001E4BE4">
      <w:pPr>
        <w:pStyle w:val="ListParagraph"/>
        <w:numPr>
          <w:ilvl w:val="0"/>
          <w:numId w:val="12"/>
        </w:numPr>
        <w:tabs>
          <w:tab w:val="left" w:pos="1986"/>
        </w:tabs>
        <w:spacing w:line="360" w:lineRule="auto"/>
        <w:ind w:right="393"/>
        <w:jc w:val="both"/>
        <w:rPr>
          <w:sz w:val="24"/>
        </w:rPr>
      </w:pPr>
      <w:r>
        <w:rPr>
          <w:sz w:val="24"/>
        </w:rPr>
        <w:t xml:space="preserve">breach by the Allottee of any of the terms and conditions herein </w:t>
      </w:r>
      <w:r>
        <w:rPr>
          <w:spacing w:val="-2"/>
          <w:sz w:val="24"/>
        </w:rPr>
        <w:t>contained.</w:t>
      </w:r>
    </w:p>
    <w:p w14:paraId="7250CDEA" w14:textId="77777777" w:rsidR="001E4BE4" w:rsidRDefault="001E4BE4" w:rsidP="001E4BE4">
      <w:pPr>
        <w:pStyle w:val="BodyText"/>
        <w:spacing w:before="138"/>
      </w:pPr>
    </w:p>
    <w:p w14:paraId="20F86BB7" w14:textId="77777777" w:rsidR="001E4BE4" w:rsidRDefault="001E4BE4" w:rsidP="001E4BE4">
      <w:pPr>
        <w:pStyle w:val="ListParagraph"/>
        <w:numPr>
          <w:ilvl w:val="2"/>
          <w:numId w:val="18"/>
        </w:numPr>
        <w:tabs>
          <w:tab w:val="left" w:pos="1262"/>
          <w:tab w:val="left" w:pos="1266"/>
        </w:tabs>
        <w:spacing w:line="360" w:lineRule="auto"/>
        <w:ind w:right="313"/>
        <w:jc w:val="both"/>
        <w:rPr>
          <w:sz w:val="24"/>
        </w:rPr>
      </w:pPr>
      <w:r>
        <w:rPr>
          <w:noProof/>
        </w:rPr>
        <mc:AlternateContent>
          <mc:Choice Requires="wps">
            <w:drawing>
              <wp:anchor distT="0" distB="0" distL="0" distR="0" simplePos="0" relativeHeight="251692032" behindDoc="1" locked="0" layoutInCell="1" allowOverlap="1" wp14:anchorId="13604014" wp14:editId="6E86E9BF">
                <wp:simplePos x="0" y="0"/>
                <wp:positionH relativeFrom="page">
                  <wp:posOffset>1688249</wp:posOffset>
                </wp:positionH>
                <wp:positionV relativeFrom="paragraph">
                  <wp:posOffset>596054</wp:posOffset>
                </wp:positionV>
                <wp:extent cx="4197985" cy="443484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ED94418" id="Graphic 49" o:spid="_x0000_s1026" style="position:absolute;margin-left:132.95pt;margin-top:46.95pt;width:330.55pt;height:349.2pt;z-index:-25162444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7/CnHhAAAACgEAAA8AAABkcnMvZG93&#10;bnJldi54bWxMj1FLwzAQx98Fv0M4wTeXmuJqaq9DhoLiQNyGvmZN1labpCTZVr+955M+Hcf9+N/v&#10;Xy0mO7CjCbH3DuF6lgEzrvG6dy3CdvN4dQssJuW0GrwzCN8mwqI+P6tUqf3JvZnjOrWMQlwsFUKX&#10;0lhyHpvOWBVnfjSObnsfrEq0hpbroE4UbgcusmzOreodfejUaJadab7WB4vw3Ly+f0af5asgWvnw&#10;tHpZfuwLxMuL6f4OWDJT+oPhV5/UoSannT84HdmAIOY3klAEmdMkQIqCyu0QCily4HXF/1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A+/wp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Upon occurrence</w:t>
      </w:r>
      <w:r>
        <w:rPr>
          <w:spacing w:val="-2"/>
          <w:sz w:val="24"/>
        </w:rPr>
        <w:t xml:space="preserve"> </w:t>
      </w:r>
      <w:r>
        <w:rPr>
          <w:sz w:val="24"/>
        </w:rPr>
        <w:t>of an</w:t>
      </w:r>
      <w:r>
        <w:rPr>
          <w:spacing w:val="-1"/>
          <w:sz w:val="24"/>
        </w:rPr>
        <w:t xml:space="preserve"> </w:t>
      </w:r>
      <w:r>
        <w:rPr>
          <w:sz w:val="24"/>
        </w:rPr>
        <w:t>Event</w:t>
      </w:r>
      <w:r>
        <w:rPr>
          <w:spacing w:val="-2"/>
          <w:sz w:val="24"/>
        </w:rPr>
        <w:t xml:space="preserve"> </w:t>
      </w:r>
      <w:r>
        <w:rPr>
          <w:sz w:val="24"/>
        </w:rPr>
        <w:t>of Default the Promoter shall</w:t>
      </w:r>
      <w:r>
        <w:rPr>
          <w:spacing w:val="-1"/>
          <w:sz w:val="24"/>
        </w:rPr>
        <w:t xml:space="preserve"> </w:t>
      </w:r>
      <w:r>
        <w:rPr>
          <w:sz w:val="24"/>
        </w:rPr>
        <w:t>be entitled to at its own option and discretion, to require the Allottee(s) to specifically perform this Agreement or terminate this Agreement, without any reference or recourse to the Allottee(s); Provided that, the Promoter</w:t>
      </w:r>
      <w:r>
        <w:rPr>
          <w:spacing w:val="40"/>
          <w:sz w:val="24"/>
        </w:rPr>
        <w:t xml:space="preserve"> </w:t>
      </w:r>
      <w:r>
        <w:rPr>
          <w:sz w:val="24"/>
        </w:rPr>
        <w:t>shall give prior notice of 15 (fifteen) days in writing to the Allottee(s) (hereinafter referred to as the “</w:t>
      </w:r>
      <w:r>
        <w:rPr>
          <w:rFonts w:ascii="Arial" w:hAnsi="Arial"/>
          <w:b/>
          <w:sz w:val="24"/>
        </w:rPr>
        <w:t>Default Notice</w:t>
      </w:r>
      <w:r>
        <w:rPr>
          <w:sz w:val="24"/>
        </w:rPr>
        <w:t>”) by courier/e- mail/registered post A.D. at the address</w:t>
      </w:r>
      <w:r>
        <w:rPr>
          <w:spacing w:val="-1"/>
          <w:sz w:val="24"/>
        </w:rPr>
        <w:t xml:space="preserve"> </w:t>
      </w:r>
      <w:r>
        <w:rPr>
          <w:sz w:val="24"/>
        </w:rPr>
        <w:t>provided by the Allottee(s)</w:t>
      </w:r>
      <w:r>
        <w:rPr>
          <w:spacing w:val="-2"/>
          <w:sz w:val="24"/>
        </w:rPr>
        <w:t xml:space="preserve"> </w:t>
      </w:r>
      <w:r>
        <w:rPr>
          <w:sz w:val="24"/>
        </w:rPr>
        <w:t>of its intention to terminate this Agreement with detail/s of the specific breach or</w:t>
      </w:r>
      <w:r>
        <w:rPr>
          <w:spacing w:val="-2"/>
          <w:sz w:val="24"/>
        </w:rPr>
        <w:t xml:space="preserve"> </w:t>
      </w:r>
      <w:r>
        <w:rPr>
          <w:sz w:val="24"/>
        </w:rPr>
        <w:t>breaches</w:t>
      </w:r>
      <w:r>
        <w:rPr>
          <w:spacing w:val="-2"/>
          <w:sz w:val="24"/>
        </w:rPr>
        <w:t xml:space="preserve"> </w:t>
      </w:r>
      <w:r>
        <w:rPr>
          <w:sz w:val="24"/>
        </w:rPr>
        <w:t>of the</w:t>
      </w:r>
      <w:r>
        <w:rPr>
          <w:spacing w:val="-1"/>
          <w:sz w:val="24"/>
        </w:rPr>
        <w:t xml:space="preserve"> </w:t>
      </w:r>
      <w:r>
        <w:rPr>
          <w:sz w:val="24"/>
        </w:rPr>
        <w:t>terms</w:t>
      </w:r>
      <w:r>
        <w:rPr>
          <w:spacing w:val="-2"/>
          <w:sz w:val="24"/>
        </w:rPr>
        <w:t xml:space="preserve"> </w:t>
      </w:r>
      <w:r>
        <w:rPr>
          <w:sz w:val="24"/>
        </w:rPr>
        <w:t>and</w:t>
      </w:r>
      <w:r>
        <w:rPr>
          <w:spacing w:val="-2"/>
          <w:sz w:val="24"/>
        </w:rPr>
        <w:t xml:space="preserve"> </w:t>
      </w:r>
      <w:r>
        <w:rPr>
          <w:sz w:val="24"/>
        </w:rPr>
        <w:t>conditions</w:t>
      </w:r>
      <w:r>
        <w:rPr>
          <w:spacing w:val="-2"/>
          <w:sz w:val="24"/>
        </w:rPr>
        <w:t xml:space="preserve"> </w:t>
      </w:r>
      <w:r>
        <w:rPr>
          <w:sz w:val="24"/>
        </w:rPr>
        <w:t>in</w:t>
      </w:r>
      <w:r>
        <w:rPr>
          <w:spacing w:val="-2"/>
          <w:sz w:val="24"/>
        </w:rPr>
        <w:t xml:space="preserve"> </w:t>
      </w:r>
      <w:r>
        <w:rPr>
          <w:sz w:val="24"/>
        </w:rPr>
        <w:t>respect</w:t>
      </w:r>
      <w:r>
        <w:rPr>
          <w:spacing w:val="-4"/>
          <w:sz w:val="24"/>
        </w:rPr>
        <w:t xml:space="preserve"> </w:t>
      </w:r>
      <w:r>
        <w:rPr>
          <w:sz w:val="24"/>
        </w:rPr>
        <w:t>of</w:t>
      </w:r>
      <w:r>
        <w:rPr>
          <w:spacing w:val="-2"/>
          <w:sz w:val="24"/>
        </w:rPr>
        <w:t xml:space="preserve"> </w:t>
      </w:r>
      <w:r>
        <w:rPr>
          <w:sz w:val="24"/>
        </w:rPr>
        <w:t>which</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intended to terminate the Agreement and the Allottee(s) fails to rectify the breach or breaches mentioned by the Promoter within a period of 30 (Thirty) days from the date of such notice. In such event, at the end of the said period of 30 days, the Promoter shall be entitled to terminate this Agreement by issuance of a written notice to the Allottee(s) (hereinafter referred to as the “</w:t>
      </w:r>
      <w:r>
        <w:rPr>
          <w:rFonts w:ascii="Arial" w:hAnsi="Arial"/>
          <w:b/>
          <w:sz w:val="24"/>
        </w:rPr>
        <w:t>Promoter Termination Notice</w:t>
      </w:r>
      <w:r>
        <w:rPr>
          <w:sz w:val="24"/>
        </w:rPr>
        <w:t>”), by courier/e- mail/registered post A.D. at the address provided by the Allottee(s) herein below. On the receipt of the Promoter Termination Notice by the Allottee(s), this Agreement shall stand terminated and cancelled.</w:t>
      </w:r>
    </w:p>
    <w:p w14:paraId="75491FEC" w14:textId="77777777" w:rsidR="001E4BE4" w:rsidRDefault="001E4BE4" w:rsidP="001E4BE4">
      <w:pPr>
        <w:pStyle w:val="BodyText"/>
        <w:spacing w:before="139"/>
      </w:pPr>
    </w:p>
    <w:p w14:paraId="115A95C7" w14:textId="77777777" w:rsidR="001E4BE4" w:rsidRDefault="001E4BE4" w:rsidP="001E4BE4">
      <w:pPr>
        <w:pStyle w:val="ListParagraph"/>
        <w:numPr>
          <w:ilvl w:val="2"/>
          <w:numId w:val="18"/>
        </w:numPr>
        <w:tabs>
          <w:tab w:val="left" w:pos="1263"/>
          <w:tab w:val="left" w:pos="1266"/>
        </w:tabs>
        <w:spacing w:line="360" w:lineRule="auto"/>
        <w:ind w:right="325"/>
        <w:jc w:val="both"/>
        <w:rPr>
          <w:sz w:val="24"/>
        </w:rPr>
      </w:pPr>
      <w:r>
        <w:rPr>
          <w:sz w:val="24"/>
        </w:rPr>
        <w:t>On the termination and cancellation of this Agreement in the manner as stated in Clause 11.6 above:</w:t>
      </w:r>
    </w:p>
    <w:p w14:paraId="5B309C47" w14:textId="77777777" w:rsidR="001E4BE4" w:rsidRDefault="001E4BE4" w:rsidP="001E4BE4">
      <w:pPr>
        <w:pStyle w:val="ListParagraph"/>
        <w:numPr>
          <w:ilvl w:val="0"/>
          <w:numId w:val="11"/>
        </w:numPr>
        <w:tabs>
          <w:tab w:val="left" w:pos="1986"/>
        </w:tabs>
        <w:spacing w:before="1" w:line="360" w:lineRule="auto"/>
        <w:ind w:right="316"/>
        <w:jc w:val="both"/>
        <w:rPr>
          <w:sz w:val="24"/>
        </w:rPr>
      </w:pPr>
      <w:r>
        <w:rPr>
          <w:sz w:val="24"/>
        </w:rPr>
        <w:t>The Promoter shall be entitled, without prejudice to any other rights and remedies available to the Promoter hereunder or otherwise, to forfeit the following amounts (hereinafter referred to as the “</w:t>
      </w:r>
      <w:r>
        <w:rPr>
          <w:rFonts w:ascii="Arial" w:hAnsi="Arial"/>
          <w:b/>
          <w:sz w:val="24"/>
        </w:rPr>
        <w:t>Forfeiture Amount</w:t>
      </w:r>
      <w:r>
        <w:rPr>
          <w:sz w:val="24"/>
        </w:rPr>
        <w:t>”) as cancellation charges which the Allottee(s) agrees, confirms and acknowledges, constitute a reasonable genuine and agreed pre-estimate of damages that</w:t>
      </w:r>
      <w:r>
        <w:rPr>
          <w:spacing w:val="80"/>
          <w:sz w:val="24"/>
        </w:rPr>
        <w:t xml:space="preserve"> </w:t>
      </w:r>
      <w:r>
        <w:rPr>
          <w:sz w:val="24"/>
        </w:rPr>
        <w:t>will be caused to the Promoter, and that the same shall be in the nature of liquidated damages and not penalty:</w:t>
      </w:r>
    </w:p>
    <w:p w14:paraId="72E83757"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51A005DB" w14:textId="77777777" w:rsidR="001E4BE4" w:rsidRDefault="001E4BE4" w:rsidP="001E4BE4">
      <w:pPr>
        <w:pStyle w:val="ListParagraph"/>
        <w:numPr>
          <w:ilvl w:val="1"/>
          <w:numId w:val="11"/>
        </w:numPr>
        <w:tabs>
          <w:tab w:val="left" w:pos="2282"/>
        </w:tabs>
        <w:spacing w:before="82" w:line="360" w:lineRule="auto"/>
        <w:ind w:right="743"/>
        <w:jc w:val="both"/>
        <w:rPr>
          <w:sz w:val="24"/>
        </w:rPr>
      </w:pPr>
      <w:r>
        <w:rPr>
          <w:sz w:val="24"/>
        </w:rPr>
        <w:lastRenderedPageBreak/>
        <w:t>an amount equivalent to 2% (two per cent) of the Total Consideration together with applicable taxes thereon; or</w:t>
      </w:r>
    </w:p>
    <w:p w14:paraId="030D8924" w14:textId="77777777" w:rsidR="001E4BE4" w:rsidRDefault="001E4BE4" w:rsidP="001E4BE4">
      <w:pPr>
        <w:pStyle w:val="ListParagraph"/>
        <w:numPr>
          <w:ilvl w:val="1"/>
          <w:numId w:val="11"/>
        </w:numPr>
        <w:tabs>
          <w:tab w:val="left" w:pos="2280"/>
          <w:tab w:val="left" w:pos="2282"/>
        </w:tabs>
        <w:spacing w:line="360" w:lineRule="auto"/>
        <w:ind w:right="746"/>
        <w:jc w:val="both"/>
        <w:rPr>
          <w:sz w:val="24"/>
        </w:rPr>
      </w:pPr>
      <w:r>
        <w:rPr>
          <w:sz w:val="24"/>
        </w:rPr>
        <w:t>in case of any brokerage being paid with respect to the booking or allotment of the said Premises, an amount equivalent to 4% (four per cent) of the Total Consideration together with applicable taxes thereon.</w:t>
      </w:r>
    </w:p>
    <w:p w14:paraId="3952D0BE" w14:textId="77777777" w:rsidR="001E4BE4" w:rsidRDefault="001E4BE4" w:rsidP="001E4BE4">
      <w:pPr>
        <w:pStyle w:val="ListParagraph"/>
        <w:numPr>
          <w:ilvl w:val="0"/>
          <w:numId w:val="11"/>
        </w:numPr>
        <w:tabs>
          <w:tab w:val="left" w:pos="1562"/>
        </w:tabs>
        <w:spacing w:line="360" w:lineRule="auto"/>
        <w:ind w:left="1562" w:right="741"/>
        <w:jc w:val="both"/>
        <w:rPr>
          <w:sz w:val="24"/>
        </w:rPr>
      </w:pPr>
      <w:r>
        <w:rPr>
          <w:noProof/>
        </w:rPr>
        <mc:AlternateContent>
          <mc:Choice Requires="wps">
            <w:drawing>
              <wp:anchor distT="0" distB="0" distL="0" distR="0" simplePos="0" relativeHeight="251693056" behindDoc="1" locked="0" layoutInCell="1" allowOverlap="1" wp14:anchorId="48C24437" wp14:editId="5FBFC752">
                <wp:simplePos x="0" y="0"/>
                <wp:positionH relativeFrom="page">
                  <wp:posOffset>1418374</wp:posOffset>
                </wp:positionH>
                <wp:positionV relativeFrom="paragraph">
                  <wp:posOffset>1121797</wp:posOffset>
                </wp:positionV>
                <wp:extent cx="4197985" cy="443484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BE97CE8" id="Graphic 50" o:spid="_x0000_s1026" style="position:absolute;margin-left:111.7pt;margin-top:88.35pt;width:330.55pt;height:349.2pt;z-index:-25162342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will refund the balance, if any, without interest only after deducting and/or adjusting from the balance amounts, Service Tax, GST, VAT/MVAT and/or any other amount due and payable by the Allottee(s) and/or paid by the Promoter in respect of the Total Consideration;</w:t>
      </w:r>
    </w:p>
    <w:p w14:paraId="391ED860" w14:textId="77777777" w:rsidR="001E4BE4" w:rsidRDefault="001E4BE4" w:rsidP="001E4BE4">
      <w:pPr>
        <w:pStyle w:val="ListParagraph"/>
        <w:numPr>
          <w:ilvl w:val="0"/>
          <w:numId w:val="11"/>
        </w:numPr>
        <w:tabs>
          <w:tab w:val="left" w:pos="1562"/>
        </w:tabs>
        <w:spacing w:line="360" w:lineRule="auto"/>
        <w:ind w:left="1562" w:right="740"/>
        <w:jc w:val="both"/>
        <w:rPr>
          <w:sz w:val="24"/>
        </w:rPr>
      </w:pPr>
      <w:r>
        <w:rPr>
          <w:sz w:val="24"/>
        </w:rPr>
        <w:t>In case if the Promoter receives a credit/refund of the service tax amount paid on this transaction from the statutory authorities, then in such a case the same shall be refunded by the Promoter to the Allottee(s) without any interest thereon.</w:t>
      </w:r>
    </w:p>
    <w:p w14:paraId="6F5FB310" w14:textId="77777777" w:rsidR="001E4BE4" w:rsidRDefault="001E4BE4" w:rsidP="001E4BE4">
      <w:pPr>
        <w:pStyle w:val="BodyText"/>
        <w:spacing w:before="139"/>
      </w:pPr>
    </w:p>
    <w:p w14:paraId="456564FF" w14:textId="77777777" w:rsidR="001E4BE4" w:rsidRDefault="001E4BE4" w:rsidP="001E4BE4">
      <w:pPr>
        <w:pStyle w:val="ListParagraph"/>
        <w:numPr>
          <w:ilvl w:val="2"/>
          <w:numId w:val="18"/>
        </w:numPr>
        <w:tabs>
          <w:tab w:val="left" w:pos="837"/>
          <w:tab w:val="left" w:pos="841"/>
        </w:tabs>
        <w:spacing w:line="360" w:lineRule="auto"/>
        <w:ind w:left="841" w:right="739"/>
        <w:jc w:val="both"/>
        <w:rPr>
          <w:sz w:val="24"/>
        </w:rPr>
      </w:pPr>
      <w:r>
        <w:rPr>
          <w:sz w:val="24"/>
        </w:rPr>
        <w:t>If as a result of any legislative order or regulation or direction of the Government or public authorities, the Promoter are unable to complete the Real Estate Project and/or give possession of the said Premises to the Allottee(s)</w:t>
      </w:r>
      <w:r>
        <w:rPr>
          <w:spacing w:val="80"/>
          <w:sz w:val="24"/>
        </w:rPr>
        <w:t xml:space="preserve"> </w:t>
      </w:r>
      <w:r>
        <w:rPr>
          <w:sz w:val="24"/>
        </w:rPr>
        <w:t>on or before the Possession Date (subject to extension</w:t>
      </w:r>
      <w:r>
        <w:rPr>
          <w:spacing w:val="40"/>
          <w:sz w:val="24"/>
        </w:rPr>
        <w:t xml:space="preserve"> </w:t>
      </w:r>
      <w:r>
        <w:rPr>
          <w:sz w:val="24"/>
        </w:rPr>
        <w:t>of time for giving delivery of the said Premises on or before the Possession Date as stated in Clause 11.1 above), the Promoter may by notice in writing cancel the allotment of the said Premises to the Allottee(s) and terminate this Agreement and the only responsibility and liability of the Promoter in such an event will be to pay over to the Allottee(s) such consideration as may have been paid by the Allottee(s) with simple interest thereon at the Interest Rate from the date of receipt of each Instalment till the date of the said refund by the Promoter.</w:t>
      </w:r>
      <w:r>
        <w:rPr>
          <w:spacing w:val="40"/>
          <w:sz w:val="24"/>
        </w:rPr>
        <w:t xml:space="preserve"> </w:t>
      </w:r>
      <w:r>
        <w:rPr>
          <w:sz w:val="24"/>
        </w:rPr>
        <w:t xml:space="preserve">The repayment of such amount shall be made by the Promoter in 12 equal monthly instalments starting from 60 days from the date of such </w:t>
      </w:r>
      <w:r>
        <w:rPr>
          <w:spacing w:val="-2"/>
          <w:sz w:val="24"/>
        </w:rPr>
        <w:t>termination.</w:t>
      </w:r>
    </w:p>
    <w:p w14:paraId="5DE071F6" w14:textId="77777777" w:rsidR="001E4BE4" w:rsidRDefault="001E4BE4" w:rsidP="001E4BE4">
      <w:pPr>
        <w:pStyle w:val="BodyText"/>
        <w:spacing w:before="137"/>
      </w:pPr>
    </w:p>
    <w:p w14:paraId="0680D6B8" w14:textId="77777777" w:rsidR="001E4BE4" w:rsidRDefault="001E4BE4" w:rsidP="001E4BE4">
      <w:pPr>
        <w:pStyle w:val="ListParagraph"/>
        <w:numPr>
          <w:ilvl w:val="2"/>
          <w:numId w:val="18"/>
        </w:numPr>
        <w:tabs>
          <w:tab w:val="left" w:pos="838"/>
          <w:tab w:val="left" w:pos="841"/>
        </w:tabs>
        <w:spacing w:line="360" w:lineRule="auto"/>
        <w:ind w:left="841" w:right="743"/>
        <w:jc w:val="both"/>
        <w:rPr>
          <w:sz w:val="24"/>
        </w:rPr>
      </w:pPr>
      <w:r>
        <w:rPr>
          <w:sz w:val="24"/>
        </w:rPr>
        <w:t>On the termination and cancellation of this Agreement in the manner as stated in Clauses 11.6 and 11.8 above, the Allottee(s) shall have no right, title, interest, claim, lien or demand or dispute of any nature whatsoever either against the Promoter or in respect of the said Premises</w:t>
      </w:r>
      <w:r>
        <w:rPr>
          <w:spacing w:val="40"/>
          <w:sz w:val="24"/>
        </w:rPr>
        <w:t xml:space="preserve"> </w:t>
      </w:r>
      <w:r>
        <w:rPr>
          <w:sz w:val="24"/>
        </w:rPr>
        <w:t>and/or</w:t>
      </w:r>
      <w:r>
        <w:rPr>
          <w:spacing w:val="40"/>
          <w:sz w:val="24"/>
        </w:rPr>
        <w:t xml:space="preserve"> </w:t>
      </w:r>
      <w:r>
        <w:rPr>
          <w:sz w:val="24"/>
        </w:rPr>
        <w:t>the</w:t>
      </w:r>
      <w:r>
        <w:rPr>
          <w:spacing w:val="40"/>
          <w:sz w:val="24"/>
        </w:rPr>
        <w:t xml:space="preserve"> </w:t>
      </w:r>
      <w:r>
        <w:rPr>
          <w:sz w:val="24"/>
        </w:rPr>
        <w:t>Aggregate</w:t>
      </w:r>
      <w:r>
        <w:rPr>
          <w:spacing w:val="40"/>
          <w:sz w:val="24"/>
        </w:rPr>
        <w:t xml:space="preserve"> </w:t>
      </w:r>
      <w:r>
        <w:rPr>
          <w:sz w:val="24"/>
        </w:rPr>
        <w:t>Areas</w:t>
      </w:r>
      <w:r>
        <w:rPr>
          <w:spacing w:val="40"/>
          <w:sz w:val="24"/>
        </w:rPr>
        <w:t xml:space="preserve"> </w:t>
      </w:r>
      <w:r>
        <w:rPr>
          <w:sz w:val="24"/>
        </w:rPr>
        <w:t>or</w:t>
      </w:r>
      <w:r>
        <w:rPr>
          <w:spacing w:val="40"/>
          <w:sz w:val="24"/>
        </w:rPr>
        <w:t xml:space="preserve"> </w:t>
      </w:r>
      <w:r>
        <w:rPr>
          <w:sz w:val="24"/>
        </w:rPr>
        <w:t>any</w:t>
      </w:r>
      <w:r>
        <w:rPr>
          <w:spacing w:val="40"/>
          <w:sz w:val="24"/>
        </w:rPr>
        <w:t xml:space="preserve"> </w:t>
      </w:r>
      <w:r>
        <w:rPr>
          <w:sz w:val="24"/>
        </w:rPr>
        <w:t>part</w:t>
      </w:r>
      <w:r>
        <w:rPr>
          <w:spacing w:val="40"/>
          <w:sz w:val="24"/>
        </w:rPr>
        <w:t xml:space="preserve"> </w:t>
      </w:r>
      <w:r>
        <w:rPr>
          <w:sz w:val="24"/>
        </w:rPr>
        <w:t>thereof</w:t>
      </w:r>
      <w:r>
        <w:rPr>
          <w:spacing w:val="40"/>
          <w:sz w:val="24"/>
        </w:rPr>
        <w:t xml:space="preserve"> </w:t>
      </w:r>
      <w:r>
        <w:rPr>
          <w:sz w:val="24"/>
        </w:rPr>
        <w:t>and/or</w:t>
      </w:r>
      <w:r>
        <w:rPr>
          <w:spacing w:val="40"/>
          <w:sz w:val="24"/>
        </w:rPr>
        <w:t xml:space="preserve"> </w:t>
      </w:r>
      <w:r>
        <w:rPr>
          <w:sz w:val="24"/>
        </w:rPr>
        <w:t>the</w:t>
      </w:r>
    </w:p>
    <w:p w14:paraId="17B9F6FC"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5444E67B" w14:textId="77777777" w:rsidR="001E4BE4" w:rsidRDefault="001E4BE4" w:rsidP="001E4BE4">
      <w:pPr>
        <w:pStyle w:val="BodyText"/>
        <w:spacing w:before="82" w:line="360" w:lineRule="auto"/>
        <w:ind w:left="1266" w:right="318"/>
        <w:jc w:val="both"/>
      </w:pPr>
      <w:r>
        <w:lastRenderedPageBreak/>
        <w:t>common areas and facilities and/or limited common areas and every part thereof and the Promoter shall be entitled to deal with and dispose of the same to any other person/s as the Promoter deems fit in its sole and absolute discretion without any further act or consent from the Allottee(s) and/or any notice or reference to the Allottee(s).</w:t>
      </w:r>
    </w:p>
    <w:p w14:paraId="724ADAB7" w14:textId="77777777" w:rsidR="001E4BE4" w:rsidRDefault="001E4BE4" w:rsidP="001E4BE4">
      <w:pPr>
        <w:pStyle w:val="BodyText"/>
        <w:spacing w:before="138"/>
      </w:pPr>
    </w:p>
    <w:p w14:paraId="3CB59D1C" w14:textId="77777777" w:rsidR="001E4BE4" w:rsidRDefault="001E4BE4" w:rsidP="001E4BE4">
      <w:pPr>
        <w:pStyle w:val="ListParagraph"/>
        <w:numPr>
          <w:ilvl w:val="2"/>
          <w:numId w:val="18"/>
        </w:numPr>
        <w:tabs>
          <w:tab w:val="left" w:pos="1263"/>
          <w:tab w:val="left" w:pos="1266"/>
        </w:tabs>
        <w:spacing w:line="360" w:lineRule="auto"/>
        <w:ind w:right="313"/>
        <w:jc w:val="both"/>
        <w:rPr>
          <w:sz w:val="24"/>
        </w:rPr>
      </w:pPr>
      <w:r>
        <w:rPr>
          <w:noProof/>
        </w:rPr>
        <mc:AlternateContent>
          <mc:Choice Requires="wps">
            <w:drawing>
              <wp:anchor distT="0" distB="0" distL="0" distR="0" simplePos="0" relativeHeight="251694080" behindDoc="1" locked="0" layoutInCell="1" allowOverlap="1" wp14:anchorId="5B4E90B8" wp14:editId="7012CD50">
                <wp:simplePos x="0" y="0"/>
                <wp:positionH relativeFrom="page">
                  <wp:posOffset>1688249</wp:posOffset>
                </wp:positionH>
                <wp:positionV relativeFrom="paragraph">
                  <wp:posOffset>1121790</wp:posOffset>
                </wp:positionV>
                <wp:extent cx="4197985" cy="443484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2B854D9" id="Graphic 51" o:spid="_x0000_s1026" style="position:absolute;margin-left:132.95pt;margin-top:88.35pt;width:330.55pt;height:349.2pt;z-index:-25162240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O1DQ2ThAAAACwEAAA8AAABkcnMvZG93&#10;bnJldi54bWxMj0FLw0AQhe+C/2EZwZvdNNKkidkUKQqKBbGKXrfZaRLNzobdbRv/veNJj8P7ePO9&#10;ajXZQRzRh96RgvksAYHUONNTq+Dt9f5qCSJETUYPjlDBNwZY1ednlS6NO9ELHrexFVxCodQKuhjH&#10;UsrQdGh1mLkRibO981ZHPn0rjdcnLreDTJMkk1b3xB86PeK6w+Zre7AKHpvn98/gkuuNT9vi7mHz&#10;tP7Y50pdXky3NyAiTvEPhl99VoeanXbuQCaIQUGaLQpGOcizHAQTRZrzup2CZb6Y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DtQ0Nk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In the event of termination and cancellation of this Agreement in the manner as stated in Clauses 11.1, 11.6 and 11.8 above, the Allottee(s) hereby grants to the Promoter the unequivocal and irrevocable consent to recover/set off/adjust the amounts payable by the Allottee(s) to the Promoter including the Total Consideration, the Contribution, interest, Liquidated Damages and/or any other charges that may be payable by the Allottee(s) to the Promoter hereunder from the amounts if any, payable by the Promoter to the Allottee(s). The Allottee(s) agrees and undertakes not to raise any objection or make any claims with regard to such adjustment/set off, and, the claims if any of the Allottee(s) in that regard shall be deemed to have been waived.</w:t>
      </w:r>
    </w:p>
    <w:p w14:paraId="1E59141D" w14:textId="77777777" w:rsidR="001E4BE4" w:rsidRDefault="001E4BE4" w:rsidP="001E4BE4">
      <w:pPr>
        <w:pStyle w:val="BodyText"/>
        <w:spacing w:before="137"/>
      </w:pPr>
    </w:p>
    <w:p w14:paraId="5A656750" w14:textId="77777777" w:rsidR="001E4BE4" w:rsidRDefault="001E4BE4" w:rsidP="001E4BE4">
      <w:pPr>
        <w:pStyle w:val="ListParagraph"/>
        <w:numPr>
          <w:ilvl w:val="2"/>
          <w:numId w:val="18"/>
        </w:numPr>
        <w:tabs>
          <w:tab w:val="left" w:pos="1263"/>
          <w:tab w:val="left" w:pos="1266"/>
        </w:tabs>
        <w:spacing w:line="360" w:lineRule="auto"/>
        <w:ind w:right="316"/>
        <w:jc w:val="both"/>
        <w:rPr>
          <w:sz w:val="24"/>
        </w:rPr>
      </w:pPr>
      <w:r>
        <w:rPr>
          <w:sz w:val="24"/>
        </w:rPr>
        <w:t>Upon obtaining the Occupancy Certificate from MCGM or other competent</w:t>
      </w:r>
      <w:r>
        <w:rPr>
          <w:spacing w:val="-3"/>
          <w:sz w:val="24"/>
        </w:rPr>
        <w:t xml:space="preserve"> </w:t>
      </w:r>
      <w:r>
        <w:rPr>
          <w:sz w:val="24"/>
        </w:rPr>
        <w:t>authority and upon</w:t>
      </w:r>
      <w:r>
        <w:rPr>
          <w:spacing w:val="-2"/>
          <w:sz w:val="24"/>
        </w:rPr>
        <w:t xml:space="preserve"> </w:t>
      </w:r>
      <w:r>
        <w:rPr>
          <w:sz w:val="24"/>
        </w:rPr>
        <w:t>payment</w:t>
      </w:r>
      <w:r>
        <w:rPr>
          <w:spacing w:val="-3"/>
          <w:sz w:val="24"/>
        </w:rPr>
        <w:t xml:space="preserve"> </w:t>
      </w:r>
      <w:r>
        <w:rPr>
          <w:sz w:val="24"/>
        </w:rPr>
        <w:t>by</w:t>
      </w:r>
      <w:r>
        <w:rPr>
          <w:spacing w:val="-1"/>
          <w:sz w:val="24"/>
        </w:rPr>
        <w:t xml:space="preserve"> </w:t>
      </w:r>
      <w:r>
        <w:rPr>
          <w:sz w:val="24"/>
        </w:rPr>
        <w:t>the</w:t>
      </w:r>
      <w:r>
        <w:rPr>
          <w:spacing w:val="-2"/>
          <w:sz w:val="24"/>
        </w:rPr>
        <w:t xml:space="preserve"> </w:t>
      </w:r>
      <w:r>
        <w:rPr>
          <w:sz w:val="24"/>
        </w:rPr>
        <w:t>Allottee(s)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requisite Instalments of the Total Consideration and all other amounts due and payable in terms of this Agreement and the Allottee(s) not being in breach of any of the terms hereof, the Promoter shall offer possession</w:t>
      </w:r>
      <w:r>
        <w:rPr>
          <w:spacing w:val="80"/>
          <w:sz w:val="24"/>
        </w:rPr>
        <w:t xml:space="preserve"> </w:t>
      </w:r>
      <w:r>
        <w:rPr>
          <w:sz w:val="24"/>
        </w:rPr>
        <w:t>of the said Premises to the Allottee(s) in writing (hereinafter referred to as the “</w:t>
      </w:r>
      <w:r>
        <w:rPr>
          <w:rFonts w:ascii="Arial" w:hAnsi="Arial"/>
          <w:b/>
          <w:sz w:val="24"/>
        </w:rPr>
        <w:t>Possession Notice</w:t>
      </w:r>
      <w:r>
        <w:rPr>
          <w:sz w:val="24"/>
        </w:rPr>
        <w:t>”). The Allottee(s) agrees to pay the maintenance charges as determined by the Promoter/FMC or the Society, as the case may be. The Promoter on its behalf shall offer the possession to the Allottee(s) in writing within 15 (Fifteen) days of receiving the Occupancy Certificate of the said Building.</w:t>
      </w:r>
    </w:p>
    <w:p w14:paraId="7F394C8A" w14:textId="77777777" w:rsidR="001E4BE4" w:rsidRDefault="001E4BE4" w:rsidP="001E4BE4">
      <w:pPr>
        <w:pStyle w:val="BodyText"/>
        <w:spacing w:before="139"/>
      </w:pPr>
    </w:p>
    <w:p w14:paraId="543A3A3A" w14:textId="77777777" w:rsidR="001E4BE4" w:rsidRDefault="001E4BE4" w:rsidP="001E4BE4">
      <w:pPr>
        <w:pStyle w:val="ListParagraph"/>
        <w:numPr>
          <w:ilvl w:val="2"/>
          <w:numId w:val="18"/>
        </w:numPr>
        <w:tabs>
          <w:tab w:val="left" w:pos="1262"/>
          <w:tab w:val="left" w:pos="1266"/>
        </w:tabs>
        <w:spacing w:line="360" w:lineRule="auto"/>
        <w:ind w:right="316"/>
        <w:jc w:val="both"/>
        <w:rPr>
          <w:sz w:val="24"/>
        </w:rPr>
      </w:pPr>
      <w:r>
        <w:rPr>
          <w:sz w:val="24"/>
        </w:rPr>
        <w:t>The Allottee(s) shall take possession of the said Premises within (15) fifteen days of the date of the Possession Notice by executing</w:t>
      </w:r>
      <w:r>
        <w:rPr>
          <w:spacing w:val="40"/>
          <w:sz w:val="24"/>
        </w:rPr>
        <w:t xml:space="preserve"> </w:t>
      </w:r>
      <w:r>
        <w:rPr>
          <w:sz w:val="24"/>
        </w:rPr>
        <w:t>necessary indemnities, undertakings and such other documentation as may be prescribed by the Promoter, and the Promoter shall give possession of the said Premises to the Allottee(s). Irrespective of whether the Allottee(s) takes or fails to take possession of the said Premises</w:t>
      </w:r>
      <w:r>
        <w:rPr>
          <w:spacing w:val="40"/>
          <w:sz w:val="24"/>
        </w:rPr>
        <w:t xml:space="preserve"> </w:t>
      </w:r>
      <w:r>
        <w:rPr>
          <w:sz w:val="24"/>
        </w:rPr>
        <w:t>within</w:t>
      </w:r>
      <w:r>
        <w:rPr>
          <w:spacing w:val="40"/>
          <w:sz w:val="24"/>
        </w:rPr>
        <w:t xml:space="preserve"> </w:t>
      </w:r>
      <w:r>
        <w:rPr>
          <w:sz w:val="24"/>
        </w:rPr>
        <w:t>the</w:t>
      </w:r>
      <w:r>
        <w:rPr>
          <w:spacing w:val="40"/>
          <w:sz w:val="24"/>
        </w:rPr>
        <w:t xml:space="preserve"> </w:t>
      </w:r>
      <w:r>
        <w:rPr>
          <w:sz w:val="24"/>
        </w:rPr>
        <w:t>time</w:t>
      </w:r>
      <w:r>
        <w:rPr>
          <w:spacing w:val="40"/>
          <w:sz w:val="24"/>
        </w:rPr>
        <w:t xml:space="preserve"> </w:t>
      </w:r>
      <w:r>
        <w:rPr>
          <w:sz w:val="24"/>
        </w:rPr>
        <w:t>provided</w:t>
      </w:r>
      <w:r>
        <w:rPr>
          <w:spacing w:val="40"/>
          <w:sz w:val="24"/>
        </w:rPr>
        <w:t xml:space="preserve"> </w:t>
      </w:r>
      <w:r>
        <w:rPr>
          <w:sz w:val="24"/>
        </w:rPr>
        <w:t>in</w:t>
      </w:r>
      <w:r>
        <w:rPr>
          <w:spacing w:val="40"/>
          <w:sz w:val="24"/>
        </w:rPr>
        <w:t xml:space="preserve"> </w:t>
      </w:r>
      <w:r>
        <w:rPr>
          <w:sz w:val="24"/>
        </w:rPr>
        <w:t>this</w:t>
      </w:r>
      <w:r>
        <w:rPr>
          <w:spacing w:val="39"/>
          <w:sz w:val="24"/>
        </w:rPr>
        <w:t xml:space="preserve"> </w:t>
      </w:r>
      <w:r>
        <w:rPr>
          <w:sz w:val="24"/>
        </w:rPr>
        <w:t>sub-clause,</w:t>
      </w:r>
      <w:r>
        <w:rPr>
          <w:spacing w:val="40"/>
          <w:sz w:val="24"/>
        </w:rPr>
        <w:t xml:space="preserve"> </w:t>
      </w:r>
      <w:r>
        <w:rPr>
          <w:sz w:val="24"/>
        </w:rPr>
        <w:t>such</w:t>
      </w:r>
      <w:r>
        <w:rPr>
          <w:spacing w:val="40"/>
          <w:sz w:val="24"/>
        </w:rPr>
        <w:t xml:space="preserve"> </w:t>
      </w:r>
      <w:r>
        <w:rPr>
          <w:sz w:val="24"/>
        </w:rPr>
        <w:t>Allottee(s)</w:t>
      </w:r>
    </w:p>
    <w:p w14:paraId="58D892B8"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078179E9" w14:textId="77777777" w:rsidR="001E4BE4" w:rsidRDefault="001E4BE4" w:rsidP="001E4BE4">
      <w:pPr>
        <w:pStyle w:val="BodyText"/>
        <w:spacing w:before="82"/>
        <w:ind w:left="841"/>
        <w:jc w:val="both"/>
      </w:pPr>
      <w:r>
        <w:lastRenderedPageBreak/>
        <w:t>shall</w:t>
      </w:r>
      <w:r>
        <w:rPr>
          <w:spacing w:val="-5"/>
        </w:rPr>
        <w:t xml:space="preserve"> </w:t>
      </w:r>
      <w:r>
        <w:t>continue</w:t>
      </w:r>
      <w:r>
        <w:rPr>
          <w:spacing w:val="-1"/>
        </w:rPr>
        <w:t xml:space="preserve"> </w:t>
      </w:r>
      <w:r>
        <w:t>to be</w:t>
      </w:r>
      <w:r>
        <w:rPr>
          <w:spacing w:val="-1"/>
        </w:rPr>
        <w:t xml:space="preserve"> </w:t>
      </w:r>
      <w:r>
        <w:t>liable to</w:t>
      </w:r>
      <w:r>
        <w:rPr>
          <w:spacing w:val="3"/>
        </w:rPr>
        <w:t xml:space="preserve"> </w:t>
      </w:r>
      <w:r>
        <w:t>bear</w:t>
      </w:r>
      <w:r>
        <w:rPr>
          <w:spacing w:val="-3"/>
        </w:rPr>
        <w:t xml:space="preserve"> </w:t>
      </w:r>
      <w:r>
        <w:t>and</w:t>
      </w:r>
      <w:r>
        <w:rPr>
          <w:spacing w:val="-2"/>
        </w:rPr>
        <w:t xml:space="preserve"> </w:t>
      </w:r>
      <w:r>
        <w:t>pay</w:t>
      </w:r>
      <w:r>
        <w:rPr>
          <w:spacing w:val="-2"/>
        </w:rPr>
        <w:t xml:space="preserve"> </w:t>
      </w:r>
      <w:r>
        <w:t>his/her/its</w:t>
      </w:r>
      <w:r>
        <w:rPr>
          <w:spacing w:val="-4"/>
        </w:rPr>
        <w:t xml:space="preserve"> </w:t>
      </w:r>
      <w:r>
        <w:t xml:space="preserve">proportionate </w:t>
      </w:r>
      <w:r>
        <w:rPr>
          <w:spacing w:val="-2"/>
        </w:rPr>
        <w:t>share</w:t>
      </w:r>
    </w:p>
    <w:p w14:paraId="0D2E83B0" w14:textId="77777777" w:rsidR="001E4BE4" w:rsidRDefault="001E4BE4" w:rsidP="001E4BE4">
      <w:pPr>
        <w:pStyle w:val="BodyText"/>
        <w:spacing w:before="137" w:line="360" w:lineRule="auto"/>
        <w:ind w:left="841" w:right="740"/>
        <w:jc w:val="both"/>
      </w:pPr>
      <w:r>
        <w:rPr>
          <w:noProof/>
        </w:rPr>
        <mc:AlternateContent>
          <mc:Choice Requires="wps">
            <w:drawing>
              <wp:anchor distT="0" distB="0" distL="0" distR="0" simplePos="0" relativeHeight="251695104" behindDoc="1" locked="0" layoutInCell="1" allowOverlap="1" wp14:anchorId="1C5B7A8A" wp14:editId="7C78B900">
                <wp:simplePos x="0" y="0"/>
                <wp:positionH relativeFrom="page">
                  <wp:posOffset>1418374</wp:posOffset>
                </wp:positionH>
                <wp:positionV relativeFrom="paragraph">
                  <wp:posOffset>2523758</wp:posOffset>
                </wp:positionV>
                <wp:extent cx="4197985" cy="443484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43EBDAF" id="Graphic 52" o:spid="_x0000_s1026" style="position:absolute;margin-left:111.7pt;margin-top:198.7pt;width:330.55pt;height:349.2pt;z-index:-25162137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i.e.</w:t>
      </w:r>
      <w:r>
        <w:rPr>
          <w:spacing w:val="-3"/>
        </w:rPr>
        <w:t xml:space="preserve"> </w:t>
      </w:r>
      <w:r>
        <w:t>proportionate</w:t>
      </w:r>
      <w:r>
        <w:rPr>
          <w:spacing w:val="-2"/>
        </w:rPr>
        <w:t xml:space="preserve"> </w:t>
      </w:r>
      <w:r>
        <w:t>to</w:t>
      </w:r>
      <w:r>
        <w:rPr>
          <w:spacing w:val="-3"/>
        </w:rPr>
        <w:t xml:space="preserve"> </w:t>
      </w:r>
      <w:r>
        <w:t>the</w:t>
      </w:r>
      <w:r>
        <w:rPr>
          <w:spacing w:val="-3"/>
        </w:rPr>
        <w:t xml:space="preserve"> </w:t>
      </w:r>
      <w:r>
        <w:t>carpet</w:t>
      </w:r>
      <w:r>
        <w:rPr>
          <w:spacing w:val="-4"/>
        </w:rPr>
        <w:t xml:space="preserve"> </w:t>
      </w:r>
      <w:r>
        <w:t>area</w:t>
      </w:r>
      <w:r>
        <w:rPr>
          <w:spacing w:val="-3"/>
        </w:rPr>
        <w:t xml:space="preserve"> </w:t>
      </w:r>
      <w:r>
        <w:t>of</w:t>
      </w:r>
      <w:r>
        <w:rPr>
          <w:spacing w:val="-3"/>
        </w:rPr>
        <w:t xml:space="preserve"> </w:t>
      </w:r>
      <w:r>
        <w:t>the</w:t>
      </w:r>
      <w:r>
        <w:rPr>
          <w:spacing w:val="-3"/>
        </w:rPr>
        <w:t xml:space="preserve"> </w:t>
      </w:r>
      <w:r>
        <w:t>said</w:t>
      </w:r>
      <w:r>
        <w:rPr>
          <w:spacing w:val="-3"/>
        </w:rPr>
        <w:t xml:space="preserve"> </w:t>
      </w:r>
      <w:r>
        <w:t>Premises,</w:t>
      </w:r>
      <w:r>
        <w:rPr>
          <w:spacing w:val="-3"/>
        </w:rPr>
        <w:t xml:space="preserve"> </w:t>
      </w:r>
      <w:r>
        <w:t>of</w:t>
      </w:r>
      <w:r>
        <w:rPr>
          <w:spacing w:val="-3"/>
        </w:rPr>
        <w:t xml:space="preserve"> </w:t>
      </w:r>
      <w:r>
        <w:t>outgoings</w:t>
      </w:r>
      <w:r>
        <w:rPr>
          <w:spacing w:val="-3"/>
        </w:rPr>
        <w:t xml:space="preserve"> </w:t>
      </w:r>
      <w:r>
        <w:t>in respect of the said Premises as also the said Building including maintenance charges and all other charges with respect to the said Premises as applicable and as shall be decided by the Promoter/FMC/the Society, local taxes, betterment charges, other direct and/or indirect taxes of every nature, or such other levies by MCGM, MHADA or other competent authority or other concerned local authority and/or Government, water charges, insurance, common lights, repairs and salaries of clerks,</w:t>
      </w:r>
      <w:r>
        <w:rPr>
          <w:spacing w:val="-1"/>
        </w:rPr>
        <w:t xml:space="preserve"> </w:t>
      </w:r>
      <w:r>
        <w:t>bill collectors, chowkidars, sweepers and all</w:t>
      </w:r>
      <w:r>
        <w:rPr>
          <w:spacing w:val="-2"/>
        </w:rPr>
        <w:t xml:space="preserve"> </w:t>
      </w:r>
      <w:r>
        <w:t>other expenses necessary and incidental to the management and maintenance of the said Building and/or the said Property. Until the Society is formed and</w:t>
      </w:r>
      <w:r>
        <w:rPr>
          <w:spacing w:val="-1"/>
        </w:rPr>
        <w:t xml:space="preserve"> </w:t>
      </w:r>
      <w:r>
        <w:t>the Society Conveyance (defined</w:t>
      </w:r>
      <w:r>
        <w:rPr>
          <w:spacing w:val="-1"/>
        </w:rPr>
        <w:t xml:space="preserve"> </w:t>
      </w:r>
      <w:r>
        <w:t>herein below)</w:t>
      </w:r>
      <w:r>
        <w:rPr>
          <w:spacing w:val="-1"/>
        </w:rPr>
        <w:t xml:space="preserve"> </w:t>
      </w:r>
      <w:r>
        <w:t xml:space="preserve">is duly executed and registered, the Allottee(s) shall pay to the Promoter such proportionate share of outgoings as may be determined by the Promoter/FMC at its sole discretion. The amounts so paid by the Allottee(s) to the Promoter shall not carry any interest and remain with the Promoter until conveyance/lease of the said Building/Real Estate Project is executed in </w:t>
      </w:r>
      <w:proofErr w:type="spellStart"/>
      <w:r>
        <w:t>favour</w:t>
      </w:r>
      <w:proofErr w:type="spellEnd"/>
      <w:r>
        <w:t xml:space="preserve"> of the Society (defined hereinafter). On such conveyance/lease being executed in respect of the said Building/Real Estate Project, the said amounts less deductions provided for in this Agreement shall be paid over by the Promoter/FMC to the Society (defined hereinafter).</w:t>
      </w:r>
    </w:p>
    <w:p w14:paraId="4C7EB893" w14:textId="77777777" w:rsidR="001E4BE4" w:rsidRDefault="001E4BE4" w:rsidP="001E4BE4">
      <w:pPr>
        <w:pStyle w:val="BodyText"/>
        <w:spacing w:before="138"/>
      </w:pPr>
    </w:p>
    <w:p w14:paraId="347BBDBD" w14:textId="77777777" w:rsidR="001E4BE4" w:rsidRDefault="001E4BE4" w:rsidP="001E4BE4">
      <w:pPr>
        <w:pStyle w:val="ListParagraph"/>
        <w:numPr>
          <w:ilvl w:val="2"/>
          <w:numId w:val="18"/>
        </w:numPr>
        <w:tabs>
          <w:tab w:val="left" w:pos="837"/>
          <w:tab w:val="left" w:pos="841"/>
        </w:tabs>
        <w:spacing w:before="1" w:line="360" w:lineRule="auto"/>
        <w:ind w:left="841" w:right="739"/>
        <w:jc w:val="both"/>
        <w:rPr>
          <w:sz w:val="24"/>
        </w:rPr>
      </w:pPr>
      <w:r>
        <w:rPr>
          <w:sz w:val="24"/>
        </w:rPr>
        <w:t>Notwithstanding the aforesaid, it shall be deemed that the Allottee(s)</w:t>
      </w:r>
      <w:r>
        <w:rPr>
          <w:spacing w:val="40"/>
          <w:sz w:val="24"/>
        </w:rPr>
        <w:t xml:space="preserve"> </w:t>
      </w:r>
      <w:r>
        <w:rPr>
          <w:sz w:val="24"/>
        </w:rPr>
        <w:t>has taken possession of the said Premises from the expiry of the 15</w:t>
      </w:r>
      <w:proofErr w:type="spellStart"/>
      <w:r>
        <w:rPr>
          <w:position w:val="8"/>
          <w:sz w:val="16"/>
        </w:rPr>
        <w:t>th</w:t>
      </w:r>
      <w:proofErr w:type="spellEnd"/>
      <w:r>
        <w:rPr>
          <w:position w:val="8"/>
          <w:sz w:val="16"/>
        </w:rPr>
        <w:t xml:space="preserve"> </w:t>
      </w:r>
      <w:r>
        <w:rPr>
          <w:sz w:val="24"/>
        </w:rPr>
        <w:t>day of the date of the Possession Notice and this date shall be deemed to be the ‘</w:t>
      </w:r>
      <w:r>
        <w:rPr>
          <w:rFonts w:ascii="Arial" w:hAnsi="Arial"/>
          <w:b/>
          <w:sz w:val="24"/>
        </w:rPr>
        <w:t>Date of Possession</w:t>
      </w:r>
      <w:r>
        <w:rPr>
          <w:sz w:val="24"/>
        </w:rPr>
        <w:t>’ and all the obligations of the Allottee(s) relating to the said Premises shall be deemed to be effective from the date of such Deemed Possession. The Allottee(s) shall alone be responsible and liable in respect of any loss or damage that may be caused to the said Premises from the expiry of 15 days from the date of Possession Notice.</w:t>
      </w:r>
    </w:p>
    <w:p w14:paraId="0A2AC970" w14:textId="77777777" w:rsidR="001E4BE4" w:rsidRDefault="001E4BE4" w:rsidP="001E4BE4">
      <w:pPr>
        <w:pStyle w:val="BodyText"/>
        <w:spacing w:before="133"/>
      </w:pPr>
    </w:p>
    <w:p w14:paraId="267E95FF" w14:textId="77777777" w:rsidR="001E4BE4" w:rsidRDefault="001E4BE4" w:rsidP="001E4BE4">
      <w:pPr>
        <w:pStyle w:val="Heading1"/>
        <w:numPr>
          <w:ilvl w:val="1"/>
          <w:numId w:val="18"/>
        </w:numPr>
        <w:tabs>
          <w:tab w:val="left" w:pos="841"/>
        </w:tabs>
        <w:spacing w:before="1"/>
        <w:ind w:left="841" w:hanging="719"/>
        <w:jc w:val="left"/>
        <w:rPr>
          <w:rFonts w:ascii="Arial MT"/>
          <w:b w:val="0"/>
        </w:rPr>
      </w:pPr>
      <w:r>
        <w:t>DEFECT</w:t>
      </w:r>
      <w:r>
        <w:rPr>
          <w:spacing w:val="1"/>
        </w:rPr>
        <w:t xml:space="preserve"> </w:t>
      </w:r>
      <w:r>
        <w:rPr>
          <w:spacing w:val="-2"/>
        </w:rPr>
        <w:t>LIABILITY</w:t>
      </w:r>
    </w:p>
    <w:p w14:paraId="614D15FA" w14:textId="77777777" w:rsidR="001E4BE4" w:rsidRDefault="001E4BE4" w:rsidP="001E4BE4">
      <w:pPr>
        <w:pStyle w:val="BodyText"/>
        <w:spacing w:before="139" w:line="360" w:lineRule="auto"/>
        <w:ind w:left="841" w:right="741"/>
        <w:jc w:val="both"/>
      </w:pPr>
      <w:r>
        <w:t>If within</w:t>
      </w:r>
      <w:r>
        <w:rPr>
          <w:spacing w:val="-3"/>
        </w:rPr>
        <w:t xml:space="preserve"> </w:t>
      </w:r>
      <w:r>
        <w:t>a period of 5 (Five)</w:t>
      </w:r>
      <w:r>
        <w:rPr>
          <w:spacing w:val="-2"/>
        </w:rPr>
        <w:t xml:space="preserve"> </w:t>
      </w:r>
      <w:r>
        <w:t>years from the date</w:t>
      </w:r>
      <w:r>
        <w:rPr>
          <w:spacing w:val="-2"/>
        </w:rPr>
        <w:t xml:space="preserve"> </w:t>
      </w:r>
      <w:r>
        <w:t>of handing</w:t>
      </w:r>
      <w:r>
        <w:rPr>
          <w:spacing w:val="-2"/>
        </w:rPr>
        <w:t xml:space="preserve"> </w:t>
      </w:r>
      <w:r>
        <w:t>over the said Premises</w:t>
      </w:r>
      <w:r>
        <w:rPr>
          <w:spacing w:val="43"/>
        </w:rPr>
        <w:t xml:space="preserve"> </w:t>
      </w:r>
      <w:r>
        <w:t>to</w:t>
      </w:r>
      <w:r>
        <w:rPr>
          <w:spacing w:val="46"/>
        </w:rPr>
        <w:t xml:space="preserve"> </w:t>
      </w:r>
      <w:r>
        <w:t>the</w:t>
      </w:r>
      <w:r>
        <w:rPr>
          <w:spacing w:val="48"/>
        </w:rPr>
        <w:t xml:space="preserve"> </w:t>
      </w:r>
      <w:r>
        <w:t>Allottee(s)</w:t>
      </w:r>
      <w:r>
        <w:rPr>
          <w:spacing w:val="47"/>
        </w:rPr>
        <w:t xml:space="preserve"> </w:t>
      </w:r>
      <w:r>
        <w:t>as</w:t>
      </w:r>
      <w:r>
        <w:rPr>
          <w:spacing w:val="48"/>
        </w:rPr>
        <w:t xml:space="preserve"> </w:t>
      </w:r>
      <w:r>
        <w:t>aforesaid,</w:t>
      </w:r>
      <w:r>
        <w:rPr>
          <w:spacing w:val="47"/>
        </w:rPr>
        <w:t xml:space="preserve"> </w:t>
      </w:r>
      <w:r>
        <w:t>the</w:t>
      </w:r>
      <w:r>
        <w:rPr>
          <w:spacing w:val="49"/>
        </w:rPr>
        <w:t xml:space="preserve"> </w:t>
      </w:r>
      <w:r>
        <w:t>Allottee(s)</w:t>
      </w:r>
      <w:r>
        <w:rPr>
          <w:spacing w:val="47"/>
        </w:rPr>
        <w:t xml:space="preserve"> </w:t>
      </w:r>
      <w:r>
        <w:t>brings</w:t>
      </w:r>
      <w:r>
        <w:rPr>
          <w:spacing w:val="45"/>
        </w:rPr>
        <w:t xml:space="preserve"> </w:t>
      </w:r>
      <w:r>
        <w:t>to</w:t>
      </w:r>
      <w:r>
        <w:rPr>
          <w:spacing w:val="47"/>
        </w:rPr>
        <w:t xml:space="preserve"> </w:t>
      </w:r>
      <w:r>
        <w:rPr>
          <w:spacing w:val="-5"/>
        </w:rPr>
        <w:t>the</w:t>
      </w:r>
    </w:p>
    <w:p w14:paraId="6550F674" w14:textId="77777777" w:rsidR="001E4BE4" w:rsidRDefault="001E4BE4" w:rsidP="001E4BE4">
      <w:pPr>
        <w:spacing w:line="360" w:lineRule="auto"/>
        <w:jc w:val="both"/>
        <w:sectPr w:rsidR="001E4BE4" w:rsidSect="001E4BE4">
          <w:pgSz w:w="12240" w:h="20160"/>
          <w:pgMar w:top="1620" w:right="1380" w:bottom="2400" w:left="1580" w:header="0" w:footer="2212" w:gutter="0"/>
          <w:cols w:space="720"/>
        </w:sectPr>
      </w:pPr>
    </w:p>
    <w:p w14:paraId="6E0BA9C9" w14:textId="77777777" w:rsidR="001E4BE4" w:rsidRDefault="001E4BE4" w:rsidP="001E4BE4">
      <w:pPr>
        <w:pStyle w:val="BodyText"/>
        <w:spacing w:before="82" w:line="360" w:lineRule="auto"/>
        <w:ind w:left="1266" w:right="315"/>
        <w:jc w:val="both"/>
      </w:pPr>
      <w:r>
        <w:rPr>
          <w:noProof/>
        </w:rPr>
        <w:lastRenderedPageBreak/>
        <mc:AlternateContent>
          <mc:Choice Requires="wps">
            <w:drawing>
              <wp:anchor distT="0" distB="0" distL="0" distR="0" simplePos="0" relativeHeight="251696128" behindDoc="1" locked="0" layoutInCell="1" allowOverlap="1" wp14:anchorId="3E5E3008" wp14:editId="3E6586A3">
                <wp:simplePos x="0" y="0"/>
                <wp:positionH relativeFrom="page">
                  <wp:posOffset>1688249</wp:posOffset>
                </wp:positionH>
                <wp:positionV relativeFrom="paragraph">
                  <wp:posOffset>2751073</wp:posOffset>
                </wp:positionV>
                <wp:extent cx="4197985" cy="443484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ADE31DD" id="Graphic 53" o:spid="_x0000_s1026" style="position:absolute;margin-left:132.95pt;margin-top:216.6pt;width:330.55pt;height:349.2pt;z-index:-25162035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notice of the Promoter any structural defect in the said Premises or any defect on account of workmanship, quality or provision of service then, wherever possible, such defects shall be rectified by the Promoter at its own costs. In case it is not possible to rectify such defects, the Allottee(s) shall be entitled to receive from the Promoter reasonable compensation</w:t>
      </w:r>
      <w:r>
        <w:rPr>
          <w:spacing w:val="-3"/>
        </w:rPr>
        <w:t xml:space="preserve"> </w:t>
      </w:r>
      <w:r>
        <w:t>for</w:t>
      </w:r>
      <w:r>
        <w:rPr>
          <w:spacing w:val="-3"/>
        </w:rPr>
        <w:t xml:space="preserve"> </w:t>
      </w:r>
      <w:r>
        <w:t>rectifying</w:t>
      </w:r>
      <w:r>
        <w:rPr>
          <w:spacing w:val="-2"/>
        </w:rPr>
        <w:t xml:space="preserve"> </w:t>
      </w:r>
      <w:r>
        <w:t>such</w:t>
      </w:r>
      <w:r>
        <w:rPr>
          <w:spacing w:val="-3"/>
        </w:rPr>
        <w:t xml:space="preserve"> </w:t>
      </w:r>
      <w:r>
        <w:t>defect in</w:t>
      </w:r>
      <w:r>
        <w:rPr>
          <w:spacing w:val="-3"/>
        </w:rPr>
        <w:t xml:space="preserve"> </w:t>
      </w:r>
      <w:r>
        <w:t>the</w:t>
      </w:r>
      <w:r>
        <w:rPr>
          <w:spacing w:val="-5"/>
        </w:rPr>
        <w:t xml:space="preserve"> </w:t>
      </w:r>
      <w:r>
        <w:t>manner</w:t>
      </w:r>
      <w:r>
        <w:rPr>
          <w:spacing w:val="-3"/>
        </w:rPr>
        <w:t xml:space="preserve"> </w:t>
      </w:r>
      <w:r>
        <w:t>as</w:t>
      </w:r>
      <w:r>
        <w:rPr>
          <w:spacing w:val="-3"/>
        </w:rPr>
        <w:t xml:space="preserve"> </w:t>
      </w:r>
      <w:r>
        <w:t>provided</w:t>
      </w:r>
      <w:r>
        <w:rPr>
          <w:spacing w:val="-3"/>
        </w:rPr>
        <w:t xml:space="preserve"> </w:t>
      </w:r>
      <w:r>
        <w:t>under the</w:t>
      </w:r>
      <w:r>
        <w:rPr>
          <w:spacing w:val="-2"/>
        </w:rPr>
        <w:t xml:space="preserve"> </w:t>
      </w:r>
      <w:r>
        <w:t>RERA.</w:t>
      </w:r>
      <w:r>
        <w:rPr>
          <w:spacing w:val="-1"/>
        </w:rPr>
        <w:t xml:space="preserve"> </w:t>
      </w:r>
      <w:r>
        <w:t>It</w:t>
      </w:r>
      <w:r>
        <w:rPr>
          <w:spacing w:val="-2"/>
        </w:rPr>
        <w:t xml:space="preserve"> </w:t>
      </w:r>
      <w:r>
        <w:t>is</w:t>
      </w:r>
      <w:r>
        <w:rPr>
          <w:spacing w:val="-2"/>
        </w:rPr>
        <w:t xml:space="preserve"> </w:t>
      </w:r>
      <w:r>
        <w:t>clarified</w:t>
      </w:r>
      <w:r>
        <w:rPr>
          <w:spacing w:val="-2"/>
        </w:rPr>
        <w:t xml:space="preserve"> </w:t>
      </w:r>
      <w:r>
        <w:t>that</w:t>
      </w:r>
      <w:r>
        <w:rPr>
          <w:spacing w:val="-2"/>
        </w:rPr>
        <w:t xml:space="preserve"> </w:t>
      </w:r>
      <w:r>
        <w:t>the</w:t>
      </w:r>
      <w:r>
        <w:rPr>
          <w:spacing w:val="-2"/>
        </w:rPr>
        <w:t xml:space="preserve"> </w:t>
      </w:r>
      <w:r>
        <w:t>Promoter</w:t>
      </w:r>
      <w:r>
        <w:rPr>
          <w:spacing w:val="-2"/>
        </w:rPr>
        <w:t xml:space="preserve"> </w:t>
      </w:r>
      <w:r>
        <w:t>shall</w:t>
      </w:r>
      <w:r>
        <w:rPr>
          <w:spacing w:val="-3"/>
        </w:rPr>
        <w:t xml:space="preserve"> </w:t>
      </w:r>
      <w:r>
        <w:t>not</w:t>
      </w:r>
      <w:r>
        <w:rPr>
          <w:spacing w:val="-2"/>
        </w:rPr>
        <w:t xml:space="preserve"> </w:t>
      </w:r>
      <w:r>
        <w:t>be</w:t>
      </w:r>
      <w:r>
        <w:rPr>
          <w:spacing w:val="-2"/>
        </w:rPr>
        <w:t xml:space="preserve"> </w:t>
      </w:r>
      <w:r>
        <w:t>liable</w:t>
      </w:r>
      <w:r>
        <w:rPr>
          <w:spacing w:val="-2"/>
        </w:rPr>
        <w:t xml:space="preserve"> </w:t>
      </w:r>
      <w:r>
        <w:t>for</w:t>
      </w:r>
      <w:r>
        <w:rPr>
          <w:spacing w:val="-2"/>
        </w:rPr>
        <w:t xml:space="preserve"> </w:t>
      </w:r>
      <w:r>
        <w:t>any</w:t>
      </w:r>
      <w:r>
        <w:rPr>
          <w:spacing w:val="-5"/>
        </w:rPr>
        <w:t xml:space="preserve"> </w:t>
      </w:r>
      <w:r>
        <w:t xml:space="preserve">such defects if the same have been caused by reason of the </w:t>
      </w:r>
      <w:proofErr w:type="spellStart"/>
      <w:r>
        <w:t>wilful</w:t>
      </w:r>
      <w:proofErr w:type="spellEnd"/>
      <w:r>
        <w:t xml:space="preserve"> default and/or negligence of the Allottee(s) and/or any other allottees in the</w:t>
      </w:r>
      <w:r>
        <w:rPr>
          <w:spacing w:val="40"/>
        </w:rPr>
        <w:t xml:space="preserve"> </w:t>
      </w:r>
      <w:r>
        <w:t>Real Estate Project/Entire Project.</w:t>
      </w:r>
    </w:p>
    <w:p w14:paraId="507D8891" w14:textId="77777777" w:rsidR="001E4BE4" w:rsidRDefault="001E4BE4" w:rsidP="001E4BE4">
      <w:pPr>
        <w:pStyle w:val="BodyText"/>
        <w:spacing w:before="138"/>
      </w:pPr>
    </w:p>
    <w:p w14:paraId="7AED08F3" w14:textId="77777777" w:rsidR="001E4BE4" w:rsidRDefault="001E4BE4" w:rsidP="001E4BE4">
      <w:pPr>
        <w:pStyle w:val="Heading1"/>
        <w:numPr>
          <w:ilvl w:val="1"/>
          <w:numId w:val="18"/>
        </w:numPr>
        <w:tabs>
          <w:tab w:val="left" w:pos="1266"/>
        </w:tabs>
        <w:ind w:left="1266" w:hanging="720"/>
        <w:jc w:val="left"/>
      </w:pPr>
      <w:r>
        <w:t>BINDING</w:t>
      </w:r>
      <w:r>
        <w:rPr>
          <w:spacing w:val="-7"/>
        </w:rPr>
        <w:t xml:space="preserve"> </w:t>
      </w:r>
      <w:r>
        <w:rPr>
          <w:spacing w:val="-2"/>
        </w:rPr>
        <w:t>EFFECT:</w:t>
      </w:r>
    </w:p>
    <w:p w14:paraId="727D5027" w14:textId="77777777" w:rsidR="001E4BE4" w:rsidRDefault="001E4BE4" w:rsidP="001E4BE4">
      <w:pPr>
        <w:pStyle w:val="BodyText"/>
        <w:spacing w:before="139" w:line="360" w:lineRule="auto"/>
        <w:ind w:left="1266" w:right="386"/>
        <w:jc w:val="both"/>
      </w:pPr>
      <w:r>
        <w:t>Forwarding this Agreement to the Allottee(s) by the Promoter does not create a binding obligation on the part</w:t>
      </w:r>
      <w:r>
        <w:rPr>
          <w:spacing w:val="-1"/>
        </w:rPr>
        <w:t xml:space="preserve"> </w:t>
      </w:r>
      <w:r>
        <w:t>of the Promoter or</w:t>
      </w:r>
      <w:r>
        <w:rPr>
          <w:spacing w:val="-2"/>
        </w:rPr>
        <w:t xml:space="preserve"> </w:t>
      </w:r>
      <w:r>
        <w:t>the Allottee(s) until,</w:t>
      </w:r>
      <w:r>
        <w:rPr>
          <w:spacing w:val="-3"/>
        </w:rPr>
        <w:t xml:space="preserve"> </w:t>
      </w:r>
      <w:r>
        <w:t>firstly,</w:t>
      </w:r>
      <w:r>
        <w:rPr>
          <w:spacing w:val="-3"/>
        </w:rPr>
        <w:t xml:space="preserve"> </w:t>
      </w:r>
      <w:r>
        <w:t>the Allottee(s)</w:t>
      </w:r>
      <w:r>
        <w:rPr>
          <w:spacing w:val="-4"/>
        </w:rPr>
        <w:t xml:space="preserve"> </w:t>
      </w:r>
      <w:r>
        <w:t>signs</w:t>
      </w:r>
      <w:r>
        <w:rPr>
          <w:spacing w:val="-3"/>
        </w:rPr>
        <w:t xml:space="preserve"> </w:t>
      </w:r>
      <w:r>
        <w:t>and</w:t>
      </w:r>
      <w:r>
        <w:rPr>
          <w:spacing w:val="-3"/>
        </w:rPr>
        <w:t xml:space="preserve"> </w:t>
      </w:r>
      <w:r>
        <w:t>delivers</w:t>
      </w:r>
      <w:r>
        <w:rPr>
          <w:spacing w:val="-7"/>
        </w:rPr>
        <w:t xml:space="preserve"> </w:t>
      </w:r>
      <w:r>
        <w:t>this</w:t>
      </w:r>
      <w:r>
        <w:rPr>
          <w:spacing w:val="-3"/>
        </w:rPr>
        <w:t xml:space="preserve"> </w:t>
      </w:r>
      <w:r>
        <w:t>Agreement</w:t>
      </w:r>
      <w:r>
        <w:rPr>
          <w:spacing w:val="-3"/>
        </w:rPr>
        <w:t xml:space="preserve"> </w:t>
      </w:r>
      <w:r>
        <w:t>with</w:t>
      </w:r>
      <w:r>
        <w:rPr>
          <w:spacing w:val="-4"/>
        </w:rPr>
        <w:t xml:space="preserve"> </w:t>
      </w:r>
      <w:r>
        <w:t>all</w:t>
      </w:r>
      <w:r>
        <w:rPr>
          <w:spacing w:val="-3"/>
        </w:rPr>
        <w:t xml:space="preserve"> </w:t>
      </w:r>
      <w:r>
        <w:t>the Schedules and</w:t>
      </w:r>
      <w:r>
        <w:rPr>
          <w:spacing w:val="80"/>
        </w:rPr>
        <w:t xml:space="preserve"> </w:t>
      </w:r>
      <w:r>
        <w:t xml:space="preserve">Annexures along with the payments due as stipulated in the Instalments as mentioned in </w:t>
      </w:r>
      <w:r>
        <w:rPr>
          <w:rFonts w:ascii="Arial" w:hAnsi="Arial"/>
          <w:b/>
        </w:rPr>
        <w:t xml:space="preserve">Annexure “I” </w:t>
      </w:r>
      <w:r>
        <w:t>hereto , within 30 (thirty)</w:t>
      </w:r>
      <w:r>
        <w:rPr>
          <w:spacing w:val="-1"/>
        </w:rPr>
        <w:t xml:space="preserve"> </w:t>
      </w:r>
      <w:r>
        <w:t>days</w:t>
      </w:r>
      <w:r>
        <w:rPr>
          <w:spacing w:val="-3"/>
        </w:rPr>
        <w:t xml:space="preserve"> </w:t>
      </w:r>
      <w:r>
        <w:t>from the</w:t>
      </w:r>
      <w:r>
        <w:rPr>
          <w:spacing w:val="-2"/>
        </w:rPr>
        <w:t xml:space="preserve"> </w:t>
      </w:r>
      <w:r>
        <w:t>date</w:t>
      </w:r>
      <w:r>
        <w:rPr>
          <w:spacing w:val="-2"/>
        </w:rPr>
        <w:t xml:space="preserve"> </w:t>
      </w:r>
      <w:r>
        <w:t>of</w:t>
      </w:r>
      <w:r>
        <w:rPr>
          <w:spacing w:val="-3"/>
        </w:rPr>
        <w:t xml:space="preserve"> </w:t>
      </w:r>
      <w:r>
        <w:t>receipt</w:t>
      </w:r>
      <w:r>
        <w:rPr>
          <w:spacing w:val="-3"/>
        </w:rPr>
        <w:t xml:space="preserve"> </w:t>
      </w:r>
      <w:r>
        <w:t>of</w:t>
      </w:r>
      <w:r>
        <w:rPr>
          <w:spacing w:val="-3"/>
        </w:rPr>
        <w:t xml:space="preserve"> </w:t>
      </w:r>
      <w:r>
        <w:t>this</w:t>
      </w:r>
      <w:r>
        <w:rPr>
          <w:spacing w:val="-3"/>
        </w:rPr>
        <w:t xml:space="preserve"> </w:t>
      </w:r>
      <w:r>
        <w:t>Agreement by</w:t>
      </w:r>
      <w:r>
        <w:rPr>
          <w:spacing w:val="-3"/>
        </w:rPr>
        <w:t xml:space="preserve"> </w:t>
      </w:r>
      <w:r>
        <w:t>the Allottee(s) and secondly, lodges and appears for registration of the same before the concerned Office of the Sub-Registrar of Assurances as and when required if the same is lodged for registration by him or, if the Promoter have lodged the same for registration, as and when intimated by the Promoter. If the Allottee(s) fails to execute and deliver to the Promoter this Agreement within 30 (thirty) days from the date of its receipt by the Allottee(s) and/or appear before the said Sub-Registrar for its registration as and when intimated by the Promoter, then the Promoter shall serve a notice to the Allottee(s) for rectifying the default, which if not rectified within 15 (fifteen) days from the date of the receipt of the said notice by the Allottee(s), the application of the Allottee(s) shall be treated as cancelled and all sums deposited by the Allottee(s) in connection therewith including the booking amount, subject to</w:t>
      </w:r>
      <w:r>
        <w:rPr>
          <w:spacing w:val="40"/>
        </w:rPr>
        <w:t xml:space="preserve"> </w:t>
      </w:r>
      <w:r>
        <w:t>deduction of 2% of the of the Total Consideration, shall be returned to the Allottee(s) without any interest or compensation whatsoever.</w:t>
      </w:r>
    </w:p>
    <w:p w14:paraId="4C78EE5D" w14:textId="77777777" w:rsidR="001E4BE4" w:rsidRDefault="001E4BE4" w:rsidP="001E4BE4">
      <w:pPr>
        <w:pStyle w:val="BodyText"/>
        <w:spacing w:before="137"/>
      </w:pPr>
    </w:p>
    <w:p w14:paraId="565D4BE9" w14:textId="77777777" w:rsidR="001E4BE4" w:rsidRDefault="001E4BE4" w:rsidP="001E4BE4">
      <w:pPr>
        <w:pStyle w:val="Heading1"/>
        <w:numPr>
          <w:ilvl w:val="1"/>
          <w:numId w:val="18"/>
        </w:numPr>
        <w:tabs>
          <w:tab w:val="left" w:pos="1266"/>
        </w:tabs>
        <w:spacing w:before="1"/>
        <w:ind w:left="1266" w:hanging="720"/>
        <w:jc w:val="left"/>
      </w:pPr>
      <w:r>
        <w:t>SET</w:t>
      </w:r>
      <w:r>
        <w:rPr>
          <w:spacing w:val="-1"/>
        </w:rPr>
        <w:t xml:space="preserve"> </w:t>
      </w:r>
      <w:r>
        <w:rPr>
          <w:spacing w:val="-2"/>
        </w:rPr>
        <w:t>OFF/ADJUSTMENT</w:t>
      </w:r>
    </w:p>
    <w:p w14:paraId="54361996" w14:textId="77777777" w:rsidR="001E4BE4" w:rsidRDefault="001E4BE4" w:rsidP="001E4BE4">
      <w:pPr>
        <w:pStyle w:val="BodyText"/>
        <w:spacing w:before="139" w:line="360" w:lineRule="auto"/>
        <w:ind w:left="1266" w:right="318"/>
        <w:jc w:val="both"/>
      </w:pPr>
      <w:r>
        <w:t>The Allottee(s) hereby grants to the Promoter the unequivocal and irrevocable consent</w:t>
      </w:r>
      <w:r>
        <w:rPr>
          <w:spacing w:val="-1"/>
        </w:rPr>
        <w:t xml:space="preserve"> </w:t>
      </w:r>
      <w:r>
        <w:t>to</w:t>
      </w:r>
      <w:r>
        <w:rPr>
          <w:spacing w:val="-3"/>
        </w:rPr>
        <w:t xml:space="preserve"> </w:t>
      </w:r>
      <w:r>
        <w:t>recover/set</w:t>
      </w:r>
      <w:r>
        <w:rPr>
          <w:spacing w:val="-1"/>
        </w:rPr>
        <w:t xml:space="preserve"> </w:t>
      </w:r>
      <w:r>
        <w:t>off/adjust</w:t>
      </w:r>
      <w:r>
        <w:rPr>
          <w:spacing w:val="-1"/>
        </w:rPr>
        <w:t xml:space="preserve"> </w:t>
      </w:r>
      <w:r>
        <w:t>the</w:t>
      </w:r>
      <w:r>
        <w:rPr>
          <w:spacing w:val="-1"/>
        </w:rPr>
        <w:t xml:space="preserve"> </w:t>
      </w:r>
      <w:r>
        <w:t>amounts</w:t>
      </w:r>
      <w:r>
        <w:rPr>
          <w:spacing w:val="-1"/>
        </w:rPr>
        <w:t xml:space="preserve"> </w:t>
      </w:r>
      <w:r>
        <w:t>payable</w:t>
      </w:r>
      <w:r>
        <w:rPr>
          <w:spacing w:val="-1"/>
        </w:rPr>
        <w:t xml:space="preserve"> </w:t>
      </w:r>
      <w:r>
        <w:t>by the</w:t>
      </w:r>
    </w:p>
    <w:p w14:paraId="3A807791" w14:textId="77777777" w:rsidR="001E4BE4" w:rsidRDefault="001E4BE4" w:rsidP="001E4BE4">
      <w:pPr>
        <w:spacing w:line="360" w:lineRule="auto"/>
        <w:jc w:val="both"/>
        <w:sectPr w:rsidR="001E4BE4" w:rsidSect="001E4BE4">
          <w:pgSz w:w="12240" w:h="20160"/>
          <w:pgMar w:top="1620" w:right="1380" w:bottom="2400" w:left="1580" w:header="0" w:footer="2212" w:gutter="0"/>
          <w:cols w:space="720"/>
        </w:sectPr>
      </w:pPr>
    </w:p>
    <w:p w14:paraId="6D77DAFA" w14:textId="77777777" w:rsidR="001E4BE4" w:rsidRDefault="001E4BE4" w:rsidP="001E4BE4">
      <w:pPr>
        <w:pStyle w:val="BodyText"/>
        <w:spacing w:before="82" w:line="360" w:lineRule="auto"/>
        <w:ind w:left="841" w:right="738"/>
        <w:jc w:val="both"/>
      </w:pPr>
      <w:r>
        <w:lastRenderedPageBreak/>
        <w:t>Allottee(s) to the Promoter including the Total Consideration, the Contribution/, interest and/or Liquidated Damages and/or any other charges, if any, payable by the Allottee to the Promoter in terms of this Agreement from the amounts if any, payable by the Promoter to the Allottee(s). The Allottee(s) agrees and undertakes not to raise any objection or make any claims with regard to such adjustment/set off, and, the claims if any of the Allottee(s) in that regard, shall be deemed</w:t>
      </w:r>
      <w:r>
        <w:rPr>
          <w:spacing w:val="40"/>
        </w:rPr>
        <w:t xml:space="preserve"> </w:t>
      </w:r>
      <w:r>
        <w:t>to have been waived.</w:t>
      </w:r>
    </w:p>
    <w:p w14:paraId="2A1898D7" w14:textId="77777777" w:rsidR="001E4BE4" w:rsidRDefault="001E4BE4" w:rsidP="001E4BE4">
      <w:pPr>
        <w:pStyle w:val="BodyText"/>
        <w:spacing w:before="137"/>
      </w:pPr>
    </w:p>
    <w:p w14:paraId="0CAC38DD" w14:textId="77777777" w:rsidR="001E4BE4" w:rsidRDefault="001E4BE4" w:rsidP="001E4BE4">
      <w:pPr>
        <w:pStyle w:val="Heading1"/>
        <w:numPr>
          <w:ilvl w:val="1"/>
          <w:numId w:val="18"/>
        </w:numPr>
        <w:tabs>
          <w:tab w:val="left" w:pos="829"/>
        </w:tabs>
        <w:ind w:left="829" w:hanging="707"/>
        <w:jc w:val="left"/>
      </w:pPr>
      <w:r>
        <w:t>FORMATION</w:t>
      </w:r>
      <w:r>
        <w:rPr>
          <w:spacing w:val="-4"/>
        </w:rPr>
        <w:t xml:space="preserve"> </w:t>
      </w:r>
      <w:r>
        <w:t>OF</w:t>
      </w:r>
      <w:r>
        <w:rPr>
          <w:spacing w:val="-5"/>
        </w:rPr>
        <w:t xml:space="preserve"> </w:t>
      </w:r>
      <w:r>
        <w:t>THE</w:t>
      </w:r>
      <w:r>
        <w:rPr>
          <w:spacing w:val="-6"/>
        </w:rPr>
        <w:t xml:space="preserve"> </w:t>
      </w:r>
      <w:r>
        <w:t>SOCIETY</w:t>
      </w:r>
      <w:r>
        <w:rPr>
          <w:spacing w:val="-3"/>
        </w:rPr>
        <w:t xml:space="preserve"> </w:t>
      </w:r>
      <w:r>
        <w:t>AND</w:t>
      </w:r>
      <w:r>
        <w:rPr>
          <w:spacing w:val="-5"/>
        </w:rPr>
        <w:t xml:space="preserve"> </w:t>
      </w:r>
      <w:r>
        <w:t>OTHER</w:t>
      </w:r>
      <w:r>
        <w:rPr>
          <w:spacing w:val="-3"/>
        </w:rPr>
        <w:t xml:space="preserve"> </w:t>
      </w:r>
      <w:r>
        <w:rPr>
          <w:spacing w:val="-2"/>
        </w:rPr>
        <w:t>SOCIETIES:</w:t>
      </w:r>
    </w:p>
    <w:p w14:paraId="460E3812" w14:textId="77777777" w:rsidR="001E4BE4" w:rsidRDefault="001E4BE4" w:rsidP="001E4BE4">
      <w:pPr>
        <w:pStyle w:val="ListParagraph"/>
        <w:numPr>
          <w:ilvl w:val="2"/>
          <w:numId w:val="18"/>
        </w:numPr>
        <w:tabs>
          <w:tab w:val="left" w:pos="838"/>
          <w:tab w:val="left" w:pos="841"/>
        </w:tabs>
        <w:spacing w:before="140" w:line="360" w:lineRule="auto"/>
        <w:ind w:left="841" w:right="740"/>
        <w:jc w:val="both"/>
        <w:rPr>
          <w:sz w:val="24"/>
        </w:rPr>
      </w:pPr>
      <w:r>
        <w:rPr>
          <w:noProof/>
        </w:rPr>
        <mc:AlternateContent>
          <mc:Choice Requires="wps">
            <w:drawing>
              <wp:anchor distT="0" distB="0" distL="0" distR="0" simplePos="0" relativeHeight="251697152" behindDoc="1" locked="0" layoutInCell="1" allowOverlap="1" wp14:anchorId="57EAEBFD" wp14:editId="6A6C1B67">
                <wp:simplePos x="0" y="0"/>
                <wp:positionH relativeFrom="page">
                  <wp:posOffset>1418374</wp:posOffset>
                </wp:positionH>
                <wp:positionV relativeFrom="paragraph">
                  <wp:posOffset>158576</wp:posOffset>
                </wp:positionV>
                <wp:extent cx="4197985" cy="443484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8A65E99" id="Graphic 54" o:spid="_x0000_s1026" style="position:absolute;margin-left:111.7pt;margin-top:12.5pt;width:330.55pt;height:349.2pt;z-index:-25161932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Upon 51% of the total number of units/premises in the Real Estate Project being booked by allottees, the Promoter shall submit an application to the competent authorities to form a co-operative housing society and/or a condominium of apartments and/or an association of allottees and/or a limited company to comprise solely of the Allottee(s) and other allottees of the units/premises in the Real Estate Project, under the provisions of the applicable laws read with the RERA and the rules and regulations made thereunder.</w:t>
      </w:r>
    </w:p>
    <w:p w14:paraId="2A89F6D0" w14:textId="77777777" w:rsidR="001E4BE4" w:rsidRDefault="001E4BE4" w:rsidP="001E4BE4">
      <w:pPr>
        <w:pStyle w:val="BodyText"/>
        <w:spacing w:before="137"/>
      </w:pPr>
    </w:p>
    <w:p w14:paraId="09CE4F19" w14:textId="77777777" w:rsidR="001E4BE4" w:rsidRDefault="001E4BE4" w:rsidP="001E4BE4">
      <w:pPr>
        <w:pStyle w:val="ListParagraph"/>
        <w:numPr>
          <w:ilvl w:val="2"/>
          <w:numId w:val="18"/>
        </w:numPr>
        <w:tabs>
          <w:tab w:val="left" w:pos="838"/>
          <w:tab w:val="left" w:pos="841"/>
        </w:tabs>
        <w:spacing w:line="360" w:lineRule="auto"/>
        <w:ind w:left="841" w:right="739"/>
        <w:jc w:val="both"/>
        <w:rPr>
          <w:sz w:val="24"/>
        </w:rPr>
      </w:pPr>
      <w:r>
        <w:rPr>
          <w:sz w:val="24"/>
        </w:rPr>
        <w:t>The Allottee(s) shall, along with other allottees of premises/units in the Real Estate Project, join in forming and registering a co-operative housing society and/or a condominium of apartments and/or an association of allottees</w:t>
      </w:r>
      <w:r>
        <w:rPr>
          <w:spacing w:val="-3"/>
          <w:sz w:val="24"/>
        </w:rPr>
        <w:t xml:space="preserve"> </w:t>
      </w:r>
      <w:r>
        <w:rPr>
          <w:sz w:val="24"/>
        </w:rPr>
        <w:t>and/or</w:t>
      </w:r>
      <w:r>
        <w:rPr>
          <w:spacing w:val="-2"/>
          <w:sz w:val="24"/>
        </w:rPr>
        <w:t xml:space="preserve"> </w:t>
      </w:r>
      <w:r>
        <w:rPr>
          <w:sz w:val="24"/>
        </w:rPr>
        <w:t>a limited company (i.e. the</w:t>
      </w:r>
      <w:r>
        <w:rPr>
          <w:spacing w:val="-3"/>
          <w:sz w:val="24"/>
        </w:rPr>
        <w:t xml:space="preserve"> </w:t>
      </w:r>
      <w:r>
        <w:rPr>
          <w:sz w:val="24"/>
        </w:rPr>
        <w:t>Society)</w:t>
      </w:r>
      <w:r>
        <w:rPr>
          <w:spacing w:val="-1"/>
          <w:sz w:val="24"/>
        </w:rPr>
        <w:t xml:space="preserve"> </w:t>
      </w:r>
      <w:r>
        <w:rPr>
          <w:sz w:val="24"/>
        </w:rPr>
        <w:t>under the provisions of the applicable laws and in accordance with the provisions of the RERA and the rules and regulations made thereunder, in respect of the Real Estate Project in which the allottees of the premises in the Real Estate Project alone shall be joined as members.</w:t>
      </w:r>
    </w:p>
    <w:p w14:paraId="4ABD3B23" w14:textId="77777777" w:rsidR="001E4BE4" w:rsidRDefault="001E4BE4" w:rsidP="001E4BE4">
      <w:pPr>
        <w:pStyle w:val="BodyText"/>
        <w:spacing w:before="42"/>
      </w:pPr>
    </w:p>
    <w:p w14:paraId="58928B60" w14:textId="77777777" w:rsidR="001E4BE4" w:rsidRDefault="001E4BE4" w:rsidP="001E4BE4">
      <w:pPr>
        <w:pStyle w:val="ListParagraph"/>
        <w:numPr>
          <w:ilvl w:val="2"/>
          <w:numId w:val="18"/>
        </w:numPr>
        <w:tabs>
          <w:tab w:val="left" w:pos="838"/>
          <w:tab w:val="left" w:pos="841"/>
        </w:tabs>
        <w:spacing w:line="360" w:lineRule="auto"/>
        <w:ind w:left="841" w:right="742"/>
        <w:jc w:val="both"/>
        <w:rPr>
          <w:sz w:val="24"/>
        </w:rPr>
      </w:pPr>
      <w:r>
        <w:rPr>
          <w:sz w:val="24"/>
        </w:rPr>
        <w:t>For this</w:t>
      </w:r>
      <w:r>
        <w:rPr>
          <w:spacing w:val="-1"/>
          <w:sz w:val="24"/>
        </w:rPr>
        <w:t xml:space="preserve"> </w:t>
      </w:r>
      <w:r>
        <w:rPr>
          <w:sz w:val="24"/>
        </w:rPr>
        <w:t>purpose, the Allottee(s) shall from time to time sign and execute the application for registration and/or membership and all other papers, forms, writings and documents necessary for the formation and registration</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Society and</w:t>
      </w:r>
      <w:r>
        <w:rPr>
          <w:spacing w:val="-3"/>
          <w:sz w:val="24"/>
        </w:rPr>
        <w:t xml:space="preserve"> </w:t>
      </w:r>
      <w:r>
        <w:rPr>
          <w:sz w:val="24"/>
        </w:rPr>
        <w:t>for</w:t>
      </w:r>
      <w:r>
        <w:rPr>
          <w:spacing w:val="-2"/>
          <w:sz w:val="24"/>
        </w:rPr>
        <w:t xml:space="preserve"> </w:t>
      </w:r>
      <w:r>
        <w:rPr>
          <w:sz w:val="24"/>
        </w:rPr>
        <w:t>becoming</w:t>
      </w:r>
      <w:r>
        <w:rPr>
          <w:spacing w:val="-2"/>
          <w:sz w:val="24"/>
        </w:rPr>
        <w:t xml:space="preserve"> </w:t>
      </w:r>
      <w:r>
        <w:rPr>
          <w:sz w:val="24"/>
        </w:rPr>
        <w:t>a</w:t>
      </w:r>
      <w:r>
        <w:rPr>
          <w:spacing w:val="-2"/>
          <w:sz w:val="24"/>
        </w:rPr>
        <w:t xml:space="preserve"> </w:t>
      </w:r>
      <w:r>
        <w:rPr>
          <w:sz w:val="24"/>
        </w:rPr>
        <w:t>member</w:t>
      </w:r>
      <w:r>
        <w:rPr>
          <w:spacing w:val="-2"/>
          <w:sz w:val="24"/>
        </w:rPr>
        <w:t xml:space="preserve"> </w:t>
      </w:r>
      <w:r>
        <w:rPr>
          <w:sz w:val="24"/>
        </w:rPr>
        <w:t>thereof, including the bye-laws of the Society and shall duly fill in, sign and return to the Promoter within 7 (seven) days of the same being made available to the Allottee(s) so as to enable the Promoter to register the Society. No objection shall be taken by the Allottee(s) if any changes or modifications are made in the draft/final bye-laws of the Society, as may</w:t>
      </w:r>
    </w:p>
    <w:p w14:paraId="08F9BDAA"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6FEDE9CA" w14:textId="77777777" w:rsidR="001E4BE4" w:rsidRDefault="001E4BE4" w:rsidP="001E4BE4">
      <w:pPr>
        <w:pStyle w:val="BodyText"/>
        <w:spacing w:before="82" w:line="360" w:lineRule="auto"/>
        <w:ind w:left="1266"/>
      </w:pPr>
      <w:r>
        <w:lastRenderedPageBreak/>
        <w:t>be</w:t>
      </w:r>
      <w:r>
        <w:rPr>
          <w:spacing w:val="40"/>
        </w:rPr>
        <w:t xml:space="preserve"> </w:t>
      </w:r>
      <w:r>
        <w:t>required</w:t>
      </w:r>
      <w:r>
        <w:rPr>
          <w:spacing w:val="40"/>
        </w:rPr>
        <w:t xml:space="preserve"> </w:t>
      </w:r>
      <w:r>
        <w:t>by</w:t>
      </w:r>
      <w:r>
        <w:rPr>
          <w:spacing w:val="40"/>
        </w:rPr>
        <w:t xml:space="preserve"> </w:t>
      </w:r>
      <w:r>
        <w:t>the</w:t>
      </w:r>
      <w:r>
        <w:rPr>
          <w:spacing w:val="40"/>
        </w:rPr>
        <w:t xml:space="preserve"> </w:t>
      </w:r>
      <w:r>
        <w:t>Registrar</w:t>
      </w:r>
      <w:r>
        <w:rPr>
          <w:spacing w:val="40"/>
        </w:rPr>
        <w:t xml:space="preserve"> </w:t>
      </w:r>
      <w:r>
        <w:t>of</w:t>
      </w:r>
      <w:r>
        <w:rPr>
          <w:spacing w:val="40"/>
        </w:rPr>
        <w:t xml:space="preserve"> </w:t>
      </w:r>
      <w:r>
        <w:t>co-operative</w:t>
      </w:r>
      <w:r>
        <w:rPr>
          <w:spacing w:val="40"/>
        </w:rPr>
        <w:t xml:space="preserve"> </w:t>
      </w:r>
      <w:r>
        <w:t>societies</w:t>
      </w:r>
      <w:r>
        <w:rPr>
          <w:spacing w:val="40"/>
        </w:rPr>
        <w:t xml:space="preserve"> </w:t>
      </w:r>
      <w:r>
        <w:t>or</w:t>
      </w:r>
      <w:r>
        <w:rPr>
          <w:spacing w:val="40"/>
        </w:rPr>
        <w:t xml:space="preserve"> </w:t>
      </w:r>
      <w:r>
        <w:t>any</w:t>
      </w:r>
      <w:r>
        <w:rPr>
          <w:spacing w:val="40"/>
        </w:rPr>
        <w:t xml:space="preserve"> </w:t>
      </w:r>
      <w:r>
        <w:t>other</w:t>
      </w:r>
      <w:r>
        <w:rPr>
          <w:spacing w:val="80"/>
        </w:rPr>
        <w:t xml:space="preserve"> </w:t>
      </w:r>
      <w:r>
        <w:t>concerned authority.</w:t>
      </w:r>
    </w:p>
    <w:p w14:paraId="152ECBB8" w14:textId="77777777" w:rsidR="001E4BE4" w:rsidRDefault="001E4BE4" w:rsidP="001E4BE4">
      <w:pPr>
        <w:pStyle w:val="BodyText"/>
        <w:spacing w:before="41"/>
      </w:pPr>
    </w:p>
    <w:p w14:paraId="3F4A0386" w14:textId="77777777" w:rsidR="001E4BE4" w:rsidRDefault="001E4BE4" w:rsidP="001E4BE4">
      <w:pPr>
        <w:pStyle w:val="ListParagraph"/>
        <w:numPr>
          <w:ilvl w:val="2"/>
          <w:numId w:val="18"/>
        </w:numPr>
        <w:tabs>
          <w:tab w:val="left" w:pos="1263"/>
          <w:tab w:val="left" w:pos="1266"/>
        </w:tabs>
        <w:spacing w:line="360" w:lineRule="auto"/>
        <w:ind w:right="315"/>
        <w:jc w:val="both"/>
        <w:rPr>
          <w:sz w:val="24"/>
        </w:rPr>
      </w:pPr>
      <w:r>
        <w:rPr>
          <w:sz w:val="24"/>
        </w:rPr>
        <w:t>The name of the Society shall be solely decided by the Promoter. The Allottee(s) agrees and undertakes to cause the Society to ratify and confirm</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name</w:t>
      </w:r>
      <w:r>
        <w:rPr>
          <w:spacing w:val="-5"/>
          <w:sz w:val="24"/>
        </w:rPr>
        <w:t xml:space="preserve"> </w:t>
      </w:r>
      <w:r>
        <w:rPr>
          <w:sz w:val="24"/>
        </w:rPr>
        <w:t>of</w:t>
      </w:r>
      <w:r>
        <w:rPr>
          <w:spacing w:val="-3"/>
          <w:sz w:val="24"/>
        </w:rPr>
        <w:t xml:space="preserve"> </w:t>
      </w:r>
      <w:r>
        <w:rPr>
          <w:sz w:val="24"/>
        </w:rPr>
        <w:t>the Real</w:t>
      </w:r>
      <w:r>
        <w:rPr>
          <w:spacing w:val="-3"/>
          <w:sz w:val="24"/>
        </w:rPr>
        <w:t xml:space="preserve"> </w:t>
      </w:r>
      <w:r>
        <w:rPr>
          <w:sz w:val="24"/>
        </w:rPr>
        <w:t>Estate</w:t>
      </w:r>
      <w:r>
        <w:rPr>
          <w:spacing w:val="-2"/>
          <w:sz w:val="24"/>
        </w:rPr>
        <w:t xml:space="preserve"> </w:t>
      </w:r>
      <w:r>
        <w:rPr>
          <w:sz w:val="24"/>
        </w:rPr>
        <w:t>Project/</w:t>
      </w:r>
      <w:proofErr w:type="spellStart"/>
      <w:r>
        <w:rPr>
          <w:sz w:val="24"/>
        </w:rPr>
        <w:t>the</w:t>
      </w:r>
      <w:proofErr w:type="spellEnd"/>
      <w:r>
        <w:rPr>
          <w:spacing w:val="-3"/>
          <w:sz w:val="24"/>
        </w:rPr>
        <w:t xml:space="preserve"> </w:t>
      </w:r>
      <w:r>
        <w:rPr>
          <w:sz w:val="24"/>
        </w:rPr>
        <w:t>said</w:t>
      </w:r>
      <w:r>
        <w:rPr>
          <w:spacing w:val="-1"/>
          <w:sz w:val="24"/>
        </w:rPr>
        <w:t xml:space="preserve"> </w:t>
      </w:r>
      <w:r>
        <w:rPr>
          <w:sz w:val="24"/>
        </w:rPr>
        <w:t>Building</w:t>
      </w:r>
      <w:r>
        <w:rPr>
          <w:spacing w:val="-3"/>
          <w:sz w:val="24"/>
        </w:rPr>
        <w:t xml:space="preserve"> </w:t>
      </w:r>
      <w:r>
        <w:rPr>
          <w:sz w:val="24"/>
        </w:rPr>
        <w:t xml:space="preserve">and/or the Society shall not be changed without the prior written consent of the </w:t>
      </w:r>
      <w:r>
        <w:rPr>
          <w:spacing w:val="-2"/>
          <w:sz w:val="24"/>
        </w:rPr>
        <w:t>Promoter.</w:t>
      </w:r>
    </w:p>
    <w:p w14:paraId="1575EF91" w14:textId="77777777" w:rsidR="001E4BE4" w:rsidRDefault="001E4BE4" w:rsidP="001E4BE4">
      <w:pPr>
        <w:pStyle w:val="BodyText"/>
        <w:spacing w:before="42"/>
      </w:pPr>
    </w:p>
    <w:p w14:paraId="687456E1" w14:textId="77777777" w:rsidR="001E4BE4" w:rsidRDefault="001E4BE4" w:rsidP="001E4BE4">
      <w:pPr>
        <w:pStyle w:val="ListParagraph"/>
        <w:numPr>
          <w:ilvl w:val="2"/>
          <w:numId w:val="18"/>
        </w:numPr>
        <w:tabs>
          <w:tab w:val="left" w:pos="1263"/>
          <w:tab w:val="left" w:pos="1266"/>
        </w:tabs>
        <w:spacing w:line="360" w:lineRule="auto"/>
        <w:ind w:right="314"/>
        <w:jc w:val="both"/>
        <w:rPr>
          <w:sz w:val="24"/>
        </w:rPr>
      </w:pPr>
      <w:r>
        <w:rPr>
          <w:noProof/>
        </w:rPr>
        <mc:AlternateContent>
          <mc:Choice Requires="wps">
            <w:drawing>
              <wp:anchor distT="0" distB="0" distL="0" distR="0" simplePos="0" relativeHeight="251698176" behindDoc="1" locked="0" layoutInCell="1" allowOverlap="1" wp14:anchorId="50643E18" wp14:editId="30AF0C57">
                <wp:simplePos x="0" y="0"/>
                <wp:positionH relativeFrom="page">
                  <wp:posOffset>1688249</wp:posOffset>
                </wp:positionH>
                <wp:positionV relativeFrom="paragraph">
                  <wp:posOffset>455734</wp:posOffset>
                </wp:positionV>
                <wp:extent cx="4197985" cy="443484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F2D81B5" id="Graphic 55" o:spid="_x0000_s1026" style="position:absolute;margin-left:132.95pt;margin-top:35.9pt;width:330.55pt;height:349.2pt;z-index:-25161830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Society shall admit all allottees of flats and premises in the Real Estate Project as members, in accordance with its bye-laws.</w:t>
      </w:r>
    </w:p>
    <w:p w14:paraId="5235E156" w14:textId="77777777" w:rsidR="001E4BE4" w:rsidRDefault="001E4BE4" w:rsidP="001E4BE4">
      <w:pPr>
        <w:pStyle w:val="BodyText"/>
        <w:spacing w:before="42"/>
      </w:pPr>
    </w:p>
    <w:p w14:paraId="781273C9" w14:textId="77777777" w:rsidR="001E4BE4" w:rsidRDefault="001E4BE4" w:rsidP="001E4BE4">
      <w:pPr>
        <w:pStyle w:val="ListParagraph"/>
        <w:numPr>
          <w:ilvl w:val="2"/>
          <w:numId w:val="18"/>
        </w:numPr>
        <w:tabs>
          <w:tab w:val="left" w:pos="1263"/>
          <w:tab w:val="left" w:pos="1266"/>
        </w:tabs>
        <w:spacing w:line="360" w:lineRule="auto"/>
        <w:ind w:right="324"/>
        <w:jc w:val="both"/>
        <w:rPr>
          <w:sz w:val="24"/>
        </w:rPr>
      </w:pPr>
      <w:r>
        <w:rPr>
          <w:sz w:val="24"/>
        </w:rPr>
        <w:t xml:space="preserve">The Promoter shall be entitled, but not obliged to, join as a member of the Society in respect of unsold premises in the Real Estate Project, if </w:t>
      </w:r>
      <w:r>
        <w:rPr>
          <w:spacing w:val="-4"/>
          <w:sz w:val="24"/>
        </w:rPr>
        <w:t>any.</w:t>
      </w:r>
    </w:p>
    <w:p w14:paraId="76F0D429" w14:textId="77777777" w:rsidR="001E4BE4" w:rsidRDefault="001E4BE4" w:rsidP="001E4BE4">
      <w:pPr>
        <w:pStyle w:val="BodyText"/>
        <w:spacing w:before="138"/>
      </w:pPr>
    </w:p>
    <w:p w14:paraId="100829B3" w14:textId="77777777" w:rsidR="001E4BE4" w:rsidRDefault="001E4BE4" w:rsidP="001E4BE4">
      <w:pPr>
        <w:pStyle w:val="ListParagraph"/>
        <w:numPr>
          <w:ilvl w:val="2"/>
          <w:numId w:val="18"/>
        </w:numPr>
        <w:tabs>
          <w:tab w:val="left" w:pos="1263"/>
          <w:tab w:val="left" w:pos="1266"/>
        </w:tabs>
        <w:spacing w:line="360" w:lineRule="auto"/>
        <w:ind w:right="314"/>
        <w:jc w:val="both"/>
        <w:rPr>
          <w:sz w:val="24"/>
        </w:rPr>
      </w:pPr>
      <w:r>
        <w:rPr>
          <w:sz w:val="24"/>
        </w:rPr>
        <w:t>Subject to compliance being made with the provisions of the RERA, the rules and regulations made thereunder, the bye-laws of the Society and other</w:t>
      </w:r>
      <w:r>
        <w:rPr>
          <w:spacing w:val="-3"/>
          <w:sz w:val="24"/>
        </w:rPr>
        <w:t xml:space="preserve"> </w:t>
      </w:r>
      <w:r>
        <w:rPr>
          <w:sz w:val="24"/>
        </w:rPr>
        <w:t>applicable</w:t>
      </w:r>
      <w:r>
        <w:rPr>
          <w:spacing w:val="-3"/>
          <w:sz w:val="24"/>
        </w:rPr>
        <w:t xml:space="preserve"> </w:t>
      </w:r>
      <w:r>
        <w:rPr>
          <w:sz w:val="24"/>
        </w:rPr>
        <w:t>laws,</w:t>
      </w:r>
      <w:r>
        <w:rPr>
          <w:spacing w:val="-3"/>
          <w:sz w:val="24"/>
        </w:rPr>
        <w:t xml:space="preserve"> </w:t>
      </w:r>
      <w:r>
        <w:rPr>
          <w:sz w:val="24"/>
        </w:rPr>
        <w:t>if</w:t>
      </w:r>
      <w:r>
        <w:rPr>
          <w:spacing w:val="-3"/>
          <w:sz w:val="24"/>
        </w:rPr>
        <w:t xml:space="preserve"> </w:t>
      </w:r>
      <w:r>
        <w:rPr>
          <w:sz w:val="24"/>
        </w:rPr>
        <w:t>any,</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rules</w:t>
      </w:r>
      <w:r>
        <w:rPr>
          <w:spacing w:val="-5"/>
          <w:sz w:val="24"/>
        </w:rPr>
        <w:t xml:space="preserve"> </w:t>
      </w:r>
      <w:r>
        <w:rPr>
          <w:sz w:val="24"/>
        </w:rPr>
        <w:t>made</w:t>
      </w:r>
      <w:r>
        <w:rPr>
          <w:spacing w:val="-3"/>
          <w:sz w:val="24"/>
        </w:rPr>
        <w:t xml:space="preserve"> </w:t>
      </w:r>
      <w:r>
        <w:rPr>
          <w:sz w:val="24"/>
        </w:rPr>
        <w:t>thereunder,</w:t>
      </w:r>
      <w:r>
        <w:rPr>
          <w:spacing w:val="-3"/>
          <w:sz w:val="24"/>
        </w:rPr>
        <w:t xml:space="preserve"> </w:t>
      </w:r>
      <w:r>
        <w:rPr>
          <w:sz w:val="24"/>
        </w:rPr>
        <w:t>the</w:t>
      </w:r>
      <w:r>
        <w:rPr>
          <w:spacing w:val="-3"/>
          <w:sz w:val="24"/>
        </w:rPr>
        <w:t xml:space="preserve"> </w:t>
      </w:r>
      <w:r>
        <w:rPr>
          <w:sz w:val="24"/>
        </w:rPr>
        <w:t>Society shall admit as its members all the allottee(s) purchasing the premises in the Real Estate Project as may be nominated by the Promoter including the Allottee(s) herein. For admission of allottee(s) nominated by the Promoter, the Society shall not charge any donation or premium for admitting them as the members of the Society.</w:t>
      </w:r>
    </w:p>
    <w:p w14:paraId="243474CC" w14:textId="77777777" w:rsidR="001E4BE4" w:rsidRDefault="001E4BE4" w:rsidP="001E4BE4">
      <w:pPr>
        <w:pStyle w:val="BodyText"/>
        <w:spacing w:before="41"/>
      </w:pPr>
    </w:p>
    <w:p w14:paraId="0B717581" w14:textId="77777777" w:rsidR="001E4BE4" w:rsidRDefault="001E4BE4" w:rsidP="001E4BE4">
      <w:pPr>
        <w:pStyle w:val="ListParagraph"/>
        <w:numPr>
          <w:ilvl w:val="2"/>
          <w:numId w:val="18"/>
        </w:numPr>
        <w:tabs>
          <w:tab w:val="left" w:pos="1263"/>
          <w:tab w:val="left" w:pos="1266"/>
        </w:tabs>
        <w:spacing w:line="360" w:lineRule="auto"/>
        <w:ind w:right="317"/>
        <w:jc w:val="both"/>
        <w:rPr>
          <w:sz w:val="24"/>
        </w:rPr>
      </w:pPr>
      <w:r>
        <w:rPr>
          <w:sz w:val="24"/>
        </w:rPr>
        <w:t xml:space="preserve">Post execution of the Society Conveyance/Lease Deed (defined herein below), the Society shall be responsible for the operation and management and/or supervision of the Real Estate Project, and the Allottee(s) shall extend necessary co-operation and shall do the necessary acts, deeds, matters and things as may be required in this </w:t>
      </w:r>
      <w:r>
        <w:rPr>
          <w:spacing w:val="-2"/>
          <w:sz w:val="24"/>
        </w:rPr>
        <w:t>regard.</w:t>
      </w:r>
    </w:p>
    <w:p w14:paraId="1AB57C9B" w14:textId="77777777" w:rsidR="001E4BE4" w:rsidRDefault="001E4BE4" w:rsidP="001E4BE4">
      <w:pPr>
        <w:pStyle w:val="BodyText"/>
        <w:spacing w:before="42"/>
      </w:pPr>
    </w:p>
    <w:p w14:paraId="3F79F643" w14:textId="77777777" w:rsidR="001E4BE4" w:rsidRDefault="001E4BE4" w:rsidP="001E4BE4">
      <w:pPr>
        <w:pStyle w:val="ListParagraph"/>
        <w:numPr>
          <w:ilvl w:val="2"/>
          <w:numId w:val="18"/>
        </w:numPr>
        <w:tabs>
          <w:tab w:val="left" w:pos="1263"/>
          <w:tab w:val="left" w:pos="1266"/>
        </w:tabs>
        <w:spacing w:line="360" w:lineRule="auto"/>
        <w:ind w:right="319"/>
        <w:jc w:val="both"/>
        <w:rPr>
          <w:sz w:val="24"/>
        </w:rPr>
      </w:pPr>
      <w:r>
        <w:rPr>
          <w:sz w:val="24"/>
        </w:rPr>
        <w:t>Upon 51% of allottees of premises/units in the other real estate projects to be developed on the said Property having booked their respective premises/units,</w:t>
      </w:r>
      <w:r>
        <w:rPr>
          <w:spacing w:val="-2"/>
          <w:sz w:val="24"/>
        </w:rPr>
        <w:t xml:space="preserve"> </w:t>
      </w:r>
      <w:r>
        <w:rPr>
          <w:sz w:val="24"/>
        </w:rPr>
        <w:t>the Promoter shall</w:t>
      </w:r>
      <w:r>
        <w:rPr>
          <w:spacing w:val="-1"/>
          <w:sz w:val="24"/>
        </w:rPr>
        <w:t xml:space="preserve"> </w:t>
      </w:r>
      <w:r>
        <w:rPr>
          <w:sz w:val="24"/>
        </w:rPr>
        <w:t>submit</w:t>
      </w:r>
      <w:r>
        <w:rPr>
          <w:spacing w:val="-3"/>
          <w:sz w:val="24"/>
        </w:rPr>
        <w:t xml:space="preserve"> </w:t>
      </w:r>
      <w:r>
        <w:rPr>
          <w:sz w:val="24"/>
        </w:rPr>
        <w:t>application/s</w:t>
      </w:r>
      <w:r>
        <w:rPr>
          <w:spacing w:val="-2"/>
          <w:sz w:val="24"/>
        </w:rPr>
        <w:t xml:space="preserve"> </w:t>
      </w:r>
      <w:r>
        <w:rPr>
          <w:sz w:val="24"/>
        </w:rPr>
        <w:t>to</w:t>
      </w:r>
      <w:r>
        <w:rPr>
          <w:spacing w:val="-1"/>
          <w:sz w:val="24"/>
        </w:rPr>
        <w:t xml:space="preserve"> </w:t>
      </w:r>
      <w:r>
        <w:rPr>
          <w:sz w:val="24"/>
        </w:rPr>
        <w:t>the competent authorities</w:t>
      </w:r>
      <w:r>
        <w:rPr>
          <w:spacing w:val="-3"/>
          <w:sz w:val="24"/>
        </w:rPr>
        <w:t xml:space="preserve"> </w:t>
      </w:r>
      <w:r>
        <w:rPr>
          <w:sz w:val="24"/>
        </w:rPr>
        <w:t>to</w:t>
      </w:r>
      <w:r>
        <w:rPr>
          <w:spacing w:val="-4"/>
          <w:sz w:val="24"/>
        </w:rPr>
        <w:t xml:space="preserve"> </w:t>
      </w:r>
      <w:r>
        <w:rPr>
          <w:sz w:val="24"/>
        </w:rPr>
        <w:t>form</w:t>
      </w:r>
      <w:r>
        <w:rPr>
          <w:spacing w:val="-1"/>
          <w:sz w:val="24"/>
        </w:rPr>
        <w:t xml:space="preserve"> </w:t>
      </w:r>
      <w:r>
        <w:rPr>
          <w:sz w:val="24"/>
        </w:rPr>
        <w:t>a</w:t>
      </w:r>
      <w:r>
        <w:rPr>
          <w:spacing w:val="-2"/>
          <w:sz w:val="24"/>
        </w:rPr>
        <w:t xml:space="preserve"> </w:t>
      </w:r>
      <w:r>
        <w:rPr>
          <w:sz w:val="24"/>
        </w:rPr>
        <w:t>co-operative</w:t>
      </w:r>
      <w:r>
        <w:rPr>
          <w:spacing w:val="-4"/>
          <w:sz w:val="24"/>
        </w:rPr>
        <w:t xml:space="preserve"> </w:t>
      </w:r>
      <w:r>
        <w:rPr>
          <w:sz w:val="24"/>
        </w:rPr>
        <w:t>housing</w:t>
      </w:r>
      <w:r>
        <w:rPr>
          <w:spacing w:val="-2"/>
          <w:sz w:val="24"/>
        </w:rPr>
        <w:t xml:space="preserve"> </w:t>
      </w:r>
      <w:r>
        <w:rPr>
          <w:sz w:val="24"/>
        </w:rPr>
        <w:t>society and/or</w:t>
      </w:r>
      <w:r>
        <w:rPr>
          <w:spacing w:val="-4"/>
          <w:sz w:val="24"/>
        </w:rPr>
        <w:t xml:space="preserve"> </w:t>
      </w:r>
      <w:r>
        <w:rPr>
          <w:sz w:val="24"/>
        </w:rPr>
        <w:t>a</w:t>
      </w:r>
      <w:r>
        <w:rPr>
          <w:spacing w:val="-2"/>
          <w:sz w:val="24"/>
        </w:rPr>
        <w:t xml:space="preserve"> </w:t>
      </w:r>
      <w:r>
        <w:rPr>
          <w:sz w:val="24"/>
        </w:rPr>
        <w:t>condominium of apartments and/or an association of allottees and/or a limited company</w:t>
      </w:r>
      <w:r>
        <w:rPr>
          <w:spacing w:val="40"/>
          <w:sz w:val="24"/>
        </w:rPr>
        <w:t xml:space="preserve"> </w:t>
      </w:r>
      <w:r>
        <w:rPr>
          <w:sz w:val="24"/>
        </w:rPr>
        <w:t>(i.e.</w:t>
      </w:r>
      <w:r>
        <w:rPr>
          <w:spacing w:val="40"/>
          <w:sz w:val="24"/>
        </w:rPr>
        <w:t xml:space="preserve"> </w:t>
      </w:r>
      <w:r>
        <w:rPr>
          <w:sz w:val="24"/>
        </w:rPr>
        <w:t>Other</w:t>
      </w:r>
      <w:r>
        <w:rPr>
          <w:spacing w:val="40"/>
          <w:sz w:val="24"/>
        </w:rPr>
        <w:t xml:space="preserve"> </w:t>
      </w:r>
      <w:r>
        <w:rPr>
          <w:sz w:val="24"/>
        </w:rPr>
        <w:t>Societies)</w:t>
      </w:r>
      <w:r>
        <w:rPr>
          <w:spacing w:val="40"/>
          <w:sz w:val="24"/>
        </w:rPr>
        <w:t xml:space="preserve"> </w:t>
      </w:r>
      <w:r>
        <w:rPr>
          <w:sz w:val="24"/>
        </w:rPr>
        <w:t>to</w:t>
      </w:r>
      <w:r>
        <w:rPr>
          <w:spacing w:val="40"/>
          <w:sz w:val="24"/>
        </w:rPr>
        <w:t xml:space="preserve"> </w:t>
      </w:r>
      <w:r>
        <w:rPr>
          <w:sz w:val="24"/>
        </w:rPr>
        <w:t>comprise</w:t>
      </w:r>
      <w:r>
        <w:rPr>
          <w:spacing w:val="40"/>
          <w:sz w:val="24"/>
        </w:rPr>
        <w:t xml:space="preserve"> </w:t>
      </w:r>
      <w:r>
        <w:rPr>
          <w:sz w:val="24"/>
        </w:rPr>
        <w:t>solely</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allottees</w:t>
      </w:r>
      <w:r>
        <w:rPr>
          <w:spacing w:val="40"/>
          <w:sz w:val="24"/>
        </w:rPr>
        <w:t xml:space="preserve"> </w:t>
      </w:r>
      <w:r>
        <w:rPr>
          <w:sz w:val="24"/>
        </w:rPr>
        <w:t>of</w:t>
      </w:r>
    </w:p>
    <w:p w14:paraId="44E94BC5"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450C9FD4" w14:textId="77777777" w:rsidR="001E4BE4" w:rsidRDefault="001E4BE4" w:rsidP="001E4BE4">
      <w:pPr>
        <w:pStyle w:val="BodyText"/>
        <w:spacing w:before="82" w:line="360" w:lineRule="auto"/>
        <w:ind w:left="841" w:right="742"/>
        <w:jc w:val="both"/>
      </w:pPr>
      <w:r>
        <w:lastRenderedPageBreak/>
        <w:t>units/premises in those particular real estate projects, under the provisions of the applicable law, read with the RERA and the rules and regulations made thereunder. The Promoter shall similarly undertake</w:t>
      </w:r>
      <w:r>
        <w:rPr>
          <w:spacing w:val="40"/>
        </w:rPr>
        <w:t xml:space="preserve"> </w:t>
      </w:r>
      <w:r>
        <w:t>the necessary steps for formation of the other societies in which the allottees of the premises/units comprised in the other real estate</w:t>
      </w:r>
      <w:r>
        <w:rPr>
          <w:spacing w:val="40"/>
        </w:rPr>
        <w:t xml:space="preserve"> </w:t>
      </w:r>
      <w:r>
        <w:t>projects comprised in the said Larger Property shall become members, in accordance with the provisions of the applicable law and the RERA and the rules and regulations made thereunder.</w:t>
      </w:r>
    </w:p>
    <w:p w14:paraId="105C6B00" w14:textId="77777777" w:rsidR="001E4BE4" w:rsidRDefault="001E4BE4" w:rsidP="001E4BE4">
      <w:pPr>
        <w:pStyle w:val="BodyText"/>
        <w:spacing w:before="41"/>
      </w:pPr>
    </w:p>
    <w:p w14:paraId="44819074" w14:textId="77777777" w:rsidR="001E4BE4" w:rsidRDefault="001E4BE4" w:rsidP="001E4BE4">
      <w:pPr>
        <w:pStyle w:val="ListParagraph"/>
        <w:numPr>
          <w:ilvl w:val="2"/>
          <w:numId w:val="18"/>
        </w:numPr>
        <w:tabs>
          <w:tab w:val="left" w:pos="838"/>
          <w:tab w:val="left" w:pos="841"/>
        </w:tabs>
        <w:spacing w:line="360" w:lineRule="auto"/>
        <w:ind w:left="841" w:right="739"/>
        <w:jc w:val="both"/>
        <w:rPr>
          <w:sz w:val="24"/>
        </w:rPr>
      </w:pPr>
      <w:r>
        <w:rPr>
          <w:noProof/>
        </w:rPr>
        <mc:AlternateContent>
          <mc:Choice Requires="wps">
            <w:drawing>
              <wp:anchor distT="0" distB="0" distL="0" distR="0" simplePos="0" relativeHeight="251699200" behindDoc="1" locked="0" layoutInCell="1" allowOverlap="1" wp14:anchorId="4679357B" wp14:editId="33057B4A">
                <wp:simplePos x="0" y="0"/>
                <wp:positionH relativeFrom="page">
                  <wp:posOffset>1418374</wp:posOffset>
                </wp:positionH>
                <wp:positionV relativeFrom="paragraph">
                  <wp:posOffset>394782</wp:posOffset>
                </wp:positionV>
                <wp:extent cx="4197985" cy="443484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86F2043" id="Graphic 56" o:spid="_x0000_s1026" style="position:absolute;margin-left:111.7pt;margin-top:31.1pt;width:330.55pt;height:349.2pt;z-index:-25161728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w:t>
      </w:r>
      <w:r>
        <w:rPr>
          <w:spacing w:val="-3"/>
          <w:sz w:val="24"/>
        </w:rPr>
        <w:t xml:space="preserve"> </w:t>
      </w:r>
      <w:r>
        <w:rPr>
          <w:sz w:val="24"/>
        </w:rPr>
        <w:t>cost,</w:t>
      </w:r>
      <w:r>
        <w:rPr>
          <w:spacing w:val="-3"/>
          <w:sz w:val="24"/>
        </w:rPr>
        <w:t xml:space="preserve"> </w:t>
      </w:r>
      <w:r>
        <w:rPr>
          <w:sz w:val="24"/>
        </w:rPr>
        <w:t>charges,</w:t>
      </w:r>
      <w:r>
        <w:rPr>
          <w:spacing w:val="-5"/>
          <w:sz w:val="24"/>
        </w:rPr>
        <w:t xml:space="preserve"> </w:t>
      </w:r>
      <w:r>
        <w:rPr>
          <w:sz w:val="24"/>
        </w:rPr>
        <w:t>expenses,</w:t>
      </w:r>
      <w:r>
        <w:rPr>
          <w:spacing w:val="-3"/>
          <w:sz w:val="24"/>
        </w:rPr>
        <w:t xml:space="preserve"> </w:t>
      </w:r>
      <w:r>
        <w:rPr>
          <w:sz w:val="24"/>
        </w:rPr>
        <w:t>levies,</w:t>
      </w:r>
      <w:r>
        <w:rPr>
          <w:spacing w:val="-3"/>
          <w:sz w:val="24"/>
        </w:rPr>
        <w:t xml:space="preserve"> </w:t>
      </w:r>
      <w:r>
        <w:rPr>
          <w:sz w:val="24"/>
        </w:rPr>
        <w:t>fees,</w:t>
      </w:r>
      <w:r>
        <w:rPr>
          <w:spacing w:val="-3"/>
          <w:sz w:val="24"/>
        </w:rPr>
        <w:t xml:space="preserve"> </w:t>
      </w:r>
      <w:r>
        <w:rPr>
          <w:sz w:val="24"/>
        </w:rPr>
        <w:t>taxes,</w:t>
      </w:r>
      <w:r>
        <w:rPr>
          <w:spacing w:val="-3"/>
          <w:sz w:val="24"/>
        </w:rPr>
        <w:t xml:space="preserve"> </w:t>
      </w:r>
      <w:r>
        <w:rPr>
          <w:sz w:val="24"/>
        </w:rPr>
        <w:t>duties,</w:t>
      </w:r>
      <w:r>
        <w:rPr>
          <w:spacing w:val="-3"/>
          <w:sz w:val="24"/>
        </w:rPr>
        <w:t xml:space="preserve"> </w:t>
      </w:r>
      <w:r>
        <w:rPr>
          <w:sz w:val="24"/>
        </w:rPr>
        <w:t>including</w:t>
      </w:r>
      <w:r>
        <w:rPr>
          <w:spacing w:val="-3"/>
          <w:sz w:val="24"/>
        </w:rPr>
        <w:t xml:space="preserve"> </w:t>
      </w:r>
      <w:r>
        <w:rPr>
          <w:sz w:val="24"/>
        </w:rPr>
        <w:t>stamp duty and registration charges, with respect to the formation of the Society and/or Other Societies, including in respect of (a) any documents, instruments, papers and writings, (b) professional fees charged by the Advocates &amp; Solicitors engaged by the Promoter for preparing, drafting and approving all such documents, shall be borne and paid by the respective Society/Other Societies and their respective members/intended members including the Allottee(s); as the case may be, and the Promoter shall not be liable toward the same.</w:t>
      </w:r>
    </w:p>
    <w:p w14:paraId="398F877C" w14:textId="77777777" w:rsidR="001E4BE4" w:rsidRDefault="001E4BE4" w:rsidP="001E4BE4">
      <w:pPr>
        <w:pStyle w:val="BodyText"/>
        <w:spacing w:before="139"/>
      </w:pPr>
    </w:p>
    <w:p w14:paraId="524D759D" w14:textId="77777777" w:rsidR="001E4BE4" w:rsidRDefault="001E4BE4" w:rsidP="001E4BE4">
      <w:pPr>
        <w:pStyle w:val="Heading1"/>
        <w:numPr>
          <w:ilvl w:val="1"/>
          <w:numId w:val="18"/>
        </w:numPr>
        <w:tabs>
          <w:tab w:val="left" w:pos="829"/>
        </w:tabs>
        <w:ind w:left="829" w:hanging="707"/>
        <w:jc w:val="left"/>
        <w:rPr>
          <w:rFonts w:ascii="Arial MT"/>
          <w:b w:val="0"/>
        </w:rPr>
      </w:pPr>
      <w:r>
        <w:t>CONVEYANCE/</w:t>
      </w:r>
      <w:r>
        <w:rPr>
          <w:spacing w:val="-5"/>
        </w:rPr>
        <w:t xml:space="preserve"> </w:t>
      </w:r>
      <w:r>
        <w:t>LEASE</w:t>
      </w:r>
      <w:r>
        <w:rPr>
          <w:spacing w:val="-5"/>
        </w:rPr>
        <w:t xml:space="preserve"> </w:t>
      </w:r>
      <w:r>
        <w:rPr>
          <w:spacing w:val="-4"/>
        </w:rPr>
        <w:t>DEED</w:t>
      </w:r>
      <w:r>
        <w:rPr>
          <w:rFonts w:ascii="Arial MT"/>
          <w:b w:val="0"/>
          <w:spacing w:val="-4"/>
        </w:rPr>
        <w:t>:</w:t>
      </w:r>
    </w:p>
    <w:p w14:paraId="00A5F283" w14:textId="77777777" w:rsidR="001E4BE4" w:rsidRDefault="001E4BE4" w:rsidP="001E4BE4">
      <w:pPr>
        <w:pStyle w:val="ListParagraph"/>
        <w:numPr>
          <w:ilvl w:val="2"/>
          <w:numId w:val="18"/>
        </w:numPr>
        <w:tabs>
          <w:tab w:val="left" w:pos="838"/>
          <w:tab w:val="left" w:pos="841"/>
        </w:tabs>
        <w:spacing w:before="137" w:line="360" w:lineRule="auto"/>
        <w:ind w:left="841" w:right="741"/>
        <w:jc w:val="both"/>
        <w:rPr>
          <w:sz w:val="24"/>
        </w:rPr>
      </w:pPr>
      <w:r>
        <w:rPr>
          <w:sz w:val="24"/>
        </w:rPr>
        <w:t>Within 3 months from the date of issuance of the Full Occupation Certificate and/or such other period as may be provided under the relevant applicable law, whichever is higher, the Real Estate Project</w:t>
      </w:r>
      <w:r>
        <w:rPr>
          <w:spacing w:val="80"/>
          <w:sz w:val="24"/>
        </w:rPr>
        <w:t xml:space="preserve"> </w:t>
      </w:r>
      <w:r>
        <w:rPr>
          <w:sz w:val="24"/>
        </w:rPr>
        <w:t xml:space="preserve">with the common areas of the Real Estate Project, facilities and amenities described in the </w:t>
      </w:r>
      <w:r>
        <w:rPr>
          <w:rFonts w:ascii="Arial" w:hAnsi="Arial"/>
          <w:b/>
          <w:sz w:val="24"/>
        </w:rPr>
        <w:t xml:space="preserve">Forth Schedule </w:t>
      </w:r>
      <w:r>
        <w:rPr>
          <w:sz w:val="24"/>
        </w:rPr>
        <w:t>hereunder written shall be caused to be leased/conveyed to the Society condominium or limited company vide a registered indenture of conveyance / Lease Deed (“</w:t>
      </w:r>
      <w:r>
        <w:rPr>
          <w:rFonts w:ascii="Arial" w:hAnsi="Arial"/>
          <w:b/>
          <w:sz w:val="24"/>
        </w:rPr>
        <w:t>Society</w:t>
      </w:r>
      <w:r>
        <w:rPr>
          <w:rFonts w:ascii="Arial" w:hAnsi="Arial"/>
          <w:b/>
          <w:spacing w:val="-2"/>
          <w:sz w:val="24"/>
        </w:rPr>
        <w:t xml:space="preserve"> </w:t>
      </w:r>
      <w:r>
        <w:rPr>
          <w:rFonts w:ascii="Arial" w:hAnsi="Arial"/>
          <w:b/>
          <w:sz w:val="24"/>
        </w:rPr>
        <w:t>Conveyance</w:t>
      </w:r>
      <w:r>
        <w:rPr>
          <w:sz w:val="24"/>
        </w:rPr>
        <w:t>”)</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Promoter.</w:t>
      </w:r>
      <w:r>
        <w:rPr>
          <w:spacing w:val="-1"/>
          <w:sz w:val="24"/>
        </w:rPr>
        <w:t xml:space="preserve"> </w:t>
      </w:r>
      <w:r>
        <w:rPr>
          <w:sz w:val="24"/>
        </w:rPr>
        <w:t>The</w:t>
      </w:r>
      <w:r>
        <w:rPr>
          <w:spacing w:val="-1"/>
          <w:sz w:val="24"/>
        </w:rPr>
        <w:t xml:space="preserve"> </w:t>
      </w:r>
      <w:r>
        <w:rPr>
          <w:sz w:val="24"/>
        </w:rPr>
        <w:t>Society</w:t>
      </w:r>
      <w:r>
        <w:rPr>
          <w:spacing w:val="-2"/>
          <w:sz w:val="24"/>
        </w:rPr>
        <w:t xml:space="preserve"> </w:t>
      </w:r>
      <w:r>
        <w:rPr>
          <w:sz w:val="24"/>
        </w:rPr>
        <w:t>shall</w:t>
      </w:r>
      <w:r>
        <w:rPr>
          <w:spacing w:val="-3"/>
          <w:sz w:val="24"/>
        </w:rPr>
        <w:t xml:space="preserve"> </w:t>
      </w:r>
      <w:r>
        <w:rPr>
          <w:sz w:val="24"/>
        </w:rPr>
        <w:t>be</w:t>
      </w:r>
      <w:r>
        <w:rPr>
          <w:spacing w:val="-1"/>
          <w:sz w:val="24"/>
        </w:rPr>
        <w:t xml:space="preserve"> </w:t>
      </w:r>
      <w:r>
        <w:rPr>
          <w:sz w:val="24"/>
        </w:rPr>
        <w:t>required to join in the execution and registration of the Society Conveyance. The costs, expenses, charges, levies and taxes on the Society Conveyance and the transaction contemplated thereby including stamp duty and registration charges shall be borne and paid by the Society alone. Post the Society Conveyance, the Society shall be responsible for the operation and management and/or supervision of the Real Estate Project including any common areas facilities and amenities and the Promoter shall not be responsible for the same, subject to the terms of this Agreement.</w:t>
      </w:r>
    </w:p>
    <w:p w14:paraId="79554355"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5705197A" w14:textId="77777777" w:rsidR="001E4BE4" w:rsidRDefault="001E4BE4" w:rsidP="001E4BE4">
      <w:pPr>
        <w:pStyle w:val="ListParagraph"/>
        <w:numPr>
          <w:ilvl w:val="2"/>
          <w:numId w:val="18"/>
        </w:numPr>
        <w:tabs>
          <w:tab w:val="left" w:pos="1263"/>
          <w:tab w:val="left" w:pos="1266"/>
        </w:tabs>
        <w:spacing w:before="75" w:line="360" w:lineRule="auto"/>
        <w:ind w:right="316"/>
        <w:jc w:val="both"/>
        <w:rPr>
          <w:sz w:val="24"/>
        </w:rPr>
      </w:pPr>
      <w:r>
        <w:rPr>
          <w:noProof/>
        </w:rPr>
        <w:lastRenderedPageBreak/>
        <mc:AlternateContent>
          <mc:Choice Requires="wps">
            <w:drawing>
              <wp:anchor distT="0" distB="0" distL="0" distR="0" simplePos="0" relativeHeight="251700224" behindDoc="1" locked="0" layoutInCell="1" allowOverlap="1" wp14:anchorId="745783EC" wp14:editId="5C6CDDDB">
                <wp:simplePos x="0" y="0"/>
                <wp:positionH relativeFrom="page">
                  <wp:posOffset>1688249</wp:posOffset>
                </wp:positionH>
                <wp:positionV relativeFrom="paragraph">
                  <wp:posOffset>2484373</wp:posOffset>
                </wp:positionV>
                <wp:extent cx="4197985" cy="443484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A7F1395" id="Graphic 57" o:spid="_x0000_s1026" style="position:absolute;margin-left:132.95pt;margin-top:195.6pt;width:330.55pt;height:349.2pt;z-index:-25161625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At the time of execution of Lease Deed of the said Building and the land beneath the building VERONA and/or relevant part of the said Property in accordance</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provisions</w:t>
      </w:r>
      <w:r>
        <w:rPr>
          <w:spacing w:val="-3"/>
          <w:sz w:val="24"/>
        </w:rPr>
        <w:t xml:space="preserve"> </w:t>
      </w:r>
      <w:r>
        <w:rPr>
          <w:sz w:val="24"/>
        </w:rPr>
        <w:t>hereof,</w:t>
      </w:r>
      <w:r>
        <w:rPr>
          <w:spacing w:val="-2"/>
          <w:sz w:val="24"/>
        </w:rPr>
        <w:t xml:space="preserve"> </w:t>
      </w:r>
      <w:r>
        <w:rPr>
          <w:sz w:val="24"/>
        </w:rPr>
        <w:t>if</w:t>
      </w:r>
      <w:r>
        <w:rPr>
          <w:spacing w:val="-1"/>
          <w:sz w:val="24"/>
        </w:rPr>
        <w:t xml:space="preserve"> </w:t>
      </w:r>
      <w:r>
        <w:rPr>
          <w:sz w:val="24"/>
        </w:rPr>
        <w:t>any</w:t>
      </w:r>
      <w:r>
        <w:rPr>
          <w:spacing w:val="-1"/>
          <w:sz w:val="24"/>
        </w:rPr>
        <w:t xml:space="preserve"> </w:t>
      </w:r>
      <w:r>
        <w:rPr>
          <w:sz w:val="24"/>
        </w:rPr>
        <w:t>permission</w:t>
      </w:r>
      <w:r>
        <w:rPr>
          <w:spacing w:val="-2"/>
          <w:sz w:val="24"/>
        </w:rPr>
        <w:t xml:space="preserve"> </w:t>
      </w:r>
      <w:r>
        <w:rPr>
          <w:sz w:val="24"/>
        </w:rPr>
        <w:t>is</w:t>
      </w:r>
      <w:r>
        <w:rPr>
          <w:spacing w:val="-1"/>
          <w:sz w:val="24"/>
        </w:rPr>
        <w:t xml:space="preserve"> </w:t>
      </w:r>
      <w:r>
        <w:rPr>
          <w:sz w:val="24"/>
        </w:rPr>
        <w:t>required to be obtained or any compliance is to be effected as per the Land Acquisition Act and/or any Central or State legislation and/or any rules framed there-under and/or under any other order, notification or ordinance whatsoever and by whatever name called, the same shall be compiled by the Allottee/s and/or the co-operative housing society</w:t>
      </w:r>
      <w:r>
        <w:rPr>
          <w:spacing w:val="40"/>
          <w:sz w:val="24"/>
        </w:rPr>
        <w:t xml:space="preserve"> </w:t>
      </w:r>
      <w:r>
        <w:rPr>
          <w:sz w:val="24"/>
        </w:rPr>
        <w:t>and/or a condominium of apartments and/or an association of allottees and/or a limited company formed by the Allottee/s in consultation and</w:t>
      </w:r>
      <w:r>
        <w:rPr>
          <w:spacing w:val="40"/>
          <w:sz w:val="24"/>
        </w:rPr>
        <w:t xml:space="preserve"> </w:t>
      </w:r>
      <w:r>
        <w:rPr>
          <w:sz w:val="24"/>
        </w:rPr>
        <w:t>co-operation with the Promoter and all costs, charges and expenses, if any, that may have to be incurred in connection therewith, shall be</w:t>
      </w:r>
      <w:r>
        <w:rPr>
          <w:spacing w:val="40"/>
          <w:sz w:val="24"/>
        </w:rPr>
        <w:t xml:space="preserve"> </w:t>
      </w:r>
      <w:r>
        <w:rPr>
          <w:sz w:val="24"/>
        </w:rPr>
        <w:t>borne and paid by the Allottee/s and/or the co-operative housing society and/or a condominium of apartments and/or an association of allottees and/or a limited company and not by the Promoter.</w:t>
      </w:r>
    </w:p>
    <w:p w14:paraId="79AF3D9A" w14:textId="77777777" w:rsidR="001E4BE4" w:rsidRDefault="001E4BE4" w:rsidP="001E4BE4">
      <w:pPr>
        <w:pStyle w:val="BodyText"/>
        <w:spacing w:before="139"/>
      </w:pPr>
    </w:p>
    <w:p w14:paraId="52DB2672" w14:textId="77777777" w:rsidR="001E4BE4" w:rsidRDefault="001E4BE4" w:rsidP="001E4BE4">
      <w:pPr>
        <w:pStyle w:val="ListParagraph"/>
        <w:numPr>
          <w:ilvl w:val="2"/>
          <w:numId w:val="18"/>
        </w:numPr>
        <w:tabs>
          <w:tab w:val="left" w:pos="1263"/>
          <w:tab w:val="left" w:pos="1266"/>
        </w:tabs>
        <w:spacing w:line="360" w:lineRule="auto"/>
        <w:ind w:right="315"/>
        <w:jc w:val="both"/>
        <w:rPr>
          <w:sz w:val="24"/>
        </w:rPr>
      </w:pPr>
      <w:r>
        <w:rPr>
          <w:sz w:val="24"/>
        </w:rPr>
        <w:t>It is further clarified and the Allottee(s) agrees that save and except the rights agreed to be conferred upon the Allottee(s) and/or the Society</w:t>
      </w:r>
      <w:r>
        <w:rPr>
          <w:spacing w:val="80"/>
          <w:sz w:val="24"/>
        </w:rPr>
        <w:t xml:space="preserve"> </w:t>
      </w:r>
      <w:r>
        <w:rPr>
          <w:sz w:val="24"/>
        </w:rPr>
        <w:t>and Other Societies, no other right/s are contemplated or intended to be conferred upon the Allottee(s)</w:t>
      </w:r>
      <w:r>
        <w:rPr>
          <w:spacing w:val="-2"/>
          <w:sz w:val="24"/>
        </w:rPr>
        <w:t xml:space="preserve"> </w:t>
      </w:r>
      <w:r>
        <w:rPr>
          <w:sz w:val="24"/>
        </w:rPr>
        <w:t>and/or</w:t>
      </w:r>
      <w:r>
        <w:rPr>
          <w:spacing w:val="-2"/>
          <w:sz w:val="24"/>
        </w:rPr>
        <w:t xml:space="preserve"> </w:t>
      </w:r>
      <w:r>
        <w:rPr>
          <w:sz w:val="24"/>
        </w:rPr>
        <w:t>the Society</w:t>
      </w:r>
      <w:r>
        <w:rPr>
          <w:spacing w:val="-1"/>
          <w:sz w:val="24"/>
        </w:rPr>
        <w:t xml:space="preserve"> </w:t>
      </w:r>
      <w:r>
        <w:rPr>
          <w:sz w:val="24"/>
        </w:rPr>
        <w:t>and Other</w:t>
      </w:r>
      <w:r>
        <w:rPr>
          <w:spacing w:val="-2"/>
          <w:sz w:val="24"/>
        </w:rPr>
        <w:t xml:space="preserve"> </w:t>
      </w:r>
      <w:r>
        <w:rPr>
          <w:sz w:val="24"/>
        </w:rPr>
        <w:t>Societies, in respect of the Real Estate Project and/or the said Property and in this regard the Allottee(s) for himself/herself/itself and/or the Society/Other Societies, undertakes not to claim and cause the Society/Other</w:t>
      </w:r>
      <w:r>
        <w:rPr>
          <w:spacing w:val="40"/>
          <w:sz w:val="24"/>
        </w:rPr>
        <w:t xml:space="preserve"> </w:t>
      </w:r>
      <w:r>
        <w:rPr>
          <w:sz w:val="24"/>
        </w:rPr>
        <w:t>Societies not to claim any such right/s in respect of the Real Estate Project and/or the said Property as are not contemplated or intended to be conferred upon the Allottee(s) and/or the Society/Other Societies.</w:t>
      </w:r>
    </w:p>
    <w:p w14:paraId="3C5EB3AA" w14:textId="77777777" w:rsidR="001E4BE4" w:rsidRDefault="001E4BE4" w:rsidP="001E4BE4">
      <w:pPr>
        <w:pStyle w:val="BodyText"/>
        <w:spacing w:before="138"/>
      </w:pPr>
    </w:p>
    <w:p w14:paraId="181F48D7" w14:textId="77777777" w:rsidR="001E4BE4" w:rsidRDefault="001E4BE4" w:rsidP="001E4BE4">
      <w:pPr>
        <w:pStyle w:val="ListParagraph"/>
        <w:numPr>
          <w:ilvl w:val="2"/>
          <w:numId w:val="18"/>
        </w:numPr>
        <w:tabs>
          <w:tab w:val="left" w:pos="1263"/>
          <w:tab w:val="left" w:pos="1266"/>
        </w:tabs>
        <w:spacing w:line="360" w:lineRule="auto"/>
        <w:ind w:right="315"/>
        <w:jc w:val="both"/>
        <w:rPr>
          <w:sz w:val="24"/>
        </w:rPr>
      </w:pPr>
      <w:r>
        <w:rPr>
          <w:sz w:val="24"/>
        </w:rPr>
        <w:t>It is further clarified that irrespective of the transfer of the possession</w:t>
      </w:r>
      <w:r>
        <w:rPr>
          <w:spacing w:val="40"/>
          <w:sz w:val="24"/>
        </w:rPr>
        <w:t xml:space="preserve"> </w:t>
      </w:r>
      <w:r>
        <w:rPr>
          <w:sz w:val="24"/>
        </w:rPr>
        <w:t>and title of the said Premises/Real Estate Project/Said Property/Entire Project to the Allottee(s)/Society/Other Societies and/or the Apex Body (defined hereinbelow), the rights under this Agreement reserved for the Promoter (if any) including the right to exploit the potential of the said Property</w:t>
      </w:r>
      <w:r>
        <w:rPr>
          <w:spacing w:val="-2"/>
          <w:sz w:val="24"/>
        </w:rPr>
        <w:t xml:space="preserve"> </w:t>
      </w:r>
      <w:r>
        <w:rPr>
          <w:sz w:val="24"/>
        </w:rPr>
        <w:t>shall</w:t>
      </w:r>
      <w:r>
        <w:rPr>
          <w:spacing w:val="-4"/>
          <w:sz w:val="24"/>
        </w:rPr>
        <w:t xml:space="preserve"> </w:t>
      </w:r>
      <w:r>
        <w:rPr>
          <w:sz w:val="24"/>
        </w:rPr>
        <w:t>be</w:t>
      </w:r>
      <w:r>
        <w:rPr>
          <w:spacing w:val="-3"/>
          <w:sz w:val="24"/>
        </w:rPr>
        <w:t xml:space="preserve"> </w:t>
      </w:r>
      <w:r>
        <w:rPr>
          <w:sz w:val="24"/>
        </w:rPr>
        <w:t>subsisting</w:t>
      </w:r>
      <w:r>
        <w:rPr>
          <w:spacing w:val="-2"/>
          <w:sz w:val="24"/>
        </w:rPr>
        <w:t xml:space="preserve"> </w:t>
      </w:r>
      <w:r>
        <w:rPr>
          <w:sz w:val="24"/>
        </w:rPr>
        <w:t>and</w:t>
      </w:r>
      <w:r>
        <w:rPr>
          <w:spacing w:val="-3"/>
          <w:sz w:val="24"/>
        </w:rPr>
        <w:t xml:space="preserve"> </w:t>
      </w:r>
      <w:r>
        <w:rPr>
          <w:sz w:val="24"/>
        </w:rPr>
        <w:t>shall</w:t>
      </w:r>
      <w:r>
        <w:rPr>
          <w:spacing w:val="-4"/>
          <w:sz w:val="24"/>
        </w:rPr>
        <w:t xml:space="preserve"> </w:t>
      </w:r>
      <w:r>
        <w:rPr>
          <w:sz w:val="24"/>
        </w:rPr>
        <w:t>continue</w:t>
      </w:r>
      <w:r>
        <w:rPr>
          <w:spacing w:val="-3"/>
          <w:sz w:val="24"/>
        </w:rPr>
        <w:t xml:space="preserve"> </w:t>
      </w:r>
      <w:r>
        <w:rPr>
          <w:sz w:val="24"/>
        </w:rPr>
        <w:t>to</w:t>
      </w:r>
      <w:r>
        <w:rPr>
          <w:spacing w:val="-3"/>
          <w:sz w:val="24"/>
        </w:rPr>
        <w:t xml:space="preserve"> </w:t>
      </w:r>
      <w:r>
        <w:rPr>
          <w:sz w:val="24"/>
        </w:rPr>
        <w:t>vest</w:t>
      </w:r>
      <w:r>
        <w:rPr>
          <w:spacing w:val="-3"/>
          <w:sz w:val="24"/>
        </w:rPr>
        <w:t xml:space="preserve"> </w:t>
      </w:r>
      <w:r>
        <w:rPr>
          <w:sz w:val="24"/>
        </w:rPr>
        <w:t>in</w:t>
      </w:r>
      <w:r>
        <w:rPr>
          <w:spacing w:val="-5"/>
          <w:sz w:val="24"/>
        </w:rPr>
        <w:t xml:space="preserve"> </w:t>
      </w:r>
      <w:r>
        <w:rPr>
          <w:sz w:val="24"/>
        </w:rPr>
        <w:t>the Promoter</w:t>
      </w:r>
      <w:r>
        <w:rPr>
          <w:spacing w:val="-3"/>
          <w:sz w:val="24"/>
        </w:rPr>
        <w:t xml:space="preserve"> </w:t>
      </w:r>
      <w:r>
        <w:rPr>
          <w:sz w:val="24"/>
        </w:rPr>
        <w:t>(if any) and the Allottee(s)/Society/Other Societies/Apex Body in this</w:t>
      </w:r>
      <w:r>
        <w:rPr>
          <w:spacing w:val="40"/>
          <w:sz w:val="24"/>
        </w:rPr>
        <w:t xml:space="preserve"> </w:t>
      </w:r>
      <w:r>
        <w:rPr>
          <w:sz w:val="24"/>
        </w:rPr>
        <w:t>regard for himself/herself/themselves waives all his/her/their/its rights in</w:t>
      </w:r>
    </w:p>
    <w:p w14:paraId="033A2FE8" w14:textId="77777777" w:rsidR="001E4BE4" w:rsidRDefault="001E4BE4" w:rsidP="001E4BE4">
      <w:pPr>
        <w:spacing w:line="360" w:lineRule="auto"/>
        <w:jc w:val="both"/>
        <w:rPr>
          <w:sz w:val="24"/>
        </w:rPr>
        <w:sectPr w:rsidR="001E4BE4" w:rsidSect="001E4BE4">
          <w:pgSz w:w="12240" w:h="20160"/>
          <w:pgMar w:top="2040" w:right="1380" w:bottom="2400" w:left="1580" w:header="0" w:footer="2212" w:gutter="0"/>
          <w:cols w:space="720"/>
        </w:sectPr>
      </w:pPr>
    </w:p>
    <w:p w14:paraId="6A4C9BEA" w14:textId="77777777" w:rsidR="001E4BE4" w:rsidRDefault="001E4BE4" w:rsidP="001E4BE4">
      <w:pPr>
        <w:pStyle w:val="BodyText"/>
        <w:spacing w:before="82" w:line="360" w:lineRule="auto"/>
        <w:ind w:left="841"/>
      </w:pPr>
      <w:r>
        <w:lastRenderedPageBreak/>
        <w:t>that regard and undertakes not to claim any such rights and cause the</w:t>
      </w:r>
      <w:r>
        <w:rPr>
          <w:spacing w:val="40"/>
        </w:rPr>
        <w:t xml:space="preserve"> </w:t>
      </w:r>
      <w:r>
        <w:t>Society/Other Societies/Apex Body not to claim any such rights.</w:t>
      </w:r>
    </w:p>
    <w:p w14:paraId="1806488A" w14:textId="77777777" w:rsidR="001E4BE4" w:rsidRDefault="001E4BE4" w:rsidP="001E4BE4">
      <w:pPr>
        <w:pStyle w:val="BodyText"/>
        <w:spacing w:before="137"/>
      </w:pPr>
    </w:p>
    <w:p w14:paraId="44198929" w14:textId="77777777" w:rsidR="001E4BE4" w:rsidRDefault="001E4BE4" w:rsidP="001E4BE4">
      <w:pPr>
        <w:pStyle w:val="ListParagraph"/>
        <w:numPr>
          <w:ilvl w:val="2"/>
          <w:numId w:val="18"/>
        </w:numPr>
        <w:tabs>
          <w:tab w:val="left" w:pos="837"/>
          <w:tab w:val="left" w:pos="841"/>
        </w:tabs>
        <w:spacing w:line="360" w:lineRule="auto"/>
        <w:ind w:left="841" w:right="739"/>
        <w:jc w:val="both"/>
        <w:rPr>
          <w:sz w:val="24"/>
        </w:rPr>
      </w:pPr>
      <w:r>
        <w:rPr>
          <w:noProof/>
        </w:rPr>
        <mc:AlternateContent>
          <mc:Choice Requires="wps">
            <w:drawing>
              <wp:anchor distT="0" distB="0" distL="0" distR="0" simplePos="0" relativeHeight="251701248" behindDoc="1" locked="0" layoutInCell="1" allowOverlap="1" wp14:anchorId="578814C4" wp14:editId="1A9186DC">
                <wp:simplePos x="0" y="0"/>
                <wp:positionH relativeFrom="page">
                  <wp:posOffset>1418374</wp:posOffset>
                </wp:positionH>
                <wp:positionV relativeFrom="paragraph">
                  <wp:posOffset>1911028</wp:posOffset>
                </wp:positionV>
                <wp:extent cx="4197985" cy="443484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A6D9B01" id="Graphic 58" o:spid="_x0000_s1026" style="position:absolute;margin-left:111.7pt;margin-top:150.45pt;width:330.55pt;height:349.2pt;z-index:-25161523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It is further clarified that after the lease/conveyance of the title/Real Estate Project/ Said Property/Entire Project to the Society/Other Societies/Apex Body (defined herein below), the Promoter shall</w:t>
      </w:r>
      <w:r>
        <w:rPr>
          <w:spacing w:val="80"/>
          <w:sz w:val="24"/>
        </w:rPr>
        <w:t xml:space="preserve"> </w:t>
      </w:r>
      <w:r>
        <w:rPr>
          <w:sz w:val="24"/>
        </w:rPr>
        <w:t>continue to have the rights and entitlement to advertise, market, book, sell and/or offer to sell and/or allot to any person to purchase any premises in the Real Estate Project and/or other buildings constructed on the said Property including the said Property respectively, which are till that time not sold or allotted and shall be allowed to do so by the Society/Other Societies/Apex Body (defined herein below) without any restriction or entry of the Entire Project/</w:t>
      </w:r>
      <w:proofErr w:type="spellStart"/>
      <w:r>
        <w:rPr>
          <w:sz w:val="24"/>
        </w:rPr>
        <w:t>the</w:t>
      </w:r>
      <w:proofErr w:type="spellEnd"/>
      <w:r>
        <w:rPr>
          <w:sz w:val="24"/>
        </w:rPr>
        <w:t xml:space="preserve"> said Property and development of common areas. In such case, the Promoter shall also</w:t>
      </w:r>
      <w:r>
        <w:rPr>
          <w:spacing w:val="80"/>
          <w:sz w:val="24"/>
        </w:rPr>
        <w:t xml:space="preserve"> </w:t>
      </w:r>
      <w:r>
        <w:rPr>
          <w:sz w:val="24"/>
        </w:rPr>
        <w:t>be permitted the entry of the premises of the Entire Project/</w:t>
      </w:r>
      <w:proofErr w:type="spellStart"/>
      <w:r>
        <w:rPr>
          <w:sz w:val="24"/>
        </w:rPr>
        <w:t>the</w:t>
      </w:r>
      <w:proofErr w:type="spellEnd"/>
      <w:r>
        <w:rPr>
          <w:sz w:val="24"/>
        </w:rPr>
        <w:t xml:space="preserve"> said Property and common areas to also discharge its obligations regarding remedying</w:t>
      </w:r>
      <w:r>
        <w:rPr>
          <w:spacing w:val="-2"/>
          <w:sz w:val="24"/>
        </w:rPr>
        <w:t xml:space="preserve"> </w:t>
      </w:r>
      <w:r>
        <w:rPr>
          <w:sz w:val="24"/>
        </w:rPr>
        <w:t>of defects</w:t>
      </w:r>
      <w:r>
        <w:rPr>
          <w:spacing w:val="-3"/>
          <w:sz w:val="24"/>
        </w:rPr>
        <w:t xml:space="preserve"> </w:t>
      </w:r>
      <w:r>
        <w:rPr>
          <w:sz w:val="24"/>
        </w:rPr>
        <w:t>as</w:t>
      </w:r>
      <w:r>
        <w:rPr>
          <w:spacing w:val="-1"/>
          <w:sz w:val="24"/>
        </w:rPr>
        <w:t xml:space="preserve"> </w:t>
      </w:r>
      <w:r>
        <w:rPr>
          <w:sz w:val="24"/>
        </w:rPr>
        <w:t>provided</w:t>
      </w:r>
      <w:r>
        <w:rPr>
          <w:spacing w:val="-2"/>
          <w:sz w:val="24"/>
        </w:rPr>
        <w:t xml:space="preserve"> </w:t>
      </w:r>
      <w:r>
        <w:rPr>
          <w:sz w:val="24"/>
        </w:rPr>
        <w:t>in Section</w:t>
      </w:r>
      <w:r>
        <w:rPr>
          <w:spacing w:val="-3"/>
          <w:sz w:val="24"/>
        </w:rPr>
        <w:t xml:space="preserve"> </w:t>
      </w:r>
      <w:r>
        <w:rPr>
          <w:sz w:val="24"/>
        </w:rPr>
        <w:t>14 (3)</w:t>
      </w:r>
      <w:r>
        <w:rPr>
          <w:spacing w:val="-1"/>
          <w:sz w:val="24"/>
        </w:rPr>
        <w:t xml:space="preserve"> </w:t>
      </w:r>
      <w:r>
        <w:rPr>
          <w:sz w:val="24"/>
        </w:rPr>
        <w:t>of the RERA</w:t>
      </w:r>
      <w:r>
        <w:rPr>
          <w:spacing w:val="-3"/>
          <w:sz w:val="24"/>
        </w:rPr>
        <w:t xml:space="preserve"> </w:t>
      </w:r>
      <w:r>
        <w:rPr>
          <w:sz w:val="24"/>
        </w:rPr>
        <w:t>and this Agreement in this respect.</w:t>
      </w:r>
    </w:p>
    <w:p w14:paraId="22AFB81F" w14:textId="77777777" w:rsidR="001E4BE4" w:rsidRDefault="001E4BE4" w:rsidP="001E4BE4">
      <w:pPr>
        <w:pStyle w:val="BodyText"/>
        <w:spacing w:before="139"/>
      </w:pPr>
    </w:p>
    <w:p w14:paraId="4A374904" w14:textId="77777777" w:rsidR="001E4BE4" w:rsidRDefault="001E4BE4" w:rsidP="001E4BE4">
      <w:pPr>
        <w:pStyle w:val="Heading1"/>
        <w:numPr>
          <w:ilvl w:val="1"/>
          <w:numId w:val="18"/>
        </w:numPr>
        <w:tabs>
          <w:tab w:val="left" w:pos="841"/>
        </w:tabs>
        <w:ind w:left="841" w:hanging="719"/>
        <w:jc w:val="left"/>
      </w:pPr>
      <w:r>
        <w:t>FORMATION</w:t>
      </w:r>
      <w:r>
        <w:rPr>
          <w:spacing w:val="-2"/>
        </w:rPr>
        <w:t xml:space="preserve"> </w:t>
      </w:r>
      <w:r>
        <w:t>OF</w:t>
      </w:r>
      <w:r>
        <w:rPr>
          <w:spacing w:val="-4"/>
        </w:rPr>
        <w:t xml:space="preserve"> </w:t>
      </w:r>
      <w:r>
        <w:t>THE</w:t>
      </w:r>
      <w:r>
        <w:rPr>
          <w:spacing w:val="-5"/>
        </w:rPr>
        <w:t xml:space="preserve"> </w:t>
      </w:r>
      <w:r>
        <w:t>APEX</w:t>
      </w:r>
      <w:r>
        <w:rPr>
          <w:spacing w:val="-2"/>
        </w:rPr>
        <w:t xml:space="preserve"> BODY:</w:t>
      </w:r>
    </w:p>
    <w:p w14:paraId="45F8EA6E" w14:textId="77777777" w:rsidR="001E4BE4" w:rsidRDefault="001E4BE4" w:rsidP="001E4BE4">
      <w:pPr>
        <w:pStyle w:val="ListParagraph"/>
        <w:numPr>
          <w:ilvl w:val="2"/>
          <w:numId w:val="18"/>
        </w:numPr>
        <w:tabs>
          <w:tab w:val="left" w:pos="838"/>
          <w:tab w:val="left" w:pos="841"/>
        </w:tabs>
        <w:spacing w:before="137" w:line="360" w:lineRule="auto"/>
        <w:ind w:left="841" w:right="742"/>
        <w:jc w:val="both"/>
        <w:rPr>
          <w:sz w:val="24"/>
        </w:rPr>
      </w:pPr>
      <w:r>
        <w:rPr>
          <w:sz w:val="24"/>
        </w:rPr>
        <w:t>Within a period of 3 (three) months of obtainment of the Occupation Certificate of the last real estate project on the said Property and the Entire Project, the Promoter shall submit application/s to the competent authorities to form a federation of societies comprising the Society and Other Societies, under the provisions of the Maharashtra Co-operative Societies Act, 1960 and the Rules made thereunder, read with RERA and the RERA Rules (i.e. the Apex Body).</w:t>
      </w:r>
    </w:p>
    <w:p w14:paraId="79465ED7" w14:textId="77777777" w:rsidR="001E4BE4" w:rsidRDefault="001E4BE4" w:rsidP="001E4BE4">
      <w:pPr>
        <w:pStyle w:val="BodyText"/>
        <w:spacing w:before="139"/>
      </w:pPr>
    </w:p>
    <w:p w14:paraId="1BB158FE" w14:textId="77777777" w:rsidR="001E4BE4" w:rsidRDefault="001E4BE4" w:rsidP="001E4BE4">
      <w:pPr>
        <w:pStyle w:val="ListParagraph"/>
        <w:numPr>
          <w:ilvl w:val="2"/>
          <w:numId w:val="18"/>
        </w:numPr>
        <w:tabs>
          <w:tab w:val="left" w:pos="838"/>
          <w:tab w:val="left" w:pos="841"/>
        </w:tabs>
        <w:spacing w:line="360" w:lineRule="auto"/>
        <w:ind w:left="841" w:right="741"/>
        <w:jc w:val="both"/>
        <w:rPr>
          <w:sz w:val="24"/>
        </w:rPr>
      </w:pPr>
      <w:r>
        <w:rPr>
          <w:sz w:val="24"/>
        </w:rPr>
        <w:t>The</w:t>
      </w:r>
      <w:r>
        <w:rPr>
          <w:spacing w:val="-3"/>
          <w:sz w:val="24"/>
        </w:rPr>
        <w:t xml:space="preserve"> </w:t>
      </w:r>
      <w:r>
        <w:rPr>
          <w:sz w:val="24"/>
        </w:rPr>
        <w:t>cost,</w:t>
      </w:r>
      <w:r>
        <w:rPr>
          <w:spacing w:val="-3"/>
          <w:sz w:val="24"/>
        </w:rPr>
        <w:t xml:space="preserve"> </w:t>
      </w:r>
      <w:r>
        <w:rPr>
          <w:sz w:val="24"/>
        </w:rPr>
        <w:t>charges,</w:t>
      </w:r>
      <w:r>
        <w:rPr>
          <w:spacing w:val="-5"/>
          <w:sz w:val="24"/>
        </w:rPr>
        <w:t xml:space="preserve"> </w:t>
      </w:r>
      <w:r>
        <w:rPr>
          <w:sz w:val="24"/>
        </w:rPr>
        <w:t>expenses,</w:t>
      </w:r>
      <w:r>
        <w:rPr>
          <w:spacing w:val="-3"/>
          <w:sz w:val="24"/>
        </w:rPr>
        <w:t xml:space="preserve"> </w:t>
      </w:r>
      <w:r>
        <w:rPr>
          <w:sz w:val="24"/>
        </w:rPr>
        <w:t>levies,</w:t>
      </w:r>
      <w:r>
        <w:rPr>
          <w:spacing w:val="-3"/>
          <w:sz w:val="24"/>
        </w:rPr>
        <w:t xml:space="preserve"> </w:t>
      </w:r>
      <w:r>
        <w:rPr>
          <w:sz w:val="24"/>
        </w:rPr>
        <w:t>fees,</w:t>
      </w:r>
      <w:r>
        <w:rPr>
          <w:spacing w:val="-3"/>
          <w:sz w:val="24"/>
        </w:rPr>
        <w:t xml:space="preserve"> </w:t>
      </w:r>
      <w:r>
        <w:rPr>
          <w:sz w:val="24"/>
        </w:rPr>
        <w:t>taxes,</w:t>
      </w:r>
      <w:r>
        <w:rPr>
          <w:spacing w:val="-3"/>
          <w:sz w:val="24"/>
        </w:rPr>
        <w:t xml:space="preserve"> </w:t>
      </w:r>
      <w:r>
        <w:rPr>
          <w:sz w:val="24"/>
        </w:rPr>
        <w:t>duties,</w:t>
      </w:r>
      <w:r>
        <w:rPr>
          <w:spacing w:val="-3"/>
          <w:sz w:val="24"/>
        </w:rPr>
        <w:t xml:space="preserve"> </w:t>
      </w:r>
      <w:r>
        <w:rPr>
          <w:sz w:val="24"/>
        </w:rPr>
        <w:t>including</w:t>
      </w:r>
      <w:r>
        <w:rPr>
          <w:spacing w:val="-3"/>
          <w:sz w:val="24"/>
        </w:rPr>
        <w:t xml:space="preserve"> </w:t>
      </w:r>
      <w:r>
        <w:rPr>
          <w:sz w:val="24"/>
        </w:rPr>
        <w:t>stamp duty and registration charges, with respect to the formation of the Apex Body, including in respect of (a) any documents, instruments, papers and writings, (b) professional fees charged by the Advocates &amp;</w:t>
      </w:r>
      <w:r>
        <w:rPr>
          <w:spacing w:val="80"/>
          <w:sz w:val="24"/>
        </w:rPr>
        <w:t xml:space="preserve"> </w:t>
      </w:r>
      <w:r>
        <w:rPr>
          <w:sz w:val="24"/>
        </w:rPr>
        <w:t>Solicitors engaged by the Promoter for preparing, drafting and</w:t>
      </w:r>
      <w:r>
        <w:rPr>
          <w:spacing w:val="80"/>
          <w:sz w:val="24"/>
        </w:rPr>
        <w:t xml:space="preserve"> </w:t>
      </w:r>
      <w:r>
        <w:rPr>
          <w:sz w:val="24"/>
        </w:rPr>
        <w:t>approving all such documents, shall be borne and paid by the Apex Body and its members/intended members, and the Promoter shall not</w:t>
      </w:r>
      <w:r>
        <w:rPr>
          <w:spacing w:val="40"/>
          <w:sz w:val="24"/>
        </w:rPr>
        <w:t xml:space="preserve"> </w:t>
      </w:r>
      <w:r>
        <w:rPr>
          <w:sz w:val="24"/>
        </w:rPr>
        <w:t>be liable toward the same.</w:t>
      </w:r>
    </w:p>
    <w:p w14:paraId="7DAFB78D"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59218DAA" w14:textId="77777777" w:rsidR="001E4BE4" w:rsidRDefault="001E4BE4" w:rsidP="001E4BE4">
      <w:pPr>
        <w:pStyle w:val="Heading1"/>
        <w:numPr>
          <w:ilvl w:val="1"/>
          <w:numId w:val="18"/>
        </w:numPr>
        <w:tabs>
          <w:tab w:val="left" w:pos="1263"/>
        </w:tabs>
        <w:spacing w:before="82"/>
        <w:ind w:left="1263" w:hanging="717"/>
        <w:jc w:val="both"/>
      </w:pPr>
      <w:r>
        <w:lastRenderedPageBreak/>
        <w:t>TITLE</w:t>
      </w:r>
      <w:r>
        <w:rPr>
          <w:spacing w:val="-3"/>
        </w:rPr>
        <w:t xml:space="preserve"> </w:t>
      </w:r>
      <w:r>
        <w:t>OF</w:t>
      </w:r>
      <w:r>
        <w:rPr>
          <w:spacing w:val="-3"/>
        </w:rPr>
        <w:t xml:space="preserve"> </w:t>
      </w:r>
      <w:r>
        <w:t>THE</w:t>
      </w:r>
      <w:r>
        <w:rPr>
          <w:spacing w:val="1"/>
        </w:rPr>
        <w:t xml:space="preserve"> </w:t>
      </w:r>
      <w:r>
        <w:t>SAID</w:t>
      </w:r>
      <w:r>
        <w:rPr>
          <w:spacing w:val="-4"/>
        </w:rPr>
        <w:t xml:space="preserve"> </w:t>
      </w:r>
      <w:r>
        <w:t>PROPERTY</w:t>
      </w:r>
      <w:r>
        <w:rPr>
          <w:spacing w:val="-1"/>
        </w:rPr>
        <w:t xml:space="preserve"> </w:t>
      </w:r>
      <w:r>
        <w:t>TO</w:t>
      </w:r>
      <w:r>
        <w:rPr>
          <w:spacing w:val="-3"/>
        </w:rPr>
        <w:t xml:space="preserve"> </w:t>
      </w:r>
      <w:r>
        <w:t>THE</w:t>
      </w:r>
      <w:r>
        <w:rPr>
          <w:spacing w:val="-6"/>
        </w:rPr>
        <w:t xml:space="preserve"> </w:t>
      </w:r>
      <w:r>
        <w:t>APEX</w:t>
      </w:r>
      <w:r>
        <w:rPr>
          <w:spacing w:val="-1"/>
        </w:rPr>
        <w:t xml:space="preserve"> </w:t>
      </w:r>
      <w:r>
        <w:rPr>
          <w:spacing w:val="-2"/>
        </w:rPr>
        <w:t>BODY:</w:t>
      </w:r>
    </w:p>
    <w:p w14:paraId="77448CE5" w14:textId="77777777" w:rsidR="001E4BE4" w:rsidRDefault="001E4BE4" w:rsidP="001E4BE4">
      <w:pPr>
        <w:pStyle w:val="ListParagraph"/>
        <w:numPr>
          <w:ilvl w:val="2"/>
          <w:numId w:val="18"/>
        </w:numPr>
        <w:tabs>
          <w:tab w:val="left" w:pos="1263"/>
          <w:tab w:val="left" w:pos="1266"/>
        </w:tabs>
        <w:spacing w:before="137" w:line="360" w:lineRule="auto"/>
        <w:ind w:right="317"/>
        <w:jc w:val="both"/>
        <w:rPr>
          <w:sz w:val="24"/>
        </w:rPr>
      </w:pPr>
      <w:r>
        <w:rPr>
          <w:sz w:val="24"/>
        </w:rPr>
        <w:t>The overall scheme of the development of the said Property is being carried out under the provisions of Rule 33(10) of the DCR and such other provisions of the DCR as applicable and/or such other incentive scheme as may be sanctioned under the provisions of the DCR from time to time.</w:t>
      </w:r>
    </w:p>
    <w:p w14:paraId="1BDE1ABD" w14:textId="77777777" w:rsidR="001E4BE4" w:rsidRDefault="001E4BE4" w:rsidP="001E4BE4">
      <w:pPr>
        <w:pStyle w:val="BodyText"/>
        <w:spacing w:before="138"/>
      </w:pPr>
    </w:p>
    <w:p w14:paraId="32B48DB7" w14:textId="77777777" w:rsidR="001E4BE4" w:rsidRDefault="001E4BE4" w:rsidP="001E4BE4">
      <w:pPr>
        <w:pStyle w:val="ListParagraph"/>
        <w:numPr>
          <w:ilvl w:val="2"/>
          <w:numId w:val="18"/>
        </w:numPr>
        <w:tabs>
          <w:tab w:val="left" w:pos="1263"/>
          <w:tab w:val="left" w:pos="1266"/>
        </w:tabs>
        <w:spacing w:line="360" w:lineRule="auto"/>
        <w:ind w:right="315"/>
        <w:jc w:val="both"/>
        <w:rPr>
          <w:sz w:val="24"/>
        </w:rPr>
      </w:pPr>
      <w:r>
        <w:rPr>
          <w:noProof/>
        </w:rPr>
        <mc:AlternateContent>
          <mc:Choice Requires="wps">
            <w:drawing>
              <wp:anchor distT="0" distB="0" distL="0" distR="0" simplePos="0" relativeHeight="251702272" behindDoc="1" locked="0" layoutInCell="1" allowOverlap="1" wp14:anchorId="5BEF6FBA" wp14:editId="0B9E0931">
                <wp:simplePos x="0" y="0"/>
                <wp:positionH relativeFrom="page">
                  <wp:posOffset>1688249</wp:posOffset>
                </wp:positionH>
                <wp:positionV relativeFrom="paragraph">
                  <wp:posOffset>859549</wp:posOffset>
                </wp:positionV>
                <wp:extent cx="4197985" cy="443484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BABC88C" id="Graphic 59" o:spid="_x0000_s1026" style="position:absolute;margin-left:132.95pt;margin-top:67.7pt;width:330.55pt;height:349.2pt;z-index:-25161420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said Property is owned in the manner as set out in the recitals above. Accordingly, the said Property shall be transferred in </w:t>
      </w:r>
      <w:proofErr w:type="spellStart"/>
      <w:r>
        <w:rPr>
          <w:sz w:val="24"/>
        </w:rPr>
        <w:t>favour</w:t>
      </w:r>
      <w:proofErr w:type="spellEnd"/>
      <w:r>
        <w:rPr>
          <w:sz w:val="24"/>
        </w:rPr>
        <w:t xml:space="preserve"> of the Apex Body, in accordance with the applicable laws as may be prevailing from time to time, including the RERA, the MHADA Act and the rules and regulations made thereunder, and the deeds and documents as set out in the recitals above by the Promoter. The terms embodied in this Clause are one of the </w:t>
      </w:r>
      <w:proofErr w:type="gramStart"/>
      <w:r>
        <w:rPr>
          <w:sz w:val="24"/>
        </w:rPr>
        <w:t>principal</w:t>
      </w:r>
      <w:proofErr w:type="gramEnd"/>
      <w:r>
        <w:rPr>
          <w:sz w:val="24"/>
        </w:rPr>
        <w:t>, material and fundamental terms on which the said Premises is agreed to be sold to the Allottee(s).</w:t>
      </w:r>
    </w:p>
    <w:p w14:paraId="53AD8324" w14:textId="77777777" w:rsidR="001E4BE4" w:rsidRDefault="001E4BE4" w:rsidP="001E4BE4">
      <w:pPr>
        <w:pStyle w:val="BodyText"/>
        <w:spacing w:before="43"/>
      </w:pPr>
    </w:p>
    <w:p w14:paraId="428CD7DE" w14:textId="77777777" w:rsidR="001E4BE4" w:rsidRDefault="001E4BE4" w:rsidP="001E4BE4">
      <w:pPr>
        <w:pStyle w:val="ListParagraph"/>
        <w:numPr>
          <w:ilvl w:val="2"/>
          <w:numId w:val="18"/>
        </w:numPr>
        <w:tabs>
          <w:tab w:val="left" w:pos="1263"/>
        </w:tabs>
        <w:ind w:left="1263" w:hanging="717"/>
        <w:jc w:val="both"/>
        <w:rPr>
          <w:sz w:val="24"/>
        </w:rPr>
      </w:pPr>
      <w:r>
        <w:rPr>
          <w:sz w:val="24"/>
        </w:rPr>
        <w:t>Within</w:t>
      </w:r>
      <w:r>
        <w:rPr>
          <w:spacing w:val="-5"/>
          <w:sz w:val="24"/>
        </w:rPr>
        <w:t xml:space="preserve"> </w:t>
      </w:r>
      <w:r>
        <w:rPr>
          <w:sz w:val="24"/>
        </w:rPr>
        <w:t>a</w:t>
      </w:r>
      <w:r>
        <w:rPr>
          <w:spacing w:val="-3"/>
          <w:sz w:val="24"/>
        </w:rPr>
        <w:t xml:space="preserve"> </w:t>
      </w:r>
      <w:r>
        <w:rPr>
          <w:sz w:val="24"/>
        </w:rPr>
        <w:t>period</w:t>
      </w:r>
      <w:r>
        <w:rPr>
          <w:spacing w:val="-4"/>
          <w:sz w:val="24"/>
        </w:rPr>
        <w:t xml:space="preserve"> </w:t>
      </w:r>
      <w:r>
        <w:rPr>
          <w:sz w:val="24"/>
        </w:rPr>
        <w:t>of</w:t>
      </w:r>
      <w:r>
        <w:rPr>
          <w:spacing w:val="-3"/>
          <w:sz w:val="24"/>
        </w:rPr>
        <w:t xml:space="preserve"> </w:t>
      </w:r>
      <w:r>
        <w:rPr>
          <w:sz w:val="24"/>
        </w:rPr>
        <w:t>3</w:t>
      </w:r>
      <w:r>
        <w:rPr>
          <w:spacing w:val="-4"/>
          <w:sz w:val="24"/>
        </w:rPr>
        <w:t xml:space="preserve"> </w:t>
      </w:r>
      <w:r>
        <w:rPr>
          <w:sz w:val="24"/>
        </w:rPr>
        <w:t>(three)</w:t>
      </w:r>
      <w:r>
        <w:rPr>
          <w:spacing w:val="-3"/>
          <w:sz w:val="24"/>
        </w:rPr>
        <w:t xml:space="preserve"> </w:t>
      </w:r>
      <w:r>
        <w:rPr>
          <w:sz w:val="24"/>
        </w:rPr>
        <w:t>months</w:t>
      </w:r>
      <w:r>
        <w:rPr>
          <w:spacing w:val="-6"/>
          <w:sz w:val="24"/>
        </w:rPr>
        <w:t xml:space="preserve"> </w:t>
      </w:r>
      <w:r>
        <w:rPr>
          <w:sz w:val="24"/>
        </w:rPr>
        <w:t>of</w:t>
      </w:r>
      <w:r>
        <w:rPr>
          <w:spacing w:val="-2"/>
          <w:sz w:val="24"/>
        </w:rPr>
        <w:t xml:space="preserve"> </w:t>
      </w:r>
      <w:r>
        <w:rPr>
          <w:sz w:val="24"/>
        </w:rPr>
        <w:t>registration</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Apex</w:t>
      </w:r>
      <w:r>
        <w:rPr>
          <w:spacing w:val="-5"/>
          <w:sz w:val="24"/>
        </w:rPr>
        <w:t xml:space="preserve"> </w:t>
      </w:r>
      <w:r>
        <w:rPr>
          <w:spacing w:val="-2"/>
          <w:sz w:val="24"/>
        </w:rPr>
        <w:t>Body:</w:t>
      </w:r>
    </w:p>
    <w:p w14:paraId="304226AF" w14:textId="77777777" w:rsidR="001E4BE4" w:rsidRDefault="001E4BE4" w:rsidP="001E4BE4">
      <w:pPr>
        <w:pStyle w:val="ListParagraph"/>
        <w:numPr>
          <w:ilvl w:val="0"/>
          <w:numId w:val="10"/>
        </w:numPr>
        <w:tabs>
          <w:tab w:val="left" w:pos="1804"/>
          <w:tab w:val="left" w:pos="1806"/>
        </w:tabs>
        <w:spacing w:before="137" w:line="360" w:lineRule="auto"/>
        <w:ind w:right="315"/>
        <w:jc w:val="both"/>
        <w:rPr>
          <w:sz w:val="24"/>
        </w:rPr>
      </w:pPr>
      <w:r>
        <w:rPr>
          <w:sz w:val="24"/>
        </w:rPr>
        <w:t>The Promoter shall cause to transfer/lease/convey the said Property or the entire free sale land (i.e. the</w:t>
      </w:r>
      <w:r>
        <w:rPr>
          <w:spacing w:val="40"/>
          <w:sz w:val="24"/>
        </w:rPr>
        <w:t xml:space="preserve"> </w:t>
      </w:r>
      <w:r>
        <w:rPr>
          <w:sz w:val="24"/>
        </w:rPr>
        <w:t xml:space="preserve">Promoter’s/Developer’s entitlement) beneath the building standing on the said Property and comprised in the Entire Project in </w:t>
      </w:r>
      <w:proofErr w:type="spellStart"/>
      <w:r>
        <w:rPr>
          <w:sz w:val="24"/>
        </w:rPr>
        <w:t>favour</w:t>
      </w:r>
      <w:proofErr w:type="spellEnd"/>
      <w:r>
        <w:rPr>
          <w:sz w:val="24"/>
        </w:rPr>
        <w:t xml:space="preserve"> of the Apex Body, in accordance with the applicable laws as may be prevailing from time to time, including the RERA and the rules and regulations made there under and the deeds and documents as set out in the Recitals above (“</w:t>
      </w:r>
      <w:proofErr w:type="spellStart"/>
      <w:r>
        <w:rPr>
          <w:rFonts w:ascii="Arial" w:hAnsi="Arial"/>
          <w:b/>
          <w:sz w:val="24"/>
        </w:rPr>
        <w:t>the</w:t>
      </w:r>
      <w:proofErr w:type="spellEnd"/>
      <w:r>
        <w:rPr>
          <w:rFonts w:ascii="Arial" w:hAnsi="Arial"/>
          <w:b/>
          <w:sz w:val="24"/>
        </w:rPr>
        <w:t xml:space="preserve"> said Transfer Document</w:t>
      </w:r>
      <w:r>
        <w:rPr>
          <w:sz w:val="24"/>
        </w:rPr>
        <w:t>”).</w:t>
      </w:r>
    </w:p>
    <w:p w14:paraId="74D2C28A" w14:textId="77777777" w:rsidR="001E4BE4" w:rsidRDefault="001E4BE4" w:rsidP="001E4BE4">
      <w:pPr>
        <w:pStyle w:val="ListParagraph"/>
        <w:numPr>
          <w:ilvl w:val="0"/>
          <w:numId w:val="10"/>
        </w:numPr>
        <w:tabs>
          <w:tab w:val="left" w:pos="1804"/>
          <w:tab w:val="left" w:pos="1806"/>
        </w:tabs>
        <w:spacing w:before="1" w:line="360" w:lineRule="auto"/>
        <w:ind w:right="315"/>
        <w:jc w:val="both"/>
        <w:rPr>
          <w:sz w:val="24"/>
        </w:rPr>
      </w:pPr>
      <w:r>
        <w:rPr>
          <w:sz w:val="24"/>
        </w:rPr>
        <w:t>The Apex Body shall be required to join in the execution and registration of the Transfer Document. The costs, expenses, charges, levies, fees, duties and taxes on the Transfer Document and the transaction contemplated thereby including stamp duty, registration charges and the professional fees charged by the Advocates &amp; Solicitors engaged by the Promoter for preparing, drafting and approving the Transfer Document and/or related document/s shall be borne and paid by the Apex Body and its members/intended members, and the Promoter shall not be liable toward</w:t>
      </w:r>
      <w:r>
        <w:rPr>
          <w:spacing w:val="-4"/>
          <w:sz w:val="24"/>
        </w:rPr>
        <w:t xml:space="preserve"> </w:t>
      </w:r>
      <w:r>
        <w:rPr>
          <w:sz w:val="24"/>
        </w:rPr>
        <w:t>the</w:t>
      </w:r>
      <w:r>
        <w:rPr>
          <w:spacing w:val="-3"/>
          <w:sz w:val="24"/>
        </w:rPr>
        <w:t xml:space="preserve"> </w:t>
      </w:r>
      <w:r>
        <w:rPr>
          <w:sz w:val="24"/>
        </w:rPr>
        <w:t>same.</w:t>
      </w:r>
      <w:r>
        <w:rPr>
          <w:spacing w:val="-1"/>
          <w:sz w:val="24"/>
        </w:rPr>
        <w:t xml:space="preserve"> </w:t>
      </w:r>
      <w:r>
        <w:rPr>
          <w:sz w:val="24"/>
        </w:rPr>
        <w:t>Post</w:t>
      </w:r>
      <w:r>
        <w:rPr>
          <w:spacing w:val="-4"/>
          <w:sz w:val="24"/>
        </w:rPr>
        <w:t xml:space="preserve"> </w:t>
      </w:r>
      <w:r>
        <w:rPr>
          <w:sz w:val="24"/>
        </w:rPr>
        <w:t>the</w:t>
      </w:r>
      <w:r>
        <w:rPr>
          <w:spacing w:val="-1"/>
          <w:sz w:val="24"/>
        </w:rPr>
        <w:t xml:space="preserve"> </w:t>
      </w:r>
      <w:r>
        <w:rPr>
          <w:sz w:val="24"/>
        </w:rPr>
        <w:t>execution</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Transfer</w:t>
      </w:r>
      <w:r>
        <w:rPr>
          <w:spacing w:val="-3"/>
          <w:sz w:val="24"/>
        </w:rPr>
        <w:t xml:space="preserve"> </w:t>
      </w:r>
      <w:r>
        <w:rPr>
          <w:sz w:val="24"/>
        </w:rPr>
        <w:t>Document,</w:t>
      </w:r>
      <w:r>
        <w:rPr>
          <w:spacing w:val="-1"/>
          <w:sz w:val="24"/>
        </w:rPr>
        <w:t xml:space="preserve"> </w:t>
      </w:r>
      <w:r>
        <w:rPr>
          <w:sz w:val="24"/>
        </w:rPr>
        <w:t>the Apex Body shall be responsible for the operation and management</w:t>
      </w:r>
    </w:p>
    <w:p w14:paraId="547E2676"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0696604D" w14:textId="77777777" w:rsidR="001E4BE4" w:rsidRDefault="001E4BE4" w:rsidP="001E4BE4">
      <w:pPr>
        <w:pStyle w:val="BodyText"/>
        <w:spacing w:before="82" w:line="360" w:lineRule="auto"/>
        <w:ind w:left="1382" w:right="740"/>
        <w:jc w:val="both"/>
      </w:pPr>
      <w:r>
        <w:lastRenderedPageBreak/>
        <w:t>and/or supervision of the said Property including any common areas facilities and amenities and the Promoter shall not be responsible for the same.</w:t>
      </w:r>
    </w:p>
    <w:p w14:paraId="51F91EDF" w14:textId="77777777" w:rsidR="001E4BE4" w:rsidRDefault="001E4BE4" w:rsidP="001E4BE4">
      <w:pPr>
        <w:pStyle w:val="BodyText"/>
        <w:spacing w:before="138"/>
      </w:pPr>
    </w:p>
    <w:p w14:paraId="5D2233FE" w14:textId="77777777" w:rsidR="001E4BE4" w:rsidRDefault="001E4BE4" w:rsidP="001E4BE4">
      <w:pPr>
        <w:pStyle w:val="Heading1"/>
        <w:numPr>
          <w:ilvl w:val="1"/>
          <w:numId w:val="18"/>
        </w:numPr>
        <w:tabs>
          <w:tab w:val="left" w:pos="841"/>
        </w:tabs>
        <w:ind w:left="841" w:hanging="719"/>
        <w:jc w:val="left"/>
      </w:pPr>
      <w:r>
        <w:t>FACILITY</w:t>
      </w:r>
      <w:r>
        <w:rPr>
          <w:spacing w:val="-8"/>
        </w:rPr>
        <w:t xml:space="preserve"> </w:t>
      </w:r>
      <w:r>
        <w:t>MANAGEMENT</w:t>
      </w:r>
      <w:r>
        <w:rPr>
          <w:spacing w:val="-8"/>
        </w:rPr>
        <w:t xml:space="preserve"> </w:t>
      </w:r>
      <w:r>
        <w:rPr>
          <w:spacing w:val="-2"/>
        </w:rPr>
        <w:t>COMPANY</w:t>
      </w:r>
    </w:p>
    <w:p w14:paraId="04316F18" w14:textId="77777777" w:rsidR="001E4BE4" w:rsidRDefault="001E4BE4" w:rsidP="001E4BE4">
      <w:pPr>
        <w:pStyle w:val="ListParagraph"/>
        <w:numPr>
          <w:ilvl w:val="2"/>
          <w:numId w:val="18"/>
        </w:numPr>
        <w:tabs>
          <w:tab w:val="left" w:pos="838"/>
          <w:tab w:val="left" w:pos="841"/>
        </w:tabs>
        <w:spacing w:before="137" w:line="360" w:lineRule="auto"/>
        <w:ind w:left="841" w:right="738"/>
        <w:jc w:val="both"/>
        <w:rPr>
          <w:sz w:val="24"/>
        </w:rPr>
      </w:pPr>
      <w:r>
        <w:rPr>
          <w:noProof/>
        </w:rPr>
        <mc:AlternateContent>
          <mc:Choice Requires="wps">
            <w:drawing>
              <wp:anchor distT="0" distB="0" distL="0" distR="0" simplePos="0" relativeHeight="251703296" behindDoc="1" locked="0" layoutInCell="1" allowOverlap="1" wp14:anchorId="48D34F61" wp14:editId="6D990704">
                <wp:simplePos x="0" y="0"/>
                <wp:positionH relativeFrom="page">
                  <wp:posOffset>1418374</wp:posOffset>
                </wp:positionH>
                <wp:positionV relativeFrom="paragraph">
                  <wp:posOffset>1472280</wp:posOffset>
                </wp:positionV>
                <wp:extent cx="4197985" cy="443484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587618F" id="Graphic 60" o:spid="_x0000_s1026" style="position:absolute;margin-left:111.7pt;margin-top:115.95pt;width:330.55pt;height:349.2pt;z-index:-25161318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is aware that the Promoter may, at its discretion, in respect of the Real Estate Project and/or the Entire Project appoint a Facility Management Company (“</w:t>
      </w:r>
      <w:r>
        <w:rPr>
          <w:rFonts w:ascii="Arial" w:hAnsi="Arial"/>
          <w:b/>
          <w:sz w:val="24"/>
        </w:rPr>
        <w:t>FMC”</w:t>
      </w:r>
      <w:r>
        <w:rPr>
          <w:sz w:val="24"/>
        </w:rPr>
        <w:t>) to manage the Real Estate Project/Entire Project and the facilities/amenities and/or provide any or procure provisions of services.</w:t>
      </w:r>
    </w:p>
    <w:p w14:paraId="777F9AB2" w14:textId="77777777" w:rsidR="001E4BE4" w:rsidRDefault="001E4BE4" w:rsidP="001E4BE4">
      <w:pPr>
        <w:pStyle w:val="BodyText"/>
        <w:spacing w:before="139"/>
      </w:pPr>
    </w:p>
    <w:p w14:paraId="755E9A98" w14:textId="77777777" w:rsidR="001E4BE4" w:rsidRDefault="001E4BE4" w:rsidP="001E4BE4">
      <w:pPr>
        <w:pStyle w:val="ListParagraph"/>
        <w:numPr>
          <w:ilvl w:val="2"/>
          <w:numId w:val="18"/>
        </w:numPr>
        <w:tabs>
          <w:tab w:val="left" w:pos="838"/>
          <w:tab w:val="left" w:pos="841"/>
        </w:tabs>
        <w:spacing w:line="360" w:lineRule="auto"/>
        <w:ind w:left="841" w:right="739"/>
        <w:jc w:val="both"/>
        <w:rPr>
          <w:sz w:val="24"/>
        </w:rPr>
      </w:pPr>
      <w:r>
        <w:rPr>
          <w:sz w:val="24"/>
        </w:rPr>
        <w:t>The Promoter have the right to enter into contract with any third party/agency for the purpose of maintenance and upkeep of the Real Estate Project and/or the said Property and/or the Entire Project. Such decision shall be final and binding until the Transfer Document in</w:t>
      </w:r>
      <w:r>
        <w:rPr>
          <w:spacing w:val="40"/>
          <w:sz w:val="24"/>
        </w:rPr>
        <w:t xml:space="preserve"> </w:t>
      </w:r>
      <w:r>
        <w:rPr>
          <w:sz w:val="24"/>
        </w:rPr>
        <w:t xml:space="preserve">respect of the said Property is executed in </w:t>
      </w:r>
      <w:proofErr w:type="spellStart"/>
      <w:r>
        <w:rPr>
          <w:sz w:val="24"/>
        </w:rPr>
        <w:t>favour</w:t>
      </w:r>
      <w:proofErr w:type="spellEnd"/>
      <w:r>
        <w:rPr>
          <w:sz w:val="24"/>
        </w:rPr>
        <w:t xml:space="preserve"> of the Apex Body. Thereafter, subject to the provisions of the Clause below, the Society and/or the Apex Body, as the case may be, shall be entitled to</w:t>
      </w:r>
      <w:r>
        <w:rPr>
          <w:spacing w:val="40"/>
          <w:sz w:val="24"/>
        </w:rPr>
        <w:t xml:space="preserve"> </w:t>
      </w:r>
      <w:r>
        <w:rPr>
          <w:sz w:val="24"/>
        </w:rPr>
        <w:t>undertake the maintenance of the Real Estate Project and/or the said Property and/or the Entire Project or any part thereof in the manner it was handed over save and except normal wear and tear thereof. The Society and/or the Apex Body, as the case may be, shall create and maintain a sinking fund for the purpose of maintenance and if the Society and/or</w:t>
      </w:r>
      <w:r>
        <w:rPr>
          <w:spacing w:val="-1"/>
          <w:sz w:val="24"/>
        </w:rPr>
        <w:t xml:space="preserve"> </w:t>
      </w:r>
      <w:r>
        <w:rPr>
          <w:sz w:val="24"/>
        </w:rPr>
        <w:t>the</w:t>
      </w:r>
      <w:r>
        <w:rPr>
          <w:spacing w:val="-2"/>
          <w:sz w:val="24"/>
        </w:rPr>
        <w:t xml:space="preserve"> </w:t>
      </w:r>
      <w:r>
        <w:rPr>
          <w:sz w:val="24"/>
        </w:rPr>
        <w:t>Apex Body,</w:t>
      </w:r>
      <w:r>
        <w:rPr>
          <w:spacing w:val="-2"/>
          <w:sz w:val="24"/>
        </w:rPr>
        <w:t xml:space="preserve"> </w:t>
      </w:r>
      <w:r>
        <w:rPr>
          <w:sz w:val="24"/>
        </w:rPr>
        <w:t>as the case</w:t>
      </w:r>
      <w:r>
        <w:rPr>
          <w:spacing w:val="-2"/>
          <w:sz w:val="24"/>
        </w:rPr>
        <w:t xml:space="preserve"> </w:t>
      </w:r>
      <w:r>
        <w:rPr>
          <w:sz w:val="24"/>
        </w:rPr>
        <w:t>may be, commits default, the Promoter shall have a right to rectify the default and recover the expenses from the Society and/or the Apex Body, as the case may be. The</w:t>
      </w:r>
      <w:r>
        <w:rPr>
          <w:spacing w:val="-2"/>
          <w:sz w:val="24"/>
        </w:rPr>
        <w:t xml:space="preserve"> </w:t>
      </w:r>
      <w:r>
        <w:rPr>
          <w:sz w:val="24"/>
        </w:rPr>
        <w:t>Promoter</w:t>
      </w:r>
      <w:r>
        <w:rPr>
          <w:spacing w:val="-3"/>
          <w:sz w:val="24"/>
        </w:rPr>
        <w:t xml:space="preserve"> </w:t>
      </w:r>
      <w:r>
        <w:rPr>
          <w:sz w:val="24"/>
        </w:rPr>
        <w:t>may</w:t>
      </w:r>
      <w:r>
        <w:rPr>
          <w:spacing w:val="-3"/>
          <w:sz w:val="24"/>
        </w:rPr>
        <w:t xml:space="preserve"> </w:t>
      </w:r>
      <w:r>
        <w:rPr>
          <w:sz w:val="24"/>
        </w:rPr>
        <w:t>also</w:t>
      </w:r>
      <w:r>
        <w:rPr>
          <w:spacing w:val="-3"/>
          <w:sz w:val="24"/>
        </w:rPr>
        <w:t xml:space="preserve"> </w:t>
      </w:r>
      <w:r>
        <w:rPr>
          <w:sz w:val="24"/>
        </w:rPr>
        <w:t>formulate</w:t>
      </w:r>
      <w:r>
        <w:rPr>
          <w:spacing w:val="-3"/>
          <w:sz w:val="24"/>
        </w:rPr>
        <w:t xml:space="preserve"> </w:t>
      </w:r>
      <w:r>
        <w:rPr>
          <w:sz w:val="24"/>
        </w:rPr>
        <w:t>the</w:t>
      </w:r>
      <w:r>
        <w:rPr>
          <w:spacing w:val="-3"/>
          <w:sz w:val="24"/>
        </w:rPr>
        <w:t xml:space="preserve"> </w:t>
      </w:r>
      <w:r>
        <w:rPr>
          <w:sz w:val="24"/>
        </w:rPr>
        <w:t>rules,</w:t>
      </w:r>
      <w:r>
        <w:rPr>
          <w:spacing w:val="-3"/>
          <w:sz w:val="24"/>
        </w:rPr>
        <w:t xml:space="preserve"> </w:t>
      </w:r>
      <w:r>
        <w:rPr>
          <w:sz w:val="24"/>
        </w:rPr>
        <w:t>regulations</w:t>
      </w:r>
      <w:r>
        <w:rPr>
          <w:spacing w:val="-3"/>
          <w:sz w:val="24"/>
        </w:rPr>
        <w:t xml:space="preserve"> </w:t>
      </w:r>
      <w:r>
        <w:rPr>
          <w:sz w:val="24"/>
        </w:rPr>
        <w:t>and</w:t>
      </w:r>
      <w:r>
        <w:rPr>
          <w:spacing w:val="-3"/>
          <w:sz w:val="24"/>
        </w:rPr>
        <w:t xml:space="preserve"> </w:t>
      </w:r>
      <w:r>
        <w:rPr>
          <w:sz w:val="24"/>
        </w:rPr>
        <w:t>bye-laws</w:t>
      </w:r>
      <w:r>
        <w:rPr>
          <w:spacing w:val="-3"/>
          <w:sz w:val="24"/>
        </w:rPr>
        <w:t xml:space="preserve"> </w:t>
      </w:r>
      <w:r>
        <w:rPr>
          <w:sz w:val="24"/>
        </w:rPr>
        <w:t>for the maintenance and upkeep of the Real Estate Project and/or the said Property and/or the Entire Project and the Allottee(s) hereby</w:t>
      </w:r>
      <w:r>
        <w:rPr>
          <w:spacing w:val="-1"/>
          <w:sz w:val="24"/>
        </w:rPr>
        <w:t xml:space="preserve"> </w:t>
      </w:r>
      <w:r>
        <w:rPr>
          <w:sz w:val="24"/>
        </w:rPr>
        <w:t>agrees</w:t>
      </w:r>
      <w:r>
        <w:rPr>
          <w:spacing w:val="-1"/>
          <w:sz w:val="24"/>
        </w:rPr>
        <w:t xml:space="preserve"> </w:t>
      </w:r>
      <w:r>
        <w:rPr>
          <w:sz w:val="24"/>
        </w:rPr>
        <w:t>and undertakes to abide and follow and not to deviate from any of the provisions of such rules, regulations and bye-laws.</w:t>
      </w:r>
    </w:p>
    <w:p w14:paraId="495DA3D7" w14:textId="77777777" w:rsidR="001E4BE4" w:rsidRDefault="001E4BE4" w:rsidP="001E4BE4">
      <w:pPr>
        <w:pStyle w:val="BodyText"/>
        <w:spacing w:before="138"/>
      </w:pPr>
    </w:p>
    <w:p w14:paraId="28635B3B" w14:textId="77777777" w:rsidR="001E4BE4" w:rsidRDefault="001E4BE4" w:rsidP="001E4BE4">
      <w:pPr>
        <w:pStyle w:val="ListParagraph"/>
        <w:numPr>
          <w:ilvl w:val="2"/>
          <w:numId w:val="18"/>
        </w:numPr>
        <w:tabs>
          <w:tab w:val="left" w:pos="838"/>
          <w:tab w:val="left" w:pos="841"/>
        </w:tabs>
        <w:spacing w:line="360" w:lineRule="auto"/>
        <w:ind w:left="841" w:right="739"/>
        <w:jc w:val="both"/>
        <w:rPr>
          <w:sz w:val="24"/>
        </w:rPr>
      </w:pPr>
      <w:r>
        <w:rPr>
          <w:sz w:val="24"/>
        </w:rPr>
        <w:t>The Promoter shall have the right to designate any space on the Real Estate</w:t>
      </w:r>
      <w:r>
        <w:rPr>
          <w:spacing w:val="-1"/>
          <w:sz w:val="24"/>
        </w:rPr>
        <w:t xml:space="preserve"> </w:t>
      </w:r>
      <w:r>
        <w:rPr>
          <w:sz w:val="24"/>
        </w:rPr>
        <w:t>Project and</w:t>
      </w:r>
      <w:r>
        <w:rPr>
          <w:spacing w:val="-2"/>
          <w:sz w:val="24"/>
        </w:rPr>
        <w:t xml:space="preserve"> </w:t>
      </w:r>
      <w:r>
        <w:rPr>
          <w:sz w:val="24"/>
        </w:rPr>
        <w:t>/or</w:t>
      </w:r>
      <w:r>
        <w:rPr>
          <w:spacing w:val="-2"/>
          <w:sz w:val="24"/>
        </w:rPr>
        <w:t xml:space="preserve"> </w:t>
      </w:r>
      <w:r>
        <w:rPr>
          <w:sz w:val="24"/>
        </w:rPr>
        <w:t>said Property and/or</w:t>
      </w:r>
      <w:r>
        <w:rPr>
          <w:spacing w:val="-1"/>
          <w:sz w:val="24"/>
        </w:rPr>
        <w:t xml:space="preserve"> </w:t>
      </w:r>
      <w:r>
        <w:rPr>
          <w:sz w:val="24"/>
        </w:rPr>
        <w:t>the Entire Project or</w:t>
      </w:r>
      <w:r>
        <w:rPr>
          <w:spacing w:val="-1"/>
          <w:sz w:val="24"/>
        </w:rPr>
        <w:t xml:space="preserve"> </w:t>
      </w:r>
      <w:r>
        <w:rPr>
          <w:sz w:val="24"/>
        </w:rPr>
        <w:t>any</w:t>
      </w:r>
      <w:r>
        <w:rPr>
          <w:spacing w:val="-2"/>
          <w:sz w:val="24"/>
        </w:rPr>
        <w:t xml:space="preserve"> </w:t>
      </w:r>
      <w:r>
        <w:rPr>
          <w:sz w:val="24"/>
        </w:rPr>
        <w:t>part thereof to third party service providers for the purpose of facilitating the provision and proper maintenance of utility services to be availed by the occupants of the Real</w:t>
      </w:r>
      <w:r>
        <w:rPr>
          <w:spacing w:val="-3"/>
          <w:sz w:val="24"/>
        </w:rPr>
        <w:t xml:space="preserve"> </w:t>
      </w:r>
      <w:r>
        <w:rPr>
          <w:sz w:val="24"/>
        </w:rPr>
        <w:t>Estate</w:t>
      </w:r>
      <w:r>
        <w:rPr>
          <w:spacing w:val="-2"/>
          <w:sz w:val="24"/>
        </w:rPr>
        <w:t xml:space="preserve"> </w:t>
      </w:r>
      <w:r>
        <w:rPr>
          <w:sz w:val="24"/>
        </w:rPr>
        <w:t>Project and/or</w:t>
      </w:r>
      <w:r>
        <w:rPr>
          <w:spacing w:val="-2"/>
          <w:sz w:val="24"/>
        </w:rPr>
        <w:t xml:space="preserve"> </w:t>
      </w:r>
      <w:r>
        <w:rPr>
          <w:sz w:val="24"/>
        </w:rPr>
        <w:t>the said Property and/or</w:t>
      </w:r>
      <w:r>
        <w:rPr>
          <w:spacing w:val="-2"/>
          <w:sz w:val="24"/>
        </w:rPr>
        <w:t xml:space="preserve"> </w:t>
      </w:r>
      <w:r>
        <w:rPr>
          <w:sz w:val="24"/>
        </w:rPr>
        <w:t>the</w:t>
      </w:r>
    </w:p>
    <w:p w14:paraId="06AF9E09"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1A4E6A35" w14:textId="77777777" w:rsidR="001E4BE4" w:rsidRDefault="001E4BE4" w:rsidP="001E4BE4">
      <w:pPr>
        <w:pStyle w:val="BodyText"/>
        <w:spacing w:before="82" w:line="360" w:lineRule="auto"/>
        <w:ind w:left="1266" w:right="315"/>
        <w:jc w:val="both"/>
      </w:pPr>
      <w:r>
        <w:lastRenderedPageBreak/>
        <w:t xml:space="preserve">Entire Project. The Promoter shall also be entitled to designate any space on the Said Property and/or in the terrace of the Real Estate Project and/or the building/s in the Entire Project to such utility provider either on leave and </w:t>
      </w:r>
      <w:proofErr w:type="spellStart"/>
      <w:r>
        <w:t>licence</w:t>
      </w:r>
      <w:proofErr w:type="spellEnd"/>
      <w:r>
        <w:t xml:space="preserve"> or leasehold basis for the purpose of installing power sub-stations with a view to service the electricity requirement in the Real Estate Project and/or the said Property and/or the Entire Project and/or in any other buildings in the Entire Project.</w:t>
      </w:r>
    </w:p>
    <w:p w14:paraId="4D4D29CD" w14:textId="77777777" w:rsidR="001E4BE4" w:rsidRDefault="001E4BE4" w:rsidP="001E4BE4">
      <w:pPr>
        <w:pStyle w:val="BodyText"/>
        <w:spacing w:before="138"/>
      </w:pPr>
    </w:p>
    <w:p w14:paraId="2449804E" w14:textId="77777777" w:rsidR="001E4BE4" w:rsidRDefault="001E4BE4" w:rsidP="001E4BE4">
      <w:pPr>
        <w:pStyle w:val="ListParagraph"/>
        <w:numPr>
          <w:ilvl w:val="2"/>
          <w:numId w:val="18"/>
        </w:numPr>
        <w:tabs>
          <w:tab w:val="left" w:pos="1263"/>
          <w:tab w:val="left" w:pos="1266"/>
        </w:tabs>
        <w:spacing w:line="360" w:lineRule="auto"/>
        <w:ind w:right="315"/>
        <w:jc w:val="both"/>
        <w:rPr>
          <w:sz w:val="24"/>
        </w:rPr>
      </w:pPr>
      <w:r>
        <w:rPr>
          <w:noProof/>
        </w:rPr>
        <mc:AlternateContent>
          <mc:Choice Requires="wps">
            <w:drawing>
              <wp:anchor distT="0" distB="0" distL="0" distR="0" simplePos="0" relativeHeight="251704320" behindDoc="1" locked="0" layoutInCell="1" allowOverlap="1" wp14:anchorId="22AF08EF" wp14:editId="2FF682A1">
                <wp:simplePos x="0" y="0"/>
                <wp:positionH relativeFrom="page">
                  <wp:posOffset>1688249</wp:posOffset>
                </wp:positionH>
                <wp:positionV relativeFrom="paragraph">
                  <wp:posOffset>596054</wp:posOffset>
                </wp:positionV>
                <wp:extent cx="4197985" cy="443484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B145F5D" id="Graphic 61" o:spid="_x0000_s1026" style="position:absolute;margin-left:132.95pt;margin-top:46.95pt;width:330.55pt;height:349.2pt;z-index:-25161216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7/CnHhAAAACgEAAA8AAABkcnMvZG93&#10;bnJldi54bWxMj1FLwzAQx98Fv0M4wTeXmuJqaq9DhoLiQNyGvmZN1labpCTZVr+955M+Hcf9+N/v&#10;Xy0mO7CjCbH3DuF6lgEzrvG6dy3CdvN4dQssJuW0GrwzCN8mwqI+P6tUqf3JvZnjOrWMQlwsFUKX&#10;0lhyHpvOWBVnfjSObnsfrEq0hpbroE4UbgcusmzOreodfejUaJadab7WB4vw3Ly+f0af5asgWvnw&#10;tHpZfuwLxMuL6f4OWDJT+oPhV5/UoSannT84HdmAIOY3klAEmdMkQIqCyu0QCily4HXF/1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A+/wp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Notwithstanding any other provision of this Agreement, the Promoter have</w:t>
      </w:r>
      <w:r>
        <w:rPr>
          <w:spacing w:val="-2"/>
          <w:sz w:val="24"/>
        </w:rPr>
        <w:t xml:space="preserve"> </w:t>
      </w:r>
      <w:r>
        <w:rPr>
          <w:sz w:val="24"/>
        </w:rPr>
        <w:t>the right to</w:t>
      </w:r>
      <w:r>
        <w:rPr>
          <w:spacing w:val="-3"/>
          <w:sz w:val="24"/>
        </w:rPr>
        <w:t xml:space="preserve"> </w:t>
      </w:r>
      <w:r>
        <w:rPr>
          <w:sz w:val="24"/>
        </w:rPr>
        <w:t>and shall</w:t>
      </w:r>
      <w:r>
        <w:rPr>
          <w:spacing w:val="-2"/>
          <w:sz w:val="24"/>
        </w:rPr>
        <w:t xml:space="preserve"> </w:t>
      </w:r>
      <w:r>
        <w:rPr>
          <w:sz w:val="24"/>
        </w:rPr>
        <w:t>be</w:t>
      </w:r>
      <w:r>
        <w:rPr>
          <w:spacing w:val="-3"/>
          <w:sz w:val="24"/>
        </w:rPr>
        <w:t xml:space="preserve"> </w:t>
      </w:r>
      <w:r>
        <w:rPr>
          <w:sz w:val="24"/>
        </w:rPr>
        <w:t>entitled</w:t>
      </w:r>
      <w:r>
        <w:rPr>
          <w:spacing w:val="-3"/>
          <w:sz w:val="24"/>
        </w:rPr>
        <w:t xml:space="preserve"> </w:t>
      </w:r>
      <w:r>
        <w:rPr>
          <w:sz w:val="24"/>
        </w:rPr>
        <w:t>to</w:t>
      </w:r>
      <w:r>
        <w:rPr>
          <w:spacing w:val="-3"/>
          <w:sz w:val="24"/>
        </w:rPr>
        <w:t xml:space="preserve"> </w:t>
      </w:r>
      <w:r>
        <w:rPr>
          <w:sz w:val="24"/>
        </w:rPr>
        <w:t>nominate</w:t>
      </w:r>
      <w:r>
        <w:rPr>
          <w:spacing w:val="-2"/>
          <w:sz w:val="24"/>
        </w:rPr>
        <w:t xml:space="preserve"> </w:t>
      </w:r>
      <w:r>
        <w:rPr>
          <w:sz w:val="24"/>
        </w:rPr>
        <w:t>any</w:t>
      </w:r>
      <w:r>
        <w:rPr>
          <w:spacing w:val="-3"/>
          <w:sz w:val="24"/>
        </w:rPr>
        <w:t xml:space="preserve"> </w:t>
      </w:r>
      <w:r>
        <w:rPr>
          <w:sz w:val="24"/>
        </w:rPr>
        <w:t>person as</w:t>
      </w:r>
      <w:r>
        <w:rPr>
          <w:spacing w:val="-3"/>
          <w:sz w:val="24"/>
        </w:rPr>
        <w:t xml:space="preserve"> </w:t>
      </w:r>
      <w:r>
        <w:rPr>
          <w:sz w:val="24"/>
        </w:rPr>
        <w:t>FMC</w:t>
      </w:r>
      <w:r>
        <w:rPr>
          <w:spacing w:val="-1"/>
          <w:sz w:val="24"/>
        </w:rPr>
        <w:t xml:space="preserve"> </w:t>
      </w:r>
      <w:r>
        <w:rPr>
          <w:sz w:val="24"/>
        </w:rPr>
        <w:t>to manage the operation and maintenance of the</w:t>
      </w:r>
      <w:r>
        <w:rPr>
          <w:spacing w:val="23"/>
          <w:sz w:val="24"/>
        </w:rPr>
        <w:t xml:space="preserve"> </w:t>
      </w:r>
      <w:r>
        <w:rPr>
          <w:sz w:val="24"/>
        </w:rPr>
        <w:t>Real Estate Project and</w:t>
      </w:r>
    </w:p>
    <w:p w14:paraId="32CBFA37" w14:textId="77777777" w:rsidR="001E4BE4" w:rsidRDefault="001E4BE4" w:rsidP="001E4BE4">
      <w:pPr>
        <w:pStyle w:val="BodyText"/>
        <w:spacing w:line="360" w:lineRule="auto"/>
        <w:ind w:left="1266" w:right="313"/>
        <w:jc w:val="both"/>
      </w:pPr>
      <w:r>
        <w:t>/</w:t>
      </w:r>
      <w:proofErr w:type="gramStart"/>
      <w:r>
        <w:t>or</w:t>
      </w:r>
      <w:proofErr w:type="gramEnd"/>
      <w:r>
        <w:t xml:space="preserve"> the said Property and/or the Entire Project, common amenities and facilities on the said Property or any portion/s thereof during the development of the Real Estate Project and /or the Said Property. The Promoter have the authority and discretion to negotiate with such FMC and to enter into and execute formal agreement/s for maintenance and management of infrastructure with it/them. The cost incurred in appointing and operating the FMC shall be borne and paid by the residents/Allottee(s)/occupiers of the premises in the Entire Project on pro rata basis in the manner as may be determined by the FMC and/or the Promoter, as part of the development and common infrastructure charges referred to herein in accordance with the terms of this Agreement.</w:t>
      </w:r>
      <w:r>
        <w:rPr>
          <w:spacing w:val="-3"/>
        </w:rPr>
        <w:t xml:space="preserve"> </w:t>
      </w:r>
      <w:r>
        <w:t>Such</w:t>
      </w:r>
      <w:r>
        <w:rPr>
          <w:spacing w:val="-3"/>
        </w:rPr>
        <w:t xml:space="preserve"> </w:t>
      </w:r>
      <w:r>
        <w:t>charges</w:t>
      </w:r>
      <w:r>
        <w:rPr>
          <w:spacing w:val="-3"/>
        </w:rPr>
        <w:t xml:space="preserve"> </w:t>
      </w:r>
      <w:r>
        <w:t>may</w:t>
      </w:r>
      <w:r>
        <w:rPr>
          <w:spacing w:val="-2"/>
        </w:rPr>
        <w:t xml:space="preserve"> </w:t>
      </w:r>
      <w:r>
        <w:t>vary</w:t>
      </w:r>
      <w:r>
        <w:rPr>
          <w:spacing w:val="-3"/>
        </w:rPr>
        <w:t xml:space="preserve"> </w:t>
      </w:r>
      <w:r>
        <w:t>from</w:t>
      </w:r>
      <w:r>
        <w:rPr>
          <w:spacing w:val="-2"/>
        </w:rPr>
        <w:t xml:space="preserve"> </w:t>
      </w:r>
      <w:r>
        <w:t>time</w:t>
      </w:r>
      <w:r>
        <w:rPr>
          <w:spacing w:val="-3"/>
        </w:rPr>
        <w:t xml:space="preserve"> </w:t>
      </w:r>
      <w:r>
        <w:t>to</w:t>
      </w:r>
      <w:r>
        <w:rPr>
          <w:spacing w:val="-3"/>
        </w:rPr>
        <w:t xml:space="preserve"> </w:t>
      </w:r>
      <w:r>
        <w:t>time</w:t>
      </w:r>
      <w:r>
        <w:rPr>
          <w:spacing w:val="-3"/>
        </w:rPr>
        <w:t xml:space="preserve"> </w:t>
      </w:r>
      <w:r>
        <w:t>and</w:t>
      </w:r>
      <w:r>
        <w:rPr>
          <w:spacing w:val="-3"/>
        </w:rPr>
        <w:t xml:space="preserve"> </w:t>
      </w:r>
      <w:r>
        <w:t>the</w:t>
      </w:r>
      <w:r>
        <w:rPr>
          <w:spacing w:val="-3"/>
        </w:rPr>
        <w:t xml:space="preserve"> </w:t>
      </w:r>
      <w:r>
        <w:t>Allottee(s) agrees that he/she/it shall not raise any dispute regarding the appointment of any such FMC by the Promoter or towards the maintenance charges determined by such agency and/or the Promoter. It is agreed and understood by the Allottee(s) that the cost of maintenance of the Real Estate Project shall be borne and paid by the allottees of the units/premises in the Real Estate Project alone.</w:t>
      </w:r>
    </w:p>
    <w:p w14:paraId="564AED91" w14:textId="77777777" w:rsidR="001E4BE4" w:rsidRDefault="001E4BE4" w:rsidP="001E4BE4">
      <w:pPr>
        <w:pStyle w:val="BodyText"/>
        <w:spacing w:before="138"/>
      </w:pPr>
    </w:p>
    <w:p w14:paraId="1388A87F" w14:textId="77777777" w:rsidR="001E4BE4" w:rsidRDefault="001E4BE4" w:rsidP="001E4BE4">
      <w:pPr>
        <w:pStyle w:val="ListParagraph"/>
        <w:numPr>
          <w:ilvl w:val="2"/>
          <w:numId w:val="18"/>
        </w:numPr>
        <w:tabs>
          <w:tab w:val="left" w:pos="1263"/>
          <w:tab w:val="left" w:pos="1266"/>
        </w:tabs>
        <w:spacing w:line="360" w:lineRule="auto"/>
        <w:ind w:right="313"/>
        <w:jc w:val="both"/>
        <w:rPr>
          <w:sz w:val="24"/>
        </w:rPr>
      </w:pPr>
      <w:r>
        <w:rPr>
          <w:sz w:val="24"/>
        </w:rPr>
        <w:t>The Allottee(s) agrees to abide by any and all terms, conditions, rules and/or regulations that may be imposed by the Promoter and/or the FMC, including without limitation, payment of the Allottee(s)’ share of</w:t>
      </w:r>
      <w:r>
        <w:rPr>
          <w:spacing w:val="80"/>
          <w:sz w:val="24"/>
        </w:rPr>
        <w:t xml:space="preserve"> </w:t>
      </w:r>
      <w:r>
        <w:rPr>
          <w:sz w:val="24"/>
        </w:rPr>
        <w:t>the service charges that may become payable with respect to the operation and maintenance of the common areas and facilities of the Real Estate Project and/or the said Property and/or the Entire Project constructed thereon.</w:t>
      </w:r>
    </w:p>
    <w:p w14:paraId="7CB4DB49"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414D86D7" w14:textId="77777777" w:rsidR="001E4BE4" w:rsidRDefault="001E4BE4" w:rsidP="001E4BE4">
      <w:pPr>
        <w:pStyle w:val="ListParagraph"/>
        <w:numPr>
          <w:ilvl w:val="2"/>
          <w:numId w:val="18"/>
        </w:numPr>
        <w:tabs>
          <w:tab w:val="left" w:pos="838"/>
          <w:tab w:val="left" w:pos="841"/>
        </w:tabs>
        <w:spacing w:before="75" w:line="360" w:lineRule="auto"/>
        <w:ind w:left="841" w:right="739"/>
        <w:jc w:val="both"/>
        <w:rPr>
          <w:sz w:val="24"/>
        </w:rPr>
      </w:pPr>
      <w:r>
        <w:rPr>
          <w:noProof/>
        </w:rPr>
        <w:lastRenderedPageBreak/>
        <mc:AlternateContent>
          <mc:Choice Requires="wps">
            <w:drawing>
              <wp:anchor distT="0" distB="0" distL="0" distR="0" simplePos="0" relativeHeight="251705344" behindDoc="1" locked="0" layoutInCell="1" allowOverlap="1" wp14:anchorId="1EFE311C" wp14:editId="18AEB1C0">
                <wp:simplePos x="0" y="0"/>
                <wp:positionH relativeFrom="page">
                  <wp:posOffset>1418374</wp:posOffset>
                </wp:positionH>
                <wp:positionV relativeFrom="paragraph">
                  <wp:posOffset>2484373</wp:posOffset>
                </wp:positionV>
                <wp:extent cx="4197985" cy="443484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BED9526" id="Graphic 62" o:spid="_x0000_s1026" style="position:absolute;margin-left:111.7pt;margin-top:195.6pt;width:330.55pt;height:349.2pt;z-index:-25161113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is aware that the Owner/Promoter are not in the</w:t>
      </w:r>
      <w:r>
        <w:rPr>
          <w:spacing w:val="80"/>
          <w:sz w:val="24"/>
        </w:rPr>
        <w:t xml:space="preserve"> </w:t>
      </w:r>
      <w:r>
        <w:rPr>
          <w:sz w:val="24"/>
        </w:rPr>
        <w:t xml:space="preserve">business of providing services proposed to be provided by the FMC or through the FMC. The Promoter does not warrant or guarantee the use, performance or otherwise of these services provided by the respective service providers/FMC. The Parties hereto agree that the Owners/Promoter are not and shall not be responsible or liable in connection with any defect or the performance/non-performance or otherwise of these services provided by the respective service </w:t>
      </w:r>
      <w:r>
        <w:rPr>
          <w:spacing w:val="-2"/>
          <w:sz w:val="24"/>
        </w:rPr>
        <w:t>providers/FMC.</w:t>
      </w:r>
    </w:p>
    <w:p w14:paraId="563AC1BE" w14:textId="77777777" w:rsidR="001E4BE4" w:rsidRDefault="001E4BE4" w:rsidP="001E4BE4">
      <w:pPr>
        <w:pStyle w:val="BodyText"/>
        <w:spacing w:before="139"/>
      </w:pPr>
    </w:p>
    <w:p w14:paraId="2727757C" w14:textId="77777777" w:rsidR="001E4BE4" w:rsidRDefault="001E4BE4" w:rsidP="001E4BE4">
      <w:pPr>
        <w:pStyle w:val="Heading1"/>
        <w:numPr>
          <w:ilvl w:val="1"/>
          <w:numId w:val="18"/>
        </w:numPr>
        <w:tabs>
          <w:tab w:val="left" w:pos="838"/>
          <w:tab w:val="left" w:pos="841"/>
        </w:tabs>
        <w:spacing w:line="360" w:lineRule="auto"/>
        <w:ind w:left="841" w:right="747" w:hanging="720"/>
        <w:jc w:val="both"/>
      </w:pPr>
      <w:r>
        <w:t>COMMON AREAS AND AMENITIES, RESTRICTED AREAS AND AMENITIES AND CLUB</w:t>
      </w:r>
    </w:p>
    <w:p w14:paraId="2FD2D942" w14:textId="77777777" w:rsidR="001E4BE4" w:rsidRDefault="001E4BE4" w:rsidP="001E4BE4">
      <w:pPr>
        <w:pStyle w:val="ListParagraph"/>
        <w:numPr>
          <w:ilvl w:val="2"/>
          <w:numId w:val="18"/>
        </w:numPr>
        <w:tabs>
          <w:tab w:val="left" w:pos="837"/>
          <w:tab w:val="left" w:pos="841"/>
        </w:tabs>
        <w:spacing w:line="360" w:lineRule="auto"/>
        <w:ind w:left="841" w:right="741"/>
        <w:jc w:val="both"/>
        <w:rPr>
          <w:sz w:val="24"/>
        </w:rPr>
      </w:pPr>
      <w:r>
        <w:rPr>
          <w:sz w:val="24"/>
        </w:rPr>
        <w:t>The Promoter, subject to Development Agreement with Sankalp Siddhi Developers Pvt. Ltd. as aforesaid, shall make available the Common Areas</w:t>
      </w:r>
      <w:r>
        <w:rPr>
          <w:spacing w:val="-3"/>
          <w:sz w:val="24"/>
        </w:rPr>
        <w:t xml:space="preserve"> </w:t>
      </w:r>
      <w:r>
        <w:rPr>
          <w:sz w:val="24"/>
        </w:rPr>
        <w:t>and</w:t>
      </w:r>
      <w:r>
        <w:rPr>
          <w:spacing w:val="-3"/>
          <w:sz w:val="24"/>
        </w:rPr>
        <w:t xml:space="preserve"> </w:t>
      </w:r>
      <w:r>
        <w:rPr>
          <w:sz w:val="24"/>
        </w:rPr>
        <w:t>Amenities</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Real</w:t>
      </w:r>
      <w:r>
        <w:rPr>
          <w:spacing w:val="-3"/>
          <w:sz w:val="24"/>
        </w:rPr>
        <w:t xml:space="preserve"> </w:t>
      </w:r>
      <w:r>
        <w:rPr>
          <w:sz w:val="24"/>
        </w:rPr>
        <w:t>Estate</w:t>
      </w:r>
      <w:r>
        <w:rPr>
          <w:spacing w:val="-3"/>
          <w:sz w:val="24"/>
        </w:rPr>
        <w:t xml:space="preserve"> </w:t>
      </w:r>
      <w:r>
        <w:rPr>
          <w:sz w:val="24"/>
        </w:rPr>
        <w:t>Project</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Entire</w:t>
      </w:r>
      <w:r>
        <w:rPr>
          <w:spacing w:val="-3"/>
          <w:sz w:val="24"/>
        </w:rPr>
        <w:t xml:space="preserve"> </w:t>
      </w:r>
      <w:r>
        <w:rPr>
          <w:sz w:val="24"/>
        </w:rPr>
        <w:t xml:space="preserve">Project as mentioned in </w:t>
      </w:r>
      <w:r>
        <w:rPr>
          <w:rFonts w:ascii="Arial"/>
          <w:b/>
          <w:sz w:val="24"/>
        </w:rPr>
        <w:t>the Third and Fifth Schedules respectively</w:t>
      </w:r>
      <w:r>
        <w:rPr>
          <w:sz w:val="24"/>
        </w:rPr>
        <w:t xml:space="preserve">. The terms of user of the Common Areas and Amenities are also set out in the said </w:t>
      </w:r>
      <w:r>
        <w:rPr>
          <w:spacing w:val="-2"/>
          <w:sz w:val="24"/>
        </w:rPr>
        <w:t>Schedules.</w:t>
      </w:r>
    </w:p>
    <w:p w14:paraId="46E59031" w14:textId="77777777" w:rsidR="001E4BE4" w:rsidRDefault="001E4BE4" w:rsidP="001E4BE4">
      <w:pPr>
        <w:pStyle w:val="BodyText"/>
        <w:spacing w:before="137"/>
      </w:pPr>
    </w:p>
    <w:p w14:paraId="6FD9921F" w14:textId="77777777" w:rsidR="001E4BE4" w:rsidRDefault="001E4BE4" w:rsidP="001E4BE4">
      <w:pPr>
        <w:pStyle w:val="ListParagraph"/>
        <w:numPr>
          <w:ilvl w:val="2"/>
          <w:numId w:val="18"/>
        </w:numPr>
        <w:tabs>
          <w:tab w:val="left" w:pos="837"/>
          <w:tab w:val="left" w:pos="841"/>
        </w:tabs>
        <w:spacing w:line="360" w:lineRule="auto"/>
        <w:ind w:left="841" w:right="740"/>
        <w:jc w:val="both"/>
        <w:rPr>
          <w:sz w:val="24"/>
        </w:rPr>
      </w:pPr>
      <w:r>
        <w:rPr>
          <w:sz w:val="24"/>
        </w:rPr>
        <w:t>The Promoter does not warrant or guarantee the use, performance or otherwise of these services. The Parties hereto agree that Promoter shall not be responsible and/or liable in connection with any deficiency</w:t>
      </w:r>
      <w:r>
        <w:rPr>
          <w:spacing w:val="40"/>
          <w:sz w:val="24"/>
        </w:rPr>
        <w:t xml:space="preserve"> </w:t>
      </w:r>
      <w:r>
        <w:rPr>
          <w:sz w:val="24"/>
        </w:rPr>
        <w:t>or the performance/non-performance of the services or otherwise provided to the Allottee(s).</w:t>
      </w:r>
    </w:p>
    <w:p w14:paraId="08C7A5CD" w14:textId="77777777" w:rsidR="001E4BE4" w:rsidRDefault="001E4BE4" w:rsidP="001E4BE4">
      <w:pPr>
        <w:pStyle w:val="BodyText"/>
        <w:spacing w:before="138"/>
      </w:pPr>
    </w:p>
    <w:p w14:paraId="6E306ABC" w14:textId="77777777" w:rsidR="001E4BE4" w:rsidRDefault="001E4BE4" w:rsidP="001E4BE4">
      <w:pPr>
        <w:pStyle w:val="Heading1"/>
        <w:numPr>
          <w:ilvl w:val="1"/>
          <w:numId w:val="18"/>
        </w:numPr>
        <w:tabs>
          <w:tab w:val="left" w:pos="841"/>
        </w:tabs>
        <w:spacing w:before="1"/>
        <w:ind w:left="841" w:hanging="719"/>
        <w:jc w:val="left"/>
      </w:pPr>
      <w:r>
        <w:t>CONTRIBUTION,</w:t>
      </w:r>
      <w:r>
        <w:rPr>
          <w:spacing w:val="-8"/>
        </w:rPr>
        <w:t xml:space="preserve"> </w:t>
      </w:r>
      <w:r>
        <w:t>CHARGES</w:t>
      </w:r>
      <w:r>
        <w:rPr>
          <w:spacing w:val="-7"/>
        </w:rPr>
        <w:t xml:space="preserve"> </w:t>
      </w:r>
      <w:r>
        <w:t>AND</w:t>
      </w:r>
      <w:r>
        <w:rPr>
          <w:spacing w:val="-7"/>
        </w:rPr>
        <w:t xml:space="preserve"> </w:t>
      </w:r>
      <w:r>
        <w:rPr>
          <w:spacing w:val="-2"/>
        </w:rPr>
        <w:t>EXPENSES</w:t>
      </w:r>
    </w:p>
    <w:p w14:paraId="527B9027" w14:textId="77777777" w:rsidR="001E4BE4" w:rsidRDefault="001E4BE4" w:rsidP="001E4BE4">
      <w:pPr>
        <w:pStyle w:val="ListParagraph"/>
        <w:numPr>
          <w:ilvl w:val="2"/>
          <w:numId w:val="18"/>
        </w:numPr>
        <w:tabs>
          <w:tab w:val="left" w:pos="837"/>
          <w:tab w:val="left" w:pos="841"/>
        </w:tabs>
        <w:spacing w:before="139" w:line="360" w:lineRule="auto"/>
        <w:ind w:left="841" w:right="741"/>
        <w:jc w:val="both"/>
        <w:rPr>
          <w:sz w:val="24"/>
        </w:rPr>
      </w:pPr>
      <w:r>
        <w:rPr>
          <w:sz w:val="24"/>
        </w:rPr>
        <w:t>The Allottee(s) shall on or before delivery of possession of the said Premises,</w:t>
      </w:r>
      <w:r>
        <w:rPr>
          <w:spacing w:val="-4"/>
          <w:sz w:val="24"/>
        </w:rPr>
        <w:t xml:space="preserve"> </w:t>
      </w:r>
      <w:r>
        <w:rPr>
          <w:sz w:val="24"/>
        </w:rPr>
        <w:t>in</w:t>
      </w:r>
      <w:r>
        <w:rPr>
          <w:spacing w:val="-5"/>
          <w:sz w:val="24"/>
        </w:rPr>
        <w:t xml:space="preserve"> </w:t>
      </w:r>
      <w:r>
        <w:rPr>
          <w:sz w:val="24"/>
        </w:rPr>
        <w:t>addition</w:t>
      </w:r>
      <w:r>
        <w:rPr>
          <w:spacing w:val="-4"/>
          <w:sz w:val="24"/>
        </w:rPr>
        <w:t xml:space="preserve"> </w:t>
      </w:r>
      <w:r>
        <w:rPr>
          <w:sz w:val="24"/>
        </w:rPr>
        <w:t>to the</w:t>
      </w:r>
      <w:r>
        <w:rPr>
          <w:spacing w:val="-3"/>
          <w:sz w:val="24"/>
        </w:rPr>
        <w:t xml:space="preserve"> </w:t>
      </w:r>
      <w:r>
        <w:rPr>
          <w:sz w:val="24"/>
        </w:rPr>
        <w:t>Total</w:t>
      </w:r>
      <w:r>
        <w:rPr>
          <w:spacing w:val="-4"/>
          <w:sz w:val="24"/>
        </w:rPr>
        <w:t xml:space="preserve"> </w:t>
      </w:r>
      <w:r>
        <w:rPr>
          <w:sz w:val="24"/>
        </w:rPr>
        <w:t>Consideration,</w:t>
      </w:r>
      <w:r>
        <w:rPr>
          <w:spacing w:val="-4"/>
          <w:sz w:val="24"/>
        </w:rPr>
        <w:t xml:space="preserve"> </w:t>
      </w:r>
      <w:r>
        <w:rPr>
          <w:sz w:val="24"/>
        </w:rPr>
        <w:t>pay</w:t>
      </w:r>
      <w:r>
        <w:rPr>
          <w:spacing w:val="-4"/>
          <w:sz w:val="24"/>
        </w:rPr>
        <w:t xml:space="preserve"> </w:t>
      </w:r>
      <w:r>
        <w:rPr>
          <w:sz w:val="24"/>
        </w:rPr>
        <w:t>to</w:t>
      </w:r>
      <w:r>
        <w:rPr>
          <w:spacing w:val="-4"/>
          <w:sz w:val="24"/>
        </w:rPr>
        <w:t xml:space="preserve"> </w:t>
      </w:r>
      <w:r>
        <w:rPr>
          <w:sz w:val="24"/>
        </w:rPr>
        <w:t>the Promoter</w:t>
      </w:r>
      <w:r>
        <w:rPr>
          <w:spacing w:val="-3"/>
          <w:sz w:val="24"/>
        </w:rPr>
        <w:t xml:space="preserve"> </w:t>
      </w:r>
      <w:r>
        <w:rPr>
          <w:sz w:val="24"/>
        </w:rPr>
        <w:t xml:space="preserve">the amounts mentioned in </w:t>
      </w:r>
      <w:r>
        <w:rPr>
          <w:rFonts w:ascii="Arial" w:hAnsi="Arial"/>
          <w:b/>
          <w:sz w:val="24"/>
        </w:rPr>
        <w:t>Annexure “H”</w:t>
      </w:r>
      <w:r>
        <w:rPr>
          <w:sz w:val="24"/>
        </w:rPr>
        <w:t>.</w:t>
      </w:r>
    </w:p>
    <w:p w14:paraId="69560AB2" w14:textId="77777777" w:rsidR="001E4BE4" w:rsidRDefault="001E4BE4" w:rsidP="001E4BE4">
      <w:pPr>
        <w:pStyle w:val="BodyText"/>
        <w:spacing w:before="138"/>
      </w:pPr>
    </w:p>
    <w:p w14:paraId="24E54966" w14:textId="77777777" w:rsidR="001E4BE4" w:rsidRDefault="001E4BE4" w:rsidP="001E4BE4">
      <w:pPr>
        <w:pStyle w:val="ListParagraph"/>
        <w:numPr>
          <w:ilvl w:val="2"/>
          <w:numId w:val="18"/>
        </w:numPr>
        <w:tabs>
          <w:tab w:val="left" w:pos="837"/>
          <w:tab w:val="left" w:pos="841"/>
        </w:tabs>
        <w:spacing w:before="1" w:line="360" w:lineRule="auto"/>
        <w:ind w:left="841" w:right="739"/>
        <w:jc w:val="both"/>
        <w:rPr>
          <w:sz w:val="24"/>
        </w:rPr>
      </w:pPr>
      <w:r>
        <w:rPr>
          <w:sz w:val="24"/>
        </w:rPr>
        <w:t>The Allottee(s) is aware that the Contribution is provisional and is</w:t>
      </w:r>
      <w:r>
        <w:rPr>
          <w:spacing w:val="40"/>
          <w:sz w:val="24"/>
        </w:rPr>
        <w:t xml:space="preserve"> </w:t>
      </w:r>
      <w:r>
        <w:rPr>
          <w:sz w:val="24"/>
        </w:rPr>
        <w:t>subject to revision by the Promoter, to which the Allottee(s) has no objection. The Allottee(s) agrees and undertakes to pay such revised Contribution on demand and without any demur or objection to the Promoter as the case may be.</w:t>
      </w:r>
    </w:p>
    <w:p w14:paraId="0B3D95C4" w14:textId="77777777" w:rsidR="001E4BE4" w:rsidRDefault="001E4BE4" w:rsidP="001E4BE4">
      <w:pPr>
        <w:spacing w:line="360" w:lineRule="auto"/>
        <w:jc w:val="both"/>
        <w:rPr>
          <w:sz w:val="24"/>
        </w:rPr>
        <w:sectPr w:rsidR="001E4BE4" w:rsidSect="001E4BE4">
          <w:pgSz w:w="12240" w:h="20160"/>
          <w:pgMar w:top="2040" w:right="1380" w:bottom="2400" w:left="1580" w:header="0" w:footer="2212" w:gutter="0"/>
          <w:cols w:space="720"/>
        </w:sectPr>
      </w:pPr>
    </w:p>
    <w:p w14:paraId="54A72D29" w14:textId="77777777" w:rsidR="001E4BE4" w:rsidRDefault="001E4BE4" w:rsidP="001E4BE4">
      <w:pPr>
        <w:pStyle w:val="ListParagraph"/>
        <w:numPr>
          <w:ilvl w:val="2"/>
          <w:numId w:val="18"/>
        </w:numPr>
        <w:tabs>
          <w:tab w:val="left" w:pos="1262"/>
          <w:tab w:val="left" w:pos="1266"/>
        </w:tabs>
        <w:spacing w:before="82" w:line="360" w:lineRule="auto"/>
        <w:ind w:right="323"/>
        <w:jc w:val="both"/>
        <w:rPr>
          <w:sz w:val="24"/>
        </w:rPr>
      </w:pPr>
      <w:r>
        <w:rPr>
          <w:sz w:val="24"/>
        </w:rPr>
        <w:lastRenderedPageBreak/>
        <w:t>The Contribution charge has been calculated taking into account relevant costs at the time of commencement of the construction activity and would be adjusted for inflation at the time of possession.</w:t>
      </w:r>
    </w:p>
    <w:p w14:paraId="2C7C5723" w14:textId="77777777" w:rsidR="001E4BE4" w:rsidRDefault="001E4BE4" w:rsidP="001E4BE4">
      <w:pPr>
        <w:pStyle w:val="BodyText"/>
        <w:spacing w:before="138"/>
      </w:pPr>
    </w:p>
    <w:p w14:paraId="39279A01" w14:textId="77777777" w:rsidR="001E4BE4" w:rsidRDefault="001E4BE4" w:rsidP="001E4BE4">
      <w:pPr>
        <w:pStyle w:val="ListParagraph"/>
        <w:numPr>
          <w:ilvl w:val="2"/>
          <w:numId w:val="18"/>
        </w:numPr>
        <w:tabs>
          <w:tab w:val="left" w:pos="1262"/>
          <w:tab w:val="left" w:pos="1266"/>
        </w:tabs>
        <w:spacing w:line="360" w:lineRule="auto"/>
        <w:ind w:right="315"/>
        <w:jc w:val="both"/>
        <w:rPr>
          <w:sz w:val="24"/>
        </w:rPr>
      </w:pPr>
      <w:r>
        <w:rPr>
          <w:noProof/>
        </w:rPr>
        <mc:AlternateContent>
          <mc:Choice Requires="wps">
            <w:drawing>
              <wp:anchor distT="0" distB="0" distL="0" distR="0" simplePos="0" relativeHeight="251706368" behindDoc="1" locked="0" layoutInCell="1" allowOverlap="1" wp14:anchorId="00E5DD88" wp14:editId="0D706886">
                <wp:simplePos x="0" y="0"/>
                <wp:positionH relativeFrom="page">
                  <wp:posOffset>1688249</wp:posOffset>
                </wp:positionH>
                <wp:positionV relativeFrom="paragraph">
                  <wp:posOffset>1647525</wp:posOffset>
                </wp:positionV>
                <wp:extent cx="4197985" cy="443484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263BF34" id="Graphic 63" o:spid="_x0000_s1026" style="position:absolute;margin-left:132.95pt;margin-top:129.75pt;width:330.55pt;height:349.2pt;z-index:-25161011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After the possession of the said Premises is handed over to the Allottee(s) and till the Real Estate Project is handed over to the Society, the Allottee(s) agrees and undertakes to pay such provisional monthly contribution and such proportionate share of outgoings regularly on the 5</w:t>
      </w:r>
      <w:proofErr w:type="spellStart"/>
      <w:r>
        <w:rPr>
          <w:position w:val="8"/>
          <w:sz w:val="16"/>
        </w:rPr>
        <w:t>th</w:t>
      </w:r>
      <w:proofErr w:type="spellEnd"/>
      <w:r>
        <w:rPr>
          <w:spacing w:val="38"/>
          <w:position w:val="8"/>
          <w:sz w:val="16"/>
        </w:rPr>
        <w:t xml:space="preserve"> </w:t>
      </w:r>
      <w:r>
        <w:rPr>
          <w:sz w:val="24"/>
        </w:rPr>
        <w:t>day of each and every month in advance and shall not withhold the same for any reason whatsoever. All the deposits payable to the Municipal Corporation of Greater Mumbai, MSEB, for water connection and electricity charges, gas connection, I.O.D. deposit, layout deposit or permanent deposits and the deposits payable for the amenities to be provided</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Internet</w:t>
      </w:r>
      <w:r>
        <w:rPr>
          <w:spacing w:val="-3"/>
          <w:sz w:val="24"/>
        </w:rPr>
        <w:t xml:space="preserve"> </w:t>
      </w:r>
      <w:r>
        <w:rPr>
          <w:sz w:val="24"/>
        </w:rPr>
        <w:t>connection,</w:t>
      </w:r>
      <w:r>
        <w:rPr>
          <w:spacing w:val="-3"/>
          <w:sz w:val="24"/>
        </w:rPr>
        <w:t xml:space="preserve"> </w:t>
      </w:r>
      <w:r>
        <w:rPr>
          <w:sz w:val="24"/>
        </w:rPr>
        <w:t>telephone</w:t>
      </w:r>
      <w:r>
        <w:rPr>
          <w:spacing w:val="-3"/>
          <w:sz w:val="24"/>
        </w:rPr>
        <w:t xml:space="preserve"> </w:t>
      </w:r>
      <w:r>
        <w:rPr>
          <w:sz w:val="24"/>
        </w:rPr>
        <w:t>connection</w:t>
      </w:r>
      <w:r>
        <w:rPr>
          <w:spacing w:val="-3"/>
          <w:sz w:val="24"/>
        </w:rPr>
        <w:t xml:space="preserve"> </w:t>
      </w:r>
      <w:r>
        <w:rPr>
          <w:sz w:val="24"/>
        </w:rPr>
        <w:t>or</w:t>
      </w:r>
      <w:r>
        <w:rPr>
          <w:spacing w:val="-3"/>
          <w:sz w:val="24"/>
        </w:rPr>
        <w:t xml:space="preserve"> </w:t>
      </w:r>
      <w:r>
        <w:rPr>
          <w:sz w:val="24"/>
        </w:rPr>
        <w:t>any</w:t>
      </w:r>
      <w:r>
        <w:rPr>
          <w:spacing w:val="-5"/>
          <w:sz w:val="24"/>
        </w:rPr>
        <w:t xml:space="preserve"> </w:t>
      </w:r>
      <w:r>
        <w:rPr>
          <w:sz w:val="24"/>
        </w:rPr>
        <w:t xml:space="preserve">other amenity specified at a later date in respect of the Premises which become payable shall be paid or reimbursed to the Promoter by the </w:t>
      </w:r>
      <w:r>
        <w:rPr>
          <w:spacing w:val="-2"/>
          <w:sz w:val="24"/>
        </w:rPr>
        <w:t>Allottee.</w:t>
      </w:r>
    </w:p>
    <w:p w14:paraId="3F4BEC5C" w14:textId="77777777" w:rsidR="001E4BE4" w:rsidRDefault="001E4BE4" w:rsidP="001E4BE4">
      <w:pPr>
        <w:pStyle w:val="BodyText"/>
        <w:spacing w:before="132"/>
      </w:pPr>
    </w:p>
    <w:p w14:paraId="5EB750A6" w14:textId="77777777" w:rsidR="001E4BE4" w:rsidRDefault="001E4BE4" w:rsidP="001E4BE4">
      <w:pPr>
        <w:pStyle w:val="ListParagraph"/>
        <w:numPr>
          <w:ilvl w:val="2"/>
          <w:numId w:val="18"/>
        </w:numPr>
        <w:tabs>
          <w:tab w:val="left" w:pos="1262"/>
          <w:tab w:val="left" w:pos="1266"/>
        </w:tabs>
        <w:spacing w:line="360" w:lineRule="auto"/>
        <w:ind w:right="314"/>
        <w:jc w:val="both"/>
        <w:rPr>
          <w:sz w:val="24"/>
        </w:rPr>
      </w:pPr>
      <w:r>
        <w:rPr>
          <w:sz w:val="24"/>
        </w:rPr>
        <w:t>Without prejudice to the provisions of clause 21.1 to 21.4, the Allottee(s) agrees and undertakes to pay Infrastructure Charges, proportionate share towards development charges, betterment charges, repair and maintenance charges and property tax that may be levied or become payable and as determined by the Promoter in respect of the said Property and/or the said Premises, as the case may be.</w:t>
      </w:r>
    </w:p>
    <w:p w14:paraId="399DD83B" w14:textId="77777777" w:rsidR="001E4BE4" w:rsidRDefault="001E4BE4" w:rsidP="001E4BE4">
      <w:pPr>
        <w:pStyle w:val="BodyText"/>
        <w:spacing w:before="140"/>
      </w:pPr>
    </w:p>
    <w:p w14:paraId="777D26CC" w14:textId="77777777" w:rsidR="001E4BE4" w:rsidRDefault="001E4BE4" w:rsidP="001E4BE4">
      <w:pPr>
        <w:pStyle w:val="ListParagraph"/>
        <w:numPr>
          <w:ilvl w:val="2"/>
          <w:numId w:val="18"/>
        </w:numPr>
        <w:tabs>
          <w:tab w:val="left" w:pos="1262"/>
          <w:tab w:val="left" w:pos="1266"/>
        </w:tabs>
        <w:spacing w:line="360" w:lineRule="auto"/>
        <w:ind w:right="319"/>
        <w:jc w:val="both"/>
        <w:rPr>
          <w:sz w:val="24"/>
        </w:rPr>
      </w:pPr>
      <w:r>
        <w:rPr>
          <w:sz w:val="24"/>
        </w:rPr>
        <w:t>The Promoter shall maintain a separate account in respect of sums received by the Promoter from the Allottee(s) as advance or deposit, sums received on account of the share capital for the promotion of the Society or towards the outgoings, legal charges and shall utilize the amount only for the purposes for which they have been received.</w:t>
      </w:r>
    </w:p>
    <w:p w14:paraId="1746585F" w14:textId="77777777" w:rsidR="001E4BE4" w:rsidRDefault="001E4BE4" w:rsidP="001E4BE4">
      <w:pPr>
        <w:pStyle w:val="BodyText"/>
        <w:spacing w:before="138"/>
      </w:pPr>
    </w:p>
    <w:p w14:paraId="00B8FC86" w14:textId="77777777" w:rsidR="001E4BE4" w:rsidRDefault="001E4BE4" w:rsidP="001E4BE4">
      <w:pPr>
        <w:pStyle w:val="ListParagraph"/>
        <w:numPr>
          <w:ilvl w:val="2"/>
          <w:numId w:val="18"/>
        </w:numPr>
        <w:tabs>
          <w:tab w:val="left" w:pos="1263"/>
          <w:tab w:val="left" w:pos="1266"/>
        </w:tabs>
        <w:spacing w:before="1" w:line="360" w:lineRule="auto"/>
        <w:ind w:right="315"/>
        <w:jc w:val="both"/>
        <w:rPr>
          <w:sz w:val="24"/>
        </w:rPr>
      </w:pPr>
      <w:r>
        <w:rPr>
          <w:sz w:val="24"/>
        </w:rPr>
        <w:t>In addition, the Allottee(s) shall also pay to the Promoter for meeting all legal costs, charges and expenses, including professional costs of the Attorneys-at-Law/Advocates of the Promoter in connection with this Agreement, the transaction contemplated hereby, the formation of the Society/Apex Body, for preparing the rules, regulations and bye-laws of the</w:t>
      </w:r>
      <w:r>
        <w:rPr>
          <w:spacing w:val="29"/>
          <w:sz w:val="24"/>
        </w:rPr>
        <w:t xml:space="preserve"> </w:t>
      </w:r>
      <w:r>
        <w:rPr>
          <w:sz w:val="24"/>
        </w:rPr>
        <w:t>Society/Apex</w:t>
      </w:r>
      <w:r>
        <w:rPr>
          <w:spacing w:val="26"/>
          <w:sz w:val="24"/>
        </w:rPr>
        <w:t xml:space="preserve"> </w:t>
      </w:r>
      <w:r>
        <w:rPr>
          <w:sz w:val="24"/>
        </w:rPr>
        <w:t>Body,</w:t>
      </w:r>
      <w:r>
        <w:rPr>
          <w:spacing w:val="28"/>
          <w:sz w:val="24"/>
        </w:rPr>
        <w:t xml:space="preserve"> </w:t>
      </w:r>
      <w:r>
        <w:rPr>
          <w:sz w:val="24"/>
        </w:rPr>
        <w:t>and,</w:t>
      </w:r>
      <w:r>
        <w:rPr>
          <w:spacing w:val="28"/>
          <w:sz w:val="24"/>
        </w:rPr>
        <w:t xml:space="preserve"> </w:t>
      </w:r>
      <w:r>
        <w:rPr>
          <w:sz w:val="24"/>
        </w:rPr>
        <w:t>the</w:t>
      </w:r>
      <w:r>
        <w:rPr>
          <w:spacing w:val="29"/>
          <w:sz w:val="24"/>
        </w:rPr>
        <w:t xml:space="preserve"> </w:t>
      </w:r>
      <w:r>
        <w:rPr>
          <w:sz w:val="24"/>
        </w:rPr>
        <w:t>cost</w:t>
      </w:r>
      <w:r>
        <w:rPr>
          <w:spacing w:val="26"/>
          <w:sz w:val="24"/>
        </w:rPr>
        <w:t xml:space="preserve"> </w:t>
      </w:r>
      <w:r>
        <w:rPr>
          <w:sz w:val="24"/>
        </w:rPr>
        <w:t>of</w:t>
      </w:r>
      <w:r>
        <w:rPr>
          <w:spacing w:val="26"/>
          <w:sz w:val="24"/>
        </w:rPr>
        <w:t xml:space="preserve"> </w:t>
      </w:r>
      <w:r>
        <w:rPr>
          <w:sz w:val="24"/>
        </w:rPr>
        <w:t>preparing</w:t>
      </w:r>
      <w:r>
        <w:rPr>
          <w:spacing w:val="26"/>
          <w:sz w:val="24"/>
        </w:rPr>
        <w:t xml:space="preserve"> </w:t>
      </w:r>
      <w:r>
        <w:rPr>
          <w:sz w:val="24"/>
        </w:rPr>
        <w:t>and</w:t>
      </w:r>
      <w:r>
        <w:rPr>
          <w:spacing w:val="29"/>
          <w:sz w:val="24"/>
        </w:rPr>
        <w:t xml:space="preserve"> </w:t>
      </w:r>
      <w:r>
        <w:rPr>
          <w:sz w:val="24"/>
        </w:rPr>
        <w:t>engrossing</w:t>
      </w:r>
      <w:r>
        <w:rPr>
          <w:spacing w:val="29"/>
          <w:sz w:val="24"/>
        </w:rPr>
        <w:t xml:space="preserve"> </w:t>
      </w:r>
      <w:r>
        <w:rPr>
          <w:sz w:val="24"/>
        </w:rPr>
        <w:t>the</w:t>
      </w:r>
    </w:p>
    <w:p w14:paraId="53BC4325"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7868D18F" w14:textId="77777777" w:rsidR="001E4BE4" w:rsidRDefault="001E4BE4" w:rsidP="001E4BE4">
      <w:pPr>
        <w:pStyle w:val="BodyText"/>
        <w:spacing w:before="82" w:line="360" w:lineRule="auto"/>
        <w:ind w:left="841" w:right="749"/>
        <w:jc w:val="both"/>
      </w:pPr>
      <w:r>
        <w:lastRenderedPageBreak/>
        <w:t>Society Conveyance, the Transfer Document and other deeds, documents and writings.</w:t>
      </w:r>
    </w:p>
    <w:p w14:paraId="683C4E90" w14:textId="77777777" w:rsidR="001E4BE4" w:rsidRDefault="001E4BE4" w:rsidP="001E4BE4">
      <w:pPr>
        <w:pStyle w:val="BodyText"/>
        <w:spacing w:before="137"/>
      </w:pPr>
    </w:p>
    <w:p w14:paraId="6C9ECEA4" w14:textId="77777777" w:rsidR="001E4BE4" w:rsidRDefault="001E4BE4" w:rsidP="001E4BE4">
      <w:pPr>
        <w:pStyle w:val="Heading1"/>
        <w:numPr>
          <w:ilvl w:val="1"/>
          <w:numId w:val="18"/>
        </w:numPr>
        <w:tabs>
          <w:tab w:val="left" w:pos="841"/>
        </w:tabs>
        <w:ind w:left="841" w:hanging="719"/>
        <w:jc w:val="left"/>
      </w:pPr>
      <w:r>
        <w:t>TAXES,</w:t>
      </w:r>
      <w:r>
        <w:rPr>
          <w:spacing w:val="-5"/>
        </w:rPr>
        <w:t xml:space="preserve"> </w:t>
      </w:r>
      <w:r>
        <w:t>LEVIES</w:t>
      </w:r>
      <w:r>
        <w:rPr>
          <w:spacing w:val="-7"/>
        </w:rPr>
        <w:t xml:space="preserve"> </w:t>
      </w:r>
      <w:r>
        <w:t>AND</w:t>
      </w:r>
      <w:r>
        <w:rPr>
          <w:spacing w:val="-6"/>
        </w:rPr>
        <w:t xml:space="preserve"> </w:t>
      </w:r>
      <w:r>
        <w:rPr>
          <w:spacing w:val="-2"/>
        </w:rPr>
        <w:t>CHARGES</w:t>
      </w:r>
    </w:p>
    <w:p w14:paraId="236A4BBC" w14:textId="77777777" w:rsidR="001E4BE4" w:rsidRDefault="001E4BE4" w:rsidP="001E4BE4">
      <w:pPr>
        <w:pStyle w:val="ListParagraph"/>
        <w:numPr>
          <w:ilvl w:val="2"/>
          <w:numId w:val="18"/>
        </w:numPr>
        <w:tabs>
          <w:tab w:val="left" w:pos="837"/>
          <w:tab w:val="left" w:pos="841"/>
        </w:tabs>
        <w:spacing w:before="139" w:line="360" w:lineRule="auto"/>
        <w:ind w:left="841" w:right="740"/>
        <w:jc w:val="both"/>
        <w:rPr>
          <w:sz w:val="24"/>
        </w:rPr>
      </w:pPr>
      <w:r>
        <w:rPr>
          <w:noProof/>
        </w:rPr>
        <mc:AlternateContent>
          <mc:Choice Requires="wps">
            <w:drawing>
              <wp:anchor distT="0" distB="0" distL="0" distR="0" simplePos="0" relativeHeight="251707392" behindDoc="1" locked="0" layoutInCell="1" allowOverlap="1" wp14:anchorId="2C66A669" wp14:editId="790AE54B">
                <wp:simplePos x="0" y="0"/>
                <wp:positionH relativeFrom="page">
                  <wp:posOffset>1418374</wp:posOffset>
                </wp:positionH>
                <wp:positionV relativeFrom="paragraph">
                  <wp:posOffset>1735783</wp:posOffset>
                </wp:positionV>
                <wp:extent cx="4197985" cy="443484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FCD7D3B" id="Graphic 64" o:spid="_x0000_s1026" style="position:absolute;margin-left:111.7pt;margin-top:136.7pt;width:330.55pt;height:349.2pt;z-index:-25160908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Allottee(s) agrees that all levies and/or taxes and/or assignments and/or charges of any nature whatsoever (present or future), including but not limited to Service Tax and VAT/MVAT, GST, Stamp Duty, Registration Charges as are or may be applicable and/or payable hereunder or in respect of the said Premises or otherwise and all out of pocket costs, charges and expenses on all documents for sale and/or transfer of the said Premises </w:t>
      </w:r>
      <w:proofErr w:type="gramStart"/>
      <w:r>
        <w:rPr>
          <w:sz w:val="24"/>
        </w:rPr>
        <w:t>shall:-</w:t>
      </w:r>
      <w:proofErr w:type="gramEnd"/>
    </w:p>
    <w:p w14:paraId="3FE84357" w14:textId="77777777" w:rsidR="001E4BE4" w:rsidRDefault="001E4BE4" w:rsidP="001E4BE4">
      <w:pPr>
        <w:pStyle w:val="ListParagraph"/>
        <w:numPr>
          <w:ilvl w:val="0"/>
          <w:numId w:val="9"/>
        </w:numPr>
        <w:tabs>
          <w:tab w:val="left" w:pos="1253"/>
        </w:tabs>
        <w:spacing w:line="276" w:lineRule="exact"/>
        <w:ind w:left="1253" w:hanging="423"/>
        <w:jc w:val="both"/>
        <w:rPr>
          <w:sz w:val="24"/>
        </w:rPr>
      </w:pPr>
      <w:r>
        <w:rPr>
          <w:sz w:val="24"/>
        </w:rPr>
        <w:t>be</w:t>
      </w:r>
      <w:r>
        <w:rPr>
          <w:spacing w:val="-4"/>
          <w:sz w:val="24"/>
        </w:rPr>
        <w:t xml:space="preserve"> </w:t>
      </w:r>
      <w:r>
        <w:rPr>
          <w:sz w:val="24"/>
        </w:rPr>
        <w:t>solely</w:t>
      </w:r>
      <w:r>
        <w:rPr>
          <w:spacing w:val="-2"/>
          <w:sz w:val="24"/>
        </w:rPr>
        <w:t xml:space="preserve"> </w:t>
      </w:r>
      <w:r>
        <w:rPr>
          <w:sz w:val="24"/>
        </w:rPr>
        <w:t>and</w:t>
      </w:r>
      <w:r>
        <w:rPr>
          <w:spacing w:val="-2"/>
          <w:sz w:val="24"/>
        </w:rPr>
        <w:t xml:space="preserve"> </w:t>
      </w:r>
      <w:r>
        <w:rPr>
          <w:sz w:val="24"/>
        </w:rPr>
        <w:t>exclusively</w:t>
      </w:r>
      <w:r>
        <w:rPr>
          <w:spacing w:val="-2"/>
          <w:sz w:val="24"/>
        </w:rPr>
        <w:t xml:space="preserve"> </w:t>
      </w:r>
      <w:r>
        <w:rPr>
          <w:sz w:val="24"/>
        </w:rPr>
        <w:t>borne</w:t>
      </w:r>
      <w:r>
        <w:rPr>
          <w:spacing w:val="-2"/>
          <w:sz w:val="24"/>
        </w:rPr>
        <w:t xml:space="preserve"> </w:t>
      </w:r>
      <w:r>
        <w:rPr>
          <w:sz w:val="24"/>
        </w:rPr>
        <w:t>and</w:t>
      </w:r>
      <w:r>
        <w:rPr>
          <w:spacing w:val="-4"/>
          <w:sz w:val="24"/>
        </w:rPr>
        <w:t xml:space="preserve"> </w:t>
      </w:r>
      <w:r>
        <w:rPr>
          <w:sz w:val="24"/>
        </w:rPr>
        <w:t>paid</w:t>
      </w:r>
      <w:r>
        <w:rPr>
          <w:spacing w:val="-4"/>
          <w:sz w:val="24"/>
        </w:rPr>
        <w:t xml:space="preserve"> </w:t>
      </w:r>
      <w:r>
        <w:rPr>
          <w:sz w:val="24"/>
        </w:rPr>
        <w:t>by</w:t>
      </w:r>
      <w:r>
        <w:rPr>
          <w:spacing w:val="-2"/>
          <w:sz w:val="24"/>
        </w:rPr>
        <w:t xml:space="preserve"> </w:t>
      </w:r>
      <w:r>
        <w:rPr>
          <w:sz w:val="24"/>
        </w:rPr>
        <w:t>the</w:t>
      </w:r>
      <w:r>
        <w:rPr>
          <w:spacing w:val="3"/>
          <w:sz w:val="24"/>
        </w:rPr>
        <w:t xml:space="preserve"> </w:t>
      </w:r>
      <w:r>
        <w:rPr>
          <w:sz w:val="24"/>
        </w:rPr>
        <w:t>Allottee(s),</w:t>
      </w:r>
      <w:r>
        <w:rPr>
          <w:spacing w:val="-3"/>
          <w:sz w:val="24"/>
        </w:rPr>
        <w:t xml:space="preserve"> </w:t>
      </w:r>
      <w:r>
        <w:rPr>
          <w:spacing w:val="-5"/>
          <w:sz w:val="24"/>
        </w:rPr>
        <w:t>and</w:t>
      </w:r>
    </w:p>
    <w:p w14:paraId="4C6C247D" w14:textId="77777777" w:rsidR="001E4BE4" w:rsidRDefault="001E4BE4" w:rsidP="001E4BE4">
      <w:pPr>
        <w:pStyle w:val="ListParagraph"/>
        <w:numPr>
          <w:ilvl w:val="0"/>
          <w:numId w:val="9"/>
        </w:numPr>
        <w:tabs>
          <w:tab w:val="left" w:pos="1253"/>
        </w:tabs>
        <w:spacing w:before="140"/>
        <w:ind w:left="1253" w:hanging="423"/>
        <w:jc w:val="both"/>
        <w:rPr>
          <w:sz w:val="24"/>
        </w:rPr>
      </w:pPr>
      <w:r>
        <w:rPr>
          <w:sz w:val="24"/>
        </w:rPr>
        <w:t>shall</w:t>
      </w:r>
      <w:r>
        <w:rPr>
          <w:spacing w:val="-6"/>
          <w:sz w:val="24"/>
        </w:rPr>
        <w:t xml:space="preserve"> </w:t>
      </w:r>
      <w:r>
        <w:rPr>
          <w:sz w:val="24"/>
        </w:rPr>
        <w:t>be</w:t>
      </w:r>
      <w:r>
        <w:rPr>
          <w:spacing w:val="-4"/>
          <w:sz w:val="24"/>
        </w:rPr>
        <w:t xml:space="preserve"> </w:t>
      </w:r>
      <w:r>
        <w:rPr>
          <w:sz w:val="24"/>
        </w:rPr>
        <w:t>exclusive</w:t>
      </w:r>
      <w:r>
        <w:rPr>
          <w:spacing w:val="-5"/>
          <w:sz w:val="24"/>
        </w:rPr>
        <w:t xml:space="preserve"> </w:t>
      </w:r>
      <w:r>
        <w:rPr>
          <w:sz w:val="24"/>
        </w:rPr>
        <w:t>of</w:t>
      </w:r>
      <w:r>
        <w:rPr>
          <w:spacing w:val="-4"/>
          <w:sz w:val="24"/>
        </w:rPr>
        <w:t xml:space="preserve"> </w:t>
      </w:r>
      <w:r>
        <w:rPr>
          <w:sz w:val="24"/>
        </w:rPr>
        <w:t>and</w:t>
      </w:r>
      <w:r>
        <w:rPr>
          <w:spacing w:val="-2"/>
          <w:sz w:val="24"/>
        </w:rPr>
        <w:t xml:space="preserve"> </w:t>
      </w:r>
      <w:r>
        <w:rPr>
          <w:sz w:val="24"/>
        </w:rPr>
        <w:t>in</w:t>
      </w:r>
      <w:r>
        <w:rPr>
          <w:spacing w:val="-5"/>
          <w:sz w:val="24"/>
        </w:rPr>
        <w:t xml:space="preserve"> </w:t>
      </w:r>
      <w:r>
        <w:rPr>
          <w:sz w:val="24"/>
        </w:rPr>
        <w:t>addition</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Total</w:t>
      </w:r>
      <w:r>
        <w:rPr>
          <w:spacing w:val="-2"/>
          <w:sz w:val="24"/>
        </w:rPr>
        <w:t xml:space="preserve"> Consideration.</w:t>
      </w:r>
    </w:p>
    <w:p w14:paraId="6BC0BEFA" w14:textId="77777777" w:rsidR="001E4BE4" w:rsidRDefault="001E4BE4" w:rsidP="001E4BE4">
      <w:pPr>
        <w:pStyle w:val="BodyText"/>
        <w:spacing w:before="275"/>
      </w:pPr>
    </w:p>
    <w:p w14:paraId="5C6B686A" w14:textId="77777777" w:rsidR="001E4BE4" w:rsidRDefault="001E4BE4" w:rsidP="001E4BE4">
      <w:pPr>
        <w:pStyle w:val="ListParagraph"/>
        <w:numPr>
          <w:ilvl w:val="2"/>
          <w:numId w:val="18"/>
        </w:numPr>
        <w:tabs>
          <w:tab w:val="left" w:pos="837"/>
          <w:tab w:val="left" w:pos="841"/>
        </w:tabs>
        <w:spacing w:before="1" w:line="360" w:lineRule="auto"/>
        <w:ind w:left="841" w:right="740"/>
        <w:jc w:val="both"/>
        <w:rPr>
          <w:sz w:val="24"/>
        </w:rPr>
      </w:pPr>
      <w:r>
        <w:rPr>
          <w:sz w:val="24"/>
        </w:rPr>
        <w:t>It is,</w:t>
      </w:r>
      <w:r>
        <w:rPr>
          <w:spacing w:val="-2"/>
          <w:sz w:val="24"/>
        </w:rPr>
        <w:t xml:space="preserve"> </w:t>
      </w:r>
      <w:r>
        <w:rPr>
          <w:sz w:val="24"/>
        </w:rPr>
        <w:t>however, clarified</w:t>
      </w:r>
      <w:r>
        <w:rPr>
          <w:spacing w:val="-4"/>
          <w:sz w:val="24"/>
        </w:rPr>
        <w:t xml:space="preserve"> </w:t>
      </w:r>
      <w:r>
        <w:rPr>
          <w:sz w:val="24"/>
        </w:rPr>
        <w:t>that</w:t>
      </w:r>
      <w:r>
        <w:rPr>
          <w:spacing w:val="-2"/>
          <w:sz w:val="24"/>
        </w:rPr>
        <w:t xml:space="preserve"> </w:t>
      </w:r>
      <w:r>
        <w:rPr>
          <w:sz w:val="24"/>
        </w:rPr>
        <w:t>the property</w:t>
      </w:r>
      <w:r>
        <w:rPr>
          <w:spacing w:val="-2"/>
          <w:sz w:val="24"/>
        </w:rPr>
        <w:t xml:space="preserve"> </w:t>
      </w:r>
      <w:r>
        <w:rPr>
          <w:sz w:val="24"/>
        </w:rPr>
        <w:t>taxes</w:t>
      </w:r>
      <w:r>
        <w:rPr>
          <w:spacing w:val="-2"/>
          <w:sz w:val="24"/>
        </w:rPr>
        <w:t xml:space="preserve"> </w:t>
      </w:r>
      <w:r>
        <w:rPr>
          <w:sz w:val="24"/>
        </w:rPr>
        <w:t>in respect</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Premises shall be borne and paid by the Allottee(s) only after the Promoter hands over possession of the said Premises to the Allottee(s).</w:t>
      </w:r>
    </w:p>
    <w:p w14:paraId="1F91A46B" w14:textId="77777777" w:rsidR="001E4BE4" w:rsidRDefault="001E4BE4" w:rsidP="001E4BE4">
      <w:pPr>
        <w:pStyle w:val="BodyText"/>
        <w:spacing w:before="135"/>
      </w:pPr>
    </w:p>
    <w:p w14:paraId="315D64A7" w14:textId="77777777" w:rsidR="001E4BE4" w:rsidRDefault="001E4BE4" w:rsidP="001E4BE4">
      <w:pPr>
        <w:pStyle w:val="ListParagraph"/>
        <w:numPr>
          <w:ilvl w:val="2"/>
          <w:numId w:val="18"/>
        </w:numPr>
        <w:tabs>
          <w:tab w:val="left" w:pos="837"/>
          <w:tab w:val="left" w:pos="841"/>
        </w:tabs>
        <w:spacing w:line="360" w:lineRule="auto"/>
        <w:ind w:left="841" w:right="743"/>
        <w:jc w:val="both"/>
        <w:rPr>
          <w:sz w:val="24"/>
        </w:rPr>
      </w:pPr>
      <w:r>
        <w:rPr>
          <w:sz w:val="24"/>
        </w:rPr>
        <w:t>The Allottee(s) confirms and agrees that the Allottee(s) alone shall and undertakes</w:t>
      </w:r>
      <w:r>
        <w:rPr>
          <w:spacing w:val="-2"/>
          <w:sz w:val="24"/>
        </w:rPr>
        <w:t xml:space="preserve"> </w:t>
      </w:r>
      <w:r>
        <w:rPr>
          <w:sz w:val="24"/>
        </w:rPr>
        <w:t>to bear and pay on demand all sums,</w:t>
      </w:r>
      <w:r>
        <w:rPr>
          <w:spacing w:val="-1"/>
          <w:sz w:val="24"/>
        </w:rPr>
        <w:t xml:space="preserve"> </w:t>
      </w:r>
      <w:r>
        <w:rPr>
          <w:sz w:val="24"/>
        </w:rPr>
        <w:t>taxes, levies, charges, deposits, duties, fees and premium.</w:t>
      </w:r>
    </w:p>
    <w:p w14:paraId="66EB34F4" w14:textId="77777777" w:rsidR="001E4BE4" w:rsidRDefault="001E4BE4" w:rsidP="001E4BE4">
      <w:pPr>
        <w:pStyle w:val="BodyText"/>
        <w:spacing w:before="139"/>
      </w:pPr>
    </w:p>
    <w:p w14:paraId="685B701F" w14:textId="77777777" w:rsidR="001E4BE4" w:rsidRDefault="001E4BE4" w:rsidP="001E4BE4">
      <w:pPr>
        <w:pStyle w:val="Heading1"/>
        <w:numPr>
          <w:ilvl w:val="1"/>
          <w:numId w:val="18"/>
        </w:numPr>
        <w:tabs>
          <w:tab w:val="left" w:pos="841"/>
        </w:tabs>
        <w:ind w:left="841" w:hanging="719"/>
        <w:jc w:val="left"/>
      </w:pPr>
      <w:r>
        <w:rPr>
          <w:spacing w:val="-2"/>
        </w:rPr>
        <w:t>INTEREST</w:t>
      </w:r>
    </w:p>
    <w:p w14:paraId="16E93C4A" w14:textId="77777777" w:rsidR="001E4BE4" w:rsidRDefault="001E4BE4" w:rsidP="001E4BE4">
      <w:pPr>
        <w:pStyle w:val="BodyText"/>
        <w:spacing w:before="139" w:line="360" w:lineRule="auto"/>
        <w:ind w:left="841" w:right="739"/>
        <w:jc w:val="both"/>
      </w:pPr>
      <w:r>
        <w:t>The Allottee(s) agrees to pay to the Promoter simple interest at the prevailing rate of State Bank of India Highest Marginal Cost of Lending Rate plus 2% (In case the State Bank of India Marginal Cost of Lending Rate is not in use at the relevant time, then the Interest Rate shall be such benchmark lending rates which the State Bank of India may fix from time</w:t>
      </w:r>
      <w:r>
        <w:rPr>
          <w:spacing w:val="-2"/>
        </w:rPr>
        <w:t xml:space="preserve"> </w:t>
      </w:r>
      <w:r>
        <w:t>to time</w:t>
      </w:r>
      <w:r>
        <w:rPr>
          <w:spacing w:val="-2"/>
        </w:rPr>
        <w:t xml:space="preserve"> </w:t>
      </w:r>
      <w:r>
        <w:t>for</w:t>
      </w:r>
      <w:r>
        <w:rPr>
          <w:spacing w:val="-1"/>
        </w:rPr>
        <w:t xml:space="preserve"> </w:t>
      </w:r>
      <w:r>
        <w:t>lending</w:t>
      </w:r>
      <w:r>
        <w:rPr>
          <w:spacing w:val="-1"/>
        </w:rPr>
        <w:t xml:space="preserve"> </w:t>
      </w:r>
      <w:r>
        <w:t>to the</w:t>
      </w:r>
      <w:r>
        <w:rPr>
          <w:spacing w:val="-2"/>
        </w:rPr>
        <w:t xml:space="preserve"> </w:t>
      </w:r>
      <w:r>
        <w:t>general public plus</w:t>
      </w:r>
      <w:r>
        <w:rPr>
          <w:spacing w:val="-2"/>
        </w:rPr>
        <w:t xml:space="preserve"> </w:t>
      </w:r>
      <w:r>
        <w:t>2% (two per</w:t>
      </w:r>
      <w:r>
        <w:rPr>
          <w:spacing w:val="-2"/>
        </w:rPr>
        <w:t xml:space="preserve"> </w:t>
      </w:r>
      <w:r>
        <w:t>cent) or such other rate as may be prescribed under the RERA from time to time) on all the amounts including the Total Consideration or any part thereof, which become due and payable by the Allottee(s) to the Promoter under the terms of this Agreement from the date of the said amount becoming due and payable by the Allottee(s) to the Promoter,</w:t>
      </w:r>
      <w:r>
        <w:rPr>
          <w:spacing w:val="80"/>
        </w:rPr>
        <w:t xml:space="preserve"> </w:t>
      </w:r>
      <w:r>
        <w:t>till the date of realization of such payment.</w:t>
      </w:r>
    </w:p>
    <w:p w14:paraId="0CBAB35C" w14:textId="77777777" w:rsidR="001E4BE4" w:rsidRDefault="001E4BE4" w:rsidP="001E4BE4">
      <w:pPr>
        <w:pStyle w:val="BodyText"/>
        <w:spacing w:before="138"/>
      </w:pPr>
    </w:p>
    <w:p w14:paraId="717F870B" w14:textId="77777777" w:rsidR="001E4BE4" w:rsidRDefault="001E4BE4" w:rsidP="001E4BE4">
      <w:pPr>
        <w:pStyle w:val="Heading1"/>
        <w:numPr>
          <w:ilvl w:val="1"/>
          <w:numId w:val="18"/>
        </w:numPr>
        <w:tabs>
          <w:tab w:val="left" w:pos="841"/>
        </w:tabs>
        <w:ind w:left="841" w:hanging="719"/>
        <w:jc w:val="left"/>
      </w:pPr>
      <w:r>
        <w:t>REPRESENTATIONS</w:t>
      </w:r>
      <w:r>
        <w:rPr>
          <w:spacing w:val="-8"/>
        </w:rPr>
        <w:t xml:space="preserve"> </w:t>
      </w:r>
      <w:r>
        <w:t>AND</w:t>
      </w:r>
      <w:r>
        <w:rPr>
          <w:spacing w:val="-6"/>
        </w:rPr>
        <w:t xml:space="preserve"> </w:t>
      </w:r>
      <w:r>
        <w:t>WARRANTIES</w:t>
      </w:r>
      <w:r>
        <w:rPr>
          <w:spacing w:val="-8"/>
        </w:rPr>
        <w:t xml:space="preserve"> </w:t>
      </w:r>
      <w:r>
        <w:t>OF</w:t>
      </w:r>
      <w:r>
        <w:rPr>
          <w:spacing w:val="-6"/>
        </w:rPr>
        <w:t xml:space="preserve"> </w:t>
      </w:r>
      <w:r>
        <w:t>THE</w:t>
      </w:r>
      <w:r>
        <w:rPr>
          <w:spacing w:val="-4"/>
        </w:rPr>
        <w:t xml:space="preserve"> </w:t>
      </w:r>
      <w:r>
        <w:rPr>
          <w:spacing w:val="-2"/>
        </w:rPr>
        <w:t>PROMOTER</w:t>
      </w:r>
      <w:r>
        <w:rPr>
          <w:rFonts w:ascii="Arial MT"/>
          <w:b w:val="0"/>
          <w:spacing w:val="-2"/>
        </w:rPr>
        <w:t>:</w:t>
      </w:r>
    </w:p>
    <w:p w14:paraId="446C9ACB" w14:textId="77777777" w:rsidR="001E4BE4" w:rsidRDefault="001E4BE4" w:rsidP="001E4BE4">
      <w:pPr>
        <w:sectPr w:rsidR="001E4BE4" w:rsidSect="001E4BE4">
          <w:pgSz w:w="12240" w:h="20160"/>
          <w:pgMar w:top="1620" w:right="1380" w:bottom="2400" w:left="1580" w:header="0" w:footer="2212" w:gutter="0"/>
          <w:cols w:space="720"/>
        </w:sectPr>
      </w:pPr>
    </w:p>
    <w:p w14:paraId="157B49DF" w14:textId="77777777" w:rsidR="001E4BE4" w:rsidRDefault="001E4BE4" w:rsidP="001E4BE4">
      <w:pPr>
        <w:pStyle w:val="ListParagraph"/>
        <w:numPr>
          <w:ilvl w:val="2"/>
          <w:numId w:val="18"/>
        </w:numPr>
        <w:tabs>
          <w:tab w:val="left" w:pos="1263"/>
          <w:tab w:val="left" w:pos="1266"/>
        </w:tabs>
        <w:spacing w:before="82" w:line="360" w:lineRule="auto"/>
        <w:ind w:right="315"/>
        <w:jc w:val="both"/>
        <w:rPr>
          <w:sz w:val="24"/>
        </w:rPr>
      </w:pPr>
      <w:r>
        <w:rPr>
          <w:sz w:val="24"/>
        </w:rPr>
        <w:lastRenderedPageBreak/>
        <w:t>The Promoter hereby represents and warrants to the Allottee(s) as follows, subject to what is stated in this Agreement and all its Schedules and Annexes, subject to what is stated in the Title Certificate, and subject to the RERA Certificate:</w:t>
      </w:r>
    </w:p>
    <w:p w14:paraId="35CDA79C" w14:textId="77777777" w:rsidR="001E4BE4" w:rsidRDefault="001E4BE4" w:rsidP="001E4BE4">
      <w:pPr>
        <w:pStyle w:val="ListParagraph"/>
        <w:numPr>
          <w:ilvl w:val="0"/>
          <w:numId w:val="8"/>
        </w:numPr>
        <w:tabs>
          <w:tab w:val="left" w:pos="1715"/>
          <w:tab w:val="left" w:pos="1718"/>
        </w:tabs>
        <w:spacing w:line="360" w:lineRule="auto"/>
        <w:ind w:right="314"/>
        <w:jc w:val="both"/>
        <w:rPr>
          <w:sz w:val="24"/>
        </w:rPr>
      </w:pPr>
      <w:r>
        <w:rPr>
          <w:sz w:val="24"/>
        </w:rPr>
        <w:t xml:space="preserve">The Promoter have clear and requisite rights and authority to carry out development upon the said Property and also has actual, physical and legal possession of the said Property for the implementation of the Entire Project including the Real Estate </w:t>
      </w:r>
      <w:r>
        <w:rPr>
          <w:spacing w:val="-2"/>
          <w:sz w:val="24"/>
        </w:rPr>
        <w:t>Project;</w:t>
      </w:r>
    </w:p>
    <w:p w14:paraId="2DA3DCF8" w14:textId="77777777" w:rsidR="001E4BE4" w:rsidRDefault="001E4BE4" w:rsidP="001E4BE4">
      <w:pPr>
        <w:pStyle w:val="ListParagraph"/>
        <w:numPr>
          <w:ilvl w:val="0"/>
          <w:numId w:val="8"/>
        </w:numPr>
        <w:tabs>
          <w:tab w:val="left" w:pos="1715"/>
          <w:tab w:val="left" w:pos="1718"/>
        </w:tabs>
        <w:spacing w:line="360" w:lineRule="auto"/>
        <w:ind w:right="316"/>
        <w:jc w:val="both"/>
        <w:rPr>
          <w:sz w:val="24"/>
        </w:rPr>
      </w:pPr>
      <w:r>
        <w:rPr>
          <w:noProof/>
        </w:rPr>
        <mc:AlternateContent>
          <mc:Choice Requires="wps">
            <w:drawing>
              <wp:anchor distT="0" distB="0" distL="0" distR="0" simplePos="0" relativeHeight="251708416" behindDoc="1" locked="0" layoutInCell="1" allowOverlap="1" wp14:anchorId="320B59F5" wp14:editId="7886D6DB">
                <wp:simplePos x="0" y="0"/>
                <wp:positionH relativeFrom="page">
                  <wp:posOffset>1688249</wp:posOffset>
                </wp:positionH>
                <wp:positionV relativeFrom="paragraph">
                  <wp:posOffset>333194</wp:posOffset>
                </wp:positionV>
                <wp:extent cx="4197985" cy="443484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DEFFF99" id="Graphic 65" o:spid="_x0000_s1026" style="position:absolute;margin-left:132.95pt;margin-top:26.25pt;width:330.55pt;height:349.2pt;z-index:-25160806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have lawful rights and requisite approvals from the competent authorities to carry out development of the said Building and shall obtain requisite approvals from time to time to complete the development of the said Building;</w:t>
      </w:r>
    </w:p>
    <w:p w14:paraId="0260F302" w14:textId="77777777" w:rsidR="001E4BE4" w:rsidRDefault="001E4BE4" w:rsidP="001E4BE4">
      <w:pPr>
        <w:pStyle w:val="ListParagraph"/>
        <w:numPr>
          <w:ilvl w:val="0"/>
          <w:numId w:val="8"/>
        </w:numPr>
        <w:tabs>
          <w:tab w:val="left" w:pos="1716"/>
          <w:tab w:val="left" w:pos="1718"/>
        </w:tabs>
        <w:spacing w:line="360" w:lineRule="auto"/>
        <w:ind w:right="318"/>
        <w:jc w:val="both"/>
        <w:rPr>
          <w:sz w:val="24"/>
        </w:rPr>
      </w:pPr>
      <w:r>
        <w:rPr>
          <w:sz w:val="24"/>
        </w:rPr>
        <w:t>There are no encumbrances upon the said Building except those disclosed to the Allottee(s) and/or in this Agreement;</w:t>
      </w:r>
    </w:p>
    <w:p w14:paraId="5C575031" w14:textId="77777777" w:rsidR="001E4BE4" w:rsidRDefault="001E4BE4" w:rsidP="001E4BE4">
      <w:pPr>
        <w:pStyle w:val="ListParagraph"/>
        <w:numPr>
          <w:ilvl w:val="0"/>
          <w:numId w:val="8"/>
        </w:numPr>
        <w:tabs>
          <w:tab w:val="left" w:pos="1715"/>
          <w:tab w:val="left" w:pos="1718"/>
        </w:tabs>
        <w:spacing w:line="360" w:lineRule="auto"/>
        <w:ind w:right="321"/>
        <w:jc w:val="both"/>
        <w:rPr>
          <w:sz w:val="24"/>
        </w:rPr>
      </w:pPr>
      <w:r>
        <w:rPr>
          <w:sz w:val="24"/>
        </w:rPr>
        <w:t>There are no litigations pending before any Court of law with</w:t>
      </w:r>
      <w:r>
        <w:rPr>
          <w:spacing w:val="40"/>
          <w:sz w:val="24"/>
        </w:rPr>
        <w:t xml:space="preserve"> </w:t>
      </w:r>
      <w:r>
        <w:rPr>
          <w:sz w:val="24"/>
        </w:rPr>
        <w:t>respect to the said</w:t>
      </w:r>
      <w:r>
        <w:rPr>
          <w:spacing w:val="-1"/>
          <w:sz w:val="24"/>
        </w:rPr>
        <w:t xml:space="preserve"> </w:t>
      </w:r>
      <w:r>
        <w:rPr>
          <w:sz w:val="24"/>
        </w:rPr>
        <w:t>Building except</w:t>
      </w:r>
      <w:r>
        <w:rPr>
          <w:spacing w:val="-1"/>
          <w:sz w:val="24"/>
        </w:rPr>
        <w:t xml:space="preserve"> </w:t>
      </w:r>
      <w:r>
        <w:rPr>
          <w:sz w:val="24"/>
        </w:rPr>
        <w:t>those disclosed to the Allottee(s) and/or uploaded on the Authority’s website as aforesaid;</w:t>
      </w:r>
    </w:p>
    <w:p w14:paraId="1CAC580C" w14:textId="77777777" w:rsidR="001E4BE4" w:rsidRDefault="001E4BE4" w:rsidP="001E4BE4">
      <w:pPr>
        <w:pStyle w:val="ListParagraph"/>
        <w:numPr>
          <w:ilvl w:val="0"/>
          <w:numId w:val="8"/>
        </w:numPr>
        <w:tabs>
          <w:tab w:val="left" w:pos="1715"/>
          <w:tab w:val="left" w:pos="1718"/>
        </w:tabs>
        <w:spacing w:line="360" w:lineRule="auto"/>
        <w:ind w:right="314"/>
        <w:jc w:val="both"/>
        <w:rPr>
          <w:sz w:val="24"/>
        </w:rPr>
      </w:pPr>
      <w:r>
        <w:rPr>
          <w:sz w:val="24"/>
        </w:rPr>
        <w:t xml:space="preserve">All approvals, licenses and permits issued by the competent authorities with respect to the </w:t>
      </w:r>
      <w:proofErr w:type="gramStart"/>
      <w:r>
        <w:rPr>
          <w:sz w:val="24"/>
        </w:rPr>
        <w:t>Building</w:t>
      </w:r>
      <w:proofErr w:type="gramEnd"/>
      <w:r>
        <w:rPr>
          <w:sz w:val="24"/>
        </w:rPr>
        <w:t xml:space="preserve"> and the said Property, are valid and subsisting and have been obtained by following due process of law. Further, all approvals, licenses and permits to be issued</w:t>
      </w:r>
      <w:r>
        <w:rPr>
          <w:spacing w:val="-1"/>
          <w:sz w:val="24"/>
        </w:rPr>
        <w:t xml:space="preserve"> </w:t>
      </w:r>
      <w:r>
        <w:rPr>
          <w:sz w:val="24"/>
        </w:rPr>
        <w:t>by</w:t>
      </w:r>
      <w:r>
        <w:rPr>
          <w:spacing w:val="-4"/>
          <w:sz w:val="24"/>
        </w:rPr>
        <w:t xml:space="preserve"> </w:t>
      </w:r>
      <w:r>
        <w:rPr>
          <w:sz w:val="24"/>
        </w:rPr>
        <w:t>the</w:t>
      </w:r>
      <w:r>
        <w:rPr>
          <w:spacing w:val="-1"/>
          <w:sz w:val="24"/>
        </w:rPr>
        <w:t xml:space="preserve"> </w:t>
      </w:r>
      <w:r>
        <w:rPr>
          <w:sz w:val="24"/>
        </w:rPr>
        <w:t>competent</w:t>
      </w:r>
      <w:r>
        <w:rPr>
          <w:spacing w:val="-1"/>
          <w:sz w:val="24"/>
        </w:rPr>
        <w:t xml:space="preserve"> </w:t>
      </w:r>
      <w:r>
        <w:rPr>
          <w:sz w:val="24"/>
        </w:rPr>
        <w:t>authorities</w:t>
      </w:r>
      <w:r>
        <w:rPr>
          <w:spacing w:val="-2"/>
          <w:sz w:val="24"/>
        </w:rPr>
        <w:t xml:space="preserve"> </w:t>
      </w:r>
      <w:r>
        <w:rPr>
          <w:sz w:val="24"/>
        </w:rPr>
        <w:t>with</w:t>
      </w:r>
      <w:r>
        <w:rPr>
          <w:spacing w:val="-1"/>
          <w:sz w:val="24"/>
        </w:rPr>
        <w:t xml:space="preserve"> </w:t>
      </w:r>
      <w:r>
        <w:rPr>
          <w:sz w:val="24"/>
        </w:rPr>
        <w:t>respect</w:t>
      </w:r>
      <w:r>
        <w:rPr>
          <w:spacing w:val="-1"/>
          <w:sz w:val="24"/>
        </w:rPr>
        <w:t xml:space="preserve"> </w:t>
      </w:r>
      <w:r>
        <w:rPr>
          <w:sz w:val="24"/>
        </w:rPr>
        <w:t>to</w:t>
      </w:r>
      <w:r>
        <w:rPr>
          <w:spacing w:val="-3"/>
          <w:sz w:val="24"/>
        </w:rPr>
        <w:t xml:space="preserve"> </w:t>
      </w:r>
      <w:r>
        <w:rPr>
          <w:sz w:val="24"/>
        </w:rPr>
        <w:t>the said</w:t>
      </w:r>
      <w:r>
        <w:rPr>
          <w:spacing w:val="-3"/>
          <w:sz w:val="24"/>
        </w:rPr>
        <w:t xml:space="preserve"> </w:t>
      </w:r>
      <w:r>
        <w:rPr>
          <w:sz w:val="24"/>
        </w:rPr>
        <w:t>Building and the said Property, shall be obtained by</w:t>
      </w:r>
      <w:r>
        <w:rPr>
          <w:spacing w:val="-1"/>
          <w:sz w:val="24"/>
        </w:rPr>
        <w:t xml:space="preserve"> </w:t>
      </w:r>
      <w:r>
        <w:rPr>
          <w:sz w:val="24"/>
        </w:rPr>
        <w:t>following due process of law and the Promoter have been and shall, at all times, remain to</w:t>
      </w:r>
      <w:r>
        <w:rPr>
          <w:spacing w:val="80"/>
          <w:sz w:val="24"/>
        </w:rPr>
        <w:t xml:space="preserve"> </w:t>
      </w:r>
      <w:r>
        <w:rPr>
          <w:sz w:val="24"/>
        </w:rPr>
        <w:t>be in compliance with all applicable laws in relation to the said Building, the said Property and common areas;</w:t>
      </w:r>
    </w:p>
    <w:p w14:paraId="1ABA9296" w14:textId="77777777" w:rsidR="001E4BE4" w:rsidRDefault="001E4BE4" w:rsidP="001E4BE4">
      <w:pPr>
        <w:pStyle w:val="ListParagraph"/>
        <w:numPr>
          <w:ilvl w:val="0"/>
          <w:numId w:val="8"/>
        </w:numPr>
        <w:tabs>
          <w:tab w:val="left" w:pos="1715"/>
          <w:tab w:val="left" w:pos="1718"/>
        </w:tabs>
        <w:spacing w:before="1" w:line="360" w:lineRule="auto"/>
        <w:ind w:right="317"/>
        <w:jc w:val="both"/>
        <w:rPr>
          <w:sz w:val="24"/>
        </w:rPr>
      </w:pPr>
      <w:r>
        <w:rPr>
          <w:sz w:val="24"/>
        </w:rPr>
        <w:t>The Promoter have the right to enter into this Agreement and has not committed or omitted to perform any act or thing, whereby the right, title and interest of the Allottee(s) created herein, may prejudicially be affected;</w:t>
      </w:r>
    </w:p>
    <w:p w14:paraId="02965040" w14:textId="77777777" w:rsidR="001E4BE4" w:rsidRDefault="001E4BE4" w:rsidP="001E4BE4">
      <w:pPr>
        <w:pStyle w:val="ListParagraph"/>
        <w:numPr>
          <w:ilvl w:val="0"/>
          <w:numId w:val="8"/>
        </w:numPr>
        <w:tabs>
          <w:tab w:val="left" w:pos="1715"/>
          <w:tab w:val="left" w:pos="1718"/>
        </w:tabs>
        <w:spacing w:before="1" w:line="360" w:lineRule="auto"/>
        <w:ind w:right="313"/>
        <w:jc w:val="both"/>
        <w:rPr>
          <w:sz w:val="24"/>
        </w:rPr>
      </w:pPr>
      <w:r>
        <w:rPr>
          <w:sz w:val="24"/>
        </w:rPr>
        <w:t>The Promoter have not entered into any agreement for sale and/or development agreement or any other agreement/arrangement with any person or party with respect to the said Property and the said Premises, which will, in any manner, affect the rights of the Allottee(s) under this Agreement;</w:t>
      </w:r>
    </w:p>
    <w:p w14:paraId="5B914CDD"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703E9B2B" w14:textId="77777777" w:rsidR="001E4BE4" w:rsidRDefault="001E4BE4" w:rsidP="001E4BE4">
      <w:pPr>
        <w:pStyle w:val="ListParagraph"/>
        <w:numPr>
          <w:ilvl w:val="0"/>
          <w:numId w:val="8"/>
        </w:numPr>
        <w:tabs>
          <w:tab w:val="left" w:pos="1290"/>
          <w:tab w:val="left" w:pos="1293"/>
        </w:tabs>
        <w:spacing w:before="82" w:line="360" w:lineRule="auto"/>
        <w:ind w:left="1293" w:right="739"/>
        <w:jc w:val="both"/>
        <w:rPr>
          <w:sz w:val="24"/>
        </w:rPr>
      </w:pPr>
      <w:r>
        <w:rPr>
          <w:sz w:val="24"/>
        </w:rPr>
        <w:lastRenderedPageBreak/>
        <w:t>The Promoter confirms that the Promoter are not restricted in any manner whatsoever from selling the said Premises to the Allottee(s) in the manner contemplated in this Agreement;</w:t>
      </w:r>
    </w:p>
    <w:p w14:paraId="2CD3AC25" w14:textId="77777777" w:rsidR="001E4BE4" w:rsidRDefault="001E4BE4" w:rsidP="001E4BE4">
      <w:pPr>
        <w:pStyle w:val="ListParagraph"/>
        <w:numPr>
          <w:ilvl w:val="0"/>
          <w:numId w:val="8"/>
        </w:numPr>
        <w:tabs>
          <w:tab w:val="left" w:pos="1291"/>
          <w:tab w:val="left" w:pos="1293"/>
        </w:tabs>
        <w:spacing w:line="360" w:lineRule="auto"/>
        <w:ind w:left="1293" w:right="737"/>
        <w:jc w:val="both"/>
        <w:rPr>
          <w:sz w:val="24"/>
        </w:rPr>
      </w:pPr>
      <w:r>
        <w:rPr>
          <w:sz w:val="24"/>
        </w:rPr>
        <w:t xml:space="preserve">At the time of execution of the Society Conveyance, the Promoter shall handover lawful, vacant, peaceful, physical possession of the common areas of the Real Estate Project as detailed in the </w:t>
      </w:r>
      <w:r>
        <w:rPr>
          <w:rFonts w:ascii="Arial"/>
          <w:b/>
          <w:sz w:val="24"/>
        </w:rPr>
        <w:t xml:space="preserve">Fourth Schedule </w:t>
      </w:r>
      <w:r>
        <w:rPr>
          <w:sz w:val="24"/>
        </w:rPr>
        <w:t>hereunder written to the Society;</w:t>
      </w:r>
    </w:p>
    <w:p w14:paraId="4F7FD418" w14:textId="77777777" w:rsidR="001E4BE4" w:rsidRDefault="001E4BE4" w:rsidP="001E4BE4">
      <w:pPr>
        <w:pStyle w:val="ListParagraph"/>
        <w:numPr>
          <w:ilvl w:val="0"/>
          <w:numId w:val="8"/>
        </w:numPr>
        <w:tabs>
          <w:tab w:val="left" w:pos="1291"/>
          <w:tab w:val="left" w:pos="1293"/>
        </w:tabs>
        <w:spacing w:line="360" w:lineRule="auto"/>
        <w:ind w:left="1293" w:right="743"/>
        <w:jc w:val="both"/>
        <w:rPr>
          <w:sz w:val="24"/>
        </w:rPr>
      </w:pPr>
      <w:r>
        <w:rPr>
          <w:noProof/>
        </w:rPr>
        <mc:AlternateContent>
          <mc:Choice Requires="wps">
            <w:drawing>
              <wp:anchor distT="0" distB="0" distL="0" distR="0" simplePos="0" relativeHeight="251709440" behindDoc="1" locked="0" layoutInCell="1" allowOverlap="1" wp14:anchorId="67ED7B01" wp14:editId="1C94C17D">
                <wp:simplePos x="0" y="0"/>
                <wp:positionH relativeFrom="page">
                  <wp:posOffset>1418374</wp:posOffset>
                </wp:positionH>
                <wp:positionV relativeFrom="paragraph">
                  <wp:posOffset>858929</wp:posOffset>
                </wp:positionV>
                <wp:extent cx="4197985" cy="443484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2B0BC79" id="Graphic 66" o:spid="_x0000_s1026" style="position:absolute;margin-left:111.7pt;margin-top:67.65pt;width:330.55pt;height:349.2pt;z-index:-25160704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Promoter have duly paid and shall, subject to Clause 22 and other applicable provisions in this Agreement, continue to pay and discharge undisputed governmental dues, rates, charges and taxes and other monies, levies, impositions, premiums, damages and/or penalties and other outgoings, whatsoever, payable with respect to the Real Estate Project to the competent authorities till the Society Conveyance and thereupon shall be proportionately borne by the </w:t>
      </w:r>
      <w:r>
        <w:rPr>
          <w:spacing w:val="-2"/>
          <w:sz w:val="24"/>
        </w:rPr>
        <w:t>Society;</w:t>
      </w:r>
    </w:p>
    <w:p w14:paraId="75F86F96" w14:textId="77777777" w:rsidR="001E4BE4" w:rsidRDefault="001E4BE4" w:rsidP="001E4BE4">
      <w:pPr>
        <w:pStyle w:val="ListParagraph"/>
        <w:numPr>
          <w:ilvl w:val="0"/>
          <w:numId w:val="8"/>
        </w:numPr>
        <w:tabs>
          <w:tab w:val="left" w:pos="1291"/>
          <w:tab w:val="left" w:pos="1293"/>
        </w:tabs>
        <w:spacing w:line="360" w:lineRule="auto"/>
        <w:ind w:left="1293" w:right="738"/>
        <w:jc w:val="both"/>
        <w:rPr>
          <w:sz w:val="24"/>
        </w:rPr>
      </w:pPr>
      <w:r>
        <w:rPr>
          <w:sz w:val="24"/>
        </w:rPr>
        <w:t>No notice from the Government or any other local body or authority or any legislative enactment, government ordinance, order, notification (including any notice for acquisition or requisition of the said Property) has been received or served upon the Promoter in respect of the said Property and/or the said Building except those disclosed to the Allottee(s);</w:t>
      </w:r>
    </w:p>
    <w:p w14:paraId="56DDC9A6" w14:textId="77777777" w:rsidR="001E4BE4" w:rsidRDefault="001E4BE4" w:rsidP="001E4BE4">
      <w:pPr>
        <w:pStyle w:val="BodyText"/>
        <w:spacing w:before="137"/>
      </w:pPr>
    </w:p>
    <w:p w14:paraId="158DBE66" w14:textId="77777777" w:rsidR="001E4BE4" w:rsidRDefault="001E4BE4" w:rsidP="001E4BE4">
      <w:pPr>
        <w:pStyle w:val="Heading1"/>
        <w:numPr>
          <w:ilvl w:val="1"/>
          <w:numId w:val="18"/>
        </w:numPr>
        <w:tabs>
          <w:tab w:val="left" w:pos="841"/>
        </w:tabs>
        <w:spacing w:before="1"/>
        <w:ind w:left="841" w:hanging="719"/>
        <w:jc w:val="left"/>
      </w:pPr>
      <w:r>
        <w:t>ALLOTTEE(S)</w:t>
      </w:r>
      <w:r>
        <w:rPr>
          <w:spacing w:val="1"/>
        </w:rPr>
        <w:t xml:space="preserve"> </w:t>
      </w:r>
      <w:r>
        <w:rPr>
          <w:spacing w:val="-2"/>
        </w:rPr>
        <w:t>COVENANTS:</w:t>
      </w:r>
    </w:p>
    <w:p w14:paraId="79CE0167" w14:textId="77777777" w:rsidR="001E4BE4" w:rsidRDefault="001E4BE4" w:rsidP="001E4BE4">
      <w:pPr>
        <w:pStyle w:val="ListParagraph"/>
        <w:numPr>
          <w:ilvl w:val="2"/>
          <w:numId w:val="18"/>
        </w:numPr>
        <w:tabs>
          <w:tab w:val="left" w:pos="838"/>
          <w:tab w:val="left" w:pos="841"/>
        </w:tabs>
        <w:spacing w:before="139" w:line="360" w:lineRule="auto"/>
        <w:ind w:left="841" w:right="747"/>
        <w:jc w:val="both"/>
        <w:rPr>
          <w:sz w:val="24"/>
        </w:rPr>
      </w:pPr>
      <w:r>
        <w:rPr>
          <w:sz w:val="24"/>
        </w:rPr>
        <w:t xml:space="preserve">The Allottee(s) for himself with intention to bring all persons into whosoever hands the Premises may come, doth hereby covenant with the </w:t>
      </w:r>
      <w:proofErr w:type="gramStart"/>
      <w:r>
        <w:rPr>
          <w:sz w:val="24"/>
        </w:rPr>
        <w:t>Promoter:-</w:t>
      </w:r>
      <w:proofErr w:type="gramEnd"/>
    </w:p>
    <w:p w14:paraId="6F18CF04" w14:textId="77777777" w:rsidR="001E4BE4" w:rsidRDefault="001E4BE4" w:rsidP="001E4BE4">
      <w:pPr>
        <w:pStyle w:val="ListParagraph"/>
        <w:numPr>
          <w:ilvl w:val="0"/>
          <w:numId w:val="7"/>
        </w:numPr>
        <w:tabs>
          <w:tab w:val="left" w:pos="839"/>
          <w:tab w:val="left" w:pos="841"/>
        </w:tabs>
        <w:spacing w:line="360" w:lineRule="auto"/>
        <w:ind w:left="841" w:right="741"/>
        <w:jc w:val="both"/>
        <w:rPr>
          <w:sz w:val="24"/>
        </w:rPr>
      </w:pPr>
      <w:r>
        <w:rPr>
          <w:sz w:val="24"/>
        </w:rPr>
        <w:t>To maintain the said Premises at the Allottee(s)’s own cost in good tenantable repair and proper condition from the date the possession of the</w:t>
      </w:r>
      <w:r>
        <w:rPr>
          <w:spacing w:val="-1"/>
          <w:sz w:val="24"/>
        </w:rPr>
        <w:t xml:space="preserve"> </w:t>
      </w:r>
      <w:r>
        <w:rPr>
          <w:sz w:val="24"/>
        </w:rPr>
        <w:t>said</w:t>
      </w:r>
      <w:r>
        <w:rPr>
          <w:spacing w:val="-4"/>
          <w:sz w:val="24"/>
        </w:rPr>
        <w:t xml:space="preserve"> </w:t>
      </w:r>
      <w:r>
        <w:rPr>
          <w:sz w:val="24"/>
        </w:rPr>
        <w:t>Premises</w:t>
      </w:r>
      <w:r>
        <w:rPr>
          <w:spacing w:val="-2"/>
          <w:sz w:val="24"/>
        </w:rPr>
        <w:t xml:space="preserve"> </w:t>
      </w:r>
      <w:r>
        <w:rPr>
          <w:sz w:val="24"/>
        </w:rPr>
        <w:t>is</w:t>
      </w:r>
      <w:r>
        <w:rPr>
          <w:spacing w:val="-2"/>
          <w:sz w:val="24"/>
        </w:rPr>
        <w:t xml:space="preserve"> </w:t>
      </w:r>
      <w:r>
        <w:rPr>
          <w:sz w:val="24"/>
        </w:rPr>
        <w:t>taken</w:t>
      </w:r>
      <w:r>
        <w:rPr>
          <w:spacing w:val="-2"/>
          <w:sz w:val="24"/>
        </w:rPr>
        <w:t xml:space="preserve"> </w:t>
      </w:r>
      <w:r>
        <w:rPr>
          <w:sz w:val="24"/>
        </w:rPr>
        <w:t>and</w:t>
      </w:r>
      <w:r>
        <w:rPr>
          <w:spacing w:val="-2"/>
          <w:sz w:val="24"/>
        </w:rPr>
        <w:t xml:space="preserve"> </w:t>
      </w:r>
      <w:r>
        <w:rPr>
          <w:sz w:val="24"/>
        </w:rPr>
        <w:t>shall</w:t>
      </w:r>
      <w:r>
        <w:rPr>
          <w:spacing w:val="-3"/>
          <w:sz w:val="24"/>
        </w:rPr>
        <w:t xml:space="preserve"> </w:t>
      </w:r>
      <w:r>
        <w:rPr>
          <w:sz w:val="24"/>
        </w:rPr>
        <w:t>not</w:t>
      </w:r>
      <w:r>
        <w:rPr>
          <w:spacing w:val="-2"/>
          <w:sz w:val="24"/>
        </w:rPr>
        <w:t xml:space="preserve"> </w:t>
      </w:r>
      <w:r>
        <w:rPr>
          <w:sz w:val="24"/>
        </w:rPr>
        <w:t>do</w:t>
      </w:r>
      <w:r>
        <w:rPr>
          <w:spacing w:val="-2"/>
          <w:sz w:val="24"/>
        </w:rPr>
        <w:t xml:space="preserve"> </w:t>
      </w:r>
      <w:r>
        <w:rPr>
          <w:sz w:val="24"/>
        </w:rPr>
        <w:t>or</w:t>
      </w:r>
      <w:r>
        <w:rPr>
          <w:spacing w:val="-6"/>
          <w:sz w:val="24"/>
        </w:rPr>
        <w:t xml:space="preserve"> </w:t>
      </w:r>
      <w:r>
        <w:rPr>
          <w:sz w:val="24"/>
        </w:rPr>
        <w:t>suffer</w:t>
      </w:r>
      <w:r>
        <w:rPr>
          <w:spacing w:val="-2"/>
          <w:sz w:val="24"/>
        </w:rPr>
        <w:t xml:space="preserve"> </w:t>
      </w:r>
      <w:r>
        <w:rPr>
          <w:sz w:val="24"/>
        </w:rPr>
        <w:t>to</w:t>
      </w:r>
      <w:r>
        <w:rPr>
          <w:spacing w:val="-3"/>
          <w:sz w:val="24"/>
        </w:rPr>
        <w:t xml:space="preserve"> </w:t>
      </w:r>
      <w:r>
        <w:rPr>
          <w:sz w:val="24"/>
        </w:rPr>
        <w:t>be</w:t>
      </w:r>
      <w:r>
        <w:rPr>
          <w:spacing w:val="-2"/>
          <w:sz w:val="24"/>
        </w:rPr>
        <w:t xml:space="preserve"> </w:t>
      </w:r>
      <w:r>
        <w:rPr>
          <w:sz w:val="24"/>
        </w:rPr>
        <w:t>done</w:t>
      </w:r>
      <w:r>
        <w:rPr>
          <w:spacing w:val="-2"/>
          <w:sz w:val="24"/>
        </w:rPr>
        <w:t xml:space="preserve"> </w:t>
      </w:r>
      <w:r>
        <w:rPr>
          <w:sz w:val="24"/>
        </w:rPr>
        <w:t>anything in or to the Building in which the said Premises is situated, or to the staircase or any passages in which the said Premises may be situated against the rules, regulations or bye-laws or concerned local or any</w:t>
      </w:r>
      <w:r>
        <w:rPr>
          <w:spacing w:val="40"/>
          <w:sz w:val="24"/>
        </w:rPr>
        <w:t xml:space="preserve"> </w:t>
      </w:r>
      <w:r>
        <w:rPr>
          <w:sz w:val="24"/>
        </w:rPr>
        <w:t>other authority or change/alter or make addition in or to the Building in which the said Premises is situated and the said Premises itself or any part thereof without the</w:t>
      </w:r>
      <w:r>
        <w:rPr>
          <w:spacing w:val="-2"/>
          <w:sz w:val="24"/>
        </w:rPr>
        <w:t xml:space="preserve"> </w:t>
      </w:r>
      <w:r>
        <w:rPr>
          <w:sz w:val="24"/>
        </w:rPr>
        <w:t>consent</w:t>
      </w:r>
      <w:r>
        <w:rPr>
          <w:spacing w:val="-2"/>
          <w:sz w:val="24"/>
        </w:rPr>
        <w:t xml:space="preserve"> </w:t>
      </w:r>
      <w:r>
        <w:rPr>
          <w:sz w:val="24"/>
        </w:rPr>
        <w:t>of the concerned</w:t>
      </w:r>
      <w:r>
        <w:rPr>
          <w:spacing w:val="-2"/>
          <w:sz w:val="24"/>
        </w:rPr>
        <w:t xml:space="preserve"> </w:t>
      </w:r>
      <w:r>
        <w:rPr>
          <w:sz w:val="24"/>
        </w:rPr>
        <w:t>authorities, if</w:t>
      </w:r>
      <w:r>
        <w:rPr>
          <w:spacing w:val="-3"/>
          <w:sz w:val="24"/>
        </w:rPr>
        <w:t xml:space="preserve"> </w:t>
      </w:r>
      <w:r>
        <w:rPr>
          <w:sz w:val="24"/>
        </w:rPr>
        <w:t>required.</w:t>
      </w:r>
    </w:p>
    <w:p w14:paraId="25CABD5F" w14:textId="77777777" w:rsidR="001E4BE4" w:rsidRDefault="001E4BE4" w:rsidP="001E4BE4">
      <w:pPr>
        <w:pStyle w:val="ListParagraph"/>
        <w:numPr>
          <w:ilvl w:val="0"/>
          <w:numId w:val="7"/>
        </w:numPr>
        <w:tabs>
          <w:tab w:val="left" w:pos="839"/>
          <w:tab w:val="left" w:pos="841"/>
        </w:tabs>
        <w:spacing w:before="1" w:line="360" w:lineRule="auto"/>
        <w:ind w:left="841" w:right="741"/>
        <w:jc w:val="both"/>
        <w:rPr>
          <w:sz w:val="24"/>
        </w:rPr>
      </w:pPr>
      <w:r>
        <w:rPr>
          <w:sz w:val="24"/>
        </w:rPr>
        <w:t>The name of the Building/Real Estate Project/Entire Project shall not be changed</w:t>
      </w:r>
      <w:r>
        <w:rPr>
          <w:spacing w:val="19"/>
          <w:sz w:val="24"/>
        </w:rPr>
        <w:t xml:space="preserve"> </w:t>
      </w:r>
      <w:r>
        <w:rPr>
          <w:sz w:val="24"/>
        </w:rPr>
        <w:t>at</w:t>
      </w:r>
      <w:r>
        <w:rPr>
          <w:spacing w:val="19"/>
          <w:sz w:val="24"/>
        </w:rPr>
        <w:t xml:space="preserve"> </w:t>
      </w:r>
      <w:r>
        <w:rPr>
          <w:sz w:val="24"/>
        </w:rPr>
        <w:t>any</w:t>
      </w:r>
      <w:r>
        <w:rPr>
          <w:spacing w:val="18"/>
          <w:sz w:val="24"/>
        </w:rPr>
        <w:t xml:space="preserve"> </w:t>
      </w:r>
      <w:r>
        <w:rPr>
          <w:sz w:val="24"/>
        </w:rPr>
        <w:t>time</w:t>
      </w:r>
      <w:r>
        <w:rPr>
          <w:spacing w:val="19"/>
          <w:sz w:val="24"/>
        </w:rPr>
        <w:t xml:space="preserve"> </w:t>
      </w:r>
      <w:r>
        <w:rPr>
          <w:sz w:val="24"/>
        </w:rPr>
        <w:t>by</w:t>
      </w:r>
      <w:r>
        <w:rPr>
          <w:spacing w:val="18"/>
          <w:sz w:val="24"/>
        </w:rPr>
        <w:t xml:space="preserve"> </w:t>
      </w:r>
      <w:r>
        <w:rPr>
          <w:sz w:val="24"/>
        </w:rPr>
        <w:t>the</w:t>
      </w:r>
      <w:r>
        <w:rPr>
          <w:spacing w:val="24"/>
          <w:sz w:val="24"/>
        </w:rPr>
        <w:t xml:space="preserve"> </w:t>
      </w:r>
      <w:r>
        <w:rPr>
          <w:sz w:val="24"/>
        </w:rPr>
        <w:t>Allottee(s)</w:t>
      </w:r>
      <w:r>
        <w:rPr>
          <w:spacing w:val="19"/>
          <w:sz w:val="24"/>
        </w:rPr>
        <w:t xml:space="preserve"> </w:t>
      </w:r>
      <w:r>
        <w:rPr>
          <w:sz w:val="24"/>
        </w:rPr>
        <w:t>and/or</w:t>
      </w:r>
      <w:r>
        <w:rPr>
          <w:spacing w:val="18"/>
          <w:sz w:val="24"/>
        </w:rPr>
        <w:t xml:space="preserve"> </w:t>
      </w:r>
      <w:r>
        <w:rPr>
          <w:sz w:val="24"/>
        </w:rPr>
        <w:t>the</w:t>
      </w:r>
      <w:r>
        <w:rPr>
          <w:spacing w:val="20"/>
          <w:sz w:val="24"/>
        </w:rPr>
        <w:t xml:space="preserve"> </w:t>
      </w:r>
      <w:r>
        <w:rPr>
          <w:sz w:val="24"/>
        </w:rPr>
        <w:t>Society</w:t>
      </w:r>
      <w:r>
        <w:rPr>
          <w:spacing w:val="19"/>
          <w:sz w:val="24"/>
        </w:rPr>
        <w:t xml:space="preserve"> </w:t>
      </w:r>
      <w:r>
        <w:rPr>
          <w:sz w:val="24"/>
        </w:rPr>
        <w:t>and/or</w:t>
      </w:r>
      <w:r>
        <w:rPr>
          <w:spacing w:val="18"/>
          <w:sz w:val="24"/>
        </w:rPr>
        <w:t xml:space="preserve"> </w:t>
      </w:r>
      <w:r>
        <w:rPr>
          <w:sz w:val="24"/>
        </w:rPr>
        <w:t>Other</w:t>
      </w:r>
    </w:p>
    <w:p w14:paraId="6DCFB528"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5465C2F4" w14:textId="77777777" w:rsidR="001E4BE4" w:rsidRDefault="001E4BE4" w:rsidP="001E4BE4">
      <w:pPr>
        <w:pStyle w:val="BodyText"/>
        <w:spacing w:before="82" w:line="360" w:lineRule="auto"/>
        <w:ind w:left="1266" w:right="321"/>
        <w:jc w:val="both"/>
      </w:pPr>
      <w:r>
        <w:lastRenderedPageBreak/>
        <w:t xml:space="preserve">Societies and/or the Apex Body without the prior written consent of the </w:t>
      </w:r>
      <w:r>
        <w:rPr>
          <w:spacing w:val="-2"/>
        </w:rPr>
        <w:t>Promoter.</w:t>
      </w:r>
    </w:p>
    <w:p w14:paraId="5EF4FB8E" w14:textId="77777777" w:rsidR="001E4BE4" w:rsidRDefault="001E4BE4" w:rsidP="001E4BE4">
      <w:pPr>
        <w:pStyle w:val="ListParagraph"/>
        <w:numPr>
          <w:ilvl w:val="0"/>
          <w:numId w:val="7"/>
        </w:numPr>
        <w:tabs>
          <w:tab w:val="left" w:pos="1266"/>
        </w:tabs>
        <w:spacing w:line="360" w:lineRule="auto"/>
        <w:ind w:left="1266" w:right="318"/>
        <w:jc w:val="both"/>
        <w:rPr>
          <w:sz w:val="24"/>
        </w:rPr>
      </w:pPr>
      <w:r>
        <w:rPr>
          <w:sz w:val="24"/>
        </w:rPr>
        <w:t>The Allottee(s) shall only upon obtaining and after receipt of the Occupation Certificate, use the said Premises or any part thereof or permit the same to be used for purpose of residence and shall use the Car Parking Space only for purpose of keeping or parking the Allottee(s)’s own vehicle.</w:t>
      </w:r>
    </w:p>
    <w:p w14:paraId="77636C85" w14:textId="77777777" w:rsidR="001E4BE4" w:rsidRDefault="001E4BE4" w:rsidP="001E4BE4">
      <w:pPr>
        <w:pStyle w:val="ListParagraph"/>
        <w:numPr>
          <w:ilvl w:val="0"/>
          <w:numId w:val="7"/>
        </w:numPr>
        <w:tabs>
          <w:tab w:val="left" w:pos="1264"/>
          <w:tab w:val="left" w:pos="1266"/>
        </w:tabs>
        <w:spacing w:line="360" w:lineRule="auto"/>
        <w:ind w:left="1266" w:right="315"/>
        <w:jc w:val="both"/>
        <w:rPr>
          <w:sz w:val="24"/>
        </w:rPr>
      </w:pPr>
      <w:r>
        <w:rPr>
          <w:noProof/>
        </w:rPr>
        <mc:AlternateContent>
          <mc:Choice Requires="wps">
            <w:drawing>
              <wp:anchor distT="0" distB="0" distL="0" distR="0" simplePos="0" relativeHeight="251710464" behindDoc="1" locked="0" layoutInCell="1" allowOverlap="1" wp14:anchorId="11CF9003" wp14:editId="62D46E06">
                <wp:simplePos x="0" y="0"/>
                <wp:positionH relativeFrom="page">
                  <wp:posOffset>1688249</wp:posOffset>
                </wp:positionH>
                <wp:positionV relativeFrom="paragraph">
                  <wp:posOffset>858929</wp:posOffset>
                </wp:positionV>
                <wp:extent cx="4197985" cy="443484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E8F1CA1" id="Graphic 67" o:spid="_x0000_s1026" style="position:absolute;margin-left:132.95pt;margin-top:67.65pt;width:330.55pt;height:349.2pt;z-index:-25160601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K2vq63hAAAACwEAAA8AAABkcnMvZG93&#10;bnJldi54bWxMj0FLw0AQhe+C/2EZwZvdmNCmidkUKQqKBbGKXrfZaRLNzobdbRv/veNJj8P7ePO9&#10;ajXZQRzRh96RgutZAgKpcaanVsHb6/3VEkSImoweHKGCbwywqs/PKl0ad6IXPG5jK7iEQqkVdDGO&#10;pZSh6dDqMHMjEmd7562OfPpWGq9PXG4HmSbJQlrdE3/o9IjrDpuv7cEqeGye3z+DS7KNT9vi7mHz&#10;tP7Y50pdXky3NyAiTvEPhl99VoeanXbuQCaIQUG6mBeMcpDNMxBMFGnO63YKllmW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Ctr6ut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Not to store in the said Premises any goods which are of a hazardous, combustible or dangerous nature so as to damage the construction or structure of the Building in which the said Premises is situated or the storing of such goods is objected to by the concerned local or other authority and shall not carry or cause to be carried heavy packages on upper floors which may damage or be likely to damage the staircases, common passages or any other structure of the Building in which the said Premises is situated including the entrance/s of the Building in which the said Premises is situated and in case any damage is caused to the Building in which the said Premises is situated or to the said Premises on account of negligence or default of the Allottee(s) in this behalf, the Allottee(s) shall be liable for the consequences of such </w:t>
      </w:r>
      <w:r>
        <w:rPr>
          <w:spacing w:val="-2"/>
          <w:sz w:val="24"/>
        </w:rPr>
        <w:t>breach.</w:t>
      </w:r>
    </w:p>
    <w:p w14:paraId="3C4726C6" w14:textId="77777777" w:rsidR="001E4BE4" w:rsidRDefault="001E4BE4" w:rsidP="001E4BE4">
      <w:pPr>
        <w:pStyle w:val="ListParagraph"/>
        <w:numPr>
          <w:ilvl w:val="0"/>
          <w:numId w:val="7"/>
        </w:numPr>
        <w:tabs>
          <w:tab w:val="left" w:pos="1264"/>
          <w:tab w:val="left" w:pos="1266"/>
        </w:tabs>
        <w:spacing w:line="360" w:lineRule="auto"/>
        <w:ind w:left="1266" w:right="316"/>
        <w:jc w:val="both"/>
        <w:rPr>
          <w:sz w:val="24"/>
        </w:rPr>
      </w:pPr>
      <w:r>
        <w:rPr>
          <w:sz w:val="24"/>
        </w:rPr>
        <w:t>To carry, out at his own cost, all internal repairs to the said Premises</w:t>
      </w:r>
      <w:r>
        <w:rPr>
          <w:spacing w:val="40"/>
          <w:sz w:val="24"/>
        </w:rPr>
        <w:t xml:space="preserve"> </w:t>
      </w:r>
      <w:r>
        <w:rPr>
          <w:sz w:val="24"/>
        </w:rPr>
        <w:t>and</w:t>
      </w:r>
      <w:r>
        <w:rPr>
          <w:spacing w:val="-5"/>
          <w:sz w:val="24"/>
        </w:rPr>
        <w:t xml:space="preserve"> </w:t>
      </w:r>
      <w:r>
        <w:rPr>
          <w:sz w:val="24"/>
        </w:rPr>
        <w:t>maintain</w:t>
      </w:r>
      <w:r>
        <w:rPr>
          <w:spacing w:val="-3"/>
          <w:sz w:val="24"/>
        </w:rPr>
        <w:t xml:space="preserve"> </w:t>
      </w:r>
      <w:r>
        <w:rPr>
          <w:sz w:val="24"/>
        </w:rPr>
        <w:t>the said</w:t>
      </w:r>
      <w:r>
        <w:rPr>
          <w:spacing w:val="-5"/>
          <w:sz w:val="24"/>
        </w:rPr>
        <w:t xml:space="preserve"> </w:t>
      </w:r>
      <w:r>
        <w:rPr>
          <w:sz w:val="24"/>
        </w:rPr>
        <w:t>Premises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condition,</w:t>
      </w:r>
      <w:r>
        <w:rPr>
          <w:spacing w:val="-3"/>
          <w:sz w:val="24"/>
        </w:rPr>
        <w:t xml:space="preserve"> </w:t>
      </w:r>
      <w:r>
        <w:rPr>
          <w:sz w:val="24"/>
        </w:rPr>
        <w:t>state</w:t>
      </w:r>
      <w:r>
        <w:rPr>
          <w:spacing w:val="-2"/>
          <w:sz w:val="24"/>
        </w:rPr>
        <w:t xml:space="preserve"> </w:t>
      </w:r>
      <w:r>
        <w:rPr>
          <w:sz w:val="24"/>
        </w:rPr>
        <w:t>and</w:t>
      </w:r>
      <w:r>
        <w:rPr>
          <w:spacing w:val="-3"/>
          <w:sz w:val="24"/>
        </w:rPr>
        <w:t xml:space="preserve"> </w:t>
      </w:r>
      <w:r>
        <w:rPr>
          <w:sz w:val="24"/>
        </w:rPr>
        <w:t>order</w:t>
      </w:r>
      <w:r>
        <w:rPr>
          <w:spacing w:val="-3"/>
          <w:sz w:val="24"/>
        </w:rPr>
        <w:t xml:space="preserve"> </w:t>
      </w:r>
      <w:r>
        <w:rPr>
          <w:sz w:val="24"/>
        </w:rPr>
        <w:t>in which it was delivered by the Owners/Promoter to the Allottee(s) and shall not do or suffer to be done anything in or to the Building in which the said Premises is situated which may be given as per the rules, regulations and bye-laws of the concerned local authority or</w:t>
      </w:r>
      <w:r>
        <w:rPr>
          <w:spacing w:val="-2"/>
          <w:sz w:val="24"/>
        </w:rPr>
        <w:t xml:space="preserve"> </w:t>
      </w:r>
      <w:r>
        <w:rPr>
          <w:sz w:val="24"/>
        </w:rPr>
        <w:t>other public authority. In the event of the Allottee(s) committing any act in contravention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above</w:t>
      </w:r>
      <w:r>
        <w:rPr>
          <w:spacing w:val="-2"/>
          <w:sz w:val="24"/>
        </w:rPr>
        <w:t xml:space="preserve"> </w:t>
      </w:r>
      <w:r>
        <w:rPr>
          <w:sz w:val="24"/>
        </w:rPr>
        <w:t>provision,</w:t>
      </w:r>
      <w:r>
        <w:rPr>
          <w:spacing w:val="-2"/>
          <w:sz w:val="24"/>
        </w:rPr>
        <w:t xml:space="preserve"> </w:t>
      </w:r>
      <w:r>
        <w:rPr>
          <w:sz w:val="24"/>
        </w:rPr>
        <w:t>the Allottee(s)</w:t>
      </w:r>
      <w:r>
        <w:rPr>
          <w:spacing w:val="-1"/>
          <w:sz w:val="24"/>
        </w:rPr>
        <w:t xml:space="preserve"> </w:t>
      </w:r>
      <w:r>
        <w:rPr>
          <w:sz w:val="24"/>
        </w:rPr>
        <w:t>shall</w:t>
      </w:r>
      <w:r>
        <w:rPr>
          <w:spacing w:val="-1"/>
          <w:sz w:val="24"/>
        </w:rPr>
        <w:t xml:space="preserve"> </w:t>
      </w:r>
      <w:r>
        <w:rPr>
          <w:sz w:val="24"/>
        </w:rPr>
        <w:t>be responsible and liable for the consequences thereof to the concerned local authority and/or other public authority.</w:t>
      </w:r>
    </w:p>
    <w:p w14:paraId="10A74888" w14:textId="77777777" w:rsidR="001E4BE4" w:rsidRDefault="001E4BE4" w:rsidP="001E4BE4">
      <w:pPr>
        <w:pStyle w:val="ListParagraph"/>
        <w:numPr>
          <w:ilvl w:val="0"/>
          <w:numId w:val="7"/>
        </w:numPr>
        <w:tabs>
          <w:tab w:val="left" w:pos="1266"/>
        </w:tabs>
        <w:spacing w:line="360" w:lineRule="auto"/>
        <w:ind w:left="1266" w:right="319"/>
        <w:jc w:val="both"/>
        <w:rPr>
          <w:sz w:val="24"/>
        </w:rPr>
      </w:pPr>
      <w:r>
        <w:rPr>
          <w:sz w:val="24"/>
        </w:rPr>
        <w:t>Not to</w:t>
      </w:r>
      <w:r>
        <w:rPr>
          <w:spacing w:val="-2"/>
          <w:sz w:val="24"/>
        </w:rPr>
        <w:t xml:space="preserve"> </w:t>
      </w:r>
      <w:r>
        <w:rPr>
          <w:sz w:val="24"/>
        </w:rPr>
        <w:t>make</w:t>
      </w:r>
      <w:r>
        <w:rPr>
          <w:spacing w:val="-2"/>
          <w:sz w:val="24"/>
        </w:rPr>
        <w:t xml:space="preserve"> </w:t>
      </w:r>
      <w:r>
        <w:rPr>
          <w:sz w:val="24"/>
        </w:rPr>
        <w:t>any</w:t>
      </w:r>
      <w:r>
        <w:rPr>
          <w:spacing w:val="-3"/>
          <w:sz w:val="24"/>
        </w:rPr>
        <w:t xml:space="preserve"> </w:t>
      </w:r>
      <w:r>
        <w:rPr>
          <w:sz w:val="24"/>
        </w:rPr>
        <w:t>changes</w:t>
      </w:r>
      <w:r>
        <w:rPr>
          <w:spacing w:val="-1"/>
          <w:sz w:val="24"/>
        </w:rPr>
        <w:t xml:space="preserve"> </w:t>
      </w:r>
      <w:r>
        <w:rPr>
          <w:sz w:val="24"/>
        </w:rPr>
        <w:t>whatsoever</w:t>
      </w:r>
      <w:r>
        <w:rPr>
          <w:spacing w:val="-2"/>
          <w:sz w:val="24"/>
        </w:rPr>
        <w:t xml:space="preserve"> </w:t>
      </w:r>
      <w:r>
        <w:rPr>
          <w:sz w:val="24"/>
        </w:rPr>
        <w:t>which</w:t>
      </w:r>
      <w:r>
        <w:rPr>
          <w:spacing w:val="-5"/>
          <w:sz w:val="24"/>
        </w:rPr>
        <w:t xml:space="preserve"> </w:t>
      </w:r>
      <w:r>
        <w:rPr>
          <w:sz w:val="24"/>
        </w:rPr>
        <w:t>would cause</w:t>
      </w:r>
      <w:r>
        <w:rPr>
          <w:spacing w:val="-2"/>
          <w:sz w:val="24"/>
        </w:rPr>
        <w:t xml:space="preserve"> </w:t>
      </w:r>
      <w:r>
        <w:rPr>
          <w:sz w:val="24"/>
        </w:rPr>
        <w:t>any</w:t>
      </w:r>
      <w:r>
        <w:rPr>
          <w:spacing w:val="-3"/>
          <w:sz w:val="24"/>
        </w:rPr>
        <w:t xml:space="preserve"> </w:t>
      </w:r>
      <w:r>
        <w:rPr>
          <w:sz w:val="24"/>
        </w:rPr>
        <w:t>change to the external façade of the said Premises/Building, including but not limited to making any change or to alter the windows and/or grills provided by the Promoter.</w:t>
      </w:r>
    </w:p>
    <w:p w14:paraId="7C9651A2" w14:textId="77777777" w:rsidR="001E4BE4" w:rsidRDefault="001E4BE4" w:rsidP="001E4BE4">
      <w:pPr>
        <w:pStyle w:val="ListParagraph"/>
        <w:numPr>
          <w:ilvl w:val="0"/>
          <w:numId w:val="7"/>
        </w:numPr>
        <w:tabs>
          <w:tab w:val="left" w:pos="1264"/>
          <w:tab w:val="left" w:pos="1266"/>
        </w:tabs>
        <w:spacing w:before="1" w:line="360" w:lineRule="auto"/>
        <w:ind w:left="1266" w:right="316"/>
        <w:jc w:val="both"/>
        <w:rPr>
          <w:sz w:val="24"/>
        </w:rPr>
      </w:pPr>
      <w:r>
        <w:rPr>
          <w:sz w:val="24"/>
        </w:rPr>
        <w:t>Not to demolish or cause to be demolished the said Premises or any</w:t>
      </w:r>
      <w:r>
        <w:rPr>
          <w:spacing w:val="40"/>
          <w:sz w:val="24"/>
        </w:rPr>
        <w:t xml:space="preserve"> </w:t>
      </w:r>
      <w:r>
        <w:rPr>
          <w:sz w:val="24"/>
        </w:rPr>
        <w:t>part thereof, nor at any time make or cause to be made any structural additions</w:t>
      </w:r>
      <w:r>
        <w:rPr>
          <w:spacing w:val="68"/>
          <w:sz w:val="24"/>
        </w:rPr>
        <w:t xml:space="preserve"> </w:t>
      </w:r>
      <w:r>
        <w:rPr>
          <w:sz w:val="24"/>
        </w:rPr>
        <w:t>or</w:t>
      </w:r>
      <w:r>
        <w:rPr>
          <w:spacing w:val="70"/>
          <w:sz w:val="24"/>
        </w:rPr>
        <w:t xml:space="preserve"> </w:t>
      </w:r>
      <w:r>
        <w:rPr>
          <w:sz w:val="24"/>
        </w:rPr>
        <w:t>alterations</w:t>
      </w:r>
      <w:r>
        <w:rPr>
          <w:spacing w:val="71"/>
          <w:sz w:val="24"/>
        </w:rPr>
        <w:t xml:space="preserve"> </w:t>
      </w:r>
      <w:r>
        <w:rPr>
          <w:sz w:val="24"/>
        </w:rPr>
        <w:t>of</w:t>
      </w:r>
      <w:r>
        <w:rPr>
          <w:spacing w:val="69"/>
          <w:sz w:val="24"/>
        </w:rPr>
        <w:t xml:space="preserve"> </w:t>
      </w:r>
      <w:r>
        <w:rPr>
          <w:sz w:val="24"/>
        </w:rPr>
        <w:t>any</w:t>
      </w:r>
      <w:r>
        <w:rPr>
          <w:spacing w:val="68"/>
          <w:sz w:val="24"/>
        </w:rPr>
        <w:t xml:space="preserve"> </w:t>
      </w:r>
      <w:r>
        <w:rPr>
          <w:sz w:val="24"/>
        </w:rPr>
        <w:t>nature</w:t>
      </w:r>
      <w:r>
        <w:rPr>
          <w:spacing w:val="68"/>
          <w:sz w:val="24"/>
        </w:rPr>
        <w:t xml:space="preserve"> </w:t>
      </w:r>
      <w:r>
        <w:rPr>
          <w:sz w:val="24"/>
        </w:rPr>
        <w:t>whatsoever</w:t>
      </w:r>
      <w:r>
        <w:rPr>
          <w:spacing w:val="70"/>
          <w:sz w:val="24"/>
        </w:rPr>
        <w:t xml:space="preserve"> </w:t>
      </w:r>
      <w:r>
        <w:rPr>
          <w:sz w:val="24"/>
        </w:rPr>
        <w:t>in</w:t>
      </w:r>
      <w:r>
        <w:rPr>
          <w:spacing w:val="69"/>
          <w:sz w:val="24"/>
        </w:rPr>
        <w:t xml:space="preserve"> </w:t>
      </w:r>
      <w:r>
        <w:rPr>
          <w:sz w:val="24"/>
        </w:rPr>
        <w:t>or</w:t>
      </w:r>
      <w:r>
        <w:rPr>
          <w:spacing w:val="70"/>
          <w:sz w:val="24"/>
        </w:rPr>
        <w:t xml:space="preserve"> </w:t>
      </w:r>
      <w:r>
        <w:rPr>
          <w:sz w:val="24"/>
        </w:rPr>
        <w:t>to</w:t>
      </w:r>
      <w:r>
        <w:rPr>
          <w:spacing w:val="70"/>
          <w:sz w:val="24"/>
        </w:rPr>
        <w:t xml:space="preserve"> </w:t>
      </w:r>
      <w:r>
        <w:rPr>
          <w:sz w:val="24"/>
        </w:rPr>
        <w:t>the</w:t>
      </w:r>
      <w:r>
        <w:rPr>
          <w:spacing w:val="78"/>
          <w:sz w:val="24"/>
        </w:rPr>
        <w:t xml:space="preserve"> </w:t>
      </w:r>
      <w:r>
        <w:rPr>
          <w:sz w:val="24"/>
        </w:rPr>
        <w:t>said</w:t>
      </w:r>
    </w:p>
    <w:p w14:paraId="2DC6B7F4"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3B8BC81C" w14:textId="77777777" w:rsidR="001E4BE4" w:rsidRDefault="001E4BE4" w:rsidP="001E4BE4">
      <w:pPr>
        <w:pStyle w:val="BodyText"/>
        <w:spacing w:before="82" w:line="360" w:lineRule="auto"/>
        <w:ind w:left="841" w:right="740"/>
        <w:jc w:val="both"/>
      </w:pPr>
      <w:r>
        <w:lastRenderedPageBreak/>
        <w:t>Premises or any part thereof, nor any alteration in the elevation and outside color scheme of the Building in which the said Premises is situated and</w:t>
      </w:r>
      <w:r>
        <w:rPr>
          <w:spacing w:val="-2"/>
        </w:rPr>
        <w:t xml:space="preserve"> </w:t>
      </w:r>
      <w:r>
        <w:t>keep the</w:t>
      </w:r>
      <w:r>
        <w:rPr>
          <w:spacing w:val="-5"/>
        </w:rPr>
        <w:t xml:space="preserve"> </w:t>
      </w:r>
      <w:r>
        <w:t>portion,</w:t>
      </w:r>
      <w:r>
        <w:rPr>
          <w:spacing w:val="-3"/>
        </w:rPr>
        <w:t xml:space="preserve"> </w:t>
      </w:r>
      <w:r>
        <w:t>sewers,</w:t>
      </w:r>
      <w:r>
        <w:rPr>
          <w:spacing w:val="-3"/>
        </w:rPr>
        <w:t xml:space="preserve"> </w:t>
      </w:r>
      <w:r>
        <w:t>drains, pipes</w:t>
      </w:r>
      <w:r>
        <w:rPr>
          <w:spacing w:val="-1"/>
        </w:rPr>
        <w:t xml:space="preserve"> </w:t>
      </w:r>
      <w:r>
        <w:t>in</w:t>
      </w:r>
      <w:r>
        <w:rPr>
          <w:spacing w:val="-3"/>
        </w:rPr>
        <w:t xml:space="preserve"> </w:t>
      </w:r>
      <w:r>
        <w:t>the</w:t>
      </w:r>
      <w:r>
        <w:rPr>
          <w:spacing w:val="-2"/>
        </w:rPr>
        <w:t xml:space="preserve"> </w:t>
      </w:r>
      <w:r>
        <w:t>Premises</w:t>
      </w:r>
      <w:r>
        <w:rPr>
          <w:spacing w:val="-3"/>
        </w:rPr>
        <w:t xml:space="preserve"> </w:t>
      </w:r>
      <w:r>
        <w:t>and appurtenances thereto in good tenantable repair and condition, and in particular so as to support, shelter and protect the other parts of the Building in which the said Premises is situated and shall not chisel or in any other manner damage or cause damage to the columns, beams, walls, slabs or RCC, Pardis or other structural members in the said Premises without the prior written permission of the Promoter.</w:t>
      </w:r>
    </w:p>
    <w:p w14:paraId="7C88A40C" w14:textId="77777777" w:rsidR="001E4BE4" w:rsidRDefault="001E4BE4" w:rsidP="001E4BE4">
      <w:pPr>
        <w:pStyle w:val="ListParagraph"/>
        <w:numPr>
          <w:ilvl w:val="0"/>
          <w:numId w:val="7"/>
        </w:numPr>
        <w:tabs>
          <w:tab w:val="left" w:pos="839"/>
          <w:tab w:val="left" w:pos="841"/>
        </w:tabs>
        <w:spacing w:line="360" w:lineRule="auto"/>
        <w:ind w:left="841" w:right="744"/>
        <w:jc w:val="both"/>
        <w:rPr>
          <w:sz w:val="24"/>
        </w:rPr>
      </w:pPr>
      <w:r>
        <w:rPr>
          <w:noProof/>
        </w:rPr>
        <mc:AlternateContent>
          <mc:Choice Requires="wps">
            <w:drawing>
              <wp:anchor distT="0" distB="0" distL="0" distR="0" simplePos="0" relativeHeight="251711488" behindDoc="1" locked="0" layoutInCell="1" allowOverlap="1" wp14:anchorId="0A8DB918" wp14:editId="7A028A2F">
                <wp:simplePos x="0" y="0"/>
                <wp:positionH relativeFrom="page">
                  <wp:posOffset>1418374</wp:posOffset>
                </wp:positionH>
                <wp:positionV relativeFrom="paragraph">
                  <wp:posOffset>333194</wp:posOffset>
                </wp:positionV>
                <wp:extent cx="4197985" cy="443484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9F18579" id="Graphic 68" o:spid="_x0000_s1026" style="position:absolute;margin-left:111.7pt;margin-top:26.25pt;width:330.55pt;height:349.2pt;z-index:-25160499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Not to do or permit to be done</w:t>
      </w:r>
      <w:r>
        <w:rPr>
          <w:spacing w:val="-1"/>
          <w:sz w:val="24"/>
        </w:rPr>
        <w:t xml:space="preserve"> </w:t>
      </w:r>
      <w:r>
        <w:rPr>
          <w:sz w:val="24"/>
        </w:rPr>
        <w:t>any act</w:t>
      </w:r>
      <w:r>
        <w:rPr>
          <w:spacing w:val="-1"/>
          <w:sz w:val="24"/>
        </w:rPr>
        <w:t xml:space="preserve"> </w:t>
      </w:r>
      <w:r>
        <w:rPr>
          <w:sz w:val="24"/>
        </w:rPr>
        <w:t>or thing which</w:t>
      </w:r>
      <w:r>
        <w:rPr>
          <w:spacing w:val="-1"/>
          <w:sz w:val="24"/>
        </w:rPr>
        <w:t xml:space="preserve"> </w:t>
      </w:r>
      <w:r>
        <w:rPr>
          <w:sz w:val="24"/>
        </w:rPr>
        <w:t xml:space="preserve">may render void or voidable any insurance of the said Property and/or the </w:t>
      </w:r>
      <w:proofErr w:type="gramStart"/>
      <w:r>
        <w:rPr>
          <w:sz w:val="24"/>
        </w:rPr>
        <w:t>Building</w:t>
      </w:r>
      <w:proofErr w:type="gramEnd"/>
      <w:r>
        <w:rPr>
          <w:sz w:val="24"/>
        </w:rPr>
        <w:t xml:space="preserve"> in which the said Premises is situated or any part thereof or whereby any increase in the premium shall become payable in respect of the </w:t>
      </w:r>
      <w:r>
        <w:rPr>
          <w:spacing w:val="-2"/>
          <w:sz w:val="24"/>
        </w:rPr>
        <w:t>insurance.</w:t>
      </w:r>
    </w:p>
    <w:p w14:paraId="210A644F" w14:textId="77777777" w:rsidR="001E4BE4" w:rsidRDefault="001E4BE4" w:rsidP="001E4BE4">
      <w:pPr>
        <w:pStyle w:val="ListParagraph"/>
        <w:numPr>
          <w:ilvl w:val="0"/>
          <w:numId w:val="7"/>
        </w:numPr>
        <w:tabs>
          <w:tab w:val="left" w:pos="839"/>
          <w:tab w:val="left" w:pos="841"/>
        </w:tabs>
        <w:spacing w:before="1" w:line="360" w:lineRule="auto"/>
        <w:ind w:left="841" w:right="740"/>
        <w:jc w:val="both"/>
        <w:rPr>
          <w:sz w:val="24"/>
        </w:rPr>
      </w:pPr>
      <w:r>
        <w:rPr>
          <w:sz w:val="24"/>
        </w:rPr>
        <w:t xml:space="preserve">Not to throw dirt, rubbish, rags, garbage or other refuse or permit the same to be thrown from the said Premises in the compound or any portion of the said Property and/or the </w:t>
      </w:r>
      <w:proofErr w:type="gramStart"/>
      <w:r>
        <w:rPr>
          <w:sz w:val="24"/>
        </w:rPr>
        <w:t>Building</w:t>
      </w:r>
      <w:proofErr w:type="gramEnd"/>
      <w:r>
        <w:rPr>
          <w:sz w:val="24"/>
        </w:rPr>
        <w:t xml:space="preserve"> in which the said Premises is situated.</w:t>
      </w:r>
    </w:p>
    <w:p w14:paraId="26B6FF98" w14:textId="77777777" w:rsidR="001E4BE4" w:rsidRDefault="001E4BE4" w:rsidP="001E4BE4">
      <w:pPr>
        <w:pStyle w:val="ListParagraph"/>
        <w:numPr>
          <w:ilvl w:val="0"/>
          <w:numId w:val="7"/>
        </w:numPr>
        <w:tabs>
          <w:tab w:val="left" w:pos="839"/>
          <w:tab w:val="left" w:pos="841"/>
        </w:tabs>
        <w:spacing w:line="360" w:lineRule="auto"/>
        <w:ind w:left="841" w:right="744"/>
        <w:jc w:val="both"/>
        <w:rPr>
          <w:sz w:val="24"/>
        </w:rPr>
      </w:pPr>
      <w:r>
        <w:rPr>
          <w:sz w:val="24"/>
        </w:rPr>
        <w:t xml:space="preserve">Ensure and cause the Society to ensure that the </w:t>
      </w:r>
      <w:proofErr w:type="gramStart"/>
      <w:r>
        <w:rPr>
          <w:sz w:val="24"/>
        </w:rPr>
        <w:t>Building</w:t>
      </w:r>
      <w:proofErr w:type="gramEnd"/>
      <w:r>
        <w:rPr>
          <w:sz w:val="24"/>
        </w:rPr>
        <w:t xml:space="preserve"> is painted</w:t>
      </w:r>
      <w:r>
        <w:rPr>
          <w:spacing w:val="40"/>
          <w:sz w:val="24"/>
        </w:rPr>
        <w:t xml:space="preserve"> </w:t>
      </w:r>
      <w:r>
        <w:rPr>
          <w:sz w:val="24"/>
        </w:rPr>
        <w:t>once every 5 years and kept in good and proper condition.</w:t>
      </w:r>
    </w:p>
    <w:p w14:paraId="55783C57" w14:textId="77777777" w:rsidR="001E4BE4" w:rsidRDefault="001E4BE4" w:rsidP="001E4BE4">
      <w:pPr>
        <w:pStyle w:val="ListParagraph"/>
        <w:numPr>
          <w:ilvl w:val="0"/>
          <w:numId w:val="7"/>
        </w:numPr>
        <w:tabs>
          <w:tab w:val="left" w:pos="841"/>
        </w:tabs>
        <w:spacing w:line="360" w:lineRule="auto"/>
        <w:ind w:left="841" w:right="741"/>
        <w:jc w:val="both"/>
        <w:rPr>
          <w:sz w:val="24"/>
        </w:rPr>
      </w:pPr>
      <w:r>
        <w:rPr>
          <w:sz w:val="24"/>
        </w:rPr>
        <w:t>Not to put any wire, pipe, grill, plant outside the</w:t>
      </w:r>
      <w:r>
        <w:rPr>
          <w:spacing w:val="24"/>
          <w:sz w:val="24"/>
        </w:rPr>
        <w:t xml:space="preserve"> </w:t>
      </w:r>
      <w:r>
        <w:rPr>
          <w:sz w:val="24"/>
        </w:rPr>
        <w:t>said Premises and not</w:t>
      </w:r>
      <w:r>
        <w:rPr>
          <w:spacing w:val="40"/>
          <w:sz w:val="24"/>
        </w:rPr>
        <w:t xml:space="preserve"> </w:t>
      </w:r>
      <w:r>
        <w:rPr>
          <w:sz w:val="24"/>
        </w:rPr>
        <w:t>to dry any clothes and not to put any articles outside the said Premises or the windows of the said Premises.</w:t>
      </w:r>
    </w:p>
    <w:p w14:paraId="00AFB272" w14:textId="77777777" w:rsidR="001E4BE4" w:rsidRDefault="001E4BE4" w:rsidP="001E4BE4">
      <w:pPr>
        <w:pStyle w:val="ListParagraph"/>
        <w:numPr>
          <w:ilvl w:val="0"/>
          <w:numId w:val="7"/>
        </w:numPr>
        <w:tabs>
          <w:tab w:val="left" w:pos="839"/>
          <w:tab w:val="left" w:pos="841"/>
        </w:tabs>
        <w:spacing w:line="360" w:lineRule="auto"/>
        <w:ind w:left="841" w:right="749"/>
        <w:jc w:val="both"/>
        <w:rPr>
          <w:sz w:val="24"/>
        </w:rPr>
      </w:pPr>
      <w:r>
        <w:rPr>
          <w:sz w:val="24"/>
        </w:rPr>
        <w:t>Not</w:t>
      </w:r>
      <w:r>
        <w:rPr>
          <w:spacing w:val="-1"/>
          <w:sz w:val="24"/>
        </w:rPr>
        <w:t xml:space="preserve"> </w:t>
      </w:r>
      <w:r>
        <w:rPr>
          <w:sz w:val="24"/>
        </w:rPr>
        <w:t>to</w:t>
      </w:r>
      <w:r>
        <w:rPr>
          <w:spacing w:val="-1"/>
          <w:sz w:val="24"/>
        </w:rPr>
        <w:t xml:space="preserve"> </w:t>
      </w:r>
      <w:r>
        <w:rPr>
          <w:sz w:val="24"/>
        </w:rPr>
        <w:t>put</w:t>
      </w:r>
      <w:r>
        <w:rPr>
          <w:spacing w:val="-1"/>
          <w:sz w:val="24"/>
        </w:rPr>
        <w:t xml:space="preserve"> </w:t>
      </w:r>
      <w:r>
        <w:rPr>
          <w:sz w:val="24"/>
        </w:rPr>
        <w:t>any</w:t>
      </w:r>
      <w:r>
        <w:rPr>
          <w:spacing w:val="-2"/>
          <w:sz w:val="24"/>
        </w:rPr>
        <w:t xml:space="preserve"> </w:t>
      </w:r>
      <w:r>
        <w:rPr>
          <w:sz w:val="24"/>
        </w:rPr>
        <w:t>claim in</w:t>
      </w:r>
      <w:r>
        <w:rPr>
          <w:spacing w:val="-4"/>
          <w:sz w:val="24"/>
        </w:rPr>
        <w:t xml:space="preserve"> </w:t>
      </w:r>
      <w:r>
        <w:rPr>
          <w:sz w:val="24"/>
        </w:rPr>
        <w:t>respect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restricted</w:t>
      </w:r>
      <w:r>
        <w:rPr>
          <w:spacing w:val="-1"/>
          <w:sz w:val="24"/>
        </w:rPr>
        <w:t xml:space="preserve"> </w:t>
      </w:r>
      <w:r>
        <w:rPr>
          <w:sz w:val="24"/>
        </w:rPr>
        <w:t>amenities</w:t>
      </w:r>
      <w:r>
        <w:rPr>
          <w:spacing w:val="-1"/>
          <w:sz w:val="24"/>
        </w:rPr>
        <w:t xml:space="preserve"> </w:t>
      </w:r>
      <w:r>
        <w:rPr>
          <w:sz w:val="24"/>
        </w:rPr>
        <w:t>including</w:t>
      </w:r>
      <w:r>
        <w:rPr>
          <w:spacing w:val="-1"/>
          <w:sz w:val="24"/>
        </w:rPr>
        <w:t xml:space="preserve"> </w:t>
      </w:r>
      <w:r>
        <w:rPr>
          <w:sz w:val="24"/>
        </w:rPr>
        <w:t>open car</w:t>
      </w:r>
      <w:r>
        <w:rPr>
          <w:spacing w:val="-3"/>
          <w:sz w:val="24"/>
        </w:rPr>
        <w:t xml:space="preserve"> </w:t>
      </w:r>
      <w:r>
        <w:rPr>
          <w:sz w:val="24"/>
        </w:rPr>
        <w:t>parking</w:t>
      </w:r>
      <w:r>
        <w:rPr>
          <w:spacing w:val="-3"/>
          <w:sz w:val="24"/>
        </w:rPr>
        <w:t xml:space="preserve"> </w:t>
      </w:r>
      <w:r>
        <w:rPr>
          <w:sz w:val="24"/>
        </w:rPr>
        <w:t>space,</w:t>
      </w:r>
      <w:r>
        <w:rPr>
          <w:spacing w:val="-1"/>
          <w:sz w:val="24"/>
        </w:rPr>
        <w:t xml:space="preserve"> </w:t>
      </w:r>
      <w:r>
        <w:rPr>
          <w:sz w:val="24"/>
        </w:rPr>
        <w:t>open</w:t>
      </w:r>
      <w:r>
        <w:rPr>
          <w:spacing w:val="-1"/>
          <w:sz w:val="24"/>
        </w:rPr>
        <w:t xml:space="preserve"> </w:t>
      </w:r>
      <w:r>
        <w:rPr>
          <w:sz w:val="24"/>
        </w:rPr>
        <w:t>space,</w:t>
      </w:r>
      <w:r>
        <w:rPr>
          <w:spacing w:val="-1"/>
          <w:sz w:val="24"/>
        </w:rPr>
        <w:t xml:space="preserve"> </w:t>
      </w:r>
      <w:r>
        <w:rPr>
          <w:sz w:val="24"/>
        </w:rPr>
        <w:t>stilt</w:t>
      </w:r>
      <w:r>
        <w:rPr>
          <w:spacing w:val="-4"/>
          <w:sz w:val="24"/>
        </w:rPr>
        <w:t xml:space="preserve"> </w:t>
      </w:r>
      <w:r>
        <w:rPr>
          <w:sz w:val="24"/>
        </w:rPr>
        <w:t>parking,</w:t>
      </w:r>
      <w:r>
        <w:rPr>
          <w:spacing w:val="-4"/>
          <w:sz w:val="24"/>
        </w:rPr>
        <w:t xml:space="preserve"> </w:t>
      </w:r>
      <w:r>
        <w:rPr>
          <w:sz w:val="24"/>
        </w:rPr>
        <w:t>hoarding,</w:t>
      </w:r>
      <w:r>
        <w:rPr>
          <w:spacing w:val="-4"/>
          <w:sz w:val="24"/>
        </w:rPr>
        <w:t xml:space="preserve"> </w:t>
      </w:r>
      <w:r>
        <w:rPr>
          <w:sz w:val="24"/>
        </w:rPr>
        <w:t>gardens</w:t>
      </w:r>
      <w:r>
        <w:rPr>
          <w:spacing w:val="-2"/>
          <w:sz w:val="24"/>
        </w:rPr>
        <w:t xml:space="preserve"> </w:t>
      </w:r>
      <w:r>
        <w:rPr>
          <w:sz w:val="24"/>
        </w:rPr>
        <w:t>attached to other premises or terraces and the same are retained by the Owner/Promoter as restricted amenities.</w:t>
      </w:r>
    </w:p>
    <w:p w14:paraId="6F5D74E9" w14:textId="77777777" w:rsidR="001E4BE4" w:rsidRDefault="001E4BE4" w:rsidP="001E4BE4">
      <w:pPr>
        <w:pStyle w:val="ListParagraph"/>
        <w:numPr>
          <w:ilvl w:val="0"/>
          <w:numId w:val="7"/>
        </w:numPr>
        <w:tabs>
          <w:tab w:val="left" w:pos="841"/>
        </w:tabs>
        <w:spacing w:line="360" w:lineRule="auto"/>
        <w:ind w:left="841" w:right="742"/>
        <w:jc w:val="both"/>
        <w:rPr>
          <w:sz w:val="24"/>
        </w:rPr>
      </w:pPr>
      <w:r>
        <w:rPr>
          <w:sz w:val="24"/>
        </w:rPr>
        <w:t>To pay to the Promoter, within 15 (Fifteen) days of demand by the Promoter, its share of security deposit demanded by the concerned</w:t>
      </w:r>
      <w:r>
        <w:rPr>
          <w:spacing w:val="40"/>
          <w:sz w:val="24"/>
        </w:rPr>
        <w:t xml:space="preserve"> </w:t>
      </w:r>
      <w:r>
        <w:rPr>
          <w:sz w:val="24"/>
        </w:rPr>
        <w:t xml:space="preserve">local authority or government for giving water, electricity or any other service connection to the </w:t>
      </w:r>
      <w:proofErr w:type="gramStart"/>
      <w:r>
        <w:rPr>
          <w:sz w:val="24"/>
        </w:rPr>
        <w:t>Building</w:t>
      </w:r>
      <w:proofErr w:type="gramEnd"/>
      <w:r>
        <w:rPr>
          <w:sz w:val="24"/>
        </w:rPr>
        <w:t xml:space="preserve"> in which the said Premises is</w:t>
      </w:r>
      <w:r>
        <w:rPr>
          <w:spacing w:val="80"/>
          <w:sz w:val="24"/>
        </w:rPr>
        <w:t xml:space="preserve"> </w:t>
      </w:r>
      <w:r>
        <w:rPr>
          <w:spacing w:val="-2"/>
          <w:sz w:val="24"/>
        </w:rPr>
        <w:t>situated.</w:t>
      </w:r>
    </w:p>
    <w:p w14:paraId="6F5B0302" w14:textId="77777777" w:rsidR="001E4BE4" w:rsidRDefault="001E4BE4" w:rsidP="001E4BE4">
      <w:pPr>
        <w:pStyle w:val="ListParagraph"/>
        <w:numPr>
          <w:ilvl w:val="0"/>
          <w:numId w:val="7"/>
        </w:numPr>
        <w:tabs>
          <w:tab w:val="left" w:pos="839"/>
          <w:tab w:val="left" w:pos="841"/>
        </w:tabs>
        <w:spacing w:line="360" w:lineRule="auto"/>
        <w:ind w:left="841" w:right="740"/>
        <w:jc w:val="both"/>
        <w:rPr>
          <w:sz w:val="24"/>
        </w:rPr>
      </w:pPr>
      <w:r>
        <w:rPr>
          <w:sz w:val="24"/>
        </w:rPr>
        <w:t>To bear and pay the increase in local taxes, development charges,</w:t>
      </w:r>
      <w:r>
        <w:rPr>
          <w:spacing w:val="40"/>
          <w:sz w:val="24"/>
        </w:rPr>
        <w:t xml:space="preserve"> </w:t>
      </w:r>
      <w:r>
        <w:rPr>
          <w:sz w:val="24"/>
        </w:rPr>
        <w:t>water charges, insurance and such other taxes, fees, levies, if any, which are imposed by the concerned local authority and/or government and/or</w:t>
      </w:r>
      <w:r>
        <w:rPr>
          <w:spacing w:val="22"/>
          <w:sz w:val="24"/>
        </w:rPr>
        <w:t xml:space="preserve"> </w:t>
      </w:r>
      <w:r>
        <w:rPr>
          <w:sz w:val="24"/>
        </w:rPr>
        <w:t>other</w:t>
      </w:r>
      <w:r>
        <w:rPr>
          <w:spacing w:val="22"/>
          <w:sz w:val="24"/>
        </w:rPr>
        <w:t xml:space="preserve"> </w:t>
      </w:r>
      <w:r>
        <w:rPr>
          <w:sz w:val="24"/>
        </w:rPr>
        <w:t>public</w:t>
      </w:r>
      <w:r>
        <w:rPr>
          <w:spacing w:val="23"/>
          <w:sz w:val="24"/>
        </w:rPr>
        <w:t xml:space="preserve"> </w:t>
      </w:r>
      <w:r>
        <w:rPr>
          <w:sz w:val="24"/>
        </w:rPr>
        <w:t>authority,</w:t>
      </w:r>
      <w:r>
        <w:rPr>
          <w:spacing w:val="22"/>
          <w:sz w:val="24"/>
        </w:rPr>
        <w:t xml:space="preserve"> </w:t>
      </w:r>
      <w:r>
        <w:rPr>
          <w:sz w:val="24"/>
        </w:rPr>
        <w:t>on</w:t>
      </w:r>
      <w:r>
        <w:rPr>
          <w:spacing w:val="21"/>
          <w:sz w:val="24"/>
        </w:rPr>
        <w:t xml:space="preserve"> </w:t>
      </w:r>
      <w:r>
        <w:rPr>
          <w:sz w:val="24"/>
        </w:rPr>
        <w:t>account</w:t>
      </w:r>
      <w:r>
        <w:rPr>
          <w:spacing w:val="21"/>
          <w:sz w:val="24"/>
        </w:rPr>
        <w:t xml:space="preserve"> </w:t>
      </w:r>
      <w:r>
        <w:rPr>
          <w:sz w:val="24"/>
        </w:rPr>
        <w:t>of</w:t>
      </w:r>
      <w:r>
        <w:rPr>
          <w:spacing w:val="21"/>
          <w:sz w:val="24"/>
        </w:rPr>
        <w:t xml:space="preserve"> </w:t>
      </w:r>
      <w:r>
        <w:rPr>
          <w:sz w:val="24"/>
        </w:rPr>
        <w:t>change</w:t>
      </w:r>
      <w:r>
        <w:rPr>
          <w:spacing w:val="21"/>
          <w:sz w:val="24"/>
        </w:rPr>
        <w:t xml:space="preserve"> </w:t>
      </w:r>
      <w:r>
        <w:rPr>
          <w:sz w:val="24"/>
        </w:rPr>
        <w:t>of</w:t>
      </w:r>
      <w:r>
        <w:rPr>
          <w:spacing w:val="24"/>
          <w:sz w:val="24"/>
        </w:rPr>
        <w:t xml:space="preserve"> </w:t>
      </w:r>
      <w:r>
        <w:rPr>
          <w:sz w:val="24"/>
        </w:rPr>
        <w:t>user</w:t>
      </w:r>
      <w:r>
        <w:rPr>
          <w:spacing w:val="22"/>
          <w:sz w:val="24"/>
        </w:rPr>
        <w:t xml:space="preserve"> </w:t>
      </w:r>
      <w:r>
        <w:rPr>
          <w:sz w:val="24"/>
        </w:rPr>
        <w:t>of</w:t>
      </w:r>
      <w:r>
        <w:rPr>
          <w:spacing w:val="21"/>
          <w:sz w:val="24"/>
        </w:rPr>
        <w:t xml:space="preserve"> </w:t>
      </w:r>
      <w:r>
        <w:rPr>
          <w:sz w:val="24"/>
        </w:rPr>
        <w:t>the</w:t>
      </w:r>
      <w:r>
        <w:rPr>
          <w:spacing w:val="32"/>
          <w:sz w:val="24"/>
        </w:rPr>
        <w:t xml:space="preserve"> </w:t>
      </w:r>
      <w:r>
        <w:rPr>
          <w:sz w:val="24"/>
        </w:rPr>
        <w:t>said</w:t>
      </w:r>
    </w:p>
    <w:p w14:paraId="118F4C8E"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41789B8F" w14:textId="77777777" w:rsidR="001E4BE4" w:rsidRDefault="001E4BE4" w:rsidP="001E4BE4">
      <w:pPr>
        <w:pStyle w:val="BodyText"/>
        <w:spacing w:before="82" w:line="360" w:lineRule="auto"/>
        <w:ind w:left="1266" w:right="320"/>
        <w:jc w:val="both"/>
      </w:pPr>
      <w:r>
        <w:lastRenderedPageBreak/>
        <w:t>Premises by the Allottee(s) viz. user for any purposes other than for residential or otherwise.</w:t>
      </w:r>
    </w:p>
    <w:p w14:paraId="4AF48AB9" w14:textId="77777777" w:rsidR="001E4BE4" w:rsidRDefault="001E4BE4" w:rsidP="001E4BE4">
      <w:pPr>
        <w:pStyle w:val="ListParagraph"/>
        <w:numPr>
          <w:ilvl w:val="0"/>
          <w:numId w:val="7"/>
        </w:numPr>
        <w:tabs>
          <w:tab w:val="left" w:pos="1263"/>
          <w:tab w:val="left" w:pos="1266"/>
        </w:tabs>
        <w:spacing w:line="360" w:lineRule="auto"/>
        <w:ind w:left="1266" w:right="315" w:hanging="437"/>
        <w:jc w:val="both"/>
        <w:rPr>
          <w:sz w:val="24"/>
        </w:rPr>
      </w:pPr>
      <w:r>
        <w:rPr>
          <w:noProof/>
        </w:rPr>
        <mc:AlternateContent>
          <mc:Choice Requires="wps">
            <w:drawing>
              <wp:anchor distT="0" distB="0" distL="0" distR="0" simplePos="0" relativeHeight="251712512" behindDoc="1" locked="0" layoutInCell="1" allowOverlap="1" wp14:anchorId="4E7C1D51" wp14:editId="0A7D8A2A">
                <wp:simplePos x="0" y="0"/>
                <wp:positionH relativeFrom="page">
                  <wp:posOffset>1688249</wp:posOffset>
                </wp:positionH>
                <wp:positionV relativeFrom="paragraph">
                  <wp:posOffset>2173268</wp:posOffset>
                </wp:positionV>
                <wp:extent cx="4197985" cy="443484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4D32F03" id="Graphic 69" o:spid="_x0000_s1026" style="position:absolute;margin-left:132.95pt;margin-top:171.1pt;width:330.55pt;height:349.2pt;z-index:-25160396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shall not without the prior written consent of the</w:t>
      </w:r>
      <w:r>
        <w:rPr>
          <w:spacing w:val="80"/>
          <w:sz w:val="24"/>
        </w:rPr>
        <w:t xml:space="preserve"> </w:t>
      </w:r>
      <w:r>
        <w:rPr>
          <w:sz w:val="24"/>
        </w:rPr>
        <w:t>Promoter let, sub-let, transfer,</w:t>
      </w:r>
      <w:r>
        <w:rPr>
          <w:spacing w:val="-1"/>
          <w:sz w:val="24"/>
        </w:rPr>
        <w:t xml:space="preserve"> </w:t>
      </w:r>
      <w:r>
        <w:rPr>
          <w:sz w:val="24"/>
        </w:rPr>
        <w:t>assign or part</w:t>
      </w:r>
      <w:r>
        <w:rPr>
          <w:spacing w:val="-1"/>
          <w:sz w:val="24"/>
        </w:rPr>
        <w:t xml:space="preserve"> </w:t>
      </w:r>
      <w:r>
        <w:rPr>
          <w:sz w:val="24"/>
        </w:rPr>
        <w:t>with the Allottee(s)’ interest or benefit under this Agreement or part with the possession of the said Premises until the possession of the said Premises is handed over to</w:t>
      </w:r>
      <w:r>
        <w:rPr>
          <w:spacing w:val="40"/>
          <w:sz w:val="24"/>
        </w:rPr>
        <w:t xml:space="preserve"> </w:t>
      </w:r>
      <w:r>
        <w:rPr>
          <w:sz w:val="24"/>
        </w:rPr>
        <w:t>the Allottee(s). Thereafter, the Allottee(s) may with the prior written consent of the Promoter (which consent shall not be unreasonably withheld) sell, transfer, lease, assign or dispose of the said Premises provided that the Allottee(s) is not in breach of any of the terms hereof and</w:t>
      </w:r>
      <w:r>
        <w:rPr>
          <w:spacing w:val="-2"/>
          <w:sz w:val="24"/>
        </w:rPr>
        <w:t xml:space="preserve"> </w:t>
      </w:r>
      <w:r>
        <w:rPr>
          <w:sz w:val="24"/>
        </w:rPr>
        <w:t>all</w:t>
      </w:r>
      <w:r>
        <w:rPr>
          <w:spacing w:val="-1"/>
          <w:sz w:val="24"/>
        </w:rPr>
        <w:t xml:space="preserve"> </w:t>
      </w:r>
      <w:r>
        <w:rPr>
          <w:sz w:val="24"/>
        </w:rPr>
        <w:t>amounts</w:t>
      </w:r>
      <w:r>
        <w:rPr>
          <w:spacing w:val="-2"/>
          <w:sz w:val="24"/>
        </w:rPr>
        <w:t xml:space="preserve"> </w:t>
      </w:r>
      <w:r>
        <w:rPr>
          <w:sz w:val="24"/>
        </w:rPr>
        <w:t>due</w:t>
      </w:r>
      <w:r>
        <w:rPr>
          <w:spacing w:val="-2"/>
          <w:sz w:val="24"/>
        </w:rPr>
        <w:t xml:space="preserve"> </w:t>
      </w:r>
      <w:r>
        <w:rPr>
          <w:sz w:val="24"/>
        </w:rPr>
        <w:t>and payable under</w:t>
      </w:r>
      <w:r>
        <w:rPr>
          <w:spacing w:val="-3"/>
          <w:sz w:val="24"/>
        </w:rPr>
        <w:t xml:space="preserve"> </w:t>
      </w:r>
      <w:r>
        <w:rPr>
          <w:sz w:val="24"/>
        </w:rPr>
        <w:t>this</w:t>
      </w:r>
      <w:r>
        <w:rPr>
          <w:spacing w:val="-3"/>
          <w:sz w:val="24"/>
        </w:rPr>
        <w:t xml:space="preserve"> </w:t>
      </w:r>
      <w:r>
        <w:rPr>
          <w:sz w:val="24"/>
        </w:rPr>
        <w:t>Agreement have</w:t>
      </w:r>
      <w:r>
        <w:rPr>
          <w:spacing w:val="-2"/>
          <w:sz w:val="24"/>
        </w:rPr>
        <w:t xml:space="preserve"> </w:t>
      </w:r>
      <w:r>
        <w:rPr>
          <w:sz w:val="24"/>
        </w:rPr>
        <w:t>been</w:t>
      </w:r>
      <w:r>
        <w:rPr>
          <w:spacing w:val="-2"/>
          <w:sz w:val="24"/>
        </w:rPr>
        <w:t xml:space="preserve"> </w:t>
      </w:r>
      <w:r>
        <w:rPr>
          <w:sz w:val="24"/>
        </w:rPr>
        <w:t>paid.</w:t>
      </w:r>
    </w:p>
    <w:p w14:paraId="227AC9E1" w14:textId="77777777" w:rsidR="001E4BE4" w:rsidRDefault="001E4BE4" w:rsidP="001E4BE4">
      <w:pPr>
        <w:pStyle w:val="ListParagraph"/>
        <w:numPr>
          <w:ilvl w:val="0"/>
          <w:numId w:val="7"/>
        </w:numPr>
        <w:tabs>
          <w:tab w:val="left" w:pos="1263"/>
          <w:tab w:val="left" w:pos="1266"/>
        </w:tabs>
        <w:spacing w:line="360" w:lineRule="auto"/>
        <w:ind w:left="1266" w:right="315" w:hanging="437"/>
        <w:jc w:val="both"/>
        <w:rPr>
          <w:sz w:val="24"/>
        </w:rPr>
      </w:pPr>
      <w:r>
        <w:rPr>
          <w:sz w:val="24"/>
        </w:rPr>
        <w:t>The</w:t>
      </w:r>
      <w:r>
        <w:rPr>
          <w:spacing w:val="-1"/>
          <w:sz w:val="24"/>
        </w:rPr>
        <w:t xml:space="preserve"> </w:t>
      </w:r>
      <w:r>
        <w:rPr>
          <w:sz w:val="24"/>
        </w:rPr>
        <w:t>Allottee(s)</w:t>
      </w:r>
      <w:r>
        <w:rPr>
          <w:spacing w:val="-2"/>
          <w:sz w:val="24"/>
        </w:rPr>
        <w:t xml:space="preserve"> </w:t>
      </w:r>
      <w:r>
        <w:rPr>
          <w:sz w:val="24"/>
        </w:rPr>
        <w:t>shall</w:t>
      </w:r>
      <w:r>
        <w:rPr>
          <w:spacing w:val="-3"/>
          <w:sz w:val="24"/>
        </w:rPr>
        <w:t xml:space="preserve"> </w:t>
      </w:r>
      <w:r>
        <w:rPr>
          <w:sz w:val="24"/>
        </w:rPr>
        <w:t>observe</w:t>
      </w:r>
      <w:r>
        <w:rPr>
          <w:spacing w:val="-2"/>
          <w:sz w:val="24"/>
        </w:rPr>
        <w:t xml:space="preserve"> </w:t>
      </w:r>
      <w:r>
        <w:rPr>
          <w:sz w:val="24"/>
        </w:rPr>
        <w:t>and</w:t>
      </w:r>
      <w:r>
        <w:rPr>
          <w:spacing w:val="-2"/>
          <w:sz w:val="24"/>
        </w:rPr>
        <w:t xml:space="preserve"> </w:t>
      </w:r>
      <w:r>
        <w:rPr>
          <w:sz w:val="24"/>
        </w:rPr>
        <w:t>perform</w:t>
      </w:r>
      <w:r>
        <w:rPr>
          <w:spacing w:val="-2"/>
          <w:sz w:val="24"/>
        </w:rPr>
        <w:t xml:space="preserve"> </w:t>
      </w:r>
      <w:r>
        <w:rPr>
          <w:sz w:val="24"/>
        </w:rPr>
        <w:t>all</w:t>
      </w:r>
      <w:r>
        <w:rPr>
          <w:spacing w:val="-6"/>
          <w:sz w:val="24"/>
        </w:rPr>
        <w:t xml:space="preserve"> </w:t>
      </w:r>
      <w:r>
        <w:rPr>
          <w:sz w:val="24"/>
        </w:rPr>
        <w:t>the</w:t>
      </w:r>
      <w:r>
        <w:rPr>
          <w:spacing w:val="-2"/>
          <w:sz w:val="24"/>
        </w:rPr>
        <w:t xml:space="preserve"> </w:t>
      </w:r>
      <w:r>
        <w:rPr>
          <w:sz w:val="24"/>
        </w:rPr>
        <w:t>rules</w:t>
      </w:r>
      <w:r>
        <w:rPr>
          <w:spacing w:val="-2"/>
          <w:sz w:val="24"/>
        </w:rPr>
        <w:t xml:space="preserve"> </w:t>
      </w:r>
      <w:r>
        <w:rPr>
          <w:sz w:val="24"/>
        </w:rPr>
        <w:t>and</w:t>
      </w:r>
      <w:r>
        <w:rPr>
          <w:spacing w:val="-2"/>
          <w:sz w:val="24"/>
        </w:rPr>
        <w:t xml:space="preserve"> </w:t>
      </w:r>
      <w:r>
        <w:rPr>
          <w:sz w:val="24"/>
        </w:rPr>
        <w:t>regulations</w:t>
      </w:r>
      <w:r>
        <w:rPr>
          <w:spacing w:val="-2"/>
          <w:sz w:val="24"/>
        </w:rPr>
        <w:t xml:space="preserve"> </w:t>
      </w:r>
      <w:r>
        <w:rPr>
          <w:sz w:val="24"/>
        </w:rPr>
        <w:t>or bye-laws which the Society/Apex Body has adopted/may adopt and the additions,</w:t>
      </w:r>
      <w:r>
        <w:rPr>
          <w:spacing w:val="-2"/>
          <w:sz w:val="24"/>
        </w:rPr>
        <w:t xml:space="preserve"> </w:t>
      </w:r>
      <w:r>
        <w:rPr>
          <w:sz w:val="24"/>
        </w:rPr>
        <w:t>alterations</w:t>
      </w:r>
      <w:r>
        <w:rPr>
          <w:spacing w:val="-4"/>
          <w:sz w:val="24"/>
        </w:rPr>
        <w:t xml:space="preserve"> </w:t>
      </w:r>
      <w:r>
        <w:rPr>
          <w:sz w:val="24"/>
        </w:rPr>
        <w:t>or</w:t>
      </w:r>
      <w:r>
        <w:rPr>
          <w:spacing w:val="-2"/>
          <w:sz w:val="24"/>
        </w:rPr>
        <w:t xml:space="preserve"> </w:t>
      </w:r>
      <w:r>
        <w:rPr>
          <w:sz w:val="24"/>
        </w:rPr>
        <w:t>amendment</w:t>
      </w:r>
      <w:r>
        <w:rPr>
          <w:spacing w:val="-2"/>
          <w:sz w:val="24"/>
        </w:rPr>
        <w:t xml:space="preserve"> </w:t>
      </w:r>
      <w:r>
        <w:rPr>
          <w:sz w:val="24"/>
        </w:rPr>
        <w:t>thereof</w:t>
      </w:r>
      <w:r>
        <w:rPr>
          <w:spacing w:val="-2"/>
          <w:sz w:val="24"/>
        </w:rPr>
        <w:t xml:space="preserve"> </w:t>
      </w:r>
      <w:r>
        <w:rPr>
          <w:sz w:val="24"/>
        </w:rPr>
        <w:t>that</w:t>
      </w:r>
      <w:r>
        <w:rPr>
          <w:spacing w:val="-4"/>
          <w:sz w:val="24"/>
        </w:rPr>
        <w:t xml:space="preserve"> </w:t>
      </w:r>
      <w:r>
        <w:rPr>
          <w:sz w:val="24"/>
        </w:rPr>
        <w:t>may</w:t>
      </w:r>
      <w:r>
        <w:rPr>
          <w:spacing w:val="-2"/>
          <w:sz w:val="24"/>
        </w:rPr>
        <w:t xml:space="preserve"> </w:t>
      </w:r>
      <w:r>
        <w:rPr>
          <w:sz w:val="24"/>
        </w:rPr>
        <w:t>be</w:t>
      </w:r>
      <w:r>
        <w:rPr>
          <w:spacing w:val="-4"/>
          <w:sz w:val="24"/>
        </w:rPr>
        <w:t xml:space="preserve"> </w:t>
      </w:r>
      <w:r>
        <w:rPr>
          <w:sz w:val="24"/>
        </w:rPr>
        <w:t>made</w:t>
      </w:r>
      <w:r>
        <w:rPr>
          <w:spacing w:val="-2"/>
          <w:sz w:val="24"/>
        </w:rPr>
        <w:t xml:space="preserve"> </w:t>
      </w:r>
      <w:r>
        <w:rPr>
          <w:sz w:val="24"/>
        </w:rPr>
        <w:t>from</w:t>
      </w:r>
      <w:r>
        <w:rPr>
          <w:spacing w:val="-3"/>
          <w:sz w:val="24"/>
        </w:rPr>
        <w:t xml:space="preserve"> </w:t>
      </w:r>
      <w:r>
        <w:rPr>
          <w:sz w:val="24"/>
        </w:rPr>
        <w:t xml:space="preserve">time to time for the protection and maintenance of the </w:t>
      </w:r>
      <w:proofErr w:type="gramStart"/>
      <w:r>
        <w:rPr>
          <w:sz w:val="24"/>
        </w:rPr>
        <w:t>Building</w:t>
      </w:r>
      <w:proofErr w:type="gramEnd"/>
      <w:r>
        <w:rPr>
          <w:sz w:val="24"/>
        </w:rPr>
        <w:t xml:space="preserve"> and the said Premises therein and for the observance and performance of the said Building rules, regulations and bye-laws for the time being of the concerned local authority and of government and other public bodies. The Allottee(s) shall also observe and perform all the stipulations and conditions</w:t>
      </w:r>
      <w:r>
        <w:rPr>
          <w:spacing w:val="-2"/>
          <w:sz w:val="24"/>
        </w:rPr>
        <w:t xml:space="preserve"> </w:t>
      </w:r>
      <w:r>
        <w:rPr>
          <w:sz w:val="24"/>
        </w:rPr>
        <w:t>laid</w:t>
      </w:r>
      <w:r>
        <w:rPr>
          <w:spacing w:val="-4"/>
          <w:sz w:val="24"/>
        </w:rPr>
        <w:t xml:space="preserve"> </w:t>
      </w:r>
      <w:r>
        <w:rPr>
          <w:sz w:val="24"/>
        </w:rPr>
        <w:t>down</w:t>
      </w:r>
      <w:r>
        <w:rPr>
          <w:spacing w:val="-4"/>
          <w:sz w:val="24"/>
        </w:rPr>
        <w:t xml:space="preserve"> </w:t>
      </w:r>
      <w:r>
        <w:rPr>
          <w:sz w:val="24"/>
        </w:rPr>
        <w:t>by</w:t>
      </w:r>
      <w:r>
        <w:rPr>
          <w:spacing w:val="-2"/>
          <w:sz w:val="24"/>
        </w:rPr>
        <w:t xml:space="preserve"> </w:t>
      </w:r>
      <w:r>
        <w:rPr>
          <w:sz w:val="24"/>
        </w:rPr>
        <w:t>the Society/Apex</w:t>
      </w:r>
      <w:r>
        <w:rPr>
          <w:spacing w:val="-2"/>
          <w:sz w:val="24"/>
        </w:rPr>
        <w:t xml:space="preserve"> </w:t>
      </w:r>
      <w:r>
        <w:rPr>
          <w:sz w:val="24"/>
        </w:rPr>
        <w:t>Body regarding</w:t>
      </w:r>
      <w:r>
        <w:rPr>
          <w:spacing w:val="-1"/>
          <w:sz w:val="24"/>
        </w:rPr>
        <w:t xml:space="preserve"> </w:t>
      </w:r>
      <w:r>
        <w:rPr>
          <w:sz w:val="24"/>
        </w:rPr>
        <w:t>the</w:t>
      </w:r>
      <w:r>
        <w:rPr>
          <w:spacing w:val="-4"/>
          <w:sz w:val="24"/>
        </w:rPr>
        <w:t xml:space="preserve"> </w:t>
      </w:r>
      <w:r>
        <w:rPr>
          <w:sz w:val="24"/>
        </w:rPr>
        <w:t>occupation and use of the said Premises in the Building and shall pay and</w:t>
      </w:r>
      <w:r>
        <w:rPr>
          <w:spacing w:val="40"/>
          <w:sz w:val="24"/>
        </w:rPr>
        <w:t xml:space="preserve"> </w:t>
      </w:r>
      <w:r>
        <w:rPr>
          <w:sz w:val="24"/>
        </w:rPr>
        <w:t>contribute regularly</w:t>
      </w:r>
      <w:r>
        <w:rPr>
          <w:spacing w:val="-2"/>
          <w:sz w:val="24"/>
        </w:rPr>
        <w:t xml:space="preserve"> </w:t>
      </w:r>
      <w:r>
        <w:rPr>
          <w:sz w:val="24"/>
        </w:rPr>
        <w:t>and punctually towards</w:t>
      </w:r>
      <w:r>
        <w:rPr>
          <w:spacing w:val="-2"/>
          <w:sz w:val="24"/>
        </w:rPr>
        <w:t xml:space="preserve"> </w:t>
      </w:r>
      <w:r>
        <w:rPr>
          <w:sz w:val="24"/>
        </w:rPr>
        <w:t>the</w:t>
      </w:r>
      <w:r>
        <w:rPr>
          <w:spacing w:val="-1"/>
          <w:sz w:val="24"/>
        </w:rPr>
        <w:t xml:space="preserve"> </w:t>
      </w:r>
      <w:r>
        <w:rPr>
          <w:sz w:val="24"/>
        </w:rPr>
        <w:t>taxes, expenses</w:t>
      </w:r>
      <w:r>
        <w:rPr>
          <w:spacing w:val="-2"/>
          <w:sz w:val="24"/>
        </w:rPr>
        <w:t xml:space="preserve"> </w:t>
      </w:r>
      <w:r>
        <w:rPr>
          <w:sz w:val="24"/>
        </w:rPr>
        <w:t>or</w:t>
      </w:r>
      <w:r>
        <w:rPr>
          <w:spacing w:val="-3"/>
          <w:sz w:val="24"/>
        </w:rPr>
        <w:t xml:space="preserve"> </w:t>
      </w:r>
      <w:r>
        <w:rPr>
          <w:sz w:val="24"/>
        </w:rPr>
        <w:t>other outgoings in accordance with the terms of this Agreement.</w:t>
      </w:r>
    </w:p>
    <w:p w14:paraId="5B9F7B14" w14:textId="77777777" w:rsidR="001E4BE4" w:rsidRDefault="001E4BE4" w:rsidP="001E4BE4">
      <w:pPr>
        <w:pStyle w:val="ListParagraph"/>
        <w:numPr>
          <w:ilvl w:val="0"/>
          <w:numId w:val="7"/>
        </w:numPr>
        <w:tabs>
          <w:tab w:val="left" w:pos="1263"/>
          <w:tab w:val="left" w:pos="1266"/>
        </w:tabs>
        <w:spacing w:before="1" w:line="360" w:lineRule="auto"/>
        <w:ind w:left="1266" w:right="315" w:hanging="437"/>
        <w:jc w:val="both"/>
        <w:rPr>
          <w:sz w:val="24"/>
        </w:rPr>
      </w:pPr>
      <w:r>
        <w:rPr>
          <w:sz w:val="24"/>
        </w:rPr>
        <w:t>The Allottee(s) agrees and acknowledges that the sample premises constructed by the Promoter and all furniture’s, items, electronic goods, amenities etc. provided thereon are only for the purpose of show casing the premises and the Promoter are not liable/required to provide any furniture, items, electronic goods, amenities etc. as displayed in the sample premises, other than as expressly agreed by the Promoter</w:t>
      </w:r>
      <w:r>
        <w:rPr>
          <w:spacing w:val="80"/>
          <w:sz w:val="24"/>
        </w:rPr>
        <w:t xml:space="preserve"> </w:t>
      </w:r>
      <w:r>
        <w:rPr>
          <w:sz w:val="24"/>
        </w:rPr>
        <w:t>under this Agreement.</w:t>
      </w:r>
    </w:p>
    <w:p w14:paraId="10418CE7" w14:textId="77777777" w:rsidR="001E4BE4" w:rsidRDefault="001E4BE4" w:rsidP="001E4BE4">
      <w:pPr>
        <w:pStyle w:val="ListParagraph"/>
        <w:numPr>
          <w:ilvl w:val="0"/>
          <w:numId w:val="7"/>
        </w:numPr>
        <w:tabs>
          <w:tab w:val="left" w:pos="1266"/>
        </w:tabs>
        <w:spacing w:line="360" w:lineRule="auto"/>
        <w:ind w:left="1266" w:right="314" w:hanging="437"/>
        <w:jc w:val="both"/>
        <w:rPr>
          <w:sz w:val="24"/>
        </w:rPr>
      </w:pPr>
      <w:r>
        <w:rPr>
          <w:sz w:val="24"/>
        </w:rPr>
        <w:t xml:space="preserve">Until a Deed of Lease/Conveyance in </w:t>
      </w:r>
      <w:proofErr w:type="spellStart"/>
      <w:r>
        <w:rPr>
          <w:sz w:val="24"/>
        </w:rPr>
        <w:t>favour</w:t>
      </w:r>
      <w:proofErr w:type="spellEnd"/>
      <w:r>
        <w:rPr>
          <w:sz w:val="24"/>
        </w:rPr>
        <w:t xml:space="preserve"> of the Society is executed or the Real Estate Project is handed over to the Society on completion thereof and the Entire Project is declared by the Promoter as completed and handed over to the Apex Body, the Allottee(s) shall permit the Promoter and their surveyors and agents, with or without workmen and others,</w:t>
      </w:r>
      <w:r>
        <w:rPr>
          <w:spacing w:val="-1"/>
          <w:sz w:val="24"/>
        </w:rPr>
        <w:t xml:space="preserve"> </w:t>
      </w:r>
      <w:r>
        <w:rPr>
          <w:sz w:val="24"/>
        </w:rPr>
        <w:t>at all reasonable times</w:t>
      </w:r>
      <w:r>
        <w:rPr>
          <w:spacing w:val="-1"/>
          <w:sz w:val="24"/>
        </w:rPr>
        <w:t xml:space="preserve"> </w:t>
      </w:r>
      <w:r>
        <w:rPr>
          <w:sz w:val="24"/>
        </w:rPr>
        <w:t>to enter into and upon the said Premises, Building and Buildings in the Entire Project or any part thereof including</w:t>
      </w:r>
    </w:p>
    <w:p w14:paraId="3DC73D34"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1F83D214" w14:textId="77777777" w:rsidR="001E4BE4" w:rsidRDefault="001E4BE4" w:rsidP="001E4BE4">
      <w:pPr>
        <w:pStyle w:val="BodyText"/>
        <w:spacing w:before="82" w:line="360" w:lineRule="auto"/>
        <w:ind w:left="841" w:right="361"/>
      </w:pPr>
      <w:r>
        <w:lastRenderedPageBreak/>
        <w:t xml:space="preserve">in the Real Estate Project to view and examine the state and condition </w:t>
      </w:r>
      <w:r>
        <w:rPr>
          <w:spacing w:val="-2"/>
        </w:rPr>
        <w:t>thereof.</w:t>
      </w:r>
    </w:p>
    <w:p w14:paraId="1F1F091B" w14:textId="77777777" w:rsidR="001E4BE4" w:rsidRDefault="001E4BE4" w:rsidP="001E4BE4">
      <w:pPr>
        <w:pStyle w:val="BodyText"/>
        <w:spacing w:before="137"/>
      </w:pPr>
    </w:p>
    <w:p w14:paraId="04AD215C" w14:textId="77777777" w:rsidR="001E4BE4" w:rsidRDefault="001E4BE4" w:rsidP="001E4BE4">
      <w:pPr>
        <w:pStyle w:val="ListParagraph"/>
        <w:numPr>
          <w:ilvl w:val="1"/>
          <w:numId w:val="18"/>
        </w:numPr>
        <w:tabs>
          <w:tab w:val="left" w:pos="838"/>
          <w:tab w:val="left" w:pos="841"/>
        </w:tabs>
        <w:spacing w:line="360" w:lineRule="auto"/>
        <w:ind w:left="841" w:right="741" w:hanging="720"/>
        <w:jc w:val="both"/>
        <w:rPr>
          <w:rFonts w:ascii="Arial"/>
          <w:b/>
          <w:sz w:val="24"/>
        </w:rPr>
      </w:pPr>
      <w:r>
        <w:rPr>
          <w:noProof/>
        </w:rPr>
        <mc:AlternateContent>
          <mc:Choice Requires="wps">
            <w:drawing>
              <wp:anchor distT="0" distB="0" distL="0" distR="0" simplePos="0" relativeHeight="251713536" behindDoc="1" locked="0" layoutInCell="1" allowOverlap="1" wp14:anchorId="0D2A29A7" wp14:editId="258CAE95">
                <wp:simplePos x="0" y="0"/>
                <wp:positionH relativeFrom="page">
                  <wp:posOffset>1418374</wp:posOffset>
                </wp:positionH>
                <wp:positionV relativeFrom="paragraph">
                  <wp:posOffset>1911028</wp:posOffset>
                </wp:positionV>
                <wp:extent cx="4197985" cy="443484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333F5A7" id="Graphic 70" o:spid="_x0000_s1026" style="position:absolute;margin-left:111.7pt;margin-top:150.45pt;width:330.55pt;height:349.2pt;z-index:-25160294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Nothing contained in this Agreement is intended to be or shall be construed as a grant, demise or assignment in law of the said Property and the said Building/Real Estate Project/Entire Project or any part thereof. The Allottee(s) shall have no claim with regards to any</w:t>
      </w:r>
      <w:r>
        <w:rPr>
          <w:spacing w:val="-1"/>
          <w:sz w:val="24"/>
        </w:rPr>
        <w:t xml:space="preserve"> </w:t>
      </w:r>
      <w:r>
        <w:rPr>
          <w:sz w:val="24"/>
        </w:rPr>
        <w:t>or all</w:t>
      </w:r>
      <w:r>
        <w:rPr>
          <w:spacing w:val="-2"/>
          <w:sz w:val="24"/>
        </w:rPr>
        <w:t xml:space="preserve"> </w:t>
      </w:r>
      <w:r>
        <w:rPr>
          <w:sz w:val="24"/>
        </w:rPr>
        <w:t>the open spaces, parking spaces, lobbies, staircase, terraces, gardens attached to the other premises, recreation spaces etc., save and except in respect of the said Premises hereby agreed to be sold to</w:t>
      </w:r>
      <w:r>
        <w:rPr>
          <w:spacing w:val="40"/>
          <w:sz w:val="24"/>
        </w:rPr>
        <w:t xml:space="preserve"> </w:t>
      </w:r>
      <w:r>
        <w:rPr>
          <w:sz w:val="24"/>
        </w:rPr>
        <w:t>him/her/them as set out herein.</w:t>
      </w:r>
    </w:p>
    <w:p w14:paraId="00E58404" w14:textId="77777777" w:rsidR="001E4BE4" w:rsidRDefault="001E4BE4" w:rsidP="001E4BE4">
      <w:pPr>
        <w:pStyle w:val="BodyText"/>
        <w:spacing w:before="140"/>
      </w:pPr>
    </w:p>
    <w:p w14:paraId="00064CC6" w14:textId="77777777" w:rsidR="001E4BE4" w:rsidRDefault="001E4BE4" w:rsidP="001E4BE4">
      <w:pPr>
        <w:pStyle w:val="ListParagraph"/>
        <w:numPr>
          <w:ilvl w:val="1"/>
          <w:numId w:val="18"/>
        </w:numPr>
        <w:tabs>
          <w:tab w:val="left" w:pos="838"/>
          <w:tab w:val="left" w:pos="841"/>
        </w:tabs>
        <w:spacing w:line="360" w:lineRule="auto"/>
        <w:ind w:left="841" w:right="740" w:hanging="720"/>
        <w:jc w:val="both"/>
        <w:rPr>
          <w:rFonts w:ascii="Arial"/>
          <w:b/>
          <w:sz w:val="24"/>
        </w:rPr>
      </w:pPr>
      <w:r>
        <w:rPr>
          <w:sz w:val="24"/>
        </w:rPr>
        <w:t>The Allottee(s) hereby declares that he/she/they has/have read and understood the Agreement and all the documents related to the said Property and the said Premises purchased by the Allottee(s) and has/have expressly understood the contents, terms and conditions of</w:t>
      </w:r>
      <w:r>
        <w:rPr>
          <w:spacing w:val="40"/>
          <w:sz w:val="24"/>
        </w:rPr>
        <w:t xml:space="preserve"> </w:t>
      </w:r>
      <w:r>
        <w:rPr>
          <w:sz w:val="24"/>
        </w:rPr>
        <w:t>the aforesaid documents and all the disclosures made by the Promoter as aforesaid, and that after being fully satisfied the Allottee(s) has entered into this Agreement.</w:t>
      </w:r>
    </w:p>
    <w:p w14:paraId="0CBBE7B4" w14:textId="77777777" w:rsidR="001E4BE4" w:rsidRDefault="001E4BE4" w:rsidP="001E4BE4">
      <w:pPr>
        <w:pStyle w:val="BodyText"/>
        <w:spacing w:before="136"/>
      </w:pPr>
    </w:p>
    <w:p w14:paraId="1FB4A3F8" w14:textId="77777777" w:rsidR="001E4BE4" w:rsidRDefault="001E4BE4" w:rsidP="001E4BE4">
      <w:pPr>
        <w:pStyle w:val="ListParagraph"/>
        <w:numPr>
          <w:ilvl w:val="1"/>
          <w:numId w:val="18"/>
        </w:numPr>
        <w:tabs>
          <w:tab w:val="left" w:pos="838"/>
          <w:tab w:val="left" w:pos="841"/>
        </w:tabs>
        <w:spacing w:line="360" w:lineRule="auto"/>
        <w:ind w:left="841" w:right="743" w:hanging="720"/>
        <w:jc w:val="both"/>
        <w:rPr>
          <w:rFonts w:ascii="Arial"/>
          <w:b/>
          <w:sz w:val="24"/>
        </w:rPr>
      </w:pPr>
      <w:r>
        <w:rPr>
          <w:sz w:val="24"/>
        </w:rPr>
        <w:t xml:space="preserve">All Notices to be served on the Allottee(s) as contemplated by this Agreement shall be deemed to have been duly served if sent to the Allottee(s)s by registered post A.D. The respective addresses of the parties are as </w:t>
      </w:r>
      <w:proofErr w:type="gramStart"/>
      <w:r>
        <w:rPr>
          <w:sz w:val="24"/>
        </w:rPr>
        <w:t>follows:-</w:t>
      </w:r>
      <w:proofErr w:type="gramEnd"/>
      <w:r>
        <w:rPr>
          <w:sz w:val="24"/>
        </w:rPr>
        <w:t>.</w:t>
      </w:r>
    </w:p>
    <w:p w14:paraId="70031798" w14:textId="77777777" w:rsidR="001E4BE4" w:rsidRDefault="001E4BE4" w:rsidP="001E4BE4">
      <w:pPr>
        <w:pStyle w:val="ListParagraph"/>
        <w:numPr>
          <w:ilvl w:val="0"/>
          <w:numId w:val="6"/>
        </w:numPr>
        <w:tabs>
          <w:tab w:val="left" w:pos="1252"/>
        </w:tabs>
        <w:spacing w:before="1"/>
        <w:ind w:left="1252" w:hanging="358"/>
        <w:jc w:val="both"/>
        <w:rPr>
          <w:sz w:val="24"/>
        </w:rPr>
      </w:pPr>
      <w:r>
        <w:rPr>
          <w:sz w:val="24"/>
        </w:rPr>
        <w:t>In</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pacing w:val="-2"/>
          <w:sz w:val="24"/>
        </w:rPr>
        <w:t>Promoter</w:t>
      </w:r>
    </w:p>
    <w:p w14:paraId="41AD0580" w14:textId="77777777" w:rsidR="001E4BE4" w:rsidRDefault="001E4BE4" w:rsidP="001E4BE4">
      <w:pPr>
        <w:pStyle w:val="BodyText"/>
        <w:spacing w:before="139"/>
        <w:ind w:left="1254"/>
      </w:pPr>
      <w:r>
        <w:t>Address:</w:t>
      </w:r>
      <w:r>
        <w:rPr>
          <w:spacing w:val="9"/>
        </w:rPr>
        <w:t xml:space="preserve"> </w:t>
      </w:r>
      <w:r>
        <w:t>SAHYOG</w:t>
      </w:r>
      <w:r>
        <w:rPr>
          <w:spacing w:val="-1"/>
        </w:rPr>
        <w:t xml:space="preserve"> </w:t>
      </w:r>
      <w:r>
        <w:t xml:space="preserve">HOMES </w:t>
      </w:r>
      <w:r>
        <w:rPr>
          <w:spacing w:val="-4"/>
        </w:rPr>
        <w:t>LTD.</w:t>
      </w:r>
    </w:p>
    <w:p w14:paraId="25B8CCE7" w14:textId="77777777" w:rsidR="001E4BE4" w:rsidRDefault="001E4BE4" w:rsidP="001E4BE4">
      <w:pPr>
        <w:pStyle w:val="BodyText"/>
        <w:spacing w:before="137"/>
        <w:ind w:left="2282"/>
      </w:pPr>
      <w:r>
        <w:t>321,</w:t>
      </w:r>
      <w:r>
        <w:rPr>
          <w:spacing w:val="-6"/>
        </w:rPr>
        <w:t xml:space="preserve"> </w:t>
      </w:r>
      <w:r>
        <w:t>Morya</w:t>
      </w:r>
      <w:r>
        <w:rPr>
          <w:spacing w:val="-4"/>
        </w:rPr>
        <w:t xml:space="preserve"> </w:t>
      </w:r>
      <w:r>
        <w:t>Estate,</w:t>
      </w:r>
      <w:r>
        <w:rPr>
          <w:spacing w:val="-3"/>
        </w:rPr>
        <w:t xml:space="preserve"> </w:t>
      </w:r>
      <w:r>
        <w:t>New</w:t>
      </w:r>
      <w:r>
        <w:rPr>
          <w:spacing w:val="-4"/>
        </w:rPr>
        <w:t xml:space="preserve"> </w:t>
      </w:r>
      <w:r>
        <w:t>Link</w:t>
      </w:r>
      <w:r>
        <w:rPr>
          <w:spacing w:val="-4"/>
        </w:rPr>
        <w:t xml:space="preserve"> </w:t>
      </w:r>
      <w:r>
        <w:rPr>
          <w:spacing w:val="-2"/>
        </w:rPr>
        <w:t>Road,</w:t>
      </w:r>
    </w:p>
    <w:p w14:paraId="3D9985BF" w14:textId="77777777" w:rsidR="001E4BE4" w:rsidRDefault="001E4BE4" w:rsidP="001E4BE4">
      <w:pPr>
        <w:pStyle w:val="BodyText"/>
        <w:spacing w:before="139"/>
        <w:ind w:left="2282"/>
      </w:pPr>
      <w:r>
        <w:t>Opp.</w:t>
      </w:r>
      <w:r>
        <w:rPr>
          <w:spacing w:val="-7"/>
        </w:rPr>
        <w:t xml:space="preserve"> </w:t>
      </w:r>
      <w:r>
        <w:t>Infinity</w:t>
      </w:r>
      <w:r>
        <w:rPr>
          <w:spacing w:val="-5"/>
        </w:rPr>
        <w:t xml:space="preserve"> </w:t>
      </w:r>
      <w:r>
        <w:t>Mall,</w:t>
      </w:r>
      <w:r>
        <w:rPr>
          <w:spacing w:val="-3"/>
        </w:rPr>
        <w:t xml:space="preserve"> </w:t>
      </w:r>
      <w:r>
        <w:t>Andheri</w:t>
      </w:r>
      <w:r>
        <w:rPr>
          <w:spacing w:val="-4"/>
        </w:rPr>
        <w:t xml:space="preserve"> </w:t>
      </w:r>
      <w:r>
        <w:t>(W),</w:t>
      </w:r>
      <w:r>
        <w:rPr>
          <w:spacing w:val="-3"/>
        </w:rPr>
        <w:t xml:space="preserve"> </w:t>
      </w:r>
      <w:r>
        <w:t>Mumbai</w:t>
      </w:r>
      <w:r>
        <w:rPr>
          <w:spacing w:val="-1"/>
        </w:rPr>
        <w:t xml:space="preserve"> </w:t>
      </w:r>
      <w:r>
        <w:t>–</w:t>
      </w:r>
      <w:r>
        <w:rPr>
          <w:spacing w:val="-2"/>
        </w:rPr>
        <w:t xml:space="preserve"> </w:t>
      </w:r>
      <w:r>
        <w:t>400</w:t>
      </w:r>
      <w:r>
        <w:rPr>
          <w:spacing w:val="-2"/>
        </w:rPr>
        <w:t xml:space="preserve"> </w:t>
      </w:r>
      <w:r>
        <w:rPr>
          <w:spacing w:val="-4"/>
        </w:rPr>
        <w:t>053.</w:t>
      </w:r>
    </w:p>
    <w:p w14:paraId="45ACC355" w14:textId="77777777" w:rsidR="001E4BE4" w:rsidRDefault="001E4BE4" w:rsidP="001E4BE4">
      <w:pPr>
        <w:pStyle w:val="BodyText"/>
      </w:pPr>
    </w:p>
    <w:p w14:paraId="0FCE70A5" w14:textId="77777777" w:rsidR="001E4BE4" w:rsidRDefault="001E4BE4" w:rsidP="001E4BE4">
      <w:pPr>
        <w:pStyle w:val="BodyText"/>
      </w:pPr>
    </w:p>
    <w:p w14:paraId="7DC41878" w14:textId="77777777" w:rsidR="001E4BE4" w:rsidRDefault="001E4BE4" w:rsidP="001E4BE4">
      <w:pPr>
        <w:pStyle w:val="ListParagraph"/>
        <w:numPr>
          <w:ilvl w:val="0"/>
          <w:numId w:val="6"/>
        </w:numPr>
        <w:tabs>
          <w:tab w:val="left" w:pos="1252"/>
        </w:tabs>
        <w:spacing w:before="1"/>
        <w:ind w:left="1252" w:hanging="358"/>
        <w:jc w:val="both"/>
        <w:rPr>
          <w:sz w:val="24"/>
        </w:rPr>
      </w:pPr>
      <w:r>
        <w:rPr>
          <w:sz w:val="24"/>
        </w:rPr>
        <w:t>In</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pacing w:val="-2"/>
          <w:sz w:val="24"/>
        </w:rPr>
        <w:t>Allottee(s)</w:t>
      </w:r>
    </w:p>
    <w:p w14:paraId="66EBAC14" w14:textId="77777777" w:rsidR="001E4BE4" w:rsidRDefault="001E4BE4" w:rsidP="001E4BE4">
      <w:pPr>
        <w:spacing w:before="136"/>
        <w:ind w:left="1322"/>
        <w:rPr>
          <w:rFonts w:ascii="Arial"/>
          <w:b/>
          <w:sz w:val="24"/>
        </w:rPr>
      </w:pPr>
      <w:proofErr w:type="spellStart"/>
      <w:proofErr w:type="gramStart"/>
      <w:r>
        <w:rPr>
          <w:sz w:val="24"/>
        </w:rPr>
        <w:t>Address:</w:t>
      </w:r>
      <w:r>
        <w:rPr>
          <w:rFonts w:ascii="Arial"/>
          <w:b/>
          <w:sz w:val="24"/>
        </w:rPr>
        <w:t>MR</w:t>
      </w:r>
      <w:proofErr w:type="spellEnd"/>
      <w:r>
        <w:rPr>
          <w:rFonts w:ascii="Arial"/>
          <w:b/>
          <w:sz w:val="24"/>
        </w:rPr>
        <w:t>.</w:t>
      </w:r>
      <w:proofErr w:type="gramEnd"/>
      <w:r>
        <w:rPr>
          <w:rFonts w:ascii="Arial"/>
          <w:b/>
          <w:spacing w:val="-5"/>
          <w:sz w:val="24"/>
        </w:rPr>
        <w:t xml:space="preserve"> </w:t>
      </w:r>
      <w:r>
        <w:rPr>
          <w:rFonts w:ascii="Arial"/>
          <w:b/>
          <w:sz w:val="24"/>
        </w:rPr>
        <w:t>VIKRAM MAHENDRA MEHTA</w:t>
      </w:r>
    </w:p>
    <w:p w14:paraId="7A355819" w14:textId="77777777" w:rsidR="001E4BE4" w:rsidRDefault="001E4BE4" w:rsidP="001E4BE4">
      <w:pPr>
        <w:pStyle w:val="BodyText"/>
        <w:spacing w:before="139" w:line="360" w:lineRule="auto"/>
        <w:ind w:left="546" w:right="315"/>
        <w:jc w:val="both"/>
      </w:pPr>
      <w:r>
        <w:t>148/13, VASANT, MAJOR PARMESHWARAN MARG, SIWS COLLEGE,</w:t>
      </w:r>
      <w:r>
        <w:rPr>
          <w:spacing w:val="77"/>
        </w:rPr>
        <w:t xml:space="preserve"> </w:t>
      </w:r>
      <w:r>
        <w:t>WADALA (WEST), MUMBAI</w:t>
      </w:r>
      <w:r>
        <w:rPr>
          <w:spacing w:val="49"/>
          <w:w w:val="150"/>
        </w:rPr>
        <w:t xml:space="preserve"> </w:t>
      </w:r>
      <w:r>
        <w:t>-</w:t>
      </w:r>
      <w:r>
        <w:rPr>
          <w:spacing w:val="76"/>
        </w:rPr>
        <w:t xml:space="preserve"> </w:t>
      </w:r>
      <w:r>
        <w:rPr>
          <w:spacing w:val="-2"/>
        </w:rPr>
        <w:t>400031;</w:t>
      </w:r>
    </w:p>
    <w:p w14:paraId="6B81B94E" w14:textId="77777777" w:rsidR="001E4BE4" w:rsidRDefault="001E4BE4" w:rsidP="001E4BE4">
      <w:pPr>
        <w:spacing w:line="360" w:lineRule="auto"/>
        <w:sectPr w:rsidR="001E4BE4" w:rsidSect="001E4BE4">
          <w:pgSz w:w="12240" w:h="20160"/>
          <w:pgMar w:top="1620" w:right="1380" w:bottom="2400" w:left="1580" w:header="0" w:footer="2212" w:gutter="0"/>
          <w:cols w:space="720"/>
        </w:sectPr>
      </w:pPr>
    </w:p>
    <w:p w14:paraId="6AAED9D9" w14:textId="77777777" w:rsidR="001E4BE4" w:rsidRDefault="001E4BE4" w:rsidP="001E4BE4">
      <w:pPr>
        <w:pStyle w:val="Heading1"/>
        <w:numPr>
          <w:ilvl w:val="1"/>
          <w:numId w:val="18"/>
        </w:numPr>
        <w:tabs>
          <w:tab w:val="left" w:pos="1266"/>
        </w:tabs>
        <w:spacing w:before="82"/>
        <w:ind w:left="1266" w:hanging="720"/>
        <w:jc w:val="left"/>
      </w:pPr>
      <w:r>
        <w:lastRenderedPageBreak/>
        <w:t>DISPUTE</w:t>
      </w:r>
      <w:r>
        <w:rPr>
          <w:spacing w:val="-7"/>
        </w:rPr>
        <w:t xml:space="preserve"> </w:t>
      </w:r>
      <w:r>
        <w:t>RESOLUTION</w:t>
      </w:r>
      <w:r>
        <w:rPr>
          <w:spacing w:val="-5"/>
        </w:rPr>
        <w:t xml:space="preserve"> </w:t>
      </w:r>
      <w:r>
        <w:t>AND</w:t>
      </w:r>
      <w:r>
        <w:rPr>
          <w:spacing w:val="-5"/>
        </w:rPr>
        <w:t xml:space="preserve"> </w:t>
      </w:r>
      <w:r>
        <w:t>GOVERNING</w:t>
      </w:r>
      <w:r>
        <w:rPr>
          <w:spacing w:val="-4"/>
        </w:rPr>
        <w:t xml:space="preserve"> </w:t>
      </w:r>
      <w:r>
        <w:rPr>
          <w:spacing w:val="-5"/>
        </w:rPr>
        <w:t>LAW</w:t>
      </w:r>
    </w:p>
    <w:p w14:paraId="50E8450E" w14:textId="77777777" w:rsidR="001E4BE4" w:rsidRDefault="001E4BE4" w:rsidP="001E4BE4">
      <w:pPr>
        <w:pStyle w:val="BodyText"/>
        <w:spacing w:before="137" w:line="360" w:lineRule="auto"/>
        <w:ind w:left="1266" w:right="317" w:hanging="720"/>
        <w:jc w:val="both"/>
      </w:pPr>
      <w:r>
        <w:t>29.1.</w:t>
      </w:r>
      <w:r>
        <w:rPr>
          <w:spacing w:val="40"/>
        </w:rPr>
        <w:t xml:space="preserve"> </w:t>
      </w:r>
      <w:r>
        <w:t xml:space="preserve">If any dispute(s) or difference(s) arises between the Parties at any time relating to the construction or interpretation of this Agreement or any term or provision hereof or the respective rights, duties or liabilities of either Party hereunder, then the aggrieved Party shall notify the other Party in writing thereof, and the Parties shall </w:t>
      </w:r>
      <w:proofErr w:type="spellStart"/>
      <w:r>
        <w:t>endeavour</w:t>
      </w:r>
      <w:proofErr w:type="spellEnd"/>
      <w:r>
        <w:t xml:space="preserve"> to resolve the same amicably by mutual discussions.</w:t>
      </w:r>
    </w:p>
    <w:p w14:paraId="79AE0126" w14:textId="77777777" w:rsidR="001E4BE4" w:rsidRDefault="001E4BE4" w:rsidP="001E4BE4">
      <w:pPr>
        <w:pStyle w:val="BodyText"/>
        <w:spacing w:before="139"/>
      </w:pPr>
    </w:p>
    <w:p w14:paraId="236F118E" w14:textId="77777777" w:rsidR="001E4BE4" w:rsidRDefault="001E4BE4" w:rsidP="001E4BE4">
      <w:pPr>
        <w:pStyle w:val="BodyText"/>
        <w:spacing w:line="360" w:lineRule="auto"/>
        <w:ind w:left="1266" w:right="317" w:hanging="720"/>
        <w:jc w:val="both"/>
      </w:pPr>
      <w:r>
        <w:rPr>
          <w:noProof/>
        </w:rPr>
        <mc:AlternateContent>
          <mc:Choice Requires="wps">
            <w:drawing>
              <wp:anchor distT="0" distB="0" distL="0" distR="0" simplePos="0" relativeHeight="251714560" behindDoc="1" locked="0" layoutInCell="1" allowOverlap="1" wp14:anchorId="21124579" wp14:editId="55000766">
                <wp:simplePos x="0" y="0"/>
                <wp:positionH relativeFrom="page">
                  <wp:posOffset>1688249</wp:posOffset>
                </wp:positionH>
                <wp:positionV relativeFrom="paragraph">
                  <wp:posOffset>596047</wp:posOffset>
                </wp:positionV>
                <wp:extent cx="4197985" cy="443484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1F1711B" id="Graphic 71" o:spid="_x0000_s1026" style="position:absolute;margin-left:132.95pt;margin-top:46.95pt;width:330.55pt;height:349.2pt;z-index:-25160192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7/CnHhAAAACgEAAA8AAABkcnMvZG93&#10;bnJldi54bWxMj1FLwzAQx98Fv0M4wTeXmuJqaq9DhoLiQNyGvmZN1labpCTZVr+955M+Hcf9+N/v&#10;Xy0mO7CjCbH3DuF6lgEzrvG6dy3CdvN4dQssJuW0GrwzCN8mwqI+P6tUqf3JvZnjOrWMQlwsFUKX&#10;0lhyHpvOWBVnfjSObnsfrEq0hpbroE4UbgcusmzOreodfejUaJadab7WB4vw3Ly+f0af5asgWvnw&#10;tHpZfuwLxMuL6f4OWDJT+oPhV5/UoSannT84HdmAIOY3klAEmdMkQIqCyu0QCily4HXF/1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A+/wp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29.2</w:t>
      </w:r>
      <w:r>
        <w:rPr>
          <w:spacing w:val="40"/>
        </w:rPr>
        <w:t xml:space="preserve"> </w:t>
      </w:r>
      <w:r>
        <w:t>In case of failure to settle such dispute amicably, such dispute(s) or difference(s) shall be referred to the Authority at Mumbai as per the provisions of the RERA and the rules and regulations made thereunder.</w:t>
      </w:r>
    </w:p>
    <w:p w14:paraId="77014D13" w14:textId="77777777" w:rsidR="001E4BE4" w:rsidRDefault="001E4BE4" w:rsidP="001E4BE4">
      <w:pPr>
        <w:pStyle w:val="BodyText"/>
        <w:spacing w:before="139"/>
      </w:pPr>
    </w:p>
    <w:p w14:paraId="07F6BF9A" w14:textId="77777777" w:rsidR="001E4BE4" w:rsidRDefault="001E4BE4" w:rsidP="001E4BE4">
      <w:pPr>
        <w:pStyle w:val="BodyText"/>
        <w:spacing w:line="360" w:lineRule="auto"/>
        <w:ind w:left="1266" w:right="314" w:hanging="720"/>
        <w:jc w:val="both"/>
      </w:pPr>
      <w:r>
        <w:t>29.3.</w:t>
      </w:r>
      <w:r>
        <w:rPr>
          <w:spacing w:val="40"/>
        </w:rPr>
        <w:t xml:space="preserve"> </w:t>
      </w:r>
      <w:r>
        <w:t>This Agreement shall be governed and interpreted by and construed in accordance with the laws of India as applicable in Mumbai City. The Courts</w:t>
      </w:r>
      <w:r>
        <w:rPr>
          <w:spacing w:val="-1"/>
        </w:rPr>
        <w:t xml:space="preserve"> </w:t>
      </w:r>
      <w:r>
        <w:t>at Mumbai</w:t>
      </w:r>
      <w:r>
        <w:rPr>
          <w:spacing w:val="-1"/>
        </w:rPr>
        <w:t xml:space="preserve"> </w:t>
      </w:r>
      <w:r>
        <w:t>alone shall have exclusive jurisdiction over</w:t>
      </w:r>
      <w:r>
        <w:rPr>
          <w:spacing w:val="-2"/>
        </w:rPr>
        <w:t xml:space="preserve"> </w:t>
      </w:r>
      <w:r>
        <w:t>all</w:t>
      </w:r>
      <w:r>
        <w:rPr>
          <w:spacing w:val="-2"/>
        </w:rPr>
        <w:t xml:space="preserve"> </w:t>
      </w:r>
      <w:r>
        <w:t>matters arising out of or relating to this Agreement.</w:t>
      </w:r>
    </w:p>
    <w:p w14:paraId="2021276D" w14:textId="77777777" w:rsidR="001E4BE4" w:rsidRDefault="001E4BE4" w:rsidP="001E4BE4">
      <w:pPr>
        <w:pStyle w:val="BodyText"/>
        <w:spacing w:before="137"/>
      </w:pPr>
    </w:p>
    <w:p w14:paraId="32F24815" w14:textId="77777777" w:rsidR="001E4BE4" w:rsidRDefault="001E4BE4" w:rsidP="001E4BE4">
      <w:pPr>
        <w:pStyle w:val="Heading1"/>
        <w:numPr>
          <w:ilvl w:val="1"/>
          <w:numId w:val="18"/>
        </w:numPr>
        <w:tabs>
          <w:tab w:val="left" w:pos="1266"/>
        </w:tabs>
        <w:ind w:left="1266" w:hanging="720"/>
        <w:jc w:val="left"/>
      </w:pPr>
      <w:r>
        <w:rPr>
          <w:spacing w:val="-2"/>
        </w:rPr>
        <w:t>SEVERABILITY</w:t>
      </w:r>
    </w:p>
    <w:p w14:paraId="13C40C0C" w14:textId="77777777" w:rsidR="001E4BE4" w:rsidRDefault="001E4BE4" w:rsidP="001E4BE4">
      <w:pPr>
        <w:pStyle w:val="BodyText"/>
        <w:spacing w:before="137" w:line="360" w:lineRule="auto"/>
        <w:ind w:left="1266" w:right="323" w:hanging="720"/>
        <w:jc w:val="both"/>
      </w:pPr>
      <w:r>
        <w:t>31.1.</w:t>
      </w:r>
      <w:r>
        <w:rPr>
          <w:spacing w:val="40"/>
        </w:rPr>
        <w:t xml:space="preserve"> </w:t>
      </w:r>
      <w:r>
        <w:t>If any provision of this Agreement shall be determined to be void or unenforceable under the RERA Act or the rules and regulations made thereunder or under other applicable laws, such provisions of this Agreement</w:t>
      </w:r>
      <w:r>
        <w:rPr>
          <w:spacing w:val="-3"/>
        </w:rPr>
        <w:t xml:space="preserve"> </w:t>
      </w:r>
      <w:r>
        <w:t>shall</w:t>
      </w:r>
      <w:r>
        <w:rPr>
          <w:spacing w:val="-4"/>
        </w:rPr>
        <w:t xml:space="preserve"> </w:t>
      </w:r>
      <w:r>
        <w:t>be</w:t>
      </w:r>
      <w:r>
        <w:rPr>
          <w:spacing w:val="-3"/>
        </w:rPr>
        <w:t xml:space="preserve"> </w:t>
      </w:r>
      <w:r>
        <w:t>deemed</w:t>
      </w:r>
      <w:r>
        <w:rPr>
          <w:spacing w:val="-3"/>
        </w:rPr>
        <w:t xml:space="preserve"> </w:t>
      </w:r>
      <w:r>
        <w:t>amended</w:t>
      </w:r>
      <w:r>
        <w:rPr>
          <w:spacing w:val="-4"/>
        </w:rPr>
        <w:t xml:space="preserve"> </w:t>
      </w:r>
      <w:r>
        <w:t>or</w:t>
      </w:r>
      <w:r>
        <w:rPr>
          <w:spacing w:val="-3"/>
        </w:rPr>
        <w:t xml:space="preserve"> </w:t>
      </w:r>
      <w:r>
        <w:t>deleted</w:t>
      </w:r>
      <w:r>
        <w:rPr>
          <w:spacing w:val="-3"/>
        </w:rPr>
        <w:t xml:space="preserve"> </w:t>
      </w:r>
      <w:r>
        <w:t>in</w:t>
      </w:r>
      <w:r>
        <w:rPr>
          <w:spacing w:val="-4"/>
        </w:rPr>
        <w:t xml:space="preserve"> </w:t>
      </w:r>
      <w:r>
        <w:t>so</w:t>
      </w:r>
      <w:r>
        <w:rPr>
          <w:spacing w:val="-3"/>
        </w:rPr>
        <w:t xml:space="preserve"> </w:t>
      </w:r>
      <w:r>
        <w:t>far</w:t>
      </w:r>
      <w:r>
        <w:rPr>
          <w:spacing w:val="-3"/>
        </w:rPr>
        <w:t xml:space="preserve"> </w:t>
      </w:r>
      <w:r>
        <w:t>as</w:t>
      </w:r>
      <w:r>
        <w:rPr>
          <w:spacing w:val="-4"/>
        </w:rPr>
        <w:t xml:space="preserve"> </w:t>
      </w:r>
      <w:r>
        <w:t>reasonably inconsistent with the purpose of this Agreement and to the extent necessary to conform to the RERA or the rules and regulations made thereunder</w:t>
      </w:r>
      <w:r>
        <w:rPr>
          <w:spacing w:val="-3"/>
        </w:rPr>
        <w:t xml:space="preserve"> </w:t>
      </w:r>
      <w:r>
        <w:t>or</w:t>
      </w:r>
      <w:r>
        <w:rPr>
          <w:spacing w:val="-3"/>
        </w:rPr>
        <w:t xml:space="preserve"> </w:t>
      </w:r>
      <w:r>
        <w:t>the</w:t>
      </w:r>
      <w:r>
        <w:rPr>
          <w:spacing w:val="-3"/>
        </w:rPr>
        <w:t xml:space="preserve"> </w:t>
      </w:r>
      <w:r>
        <w:t>applicable</w:t>
      </w:r>
      <w:r>
        <w:rPr>
          <w:spacing w:val="-3"/>
        </w:rPr>
        <w:t xml:space="preserve"> </w:t>
      </w:r>
      <w:r>
        <w:t>law,</w:t>
      </w:r>
      <w:r>
        <w:rPr>
          <w:spacing w:val="-3"/>
        </w:rPr>
        <w:t xml:space="preserve"> </w:t>
      </w:r>
      <w:r>
        <w:t>as</w:t>
      </w:r>
      <w:r>
        <w:rPr>
          <w:spacing w:val="-3"/>
        </w:rPr>
        <w:t xml:space="preserve"> </w:t>
      </w:r>
      <w:r>
        <w:t>the</w:t>
      </w:r>
      <w:r>
        <w:rPr>
          <w:spacing w:val="-3"/>
        </w:rPr>
        <w:t xml:space="preserve"> </w:t>
      </w:r>
      <w:r>
        <w:t>case</w:t>
      </w:r>
      <w:r>
        <w:rPr>
          <w:spacing w:val="-5"/>
        </w:rPr>
        <w:t xml:space="preserve"> </w:t>
      </w:r>
      <w:r>
        <w:t>may</w:t>
      </w:r>
      <w:r>
        <w:rPr>
          <w:spacing w:val="-3"/>
        </w:rPr>
        <w:t xml:space="preserve"> </w:t>
      </w:r>
      <w:r>
        <w:t>be,</w:t>
      </w:r>
      <w:r>
        <w:rPr>
          <w:spacing w:val="-3"/>
        </w:rPr>
        <w:t xml:space="preserve"> </w:t>
      </w:r>
      <w:r>
        <w:t>and</w:t>
      </w:r>
      <w:r>
        <w:rPr>
          <w:spacing w:val="-3"/>
        </w:rPr>
        <w:t xml:space="preserve"> </w:t>
      </w:r>
      <w:r>
        <w:t>the</w:t>
      </w:r>
      <w:r>
        <w:rPr>
          <w:spacing w:val="-3"/>
        </w:rPr>
        <w:t xml:space="preserve"> </w:t>
      </w:r>
      <w:r>
        <w:t>remaining provisions of this Agreement shall remain valid and enforceable as applicable at the time of execution of this</w:t>
      </w:r>
      <w:r>
        <w:rPr>
          <w:spacing w:val="-1"/>
        </w:rPr>
        <w:t xml:space="preserve"> </w:t>
      </w:r>
      <w:r>
        <w:t>Agreement. In such event, this Agreement shall be construed as if the unenforceable provision had not been contained therein and the Parties shall negotiate in good faith to replace such unenforceable provision so as to give effect nearest to the provision being replaced, and that preserves the Parties’ commercial interests under this Agreement.</w:t>
      </w:r>
    </w:p>
    <w:p w14:paraId="630EE799" w14:textId="77777777" w:rsidR="001E4BE4" w:rsidRDefault="001E4BE4" w:rsidP="001E4BE4">
      <w:pPr>
        <w:pStyle w:val="BodyText"/>
        <w:spacing w:before="140"/>
      </w:pPr>
    </w:p>
    <w:p w14:paraId="4DD7BE1C" w14:textId="77777777" w:rsidR="001E4BE4" w:rsidRDefault="001E4BE4" w:rsidP="001E4BE4">
      <w:pPr>
        <w:pStyle w:val="BodyText"/>
        <w:spacing w:before="1" w:line="360" w:lineRule="auto"/>
        <w:ind w:left="1266" w:right="323" w:hanging="720"/>
        <w:jc w:val="both"/>
      </w:pPr>
      <w:r>
        <w:t>31.2</w:t>
      </w:r>
      <w:r>
        <w:rPr>
          <w:spacing w:val="80"/>
        </w:rPr>
        <w:t xml:space="preserve"> </w:t>
      </w:r>
      <w:r>
        <w:t>If at any time, any provision of this Agreement is or becomes illegal, invalid or unenforceable in any respect under the law of any jurisdiction, that shall not affect or impair the legality, validity or enforceability in that jurisdiction</w:t>
      </w:r>
      <w:r>
        <w:rPr>
          <w:spacing w:val="40"/>
        </w:rPr>
        <w:t xml:space="preserve"> </w:t>
      </w:r>
      <w:r>
        <w:t>of</w:t>
      </w:r>
      <w:r>
        <w:rPr>
          <w:spacing w:val="40"/>
        </w:rPr>
        <w:t xml:space="preserve"> </w:t>
      </w:r>
      <w:r>
        <w:t>any</w:t>
      </w:r>
      <w:r>
        <w:rPr>
          <w:spacing w:val="40"/>
        </w:rPr>
        <w:t xml:space="preserve"> </w:t>
      </w:r>
      <w:r>
        <w:t>other</w:t>
      </w:r>
      <w:r>
        <w:rPr>
          <w:spacing w:val="40"/>
        </w:rPr>
        <w:t xml:space="preserve"> </w:t>
      </w:r>
      <w:r>
        <w:t>provisions</w:t>
      </w:r>
      <w:r>
        <w:rPr>
          <w:spacing w:val="40"/>
        </w:rPr>
        <w:t xml:space="preserve"> </w:t>
      </w:r>
      <w:r>
        <w:t>of</w:t>
      </w:r>
      <w:r>
        <w:rPr>
          <w:spacing w:val="40"/>
        </w:rPr>
        <w:t xml:space="preserve"> </w:t>
      </w:r>
      <w:r>
        <w:t>this</w:t>
      </w:r>
      <w:r>
        <w:rPr>
          <w:spacing w:val="40"/>
        </w:rPr>
        <w:t xml:space="preserve"> </w:t>
      </w:r>
      <w:r>
        <w:t>Agreement</w:t>
      </w:r>
      <w:r>
        <w:rPr>
          <w:spacing w:val="40"/>
        </w:rPr>
        <w:t xml:space="preserve"> </w:t>
      </w:r>
      <w:r>
        <w:t>or</w:t>
      </w:r>
      <w:r>
        <w:rPr>
          <w:spacing w:val="40"/>
        </w:rPr>
        <w:t xml:space="preserve"> </w:t>
      </w:r>
      <w:r>
        <w:t>the</w:t>
      </w:r>
      <w:r>
        <w:rPr>
          <w:spacing w:val="40"/>
        </w:rPr>
        <w:t xml:space="preserve"> </w:t>
      </w:r>
      <w:r>
        <w:t>legality,</w:t>
      </w:r>
    </w:p>
    <w:p w14:paraId="68A516BB" w14:textId="77777777" w:rsidR="001E4BE4" w:rsidRDefault="001E4BE4" w:rsidP="001E4BE4">
      <w:pPr>
        <w:spacing w:line="360" w:lineRule="auto"/>
        <w:jc w:val="both"/>
        <w:sectPr w:rsidR="001E4BE4" w:rsidSect="001E4BE4">
          <w:pgSz w:w="12240" w:h="20160"/>
          <w:pgMar w:top="1620" w:right="1380" w:bottom="2400" w:left="1580" w:header="0" w:footer="2212" w:gutter="0"/>
          <w:cols w:space="720"/>
        </w:sectPr>
      </w:pPr>
    </w:p>
    <w:p w14:paraId="2065E69E" w14:textId="77777777" w:rsidR="001E4BE4" w:rsidRDefault="001E4BE4" w:rsidP="001E4BE4">
      <w:pPr>
        <w:pStyle w:val="BodyText"/>
        <w:spacing w:before="82" w:line="360" w:lineRule="auto"/>
        <w:ind w:left="841" w:right="749"/>
        <w:jc w:val="both"/>
      </w:pPr>
      <w:r>
        <w:lastRenderedPageBreak/>
        <w:t>validity or enforceability under the law of any other jurisdiction of that or any other provision of this Agreement.</w:t>
      </w:r>
    </w:p>
    <w:p w14:paraId="004CF758" w14:textId="77777777" w:rsidR="001E4BE4" w:rsidRDefault="001E4BE4" w:rsidP="001E4BE4">
      <w:pPr>
        <w:pStyle w:val="BodyText"/>
        <w:spacing w:before="137"/>
      </w:pPr>
    </w:p>
    <w:p w14:paraId="23B9AA6F" w14:textId="77777777" w:rsidR="001E4BE4" w:rsidRDefault="001E4BE4" w:rsidP="001E4BE4">
      <w:pPr>
        <w:pStyle w:val="Heading1"/>
        <w:numPr>
          <w:ilvl w:val="0"/>
          <w:numId w:val="5"/>
        </w:numPr>
        <w:tabs>
          <w:tab w:val="left" w:pos="841"/>
        </w:tabs>
        <w:ind w:left="841" w:hanging="719"/>
        <w:jc w:val="left"/>
      </w:pPr>
      <w:r>
        <w:rPr>
          <w:spacing w:val="-2"/>
        </w:rPr>
        <w:t>WAIVER:</w:t>
      </w:r>
    </w:p>
    <w:p w14:paraId="24CC3866" w14:textId="77777777" w:rsidR="001E4BE4" w:rsidRDefault="001E4BE4" w:rsidP="001E4BE4">
      <w:pPr>
        <w:pStyle w:val="BodyText"/>
        <w:spacing w:before="139" w:line="360" w:lineRule="auto"/>
        <w:ind w:left="841" w:right="739"/>
        <w:jc w:val="both"/>
      </w:pPr>
      <w:r>
        <w:rPr>
          <w:noProof/>
        </w:rPr>
        <mc:AlternateContent>
          <mc:Choice Requires="wps">
            <w:drawing>
              <wp:anchor distT="0" distB="0" distL="0" distR="0" simplePos="0" relativeHeight="251715584" behindDoc="1" locked="0" layoutInCell="1" allowOverlap="1" wp14:anchorId="7D28C917" wp14:editId="20B76CEC">
                <wp:simplePos x="0" y="0"/>
                <wp:positionH relativeFrom="page">
                  <wp:posOffset>1418374</wp:posOffset>
                </wp:positionH>
                <wp:positionV relativeFrom="paragraph">
                  <wp:posOffset>1735783</wp:posOffset>
                </wp:positionV>
                <wp:extent cx="4197985" cy="443484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5214344" id="Graphic 72" o:spid="_x0000_s1026" style="position:absolute;margin-left:111.7pt;margin-top:136.7pt;width:330.55pt;height:349.2pt;z-index:-25160089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Any delay tolerated or indulgence shown by the Promoter in enforcing any of the terms of this Agreement or any forbearance or extension of time for payment of instalment to the Allottee(s) by the Promoter shall not be construed as a waiver on the part of the Promoter of any breach or non-compliance of any of the terms and conditions of this Agreement by the Allottee(s) nor shall the same in any manner prejudice or affect the rights of the Promoter.</w:t>
      </w:r>
    </w:p>
    <w:p w14:paraId="499C5B46" w14:textId="77777777" w:rsidR="001E4BE4" w:rsidRDefault="001E4BE4" w:rsidP="001E4BE4">
      <w:pPr>
        <w:pStyle w:val="BodyText"/>
        <w:spacing w:before="139"/>
      </w:pPr>
    </w:p>
    <w:p w14:paraId="0E666B71" w14:textId="77777777" w:rsidR="001E4BE4" w:rsidRDefault="001E4BE4" w:rsidP="001E4BE4">
      <w:pPr>
        <w:pStyle w:val="Heading1"/>
        <w:numPr>
          <w:ilvl w:val="0"/>
          <w:numId w:val="5"/>
        </w:numPr>
        <w:tabs>
          <w:tab w:val="left" w:pos="841"/>
        </w:tabs>
        <w:ind w:left="841" w:hanging="719"/>
        <w:jc w:val="left"/>
      </w:pPr>
      <w:r>
        <w:t>ENTIRE</w:t>
      </w:r>
      <w:r>
        <w:rPr>
          <w:spacing w:val="1"/>
        </w:rPr>
        <w:t xml:space="preserve"> </w:t>
      </w:r>
      <w:r>
        <w:rPr>
          <w:spacing w:val="-2"/>
        </w:rPr>
        <w:t>AGREEMENT</w:t>
      </w:r>
    </w:p>
    <w:p w14:paraId="0A348DD2" w14:textId="77777777" w:rsidR="001E4BE4" w:rsidRDefault="001E4BE4" w:rsidP="001E4BE4">
      <w:pPr>
        <w:pStyle w:val="BodyText"/>
        <w:spacing w:before="137" w:line="360" w:lineRule="auto"/>
        <w:ind w:left="841" w:right="739"/>
        <w:jc w:val="both"/>
      </w:pPr>
      <w:r>
        <w:t>The Parties agree that the Agreement, Schedules, Annexure and Exhibits and Amendments thereto, constitute the entire understanding between the Parties concerning the subject matter hereof. The terms and conditions of this Agreement overrides, supersedes, cancels any prior oral or written agreements, negotiations, commitments, writings, discussions, representations and warranties made by the Promoter in any documents, brochures, advertisements, hoardings, etc. and/or through any other medium hereinbefore agreed upon between the Promoter and the Allottee(s) which may in any manner be inconsistent with what is stated herein. This Agreement shall not be amended or modified except by a writing signed by both the parties.</w:t>
      </w:r>
    </w:p>
    <w:p w14:paraId="1D315482" w14:textId="77777777" w:rsidR="001E4BE4" w:rsidRDefault="001E4BE4" w:rsidP="001E4BE4">
      <w:pPr>
        <w:pStyle w:val="BodyText"/>
        <w:spacing w:before="139"/>
      </w:pPr>
    </w:p>
    <w:p w14:paraId="0883C0F1" w14:textId="77777777" w:rsidR="001E4BE4" w:rsidRDefault="001E4BE4" w:rsidP="001E4BE4">
      <w:pPr>
        <w:pStyle w:val="Heading1"/>
        <w:numPr>
          <w:ilvl w:val="0"/>
          <w:numId w:val="5"/>
        </w:numPr>
        <w:tabs>
          <w:tab w:val="left" w:pos="841"/>
        </w:tabs>
        <w:ind w:left="841" w:hanging="719"/>
        <w:jc w:val="left"/>
      </w:pPr>
      <w:r>
        <w:t>METHOD</w:t>
      </w:r>
      <w:r>
        <w:rPr>
          <w:spacing w:val="-7"/>
        </w:rPr>
        <w:t xml:space="preserve"> </w:t>
      </w:r>
      <w:r>
        <w:t>OF</w:t>
      </w:r>
      <w:r>
        <w:rPr>
          <w:spacing w:val="-7"/>
        </w:rPr>
        <w:t xml:space="preserve"> </w:t>
      </w:r>
      <w:r>
        <w:t>CALCULATION</w:t>
      </w:r>
      <w:r>
        <w:rPr>
          <w:spacing w:val="-6"/>
        </w:rPr>
        <w:t xml:space="preserve"> </w:t>
      </w:r>
      <w:r>
        <w:t>OF</w:t>
      </w:r>
      <w:r>
        <w:rPr>
          <w:spacing w:val="-8"/>
        </w:rPr>
        <w:t xml:space="preserve"> </w:t>
      </w:r>
      <w:r>
        <w:t>PROPORTIONATE</w:t>
      </w:r>
      <w:r>
        <w:rPr>
          <w:spacing w:val="-8"/>
        </w:rPr>
        <w:t xml:space="preserve"> </w:t>
      </w:r>
      <w:r>
        <w:rPr>
          <w:spacing w:val="-2"/>
        </w:rPr>
        <w:t>SHARE:</w:t>
      </w:r>
    </w:p>
    <w:p w14:paraId="418D9C7E" w14:textId="77777777" w:rsidR="001E4BE4" w:rsidRDefault="001E4BE4" w:rsidP="001E4BE4">
      <w:pPr>
        <w:pStyle w:val="ListParagraph"/>
        <w:numPr>
          <w:ilvl w:val="1"/>
          <w:numId w:val="5"/>
        </w:numPr>
        <w:tabs>
          <w:tab w:val="left" w:pos="838"/>
          <w:tab w:val="left" w:pos="841"/>
        </w:tabs>
        <w:spacing w:before="137" w:line="360" w:lineRule="auto"/>
        <w:ind w:left="841" w:right="741"/>
        <w:jc w:val="both"/>
        <w:rPr>
          <w:sz w:val="24"/>
        </w:rPr>
      </w:pPr>
      <w:r>
        <w:rPr>
          <w:sz w:val="24"/>
        </w:rPr>
        <w:t xml:space="preserve">Wherever in this Agreement it is stipulated that the Allottee(s) has to make any payment, in common with other allottees in the Real Estate Project/the Entire Project, the same shall be in proportion to the carpet area of the said Premises to the total carpet area of all the other premises/units/areas/spaces in the Real Estate Project/the Entire </w:t>
      </w:r>
      <w:r>
        <w:rPr>
          <w:spacing w:val="-2"/>
          <w:sz w:val="24"/>
        </w:rPr>
        <w:t>Project.</w:t>
      </w:r>
    </w:p>
    <w:p w14:paraId="70B9576D" w14:textId="77777777" w:rsidR="001E4BE4" w:rsidRDefault="001E4BE4" w:rsidP="001E4BE4">
      <w:pPr>
        <w:pStyle w:val="BodyText"/>
        <w:spacing w:before="139"/>
      </w:pPr>
    </w:p>
    <w:p w14:paraId="115BDFA5" w14:textId="77777777" w:rsidR="001E4BE4" w:rsidRDefault="001E4BE4" w:rsidP="001E4BE4">
      <w:pPr>
        <w:pStyle w:val="Heading1"/>
        <w:numPr>
          <w:ilvl w:val="0"/>
          <w:numId w:val="5"/>
        </w:numPr>
        <w:tabs>
          <w:tab w:val="left" w:pos="841"/>
        </w:tabs>
        <w:spacing w:before="1"/>
        <w:ind w:left="841" w:hanging="719"/>
        <w:jc w:val="left"/>
      </w:pPr>
      <w:r>
        <w:t>FURTHER</w:t>
      </w:r>
      <w:r>
        <w:rPr>
          <w:spacing w:val="-6"/>
        </w:rPr>
        <w:t xml:space="preserve"> </w:t>
      </w:r>
      <w:r>
        <w:rPr>
          <w:spacing w:val="-2"/>
        </w:rPr>
        <w:t>ASSURANCES:</w:t>
      </w:r>
    </w:p>
    <w:p w14:paraId="0C9F77EA" w14:textId="77777777" w:rsidR="001E4BE4" w:rsidRDefault="001E4BE4" w:rsidP="001E4BE4">
      <w:pPr>
        <w:pStyle w:val="ListParagraph"/>
        <w:numPr>
          <w:ilvl w:val="1"/>
          <w:numId w:val="5"/>
        </w:numPr>
        <w:tabs>
          <w:tab w:val="left" w:pos="838"/>
          <w:tab w:val="left" w:pos="841"/>
        </w:tabs>
        <w:spacing w:before="136" w:line="360" w:lineRule="auto"/>
        <w:ind w:left="841" w:right="749"/>
        <w:jc w:val="both"/>
        <w:rPr>
          <w:sz w:val="24"/>
        </w:rPr>
      </w:pPr>
      <w:r>
        <w:rPr>
          <w:sz w:val="24"/>
        </w:rPr>
        <w:t>Both Parties agree that they shall execute, acknowledge and deliver to the other such instruments and take such other actions, in additions to the instruments and actions specifically provided for herein, as may be</w:t>
      </w:r>
    </w:p>
    <w:p w14:paraId="5CC7FD9C"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7F592CF3" w14:textId="77777777" w:rsidR="001E4BE4" w:rsidRDefault="001E4BE4" w:rsidP="001E4BE4">
      <w:pPr>
        <w:pStyle w:val="BodyText"/>
        <w:spacing w:before="82" w:line="360" w:lineRule="auto"/>
        <w:ind w:left="1266" w:right="323"/>
        <w:jc w:val="both"/>
      </w:pPr>
      <w:r>
        <w:lastRenderedPageBreak/>
        <w:t>reasonably required in order to effectuate the provisions of this Agreement or of any transaction contemplated herein or to confirm or perfect any right to be created or transferred hereunder or pursuant to any such transaction.</w:t>
      </w:r>
    </w:p>
    <w:p w14:paraId="1B1E59F8" w14:textId="77777777" w:rsidR="001E4BE4" w:rsidRDefault="001E4BE4" w:rsidP="001E4BE4">
      <w:pPr>
        <w:pStyle w:val="BodyText"/>
        <w:spacing w:before="137"/>
      </w:pPr>
    </w:p>
    <w:p w14:paraId="766E43F3" w14:textId="77777777" w:rsidR="001E4BE4" w:rsidRDefault="001E4BE4" w:rsidP="001E4BE4">
      <w:pPr>
        <w:pStyle w:val="Heading1"/>
        <w:numPr>
          <w:ilvl w:val="0"/>
          <w:numId w:val="5"/>
        </w:numPr>
        <w:tabs>
          <w:tab w:val="left" w:pos="1263"/>
          <w:tab w:val="left" w:pos="1266"/>
        </w:tabs>
        <w:spacing w:line="360" w:lineRule="auto"/>
        <w:ind w:left="1266" w:right="320"/>
        <w:jc w:val="both"/>
      </w:pPr>
      <w:r>
        <w:t>PROVISIONS OF THIS AGREEMENT APPLICABLE TO ALLOTTEE(S)’ SUBSEQUENT ALLOTTEE/S:</w:t>
      </w:r>
    </w:p>
    <w:p w14:paraId="7F31BEB4" w14:textId="77777777" w:rsidR="001E4BE4" w:rsidRDefault="001E4BE4" w:rsidP="001E4BE4">
      <w:pPr>
        <w:pStyle w:val="ListParagraph"/>
        <w:numPr>
          <w:ilvl w:val="1"/>
          <w:numId w:val="5"/>
        </w:numPr>
        <w:tabs>
          <w:tab w:val="left" w:pos="1263"/>
          <w:tab w:val="left" w:pos="1266"/>
        </w:tabs>
        <w:spacing w:line="360" w:lineRule="auto"/>
        <w:ind w:left="1266" w:right="316"/>
        <w:jc w:val="both"/>
        <w:rPr>
          <w:sz w:val="24"/>
        </w:rPr>
      </w:pPr>
      <w:r>
        <w:rPr>
          <w:noProof/>
        </w:rPr>
        <mc:AlternateContent>
          <mc:Choice Requires="wps">
            <w:drawing>
              <wp:anchor distT="0" distB="0" distL="0" distR="0" simplePos="0" relativeHeight="251716608" behindDoc="1" locked="0" layoutInCell="1" allowOverlap="1" wp14:anchorId="37DA4D10" wp14:editId="4CCB228C">
                <wp:simplePos x="0" y="0"/>
                <wp:positionH relativeFrom="page">
                  <wp:posOffset>1688249</wp:posOffset>
                </wp:positionH>
                <wp:positionV relativeFrom="paragraph">
                  <wp:posOffset>859557</wp:posOffset>
                </wp:positionV>
                <wp:extent cx="4197985" cy="443484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8C14E90" id="Graphic 73" o:spid="_x0000_s1026" style="position:absolute;margin-left:132.95pt;margin-top:67.7pt;width:330.55pt;height:349.2pt;z-index:-25159987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It is clearly understood and so agreed by and between the Parties</w:t>
      </w:r>
      <w:r>
        <w:rPr>
          <w:spacing w:val="40"/>
          <w:sz w:val="24"/>
        </w:rPr>
        <w:t xml:space="preserve"> </w:t>
      </w:r>
      <w:r>
        <w:rPr>
          <w:sz w:val="24"/>
        </w:rPr>
        <w:t>hereto that all the provisions contained herein and the obligations</w:t>
      </w:r>
      <w:r>
        <w:rPr>
          <w:spacing w:val="40"/>
          <w:sz w:val="24"/>
        </w:rPr>
        <w:t xml:space="preserve"> </w:t>
      </w:r>
      <w:r>
        <w:rPr>
          <w:sz w:val="24"/>
        </w:rPr>
        <w:t>arising hereunder in respect of the said Premises, the Real Estate Project and the Entire Project shall equally be applicable to and enforceable against any subsequent allottee/s of the said Premises in case of a transfer, as the said obligations go along with the said Premises, for all intents and purposes.</w:t>
      </w:r>
    </w:p>
    <w:p w14:paraId="326E024B" w14:textId="77777777" w:rsidR="001E4BE4" w:rsidRDefault="001E4BE4" w:rsidP="001E4BE4">
      <w:pPr>
        <w:pStyle w:val="BodyText"/>
        <w:spacing w:before="139"/>
      </w:pPr>
    </w:p>
    <w:p w14:paraId="415AB74F" w14:textId="77777777" w:rsidR="001E4BE4" w:rsidRDefault="001E4BE4" w:rsidP="001E4BE4">
      <w:pPr>
        <w:pStyle w:val="Heading1"/>
        <w:ind w:left="848" w:right="623" w:firstLine="0"/>
        <w:jc w:val="center"/>
      </w:pPr>
      <w:r>
        <w:rPr>
          <w:u w:val="single"/>
        </w:rPr>
        <w:t>THE</w:t>
      </w:r>
      <w:r>
        <w:rPr>
          <w:spacing w:val="-7"/>
          <w:u w:val="single"/>
        </w:rPr>
        <w:t xml:space="preserve"> </w:t>
      </w:r>
      <w:r>
        <w:rPr>
          <w:u w:val="single"/>
        </w:rPr>
        <w:t>FIRST</w:t>
      </w:r>
      <w:r>
        <w:rPr>
          <w:spacing w:val="-6"/>
          <w:u w:val="single"/>
        </w:rPr>
        <w:t xml:space="preserve"> </w:t>
      </w:r>
      <w:r>
        <w:rPr>
          <w:u w:val="single"/>
        </w:rPr>
        <w:t>SCHEDULE</w:t>
      </w:r>
      <w:r>
        <w:rPr>
          <w:spacing w:val="-7"/>
          <w:u w:val="single"/>
        </w:rPr>
        <w:t xml:space="preserve"> </w:t>
      </w:r>
      <w:r>
        <w:rPr>
          <w:u w:val="single"/>
        </w:rPr>
        <w:t>ABOVE</w:t>
      </w:r>
      <w:r>
        <w:rPr>
          <w:spacing w:val="-6"/>
          <w:u w:val="single"/>
        </w:rPr>
        <w:t xml:space="preserve"> </w:t>
      </w:r>
      <w:r>
        <w:rPr>
          <w:u w:val="single"/>
        </w:rPr>
        <w:t>REFERRED</w:t>
      </w:r>
      <w:r>
        <w:rPr>
          <w:spacing w:val="-7"/>
          <w:u w:val="single"/>
        </w:rPr>
        <w:t xml:space="preserve"> </w:t>
      </w:r>
      <w:r>
        <w:rPr>
          <w:spacing w:val="-5"/>
          <w:u w:val="single"/>
        </w:rPr>
        <w:t>TO</w:t>
      </w:r>
    </w:p>
    <w:p w14:paraId="50373727" w14:textId="77777777" w:rsidR="001E4BE4" w:rsidRDefault="001E4BE4" w:rsidP="001E4BE4">
      <w:pPr>
        <w:pStyle w:val="Heading2"/>
        <w:ind w:left="850"/>
      </w:pPr>
      <w:r>
        <w:t>(Description</w:t>
      </w:r>
      <w:r>
        <w:rPr>
          <w:spacing w:val="-3"/>
        </w:rPr>
        <w:t xml:space="preserve"> </w:t>
      </w:r>
      <w:r>
        <w:t>of</w:t>
      </w:r>
      <w:r>
        <w:rPr>
          <w:spacing w:val="-4"/>
        </w:rPr>
        <w:t xml:space="preserve"> </w:t>
      </w:r>
      <w:r>
        <w:t>the</w:t>
      </w:r>
      <w:r>
        <w:rPr>
          <w:spacing w:val="-2"/>
        </w:rPr>
        <w:t xml:space="preserve"> </w:t>
      </w:r>
      <w:r>
        <w:t>said</w:t>
      </w:r>
      <w:r>
        <w:rPr>
          <w:spacing w:val="-1"/>
        </w:rPr>
        <w:t xml:space="preserve"> </w:t>
      </w:r>
      <w:r>
        <w:t>Larger</w:t>
      </w:r>
      <w:r>
        <w:rPr>
          <w:spacing w:val="-5"/>
        </w:rPr>
        <w:t xml:space="preserve"> </w:t>
      </w:r>
      <w:r>
        <w:rPr>
          <w:spacing w:val="-2"/>
        </w:rPr>
        <w:t>Property)</w:t>
      </w:r>
    </w:p>
    <w:p w14:paraId="714BAAC2" w14:textId="77777777" w:rsidR="001E4BE4" w:rsidRDefault="001E4BE4" w:rsidP="001E4BE4">
      <w:pPr>
        <w:pStyle w:val="BodyText"/>
        <w:spacing w:before="137" w:line="357" w:lineRule="auto"/>
        <w:ind w:left="546" w:right="315"/>
        <w:jc w:val="both"/>
      </w:pPr>
      <w:r>
        <w:t xml:space="preserve">All those pieces and parcel of land aggregately admeasuring 27,335.51 </w:t>
      </w:r>
      <w:proofErr w:type="spellStart"/>
      <w:proofErr w:type="gramStart"/>
      <w:r>
        <w:t>sq.meters</w:t>
      </w:r>
      <w:proofErr w:type="spellEnd"/>
      <w:proofErr w:type="gramEnd"/>
      <w:r>
        <w:t xml:space="preserve"> in accordance with the Clubbed Amalgamated LOI dated 25</w:t>
      </w:r>
      <w:proofErr w:type="spellStart"/>
      <w:r>
        <w:rPr>
          <w:position w:val="8"/>
          <w:sz w:val="16"/>
        </w:rPr>
        <w:t>th</w:t>
      </w:r>
      <w:proofErr w:type="spellEnd"/>
      <w:r>
        <w:rPr>
          <w:spacing w:val="24"/>
          <w:position w:val="8"/>
          <w:sz w:val="16"/>
        </w:rPr>
        <w:t xml:space="preserve"> </w:t>
      </w:r>
      <w:r>
        <w:t>March 2022</w:t>
      </w:r>
      <w:r>
        <w:rPr>
          <w:spacing w:val="32"/>
        </w:rPr>
        <w:t xml:space="preserve"> </w:t>
      </w:r>
      <w:r>
        <w:t>comprising</w:t>
      </w:r>
      <w:r>
        <w:rPr>
          <w:spacing w:val="29"/>
        </w:rPr>
        <w:t xml:space="preserve"> </w:t>
      </w:r>
      <w:r>
        <w:t>of</w:t>
      </w:r>
      <w:r>
        <w:rPr>
          <w:spacing w:val="31"/>
        </w:rPr>
        <w:t xml:space="preserve"> </w:t>
      </w:r>
      <w:r>
        <w:t>land</w:t>
      </w:r>
      <w:r>
        <w:rPr>
          <w:spacing w:val="31"/>
        </w:rPr>
        <w:t xml:space="preserve"> </w:t>
      </w:r>
      <w:r>
        <w:t>bearing</w:t>
      </w:r>
      <w:r>
        <w:rPr>
          <w:spacing w:val="30"/>
        </w:rPr>
        <w:t xml:space="preserve"> </w:t>
      </w:r>
      <w:r>
        <w:t>CTS</w:t>
      </w:r>
      <w:r>
        <w:rPr>
          <w:spacing w:val="31"/>
        </w:rPr>
        <w:t xml:space="preserve"> </w:t>
      </w:r>
      <w:r>
        <w:t>Nos.1/C(3)</w:t>
      </w:r>
      <w:r>
        <w:rPr>
          <w:spacing w:val="29"/>
        </w:rPr>
        <w:t xml:space="preserve"> </w:t>
      </w:r>
      <w:r>
        <w:t>(pt),</w:t>
      </w:r>
      <w:r>
        <w:rPr>
          <w:spacing w:val="32"/>
        </w:rPr>
        <w:t xml:space="preserve"> </w:t>
      </w:r>
      <w:r>
        <w:t>218,</w:t>
      </w:r>
      <w:r>
        <w:rPr>
          <w:spacing w:val="28"/>
        </w:rPr>
        <w:t xml:space="preserve"> </w:t>
      </w:r>
      <w:r>
        <w:t>376,</w:t>
      </w:r>
      <w:r>
        <w:rPr>
          <w:spacing w:val="28"/>
        </w:rPr>
        <w:t xml:space="preserve"> </w:t>
      </w:r>
      <w:r>
        <w:t>376/1,</w:t>
      </w:r>
      <w:r>
        <w:rPr>
          <w:spacing w:val="28"/>
        </w:rPr>
        <w:t xml:space="preserve"> </w:t>
      </w:r>
      <w:r>
        <w:rPr>
          <w:spacing w:val="-4"/>
        </w:rPr>
        <w:t>377,</w:t>
      </w:r>
    </w:p>
    <w:p w14:paraId="7EE2BB46" w14:textId="77777777" w:rsidR="001E4BE4" w:rsidRDefault="001E4BE4" w:rsidP="001E4BE4">
      <w:pPr>
        <w:pStyle w:val="BodyText"/>
        <w:spacing w:before="3"/>
        <w:ind w:left="546"/>
        <w:jc w:val="both"/>
      </w:pPr>
      <w:r>
        <w:t>379, 380,</w:t>
      </w:r>
      <w:r>
        <w:rPr>
          <w:spacing w:val="2"/>
        </w:rPr>
        <w:t xml:space="preserve"> </w:t>
      </w:r>
      <w:r>
        <w:t>381, 385</w:t>
      </w:r>
      <w:r>
        <w:rPr>
          <w:spacing w:val="1"/>
        </w:rPr>
        <w:t xml:space="preserve"> </w:t>
      </w:r>
      <w:r>
        <w:t>(pt),</w:t>
      </w:r>
      <w:r>
        <w:rPr>
          <w:spacing w:val="2"/>
        </w:rPr>
        <w:t xml:space="preserve"> </w:t>
      </w:r>
      <w:r>
        <w:t>396, 396/1</w:t>
      </w:r>
      <w:r>
        <w:rPr>
          <w:spacing w:val="3"/>
        </w:rPr>
        <w:t xml:space="preserve"> </w:t>
      </w:r>
      <w:r>
        <w:t>to</w:t>
      </w:r>
      <w:r>
        <w:rPr>
          <w:spacing w:val="3"/>
        </w:rPr>
        <w:t xml:space="preserve"> </w:t>
      </w:r>
      <w:r>
        <w:t>5,</w:t>
      </w:r>
      <w:r>
        <w:rPr>
          <w:spacing w:val="2"/>
        </w:rPr>
        <w:t xml:space="preserve"> </w:t>
      </w:r>
      <w:r>
        <w:t>397,</w:t>
      </w:r>
      <w:r>
        <w:rPr>
          <w:spacing w:val="1"/>
        </w:rPr>
        <w:t xml:space="preserve"> </w:t>
      </w:r>
      <w:r>
        <w:t>397/1</w:t>
      </w:r>
      <w:r>
        <w:rPr>
          <w:spacing w:val="3"/>
        </w:rPr>
        <w:t xml:space="preserve"> </w:t>
      </w:r>
      <w:r>
        <w:t>to</w:t>
      </w:r>
      <w:r>
        <w:rPr>
          <w:spacing w:val="1"/>
        </w:rPr>
        <w:t xml:space="preserve"> </w:t>
      </w:r>
      <w:r>
        <w:t>397/12,</w:t>
      </w:r>
      <w:r>
        <w:rPr>
          <w:spacing w:val="2"/>
        </w:rPr>
        <w:t xml:space="preserve"> </w:t>
      </w:r>
      <w:r>
        <w:t>398, 398/1,</w:t>
      </w:r>
      <w:r>
        <w:rPr>
          <w:spacing w:val="2"/>
        </w:rPr>
        <w:t xml:space="preserve"> </w:t>
      </w:r>
      <w:r>
        <w:rPr>
          <w:spacing w:val="-5"/>
        </w:rPr>
        <w:t>399</w:t>
      </w:r>
    </w:p>
    <w:p w14:paraId="5B3774B9" w14:textId="77777777" w:rsidR="001E4BE4" w:rsidRDefault="001E4BE4" w:rsidP="001E4BE4">
      <w:pPr>
        <w:pStyle w:val="BodyText"/>
        <w:spacing w:before="139" w:line="360" w:lineRule="auto"/>
        <w:ind w:left="546" w:right="318"/>
        <w:jc w:val="both"/>
      </w:pPr>
      <w:r>
        <w:t xml:space="preserve">(pt), 400 (pt), 405 (pt), 406, 407 (pt), 408 (pt), 410/C-1 (pt) of village </w:t>
      </w:r>
      <w:proofErr w:type="spellStart"/>
      <w:r>
        <w:t>Oshiwara</w:t>
      </w:r>
      <w:proofErr w:type="spellEnd"/>
      <w:r>
        <w:t xml:space="preserve">, Taluka Andheri, District Mumbai Suburban within the registration District and Sub-District of Mumbai Suburban and situate at Raghvendra Mandir Road, off Relief Road, Opp. Raghvendra Mandir, </w:t>
      </w:r>
      <w:proofErr w:type="spellStart"/>
      <w:r>
        <w:t>Oshiwara</w:t>
      </w:r>
      <w:proofErr w:type="spellEnd"/>
      <w:r>
        <w:t xml:space="preserve">, </w:t>
      </w:r>
      <w:proofErr w:type="spellStart"/>
      <w:r>
        <w:t>Jogeshwari</w:t>
      </w:r>
      <w:proofErr w:type="spellEnd"/>
      <w:r>
        <w:t xml:space="preserve"> (West),</w:t>
      </w:r>
      <w:r>
        <w:rPr>
          <w:spacing w:val="40"/>
        </w:rPr>
        <w:t xml:space="preserve"> </w:t>
      </w:r>
      <w:r>
        <w:t>Mumbai-400 102 and more or less bounded as under:</w:t>
      </w:r>
    </w:p>
    <w:p w14:paraId="7985C6A1" w14:textId="77777777" w:rsidR="001E4BE4" w:rsidRDefault="001E4BE4" w:rsidP="001E4BE4">
      <w:pPr>
        <w:pStyle w:val="BodyText"/>
        <w:tabs>
          <w:tab w:val="left" w:pos="3427"/>
          <w:tab w:val="left" w:pos="4147"/>
        </w:tabs>
        <w:spacing w:line="275" w:lineRule="exact"/>
        <w:ind w:left="1266"/>
      </w:pPr>
      <w:r>
        <w:t>On</w:t>
      </w:r>
      <w:r>
        <w:rPr>
          <w:spacing w:val="-1"/>
        </w:rPr>
        <w:t xml:space="preserve"> </w:t>
      </w:r>
      <w:r>
        <w:t>the</w:t>
      </w:r>
      <w:r>
        <w:rPr>
          <w:spacing w:val="-1"/>
        </w:rPr>
        <w:t xml:space="preserve"> </w:t>
      </w:r>
      <w:r>
        <w:rPr>
          <w:spacing w:val="-4"/>
        </w:rPr>
        <w:t>North</w:t>
      </w:r>
      <w:r>
        <w:tab/>
      </w:r>
      <w:r>
        <w:rPr>
          <w:spacing w:val="-10"/>
        </w:rPr>
        <w:t>:</w:t>
      </w:r>
      <w:r>
        <w:tab/>
        <w:t xml:space="preserve">Relief </w:t>
      </w:r>
      <w:r>
        <w:rPr>
          <w:spacing w:val="-4"/>
        </w:rPr>
        <w:t>Road</w:t>
      </w:r>
    </w:p>
    <w:p w14:paraId="1C21FE22" w14:textId="77777777" w:rsidR="001E4BE4" w:rsidRDefault="001E4BE4" w:rsidP="001E4BE4">
      <w:pPr>
        <w:pStyle w:val="BodyText"/>
        <w:tabs>
          <w:tab w:val="left" w:pos="3427"/>
          <w:tab w:val="left" w:pos="4147"/>
        </w:tabs>
        <w:spacing w:before="139" w:line="360" w:lineRule="auto"/>
        <w:ind w:left="1266" w:right="2143"/>
      </w:pPr>
      <w:r>
        <w:t>On the West</w:t>
      </w:r>
      <w:r>
        <w:tab/>
      </w:r>
      <w:r>
        <w:rPr>
          <w:spacing w:val="-10"/>
        </w:rPr>
        <w:t>:</w:t>
      </w:r>
      <w:r>
        <w:tab/>
        <w:t xml:space="preserve">Raghvendra Mandir Road </w:t>
      </w:r>
      <w:proofErr w:type="gramStart"/>
      <w:r>
        <w:t>On</w:t>
      </w:r>
      <w:proofErr w:type="gramEnd"/>
      <w:r>
        <w:t xml:space="preserve"> the East</w:t>
      </w:r>
      <w:r>
        <w:tab/>
      </w:r>
      <w:r>
        <w:rPr>
          <w:spacing w:val="-10"/>
        </w:rPr>
        <w:t>:</w:t>
      </w:r>
      <w:r>
        <w:tab/>
        <w:t xml:space="preserve">Nalla &amp; </w:t>
      </w:r>
      <w:proofErr w:type="spellStart"/>
      <w:r>
        <w:t>Gaas</w:t>
      </w:r>
      <w:proofErr w:type="spellEnd"/>
      <w:r>
        <w:t xml:space="preserve"> Compound On the South</w:t>
      </w:r>
      <w:r>
        <w:tab/>
      </w:r>
      <w:r>
        <w:rPr>
          <w:spacing w:val="-10"/>
        </w:rPr>
        <w:t>:</w:t>
      </w:r>
      <w:r>
        <w:tab/>
        <w:t>CTS</w:t>
      </w:r>
      <w:r>
        <w:rPr>
          <w:spacing w:val="-9"/>
        </w:rPr>
        <w:t xml:space="preserve"> </w:t>
      </w:r>
      <w:r>
        <w:t>No.375,</w:t>
      </w:r>
      <w:r>
        <w:rPr>
          <w:spacing w:val="-11"/>
        </w:rPr>
        <w:t xml:space="preserve"> </w:t>
      </w:r>
      <w:r>
        <w:t>382,</w:t>
      </w:r>
      <w:r>
        <w:rPr>
          <w:spacing w:val="-11"/>
        </w:rPr>
        <w:t xml:space="preserve"> </w:t>
      </w:r>
      <w:r>
        <w:t>384,</w:t>
      </w:r>
      <w:r>
        <w:rPr>
          <w:spacing w:val="-11"/>
        </w:rPr>
        <w:t xml:space="preserve"> </w:t>
      </w:r>
      <w:r>
        <w:t>385.</w:t>
      </w:r>
    </w:p>
    <w:p w14:paraId="5F1F2AB4" w14:textId="77777777" w:rsidR="001E4BE4" w:rsidRDefault="001E4BE4" w:rsidP="001E4BE4">
      <w:pPr>
        <w:pStyle w:val="BodyText"/>
      </w:pPr>
    </w:p>
    <w:p w14:paraId="49B618C0" w14:textId="77777777" w:rsidR="001E4BE4" w:rsidRDefault="001E4BE4" w:rsidP="001E4BE4">
      <w:pPr>
        <w:pStyle w:val="BodyText"/>
      </w:pPr>
    </w:p>
    <w:p w14:paraId="69E06406" w14:textId="77777777" w:rsidR="001E4BE4" w:rsidRDefault="001E4BE4" w:rsidP="001E4BE4">
      <w:pPr>
        <w:pStyle w:val="BodyText"/>
      </w:pPr>
    </w:p>
    <w:p w14:paraId="606A380F" w14:textId="77777777" w:rsidR="001E4BE4" w:rsidRDefault="001E4BE4" w:rsidP="001E4BE4">
      <w:pPr>
        <w:pStyle w:val="Heading1"/>
        <w:ind w:left="846" w:right="623" w:firstLine="0"/>
        <w:jc w:val="center"/>
      </w:pPr>
      <w:r>
        <w:rPr>
          <w:u w:val="single"/>
        </w:rPr>
        <w:t>THE</w:t>
      </w:r>
      <w:r>
        <w:rPr>
          <w:spacing w:val="-7"/>
          <w:u w:val="single"/>
        </w:rPr>
        <w:t xml:space="preserve"> </w:t>
      </w:r>
      <w:r>
        <w:rPr>
          <w:u w:val="single"/>
        </w:rPr>
        <w:t>SECOND</w:t>
      </w:r>
      <w:r>
        <w:rPr>
          <w:spacing w:val="-7"/>
          <w:u w:val="single"/>
        </w:rPr>
        <w:t xml:space="preserve"> </w:t>
      </w:r>
      <w:r>
        <w:rPr>
          <w:u w:val="single"/>
        </w:rPr>
        <w:t>SCHEDULE</w:t>
      </w:r>
      <w:r>
        <w:rPr>
          <w:spacing w:val="-6"/>
          <w:u w:val="single"/>
        </w:rPr>
        <w:t xml:space="preserve"> </w:t>
      </w:r>
      <w:r>
        <w:rPr>
          <w:u w:val="single"/>
        </w:rPr>
        <w:t>ABOVE</w:t>
      </w:r>
      <w:r>
        <w:rPr>
          <w:spacing w:val="-6"/>
          <w:u w:val="single"/>
        </w:rPr>
        <w:t xml:space="preserve"> </w:t>
      </w:r>
      <w:r>
        <w:rPr>
          <w:u w:val="single"/>
        </w:rPr>
        <w:t>REFERRED</w:t>
      </w:r>
      <w:r>
        <w:rPr>
          <w:spacing w:val="-7"/>
          <w:u w:val="single"/>
        </w:rPr>
        <w:t xml:space="preserve"> </w:t>
      </w:r>
      <w:r>
        <w:rPr>
          <w:spacing w:val="-5"/>
          <w:u w:val="single"/>
        </w:rPr>
        <w:t>TO:</w:t>
      </w:r>
    </w:p>
    <w:p w14:paraId="65F57748" w14:textId="77777777" w:rsidR="001E4BE4" w:rsidRDefault="001E4BE4" w:rsidP="001E4BE4">
      <w:pPr>
        <w:pStyle w:val="Heading2"/>
        <w:ind w:left="853"/>
      </w:pPr>
      <w:r>
        <w:t>(Description</w:t>
      </w:r>
      <w:r>
        <w:rPr>
          <w:spacing w:val="-3"/>
        </w:rPr>
        <w:t xml:space="preserve"> </w:t>
      </w:r>
      <w:r>
        <w:t>of</w:t>
      </w:r>
      <w:r>
        <w:rPr>
          <w:spacing w:val="-4"/>
        </w:rPr>
        <w:t xml:space="preserve"> </w:t>
      </w:r>
      <w:r>
        <w:t>the</w:t>
      </w:r>
      <w:r>
        <w:rPr>
          <w:spacing w:val="-1"/>
        </w:rPr>
        <w:t xml:space="preserve"> </w:t>
      </w:r>
      <w:r>
        <w:t>said</w:t>
      </w:r>
      <w:r>
        <w:rPr>
          <w:spacing w:val="-3"/>
        </w:rPr>
        <w:t xml:space="preserve"> </w:t>
      </w:r>
      <w:r>
        <w:rPr>
          <w:spacing w:val="-2"/>
        </w:rPr>
        <w:t>Property)</w:t>
      </w:r>
    </w:p>
    <w:p w14:paraId="14EDEB36" w14:textId="77777777" w:rsidR="001E4BE4" w:rsidRDefault="001E4BE4" w:rsidP="001E4BE4">
      <w:pPr>
        <w:pStyle w:val="BodyText"/>
        <w:spacing w:before="137" w:line="360" w:lineRule="auto"/>
        <w:ind w:left="546" w:right="321"/>
        <w:jc w:val="both"/>
      </w:pPr>
      <w:r>
        <w:t xml:space="preserve">All that land (forming part of the said Larger Property more particularly described in the </w:t>
      </w:r>
      <w:r>
        <w:rPr>
          <w:rFonts w:ascii="Arial"/>
          <w:b/>
        </w:rPr>
        <w:t xml:space="preserve">First Schedule </w:t>
      </w:r>
      <w:r>
        <w:t>hereinabove written) admeasuring 2554.50</w:t>
      </w:r>
      <w:r>
        <w:rPr>
          <w:spacing w:val="40"/>
        </w:rPr>
        <w:t xml:space="preserve"> </w:t>
      </w:r>
      <w:r>
        <w:t>sq.</w:t>
      </w:r>
      <w:r>
        <w:rPr>
          <w:spacing w:val="77"/>
          <w:w w:val="150"/>
        </w:rPr>
        <w:t xml:space="preserve"> </w:t>
      </w:r>
      <w:r>
        <w:t>meters</w:t>
      </w:r>
      <w:r>
        <w:rPr>
          <w:spacing w:val="78"/>
          <w:w w:val="150"/>
        </w:rPr>
        <w:t xml:space="preserve"> </w:t>
      </w:r>
      <w:r>
        <w:t>or</w:t>
      </w:r>
      <w:r>
        <w:rPr>
          <w:spacing w:val="78"/>
          <w:w w:val="150"/>
        </w:rPr>
        <w:t xml:space="preserve"> </w:t>
      </w:r>
      <w:r>
        <w:t>thereabout</w:t>
      </w:r>
      <w:r>
        <w:rPr>
          <w:spacing w:val="79"/>
          <w:w w:val="150"/>
        </w:rPr>
        <w:t xml:space="preserve"> </w:t>
      </w:r>
      <w:r>
        <w:t>whereon</w:t>
      </w:r>
      <w:r>
        <w:rPr>
          <w:spacing w:val="79"/>
          <w:w w:val="150"/>
        </w:rPr>
        <w:t xml:space="preserve"> </w:t>
      </w:r>
      <w:r>
        <w:t>the</w:t>
      </w:r>
      <w:r>
        <w:rPr>
          <w:spacing w:val="77"/>
          <w:w w:val="150"/>
        </w:rPr>
        <w:t xml:space="preserve"> </w:t>
      </w:r>
      <w:r>
        <w:t>Sale</w:t>
      </w:r>
      <w:r>
        <w:rPr>
          <w:spacing w:val="77"/>
          <w:w w:val="150"/>
        </w:rPr>
        <w:t xml:space="preserve"> </w:t>
      </w:r>
      <w:r>
        <w:t>Building</w:t>
      </w:r>
      <w:r>
        <w:rPr>
          <w:spacing w:val="78"/>
          <w:w w:val="150"/>
        </w:rPr>
        <w:t xml:space="preserve"> </w:t>
      </w:r>
      <w:r>
        <w:t>to</w:t>
      </w:r>
      <w:r>
        <w:rPr>
          <w:spacing w:val="78"/>
          <w:w w:val="150"/>
        </w:rPr>
        <w:t xml:space="preserve"> </w:t>
      </w:r>
      <w:r>
        <w:t>be</w:t>
      </w:r>
      <w:r>
        <w:rPr>
          <w:spacing w:val="77"/>
          <w:w w:val="150"/>
        </w:rPr>
        <w:t xml:space="preserve"> </w:t>
      </w:r>
      <w:r>
        <w:t>known</w:t>
      </w:r>
      <w:r>
        <w:rPr>
          <w:spacing w:val="77"/>
          <w:w w:val="150"/>
        </w:rPr>
        <w:t xml:space="preserve"> </w:t>
      </w:r>
      <w:r>
        <w:rPr>
          <w:spacing w:val="-5"/>
        </w:rPr>
        <w:t>as</w:t>
      </w:r>
    </w:p>
    <w:p w14:paraId="0665393B" w14:textId="77777777" w:rsidR="001E4BE4" w:rsidRDefault="001E4BE4" w:rsidP="001E4BE4">
      <w:pPr>
        <w:spacing w:line="360" w:lineRule="auto"/>
        <w:jc w:val="both"/>
        <w:sectPr w:rsidR="001E4BE4" w:rsidSect="001E4BE4">
          <w:pgSz w:w="12240" w:h="20160"/>
          <w:pgMar w:top="1620" w:right="1380" w:bottom="2400" w:left="1580" w:header="0" w:footer="2212" w:gutter="0"/>
          <w:cols w:space="720"/>
        </w:sectPr>
      </w:pPr>
    </w:p>
    <w:p w14:paraId="74515244" w14:textId="77777777" w:rsidR="001E4BE4" w:rsidRDefault="001E4BE4" w:rsidP="001E4BE4">
      <w:pPr>
        <w:pStyle w:val="BodyText"/>
        <w:spacing w:before="82" w:line="360" w:lineRule="auto"/>
        <w:ind w:left="122" w:right="740"/>
        <w:jc w:val="both"/>
      </w:pPr>
      <w:r>
        <w:rPr>
          <w:rFonts w:ascii="Arial" w:hAnsi="Arial"/>
          <w:b/>
        </w:rPr>
        <w:lastRenderedPageBreak/>
        <w:t xml:space="preserve">“VERONA” </w:t>
      </w:r>
      <w:r>
        <w:t xml:space="preserve">is being constructed, on Land bearing </w:t>
      </w:r>
      <w:r>
        <w:rPr>
          <w:rFonts w:ascii="Arial" w:hAnsi="Arial"/>
          <w:b/>
        </w:rPr>
        <w:t xml:space="preserve">(a) </w:t>
      </w:r>
      <w:r>
        <w:t xml:space="preserve">CTS No.1C/3(pt) admeasuring 1288.32 </w:t>
      </w:r>
      <w:proofErr w:type="spellStart"/>
      <w:r>
        <w:t>sq.mtrs</w:t>
      </w:r>
      <w:proofErr w:type="spellEnd"/>
      <w:r>
        <w:t xml:space="preserve">., corresponding to Survey No.41 (pt); </w:t>
      </w:r>
      <w:r>
        <w:rPr>
          <w:rFonts w:ascii="Arial" w:hAnsi="Arial"/>
          <w:b/>
        </w:rPr>
        <w:t xml:space="preserve">(b) </w:t>
      </w:r>
      <w:r>
        <w:t xml:space="preserve">CTS No.410C/1(pt) admeasuring 22.84 </w:t>
      </w:r>
      <w:proofErr w:type="spellStart"/>
      <w:r>
        <w:t>sq.mtrs</w:t>
      </w:r>
      <w:proofErr w:type="spellEnd"/>
      <w:r>
        <w:t>., corresponding to Survey</w:t>
      </w:r>
      <w:r>
        <w:rPr>
          <w:spacing w:val="80"/>
        </w:rPr>
        <w:t xml:space="preserve"> </w:t>
      </w:r>
      <w:r>
        <w:t xml:space="preserve">No.41(pt); </w:t>
      </w:r>
      <w:r>
        <w:rPr>
          <w:rFonts w:ascii="Arial" w:hAnsi="Arial"/>
          <w:b/>
        </w:rPr>
        <w:t xml:space="preserve">(c) </w:t>
      </w:r>
      <w:r>
        <w:t xml:space="preserve">CTS No.406(pt) admeasuring 218.73 </w:t>
      </w:r>
      <w:proofErr w:type="spellStart"/>
      <w:r>
        <w:t>sq.mtrs</w:t>
      </w:r>
      <w:proofErr w:type="spellEnd"/>
      <w:r>
        <w:t xml:space="preserve">., corresponding to Survey No.22; and </w:t>
      </w:r>
      <w:r>
        <w:rPr>
          <w:rFonts w:ascii="Arial" w:hAnsi="Arial"/>
          <w:b/>
        </w:rPr>
        <w:t xml:space="preserve">(d) </w:t>
      </w:r>
      <w:r>
        <w:t xml:space="preserve">CTS No.407(pt) admeasuring 1024.61 </w:t>
      </w:r>
      <w:proofErr w:type="spellStart"/>
      <w:r>
        <w:t>sq.mtrs</w:t>
      </w:r>
      <w:proofErr w:type="spellEnd"/>
      <w:r>
        <w:t xml:space="preserve">., corresponding to Survey No.21, situated at Village </w:t>
      </w:r>
      <w:proofErr w:type="spellStart"/>
      <w:r>
        <w:t>Oshiwara</w:t>
      </w:r>
      <w:proofErr w:type="spellEnd"/>
      <w:r>
        <w:t>, Taluka Andheri, District Mumbai Suburban within the registration District and Sub-District Mumbai</w:t>
      </w:r>
      <w:r>
        <w:rPr>
          <w:spacing w:val="-2"/>
        </w:rPr>
        <w:t xml:space="preserve"> </w:t>
      </w:r>
      <w:r>
        <w:t>Suburban</w:t>
      </w:r>
      <w:r>
        <w:rPr>
          <w:spacing w:val="-2"/>
        </w:rPr>
        <w:t xml:space="preserve"> </w:t>
      </w:r>
      <w:r>
        <w:t>and</w:t>
      </w:r>
      <w:r>
        <w:rPr>
          <w:spacing w:val="-4"/>
        </w:rPr>
        <w:t xml:space="preserve"> </w:t>
      </w:r>
      <w:r>
        <w:t>the</w:t>
      </w:r>
      <w:r>
        <w:rPr>
          <w:spacing w:val="-2"/>
        </w:rPr>
        <w:t xml:space="preserve"> </w:t>
      </w:r>
      <w:r>
        <w:t>said</w:t>
      </w:r>
      <w:r>
        <w:rPr>
          <w:spacing w:val="-4"/>
        </w:rPr>
        <w:t xml:space="preserve"> </w:t>
      </w:r>
      <w:r>
        <w:t>Property</w:t>
      </w:r>
      <w:r>
        <w:rPr>
          <w:spacing w:val="-2"/>
        </w:rPr>
        <w:t xml:space="preserve"> </w:t>
      </w:r>
      <w:r>
        <w:t>is</w:t>
      </w:r>
      <w:r>
        <w:rPr>
          <w:spacing w:val="-5"/>
        </w:rPr>
        <w:t xml:space="preserve"> </w:t>
      </w:r>
      <w:r>
        <w:t>more</w:t>
      </w:r>
      <w:r>
        <w:rPr>
          <w:spacing w:val="-2"/>
        </w:rPr>
        <w:t xml:space="preserve"> </w:t>
      </w:r>
      <w:r>
        <w:t>particularly</w:t>
      </w:r>
      <w:r>
        <w:rPr>
          <w:spacing w:val="-2"/>
        </w:rPr>
        <w:t xml:space="preserve"> </w:t>
      </w:r>
      <w:r>
        <w:t>shown</w:t>
      </w:r>
      <w:r>
        <w:rPr>
          <w:spacing w:val="-4"/>
        </w:rPr>
        <w:t xml:space="preserve"> </w:t>
      </w:r>
      <w:r>
        <w:t>on</w:t>
      </w:r>
      <w:r>
        <w:rPr>
          <w:spacing w:val="-2"/>
        </w:rPr>
        <w:t xml:space="preserve"> </w:t>
      </w:r>
      <w:r>
        <w:t>the</w:t>
      </w:r>
      <w:r>
        <w:rPr>
          <w:spacing w:val="-2"/>
        </w:rPr>
        <w:t xml:space="preserve"> </w:t>
      </w:r>
      <w:r>
        <w:t>plan thereof annexed hereto as Annexure “A” and bounded as under:</w:t>
      </w:r>
    </w:p>
    <w:p w14:paraId="6ECDDFA1" w14:textId="77777777" w:rsidR="001E4BE4" w:rsidRDefault="001E4BE4" w:rsidP="001E4BE4">
      <w:pPr>
        <w:pStyle w:val="BodyText"/>
        <w:tabs>
          <w:tab w:val="left" w:pos="3002"/>
        </w:tabs>
        <w:spacing w:line="275" w:lineRule="exact"/>
        <w:ind w:left="841"/>
      </w:pPr>
      <w:r>
        <w:t>On</w:t>
      </w:r>
      <w:r>
        <w:rPr>
          <w:spacing w:val="-1"/>
        </w:rPr>
        <w:t xml:space="preserve"> </w:t>
      </w:r>
      <w:r>
        <w:t>the</w:t>
      </w:r>
      <w:r>
        <w:rPr>
          <w:spacing w:val="-1"/>
        </w:rPr>
        <w:t xml:space="preserve"> </w:t>
      </w:r>
      <w:r>
        <w:rPr>
          <w:spacing w:val="-4"/>
        </w:rPr>
        <w:t>North</w:t>
      </w:r>
      <w:r>
        <w:tab/>
        <w:t>:</w:t>
      </w:r>
      <w:r>
        <w:rPr>
          <w:spacing w:val="-3"/>
        </w:rPr>
        <w:t xml:space="preserve"> </w:t>
      </w:r>
      <w:r>
        <w:t>Sale</w:t>
      </w:r>
      <w:r>
        <w:rPr>
          <w:spacing w:val="-5"/>
        </w:rPr>
        <w:t xml:space="preserve"> </w:t>
      </w:r>
      <w:r>
        <w:t>Building</w:t>
      </w:r>
      <w:r>
        <w:rPr>
          <w:spacing w:val="-2"/>
        </w:rPr>
        <w:t xml:space="preserve"> </w:t>
      </w:r>
      <w:r>
        <w:t>No.</w:t>
      </w:r>
      <w:r>
        <w:rPr>
          <w:spacing w:val="-5"/>
        </w:rPr>
        <w:t xml:space="preserve"> </w:t>
      </w:r>
      <w:r>
        <w:rPr>
          <w:spacing w:val="-10"/>
        </w:rPr>
        <w:t>1</w:t>
      </w:r>
    </w:p>
    <w:p w14:paraId="6B09171A" w14:textId="77777777" w:rsidR="001E4BE4" w:rsidRDefault="001E4BE4" w:rsidP="001E4BE4">
      <w:pPr>
        <w:pStyle w:val="BodyText"/>
        <w:tabs>
          <w:tab w:val="left" w:pos="3002"/>
        </w:tabs>
        <w:spacing w:before="140" w:line="360" w:lineRule="auto"/>
        <w:ind w:left="841" w:right="3261"/>
      </w:pPr>
      <w:r>
        <w:rPr>
          <w:noProof/>
        </w:rPr>
        <mc:AlternateContent>
          <mc:Choice Requires="wps">
            <w:drawing>
              <wp:anchor distT="0" distB="0" distL="0" distR="0" simplePos="0" relativeHeight="251717632" behindDoc="1" locked="0" layoutInCell="1" allowOverlap="1" wp14:anchorId="27F9367E" wp14:editId="1EAC4D40">
                <wp:simplePos x="0" y="0"/>
                <wp:positionH relativeFrom="page">
                  <wp:posOffset>1418374</wp:posOffset>
                </wp:positionH>
                <wp:positionV relativeFrom="paragraph">
                  <wp:posOffset>158256</wp:posOffset>
                </wp:positionV>
                <wp:extent cx="4197985" cy="443484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A05055C" id="Graphic 74" o:spid="_x0000_s1026" style="position:absolute;margin-left:111.7pt;margin-top:12.45pt;width:330.55pt;height:349.2pt;z-index:-25159884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On the West</w:t>
      </w:r>
      <w:r>
        <w:tab/>
        <w:t>:</w:t>
      </w:r>
      <w:r>
        <w:rPr>
          <w:spacing w:val="-12"/>
        </w:rPr>
        <w:t xml:space="preserve"> </w:t>
      </w:r>
      <w:r>
        <w:t>Raghavendra</w:t>
      </w:r>
      <w:r>
        <w:rPr>
          <w:spacing w:val="-12"/>
        </w:rPr>
        <w:t xml:space="preserve"> </w:t>
      </w:r>
      <w:r>
        <w:t>Mandir</w:t>
      </w:r>
      <w:r>
        <w:rPr>
          <w:spacing w:val="-15"/>
        </w:rPr>
        <w:t xml:space="preserve"> </w:t>
      </w:r>
      <w:r>
        <w:t xml:space="preserve">Road </w:t>
      </w:r>
      <w:proofErr w:type="gramStart"/>
      <w:r>
        <w:t>On</w:t>
      </w:r>
      <w:proofErr w:type="gramEnd"/>
      <w:r>
        <w:t xml:space="preserve"> the East</w:t>
      </w:r>
      <w:r>
        <w:tab/>
        <w:t>: Sale Building No. 2</w:t>
      </w:r>
    </w:p>
    <w:p w14:paraId="56C824C6" w14:textId="77777777" w:rsidR="001E4BE4" w:rsidRDefault="001E4BE4" w:rsidP="001E4BE4">
      <w:pPr>
        <w:pStyle w:val="BodyText"/>
        <w:tabs>
          <w:tab w:val="left" w:pos="3002"/>
        </w:tabs>
        <w:ind w:left="841"/>
      </w:pPr>
      <w:r>
        <w:t>On</w:t>
      </w:r>
      <w:r>
        <w:rPr>
          <w:spacing w:val="-1"/>
        </w:rPr>
        <w:t xml:space="preserve"> </w:t>
      </w:r>
      <w:r>
        <w:t>the</w:t>
      </w:r>
      <w:r>
        <w:rPr>
          <w:spacing w:val="-1"/>
        </w:rPr>
        <w:t xml:space="preserve"> </w:t>
      </w:r>
      <w:r>
        <w:rPr>
          <w:spacing w:val="-4"/>
        </w:rPr>
        <w:t>South</w:t>
      </w:r>
      <w:r>
        <w:tab/>
        <w:t>:</w:t>
      </w:r>
      <w:r>
        <w:rPr>
          <w:spacing w:val="-4"/>
        </w:rPr>
        <w:t xml:space="preserve"> </w:t>
      </w:r>
      <w:r>
        <w:t>Rehab</w:t>
      </w:r>
      <w:r>
        <w:rPr>
          <w:spacing w:val="-4"/>
        </w:rPr>
        <w:t xml:space="preserve"> </w:t>
      </w:r>
      <w:r>
        <w:t>Building</w:t>
      </w:r>
      <w:r>
        <w:rPr>
          <w:spacing w:val="-3"/>
        </w:rPr>
        <w:t xml:space="preserve"> </w:t>
      </w:r>
      <w:r>
        <w:t>No.</w:t>
      </w:r>
      <w:r>
        <w:rPr>
          <w:spacing w:val="-4"/>
        </w:rPr>
        <w:t xml:space="preserve"> </w:t>
      </w:r>
      <w:r>
        <w:rPr>
          <w:spacing w:val="-10"/>
        </w:rPr>
        <w:t>2</w:t>
      </w:r>
    </w:p>
    <w:p w14:paraId="5737A229" w14:textId="77777777" w:rsidR="001E4BE4" w:rsidRDefault="001E4BE4" w:rsidP="001E4BE4">
      <w:pPr>
        <w:pStyle w:val="BodyText"/>
      </w:pPr>
    </w:p>
    <w:p w14:paraId="0C54DDC2" w14:textId="77777777" w:rsidR="001E4BE4" w:rsidRDefault="001E4BE4" w:rsidP="001E4BE4">
      <w:pPr>
        <w:pStyle w:val="BodyText"/>
      </w:pPr>
    </w:p>
    <w:p w14:paraId="2ECC0D4E" w14:textId="77777777" w:rsidR="001E4BE4" w:rsidRDefault="001E4BE4" w:rsidP="001E4BE4">
      <w:pPr>
        <w:pStyle w:val="Heading1"/>
        <w:ind w:left="230" w:right="853" w:firstLine="0"/>
        <w:jc w:val="center"/>
      </w:pPr>
      <w:r>
        <w:rPr>
          <w:u w:val="single"/>
        </w:rPr>
        <w:t>THE</w:t>
      </w:r>
      <w:r>
        <w:rPr>
          <w:spacing w:val="-10"/>
          <w:u w:val="single"/>
        </w:rPr>
        <w:t xml:space="preserve"> </w:t>
      </w:r>
      <w:r>
        <w:rPr>
          <w:u w:val="single"/>
        </w:rPr>
        <w:t>THIRD</w:t>
      </w:r>
      <w:r>
        <w:rPr>
          <w:spacing w:val="-9"/>
          <w:u w:val="single"/>
        </w:rPr>
        <w:t xml:space="preserve"> </w:t>
      </w:r>
      <w:r>
        <w:rPr>
          <w:u w:val="single"/>
        </w:rPr>
        <w:t>SCHEDULE</w:t>
      </w:r>
      <w:r>
        <w:rPr>
          <w:spacing w:val="-7"/>
          <w:u w:val="single"/>
        </w:rPr>
        <w:t xml:space="preserve"> </w:t>
      </w:r>
      <w:r>
        <w:rPr>
          <w:u w:val="single"/>
        </w:rPr>
        <w:t>ABOVE</w:t>
      </w:r>
      <w:r>
        <w:rPr>
          <w:spacing w:val="-8"/>
          <w:u w:val="single"/>
        </w:rPr>
        <w:t xml:space="preserve"> </w:t>
      </w:r>
      <w:r>
        <w:rPr>
          <w:u w:val="single"/>
        </w:rPr>
        <w:t>REFERRED</w:t>
      </w:r>
      <w:r>
        <w:rPr>
          <w:spacing w:val="-8"/>
          <w:u w:val="single"/>
        </w:rPr>
        <w:t xml:space="preserve"> </w:t>
      </w:r>
      <w:r>
        <w:rPr>
          <w:spacing w:val="-5"/>
          <w:u w:val="single"/>
        </w:rPr>
        <w:t>TO:</w:t>
      </w:r>
    </w:p>
    <w:p w14:paraId="65273B28" w14:textId="77777777" w:rsidR="001E4BE4" w:rsidRDefault="001E4BE4" w:rsidP="001E4BE4">
      <w:pPr>
        <w:pStyle w:val="Heading2"/>
        <w:spacing w:before="137"/>
        <w:ind w:right="850"/>
      </w:pPr>
      <w:r>
        <w:t>(Description</w:t>
      </w:r>
      <w:r>
        <w:rPr>
          <w:spacing w:val="-3"/>
        </w:rPr>
        <w:t xml:space="preserve"> </w:t>
      </w:r>
      <w:r>
        <w:t>of</w:t>
      </w:r>
      <w:r>
        <w:rPr>
          <w:spacing w:val="-3"/>
        </w:rPr>
        <w:t xml:space="preserve"> </w:t>
      </w:r>
      <w:r>
        <w:t>the</w:t>
      </w:r>
      <w:r>
        <w:rPr>
          <w:spacing w:val="-2"/>
        </w:rPr>
        <w:t xml:space="preserve"> </w:t>
      </w:r>
      <w:r>
        <w:t>Said</w:t>
      </w:r>
      <w:r>
        <w:rPr>
          <w:spacing w:val="1"/>
        </w:rPr>
        <w:t xml:space="preserve"> </w:t>
      </w:r>
      <w:r>
        <w:rPr>
          <w:spacing w:val="-2"/>
        </w:rPr>
        <w:t>Premises)</w:t>
      </w:r>
    </w:p>
    <w:p w14:paraId="2D1554DC" w14:textId="1AEDAFAA" w:rsidR="001E4BE4" w:rsidRPr="00F46BCE" w:rsidRDefault="001E4BE4" w:rsidP="00F46BCE">
      <w:pPr>
        <w:pStyle w:val="BodyText"/>
        <w:spacing w:before="139" w:line="357" w:lineRule="auto"/>
        <w:ind w:left="122" w:right="740"/>
        <w:jc w:val="both"/>
        <w:rPr>
          <w:rFonts w:ascii="Arial" w:hAnsi="Arial"/>
          <w:b/>
        </w:rPr>
      </w:pPr>
      <w:r>
        <w:t xml:space="preserve">Premises in the Free Sale Area being </w:t>
      </w:r>
      <w:r>
        <w:rPr>
          <w:rFonts w:ascii="Arial" w:hAnsi="Arial"/>
          <w:b/>
        </w:rPr>
        <w:t xml:space="preserve">Flat No. </w:t>
      </w:r>
      <w:r>
        <w:rPr>
          <w:rFonts w:ascii="Arial" w:hAnsi="Arial"/>
          <w:b/>
        </w:rPr>
        <w:t>801</w:t>
      </w:r>
      <w:r>
        <w:rPr>
          <w:rFonts w:ascii="Arial" w:hAnsi="Arial"/>
          <w:b/>
        </w:rPr>
        <w:t xml:space="preserve"> </w:t>
      </w:r>
      <w:r>
        <w:t xml:space="preserve">admeasuring </w:t>
      </w:r>
      <w:r>
        <w:rPr>
          <w:rFonts w:ascii="Arial" w:hAnsi="Arial"/>
          <w:b/>
        </w:rPr>
        <w:t xml:space="preserve">75.48 square meters </w:t>
      </w:r>
      <w:r>
        <w:t xml:space="preserve">on the </w:t>
      </w:r>
      <w:r w:rsidR="00F46BCE">
        <w:rPr>
          <w:rFonts w:ascii="Arial" w:hAnsi="Arial"/>
          <w:b/>
        </w:rPr>
        <w:t>8</w:t>
      </w:r>
      <w:r w:rsidR="00F46BCE" w:rsidRPr="00F46BCE">
        <w:rPr>
          <w:rFonts w:ascii="Arial" w:hAnsi="Arial"/>
          <w:b/>
          <w:vertAlign w:val="superscript"/>
        </w:rPr>
        <w:t>th</w:t>
      </w:r>
      <w:r w:rsidR="00F46BCE">
        <w:rPr>
          <w:rFonts w:ascii="Arial" w:hAnsi="Arial"/>
          <w:b/>
        </w:rPr>
        <w:t xml:space="preserve"> </w:t>
      </w:r>
      <w:r>
        <w:t>floor (as per approved plans) in building “</w:t>
      </w:r>
      <w:r>
        <w:rPr>
          <w:rFonts w:ascii="Arial" w:hAnsi="Arial"/>
          <w:b/>
        </w:rPr>
        <w:t>S-3</w:t>
      </w:r>
      <w:r>
        <w:t xml:space="preserve">” of the </w:t>
      </w:r>
      <w:proofErr w:type="gramStart"/>
      <w:r>
        <w:t>Building</w:t>
      </w:r>
      <w:proofErr w:type="gramEnd"/>
      <w:r>
        <w:t xml:space="preserve"> known as “</w:t>
      </w:r>
      <w:r>
        <w:rPr>
          <w:rFonts w:ascii="Arial" w:hAnsi="Arial"/>
          <w:b/>
        </w:rPr>
        <w:t>VERONA</w:t>
      </w:r>
      <w:r>
        <w:t>” to be constructed on the said Property described in the Second Schedule hereinabove in the Real Estate Project.</w:t>
      </w:r>
    </w:p>
    <w:p w14:paraId="266541E8" w14:textId="77777777" w:rsidR="001E4BE4" w:rsidRDefault="001E4BE4" w:rsidP="001E4BE4">
      <w:pPr>
        <w:pStyle w:val="BodyText"/>
        <w:spacing w:before="143"/>
      </w:pPr>
    </w:p>
    <w:p w14:paraId="159E2DC9" w14:textId="77777777" w:rsidR="001E4BE4" w:rsidRDefault="001E4BE4" w:rsidP="001E4BE4">
      <w:pPr>
        <w:pStyle w:val="BodyText"/>
        <w:ind w:left="122"/>
        <w:jc w:val="both"/>
      </w:pPr>
      <w:r>
        <w:t>Enclosed</w:t>
      </w:r>
      <w:r>
        <w:rPr>
          <w:spacing w:val="14"/>
        </w:rPr>
        <w:t xml:space="preserve"> </w:t>
      </w:r>
      <w:r>
        <w:t>dry</w:t>
      </w:r>
      <w:r>
        <w:rPr>
          <w:spacing w:val="15"/>
        </w:rPr>
        <w:t xml:space="preserve"> </w:t>
      </w:r>
      <w:r>
        <w:t>balcony</w:t>
      </w:r>
      <w:r>
        <w:rPr>
          <w:spacing w:val="13"/>
        </w:rPr>
        <w:t xml:space="preserve"> </w:t>
      </w:r>
      <w:r>
        <w:t>area</w:t>
      </w:r>
      <w:r>
        <w:rPr>
          <w:spacing w:val="17"/>
        </w:rPr>
        <w:t xml:space="preserve"> </w:t>
      </w:r>
      <w:r>
        <w:t>attached</w:t>
      </w:r>
      <w:r>
        <w:rPr>
          <w:spacing w:val="14"/>
        </w:rPr>
        <w:t xml:space="preserve"> </w:t>
      </w:r>
      <w:r>
        <w:t>to</w:t>
      </w:r>
      <w:r>
        <w:rPr>
          <w:spacing w:val="16"/>
        </w:rPr>
        <w:t xml:space="preserve"> </w:t>
      </w:r>
      <w:r>
        <w:t>the</w:t>
      </w:r>
      <w:r>
        <w:rPr>
          <w:spacing w:val="17"/>
        </w:rPr>
        <w:t xml:space="preserve"> </w:t>
      </w:r>
      <w:r>
        <w:t>Said</w:t>
      </w:r>
      <w:r>
        <w:rPr>
          <w:spacing w:val="15"/>
        </w:rPr>
        <w:t xml:space="preserve"> </w:t>
      </w:r>
      <w:r>
        <w:t>Premises</w:t>
      </w:r>
      <w:r>
        <w:rPr>
          <w:spacing w:val="16"/>
        </w:rPr>
        <w:t xml:space="preserve"> </w:t>
      </w:r>
      <w:r>
        <w:t>admeasuring</w:t>
      </w:r>
      <w:r>
        <w:rPr>
          <w:spacing w:val="17"/>
        </w:rPr>
        <w:t xml:space="preserve"> </w:t>
      </w:r>
      <w:r>
        <w:rPr>
          <w:spacing w:val="-2"/>
        </w:rPr>
        <w:t>about</w:t>
      </w:r>
    </w:p>
    <w:p w14:paraId="704F3CF3" w14:textId="77777777" w:rsidR="001E4BE4" w:rsidRDefault="001E4BE4" w:rsidP="001E4BE4">
      <w:pPr>
        <w:pStyle w:val="BodyText"/>
        <w:spacing w:before="137"/>
        <w:ind w:left="122"/>
      </w:pPr>
      <w:r>
        <w:t>3.18</w:t>
      </w:r>
      <w:r>
        <w:rPr>
          <w:spacing w:val="-2"/>
        </w:rPr>
        <w:t xml:space="preserve"> </w:t>
      </w:r>
      <w:r>
        <w:t>Sq.</w:t>
      </w:r>
      <w:r>
        <w:rPr>
          <w:spacing w:val="-3"/>
        </w:rPr>
        <w:t xml:space="preserve"> </w:t>
      </w:r>
      <w:r>
        <w:t>Mts.</w:t>
      </w:r>
      <w:r>
        <w:rPr>
          <w:spacing w:val="66"/>
        </w:rPr>
        <w:t xml:space="preserve"> </w:t>
      </w:r>
      <w:r>
        <w:t>(as</w:t>
      </w:r>
      <w:r>
        <w:rPr>
          <w:spacing w:val="-4"/>
        </w:rPr>
        <w:t xml:space="preserve"> </w:t>
      </w:r>
      <w:r>
        <w:t>per</w:t>
      </w:r>
      <w:r>
        <w:rPr>
          <w:spacing w:val="-3"/>
        </w:rPr>
        <w:t xml:space="preserve"> </w:t>
      </w:r>
      <w:r>
        <w:t>approved</w:t>
      </w:r>
      <w:r>
        <w:rPr>
          <w:spacing w:val="-3"/>
        </w:rPr>
        <w:t xml:space="preserve"> </w:t>
      </w:r>
      <w:r>
        <w:rPr>
          <w:spacing w:val="-2"/>
        </w:rPr>
        <w:t>plans).</w:t>
      </w:r>
    </w:p>
    <w:p w14:paraId="2AE23AAD" w14:textId="77777777" w:rsidR="001E4BE4" w:rsidRDefault="001E4BE4" w:rsidP="001E4BE4">
      <w:pPr>
        <w:pStyle w:val="BodyText"/>
      </w:pPr>
    </w:p>
    <w:p w14:paraId="43F1D730" w14:textId="77777777" w:rsidR="001E4BE4" w:rsidRDefault="001E4BE4" w:rsidP="001E4BE4">
      <w:pPr>
        <w:pStyle w:val="BodyText"/>
      </w:pPr>
    </w:p>
    <w:p w14:paraId="2FD92C32" w14:textId="77777777" w:rsidR="001E4BE4" w:rsidRDefault="001E4BE4" w:rsidP="001E4BE4">
      <w:pPr>
        <w:pStyle w:val="Heading1"/>
        <w:ind w:left="230" w:right="853" w:firstLine="0"/>
        <w:jc w:val="center"/>
      </w:pPr>
      <w:r>
        <w:rPr>
          <w:u w:val="single"/>
        </w:rPr>
        <w:t>THE</w:t>
      </w:r>
      <w:r>
        <w:rPr>
          <w:spacing w:val="-9"/>
          <w:u w:val="single"/>
        </w:rPr>
        <w:t xml:space="preserve"> </w:t>
      </w:r>
      <w:r>
        <w:rPr>
          <w:u w:val="single"/>
        </w:rPr>
        <w:t>FOURTH</w:t>
      </w:r>
      <w:r>
        <w:rPr>
          <w:spacing w:val="-9"/>
          <w:u w:val="single"/>
        </w:rPr>
        <w:t xml:space="preserve"> </w:t>
      </w:r>
      <w:r>
        <w:rPr>
          <w:u w:val="single"/>
        </w:rPr>
        <w:t>SCHEDULE</w:t>
      </w:r>
      <w:r>
        <w:rPr>
          <w:spacing w:val="-10"/>
          <w:u w:val="single"/>
        </w:rPr>
        <w:t xml:space="preserve"> </w:t>
      </w:r>
      <w:r>
        <w:rPr>
          <w:u w:val="single"/>
        </w:rPr>
        <w:t>ABOVE</w:t>
      </w:r>
      <w:r>
        <w:rPr>
          <w:spacing w:val="-10"/>
          <w:u w:val="single"/>
        </w:rPr>
        <w:t xml:space="preserve"> </w:t>
      </w:r>
      <w:r>
        <w:rPr>
          <w:u w:val="single"/>
        </w:rPr>
        <w:t>REFERRED</w:t>
      </w:r>
      <w:r>
        <w:rPr>
          <w:spacing w:val="-10"/>
          <w:u w:val="single"/>
        </w:rPr>
        <w:t xml:space="preserve"> </w:t>
      </w:r>
      <w:r>
        <w:rPr>
          <w:spacing w:val="-5"/>
          <w:u w:val="single"/>
        </w:rPr>
        <w:t>TO</w:t>
      </w:r>
    </w:p>
    <w:p w14:paraId="39815940" w14:textId="77777777" w:rsidR="001E4BE4" w:rsidRDefault="001E4BE4" w:rsidP="001E4BE4">
      <w:pPr>
        <w:pStyle w:val="BodyText"/>
        <w:spacing w:before="139"/>
        <w:ind w:left="2801"/>
        <w:jc w:val="both"/>
      </w:pPr>
      <w:r>
        <w:rPr>
          <w:rFonts w:ascii="Arial"/>
          <w:i/>
        </w:rPr>
        <w:t>(</w:t>
      </w:r>
      <w:r>
        <w:rPr>
          <w:u w:val="single"/>
        </w:rPr>
        <w:t>Common</w:t>
      </w:r>
      <w:r>
        <w:rPr>
          <w:spacing w:val="-10"/>
          <w:u w:val="single"/>
        </w:rPr>
        <w:t xml:space="preserve"> </w:t>
      </w:r>
      <w:r>
        <w:rPr>
          <w:u w:val="single"/>
        </w:rPr>
        <w:t>Areas</w:t>
      </w:r>
      <w:r>
        <w:rPr>
          <w:spacing w:val="-8"/>
          <w:u w:val="single"/>
        </w:rPr>
        <w:t xml:space="preserve"> </w:t>
      </w:r>
      <w:r>
        <w:rPr>
          <w:u w:val="single"/>
        </w:rPr>
        <w:t>&amp;</w:t>
      </w:r>
      <w:r>
        <w:rPr>
          <w:spacing w:val="-10"/>
          <w:u w:val="single"/>
        </w:rPr>
        <w:t xml:space="preserve"> </w:t>
      </w:r>
      <w:r>
        <w:rPr>
          <w:spacing w:val="-2"/>
          <w:u w:val="single"/>
        </w:rPr>
        <w:t>Facilities)</w:t>
      </w:r>
    </w:p>
    <w:p w14:paraId="3249B2FC" w14:textId="77777777" w:rsidR="001E4BE4" w:rsidRDefault="001E4BE4" w:rsidP="001E4BE4">
      <w:pPr>
        <w:pStyle w:val="ListParagraph"/>
        <w:numPr>
          <w:ilvl w:val="0"/>
          <w:numId w:val="4"/>
        </w:numPr>
        <w:tabs>
          <w:tab w:val="left" w:pos="546"/>
          <w:tab w:val="left" w:pos="549"/>
        </w:tabs>
        <w:spacing w:before="137" w:line="360" w:lineRule="auto"/>
        <w:ind w:right="740"/>
        <w:jc w:val="both"/>
        <w:rPr>
          <w:sz w:val="24"/>
        </w:rPr>
      </w:pPr>
      <w:r>
        <w:rPr>
          <w:sz w:val="24"/>
        </w:rPr>
        <w:t>Common Areas and facilities of the said Premises in relation to VERONA shall mean and include the land on which VERONA is constructed, foundations, columns, beams, supports, main walls, roofs, slabs, corridors, lobbies, staircases and landings, entrances, open spaces</w:t>
      </w:r>
      <w:r>
        <w:rPr>
          <w:spacing w:val="-1"/>
          <w:sz w:val="24"/>
        </w:rPr>
        <w:t xml:space="preserve"> </w:t>
      </w:r>
      <w:r>
        <w:rPr>
          <w:sz w:val="24"/>
        </w:rPr>
        <w:t>and the common service lines such as electricity, water, drainage and all other parts of the building necessary or convenient to its existence, maintenance and safety or normally in common use (unless included in the restricted common areas and facilities)</w:t>
      </w:r>
    </w:p>
    <w:p w14:paraId="50643301" w14:textId="77777777" w:rsidR="001E4BE4" w:rsidRDefault="001E4BE4" w:rsidP="001E4BE4">
      <w:pPr>
        <w:pStyle w:val="BodyText"/>
        <w:spacing w:before="203"/>
        <w:ind w:left="549"/>
        <w:jc w:val="both"/>
      </w:pPr>
      <w:r>
        <w:t>The</w:t>
      </w:r>
      <w:r>
        <w:rPr>
          <w:spacing w:val="-6"/>
        </w:rPr>
        <w:t xml:space="preserve"> </w:t>
      </w:r>
      <w:r>
        <w:t>following</w:t>
      </w:r>
      <w:r>
        <w:rPr>
          <w:spacing w:val="-3"/>
        </w:rPr>
        <w:t xml:space="preserve"> </w:t>
      </w:r>
      <w:r>
        <w:t>facilities</w:t>
      </w:r>
      <w:r>
        <w:rPr>
          <w:spacing w:val="-3"/>
        </w:rPr>
        <w:t xml:space="preserve"> </w:t>
      </w:r>
      <w:r>
        <w:t>which</w:t>
      </w:r>
      <w:r>
        <w:rPr>
          <w:spacing w:val="-4"/>
        </w:rPr>
        <w:t xml:space="preserve"> </w:t>
      </w:r>
      <w:r>
        <w:t>will</w:t>
      </w:r>
      <w:r>
        <w:rPr>
          <w:spacing w:val="-3"/>
        </w:rPr>
        <w:t xml:space="preserve"> </w:t>
      </w:r>
      <w:r>
        <w:t>be</w:t>
      </w:r>
      <w:r>
        <w:rPr>
          <w:spacing w:val="-3"/>
        </w:rPr>
        <w:t xml:space="preserve"> </w:t>
      </w:r>
      <w:r>
        <w:t>located</w:t>
      </w:r>
      <w:r>
        <w:rPr>
          <w:spacing w:val="-5"/>
        </w:rPr>
        <w:t xml:space="preserve"> </w:t>
      </w:r>
      <w:r>
        <w:t>throughout</w:t>
      </w:r>
      <w:r>
        <w:rPr>
          <w:spacing w:val="-5"/>
        </w:rPr>
        <w:t xml:space="preserve"> </w:t>
      </w:r>
      <w:r>
        <w:t>the</w:t>
      </w:r>
      <w:r>
        <w:rPr>
          <w:spacing w:val="-5"/>
        </w:rPr>
        <w:t xml:space="preserve"> </w:t>
      </w:r>
      <w:r>
        <w:rPr>
          <w:spacing w:val="-2"/>
        </w:rPr>
        <w:t>building:</w:t>
      </w:r>
    </w:p>
    <w:p w14:paraId="2F0595D1" w14:textId="77777777" w:rsidR="001E4BE4" w:rsidRDefault="001E4BE4" w:rsidP="001E4BE4">
      <w:pPr>
        <w:pStyle w:val="BodyText"/>
        <w:spacing w:before="21"/>
      </w:pPr>
    </w:p>
    <w:p w14:paraId="04512E59" w14:textId="77777777" w:rsidR="001E4BE4" w:rsidRDefault="001E4BE4" w:rsidP="001E4BE4">
      <w:pPr>
        <w:pStyle w:val="ListParagraph"/>
        <w:numPr>
          <w:ilvl w:val="1"/>
          <w:numId w:val="4"/>
        </w:numPr>
        <w:tabs>
          <w:tab w:val="left" w:pos="1113"/>
        </w:tabs>
        <w:ind w:left="1113" w:hanging="358"/>
        <w:jc w:val="left"/>
        <w:rPr>
          <w:sz w:val="24"/>
        </w:rPr>
      </w:pPr>
      <w:r>
        <w:rPr>
          <w:spacing w:val="-2"/>
          <w:sz w:val="24"/>
        </w:rPr>
        <w:t>Plumbing</w:t>
      </w:r>
    </w:p>
    <w:p w14:paraId="396BC162" w14:textId="77777777" w:rsidR="001E4BE4" w:rsidRDefault="001E4BE4" w:rsidP="001E4BE4">
      <w:pPr>
        <w:rPr>
          <w:sz w:val="24"/>
        </w:rPr>
        <w:sectPr w:rsidR="001E4BE4" w:rsidSect="001E4BE4">
          <w:pgSz w:w="12240" w:h="20160"/>
          <w:pgMar w:top="1620" w:right="1380" w:bottom="2400" w:left="1580" w:header="0" w:footer="2212" w:gutter="0"/>
          <w:cols w:space="720"/>
        </w:sectPr>
      </w:pPr>
    </w:p>
    <w:p w14:paraId="75E69727" w14:textId="77777777" w:rsidR="001E4BE4" w:rsidRDefault="001E4BE4" w:rsidP="001E4BE4">
      <w:pPr>
        <w:pStyle w:val="ListParagraph"/>
        <w:numPr>
          <w:ilvl w:val="1"/>
          <w:numId w:val="4"/>
        </w:numPr>
        <w:tabs>
          <w:tab w:val="left" w:pos="1538"/>
        </w:tabs>
        <w:spacing w:before="82"/>
        <w:ind w:left="1538" w:hanging="358"/>
        <w:jc w:val="left"/>
        <w:rPr>
          <w:sz w:val="24"/>
        </w:rPr>
      </w:pPr>
      <w:r>
        <w:rPr>
          <w:sz w:val="24"/>
        </w:rPr>
        <w:lastRenderedPageBreak/>
        <w:t>Electric</w:t>
      </w:r>
      <w:r>
        <w:rPr>
          <w:spacing w:val="-3"/>
          <w:sz w:val="24"/>
        </w:rPr>
        <w:t xml:space="preserve"> </w:t>
      </w:r>
      <w:r>
        <w:rPr>
          <w:spacing w:val="-2"/>
          <w:sz w:val="24"/>
        </w:rPr>
        <w:t>wiring</w:t>
      </w:r>
    </w:p>
    <w:p w14:paraId="2A41A91B" w14:textId="77777777" w:rsidR="001E4BE4" w:rsidRDefault="001E4BE4" w:rsidP="001E4BE4">
      <w:pPr>
        <w:pStyle w:val="ListParagraph"/>
        <w:numPr>
          <w:ilvl w:val="1"/>
          <w:numId w:val="4"/>
        </w:numPr>
        <w:tabs>
          <w:tab w:val="left" w:pos="1539"/>
        </w:tabs>
        <w:spacing w:before="137"/>
        <w:ind w:left="1539" w:hanging="359"/>
        <w:jc w:val="left"/>
        <w:rPr>
          <w:sz w:val="24"/>
        </w:rPr>
      </w:pPr>
      <w:r>
        <w:rPr>
          <w:sz w:val="24"/>
        </w:rPr>
        <w:t>Water</w:t>
      </w:r>
      <w:r>
        <w:rPr>
          <w:spacing w:val="-5"/>
          <w:sz w:val="24"/>
        </w:rPr>
        <w:t xml:space="preserve"> </w:t>
      </w:r>
      <w:r>
        <w:rPr>
          <w:sz w:val="24"/>
        </w:rPr>
        <w:t>tanks,</w:t>
      </w:r>
      <w:r>
        <w:rPr>
          <w:spacing w:val="-3"/>
          <w:sz w:val="24"/>
        </w:rPr>
        <w:t xml:space="preserve"> </w:t>
      </w:r>
      <w:r>
        <w:rPr>
          <w:sz w:val="24"/>
        </w:rPr>
        <w:t>with</w:t>
      </w:r>
      <w:r>
        <w:rPr>
          <w:spacing w:val="-3"/>
          <w:sz w:val="24"/>
        </w:rPr>
        <w:t xml:space="preserve"> </w:t>
      </w:r>
      <w:r>
        <w:rPr>
          <w:sz w:val="24"/>
        </w:rPr>
        <w:t>pumping</w:t>
      </w:r>
      <w:r>
        <w:rPr>
          <w:spacing w:val="-2"/>
          <w:sz w:val="24"/>
        </w:rPr>
        <w:t xml:space="preserve"> </w:t>
      </w:r>
      <w:r>
        <w:rPr>
          <w:sz w:val="24"/>
        </w:rPr>
        <w:t>rooms</w:t>
      </w:r>
      <w:r>
        <w:rPr>
          <w:spacing w:val="-5"/>
          <w:sz w:val="24"/>
        </w:rPr>
        <w:t xml:space="preserve"> </w:t>
      </w:r>
      <w:r>
        <w:rPr>
          <w:sz w:val="24"/>
        </w:rPr>
        <w:t>and</w:t>
      </w:r>
      <w:r>
        <w:rPr>
          <w:spacing w:val="-2"/>
          <w:sz w:val="24"/>
        </w:rPr>
        <w:t xml:space="preserve"> </w:t>
      </w:r>
      <w:r>
        <w:rPr>
          <w:sz w:val="24"/>
        </w:rPr>
        <w:t>other</w:t>
      </w:r>
      <w:r>
        <w:rPr>
          <w:spacing w:val="-6"/>
          <w:sz w:val="24"/>
        </w:rPr>
        <w:t xml:space="preserve"> </w:t>
      </w:r>
      <w:r>
        <w:rPr>
          <w:sz w:val="24"/>
        </w:rPr>
        <w:t>pumping</w:t>
      </w:r>
      <w:r>
        <w:rPr>
          <w:spacing w:val="-3"/>
          <w:sz w:val="24"/>
        </w:rPr>
        <w:t xml:space="preserve"> </w:t>
      </w:r>
      <w:r>
        <w:rPr>
          <w:spacing w:val="-2"/>
          <w:sz w:val="24"/>
        </w:rPr>
        <w:t>arrangement</w:t>
      </w:r>
    </w:p>
    <w:p w14:paraId="3401470D" w14:textId="77777777" w:rsidR="001E4BE4" w:rsidRDefault="001E4BE4" w:rsidP="001E4BE4">
      <w:pPr>
        <w:pStyle w:val="ListParagraph"/>
        <w:numPr>
          <w:ilvl w:val="1"/>
          <w:numId w:val="4"/>
        </w:numPr>
        <w:tabs>
          <w:tab w:val="left" w:pos="1538"/>
        </w:tabs>
        <w:spacing w:before="139"/>
        <w:ind w:left="1538" w:hanging="358"/>
        <w:jc w:val="left"/>
        <w:rPr>
          <w:sz w:val="24"/>
        </w:rPr>
      </w:pPr>
      <w:r>
        <w:rPr>
          <w:sz w:val="24"/>
        </w:rPr>
        <w:t>Public</w:t>
      </w:r>
      <w:r>
        <w:rPr>
          <w:spacing w:val="-3"/>
          <w:sz w:val="24"/>
        </w:rPr>
        <w:t xml:space="preserve"> </w:t>
      </w:r>
      <w:r>
        <w:rPr>
          <w:sz w:val="24"/>
        </w:rPr>
        <w:t>water</w:t>
      </w:r>
      <w:r>
        <w:rPr>
          <w:spacing w:val="-2"/>
          <w:sz w:val="24"/>
        </w:rPr>
        <w:t xml:space="preserve"> connections</w:t>
      </w:r>
    </w:p>
    <w:p w14:paraId="300F9A2F" w14:textId="77777777" w:rsidR="001E4BE4" w:rsidRDefault="001E4BE4" w:rsidP="001E4BE4">
      <w:pPr>
        <w:pStyle w:val="ListParagraph"/>
        <w:numPr>
          <w:ilvl w:val="1"/>
          <w:numId w:val="4"/>
        </w:numPr>
        <w:tabs>
          <w:tab w:val="left" w:pos="1538"/>
        </w:tabs>
        <w:spacing w:before="137"/>
        <w:ind w:left="1538" w:hanging="358"/>
        <w:jc w:val="left"/>
        <w:rPr>
          <w:sz w:val="24"/>
        </w:rPr>
      </w:pPr>
      <w:r>
        <w:rPr>
          <w:sz w:val="24"/>
        </w:rPr>
        <w:t>All</w:t>
      </w:r>
      <w:r>
        <w:rPr>
          <w:spacing w:val="-2"/>
          <w:sz w:val="24"/>
        </w:rPr>
        <w:t xml:space="preserve"> elevators</w:t>
      </w:r>
    </w:p>
    <w:p w14:paraId="619ADC75" w14:textId="77777777" w:rsidR="001E4BE4" w:rsidRDefault="001E4BE4" w:rsidP="001E4BE4">
      <w:pPr>
        <w:pStyle w:val="ListParagraph"/>
        <w:numPr>
          <w:ilvl w:val="1"/>
          <w:numId w:val="4"/>
        </w:numPr>
        <w:tabs>
          <w:tab w:val="left" w:pos="1540"/>
        </w:tabs>
        <w:spacing w:before="139"/>
        <w:ind w:left="1540"/>
        <w:jc w:val="left"/>
        <w:rPr>
          <w:sz w:val="24"/>
        </w:rPr>
      </w:pPr>
      <w:r>
        <w:rPr>
          <w:sz w:val="24"/>
        </w:rPr>
        <w:t>Lift</w:t>
      </w:r>
      <w:r>
        <w:rPr>
          <w:spacing w:val="-2"/>
          <w:sz w:val="24"/>
        </w:rPr>
        <w:t xml:space="preserve"> </w:t>
      </w:r>
      <w:r>
        <w:rPr>
          <w:sz w:val="24"/>
        </w:rPr>
        <w:t>lobbies,</w:t>
      </w:r>
      <w:r>
        <w:rPr>
          <w:spacing w:val="-2"/>
          <w:sz w:val="24"/>
        </w:rPr>
        <w:t xml:space="preserve"> </w:t>
      </w:r>
      <w:r>
        <w:rPr>
          <w:sz w:val="24"/>
        </w:rPr>
        <w:t>lift</w:t>
      </w:r>
      <w:r>
        <w:rPr>
          <w:spacing w:val="-4"/>
          <w:sz w:val="24"/>
        </w:rPr>
        <w:t xml:space="preserve"> </w:t>
      </w:r>
      <w:r>
        <w:rPr>
          <w:sz w:val="24"/>
        </w:rPr>
        <w:t>shafts</w:t>
      </w:r>
      <w:r>
        <w:rPr>
          <w:spacing w:val="-2"/>
          <w:sz w:val="24"/>
        </w:rPr>
        <w:t xml:space="preserve"> </w:t>
      </w:r>
      <w:r>
        <w:rPr>
          <w:sz w:val="24"/>
        </w:rPr>
        <w:t>and</w:t>
      </w:r>
      <w:r>
        <w:rPr>
          <w:spacing w:val="-2"/>
          <w:sz w:val="24"/>
        </w:rPr>
        <w:t xml:space="preserve"> </w:t>
      </w:r>
      <w:r>
        <w:rPr>
          <w:sz w:val="24"/>
        </w:rPr>
        <w:t>lift</w:t>
      </w:r>
      <w:r>
        <w:rPr>
          <w:spacing w:val="-4"/>
          <w:sz w:val="24"/>
        </w:rPr>
        <w:t xml:space="preserve"> </w:t>
      </w:r>
      <w:r>
        <w:rPr>
          <w:sz w:val="24"/>
        </w:rPr>
        <w:t>machine</w:t>
      </w:r>
      <w:r>
        <w:rPr>
          <w:spacing w:val="-1"/>
          <w:sz w:val="24"/>
        </w:rPr>
        <w:t xml:space="preserve"> </w:t>
      </w:r>
      <w:r>
        <w:rPr>
          <w:sz w:val="24"/>
        </w:rPr>
        <w:t>room</w:t>
      </w:r>
      <w:r>
        <w:rPr>
          <w:spacing w:val="-1"/>
          <w:sz w:val="24"/>
        </w:rPr>
        <w:t xml:space="preserve"> </w:t>
      </w:r>
      <w:r>
        <w:rPr>
          <w:sz w:val="24"/>
        </w:rPr>
        <w:t>&amp;</w:t>
      </w:r>
      <w:r>
        <w:rPr>
          <w:spacing w:val="-3"/>
          <w:sz w:val="24"/>
        </w:rPr>
        <w:t xml:space="preserve"> </w:t>
      </w:r>
      <w:r>
        <w:rPr>
          <w:spacing w:val="-2"/>
          <w:sz w:val="24"/>
        </w:rPr>
        <w:t>staircases</w:t>
      </w:r>
    </w:p>
    <w:p w14:paraId="0D08571D" w14:textId="77777777" w:rsidR="001E4BE4" w:rsidRDefault="001E4BE4" w:rsidP="001E4BE4">
      <w:pPr>
        <w:pStyle w:val="BodyText"/>
      </w:pPr>
    </w:p>
    <w:p w14:paraId="1402A883" w14:textId="77777777" w:rsidR="001E4BE4" w:rsidRDefault="001E4BE4" w:rsidP="001E4BE4">
      <w:pPr>
        <w:pStyle w:val="BodyText"/>
      </w:pPr>
    </w:p>
    <w:p w14:paraId="45076D2D" w14:textId="77777777" w:rsidR="001E4BE4" w:rsidRDefault="001E4BE4" w:rsidP="001E4BE4">
      <w:pPr>
        <w:pStyle w:val="ListParagraph"/>
        <w:numPr>
          <w:ilvl w:val="0"/>
          <w:numId w:val="4"/>
        </w:numPr>
        <w:tabs>
          <w:tab w:val="left" w:pos="973"/>
        </w:tabs>
        <w:ind w:left="973" w:hanging="427"/>
        <w:jc w:val="left"/>
        <w:rPr>
          <w:sz w:val="24"/>
        </w:rPr>
      </w:pPr>
      <w:r>
        <w:rPr>
          <w:sz w:val="24"/>
        </w:rPr>
        <w:t>Society’s</w:t>
      </w:r>
      <w:r>
        <w:rPr>
          <w:spacing w:val="-2"/>
          <w:sz w:val="24"/>
        </w:rPr>
        <w:t xml:space="preserve"> office</w:t>
      </w:r>
    </w:p>
    <w:p w14:paraId="48F42B0B" w14:textId="77777777" w:rsidR="001E4BE4" w:rsidRDefault="001E4BE4" w:rsidP="001E4BE4">
      <w:pPr>
        <w:pStyle w:val="BodyText"/>
        <w:spacing w:before="60"/>
      </w:pPr>
    </w:p>
    <w:p w14:paraId="5A241AB6" w14:textId="77777777" w:rsidR="001E4BE4" w:rsidRDefault="001E4BE4" w:rsidP="001E4BE4">
      <w:pPr>
        <w:pStyle w:val="ListParagraph"/>
        <w:numPr>
          <w:ilvl w:val="0"/>
          <w:numId w:val="4"/>
        </w:numPr>
        <w:tabs>
          <w:tab w:val="left" w:pos="974"/>
        </w:tabs>
        <w:spacing w:line="360" w:lineRule="auto"/>
        <w:ind w:left="974" w:right="322"/>
        <w:jc w:val="left"/>
        <w:rPr>
          <w:sz w:val="24"/>
        </w:rPr>
      </w:pPr>
      <w:r>
        <w:rPr>
          <w:sz w:val="24"/>
        </w:rPr>
        <w:t>Club</w:t>
      </w:r>
      <w:r>
        <w:rPr>
          <w:spacing w:val="80"/>
          <w:sz w:val="24"/>
        </w:rPr>
        <w:t xml:space="preserve"> </w:t>
      </w:r>
      <w:r>
        <w:rPr>
          <w:sz w:val="24"/>
        </w:rPr>
        <w:t>levels</w:t>
      </w:r>
      <w:r>
        <w:rPr>
          <w:spacing w:val="80"/>
          <w:sz w:val="24"/>
        </w:rPr>
        <w:t xml:space="preserve"> </w:t>
      </w:r>
      <w:r>
        <w:rPr>
          <w:sz w:val="24"/>
        </w:rPr>
        <w:t>with</w:t>
      </w:r>
      <w:r>
        <w:rPr>
          <w:spacing w:val="80"/>
          <w:sz w:val="24"/>
        </w:rPr>
        <w:t xml:space="preserve"> </w:t>
      </w:r>
      <w:r>
        <w:rPr>
          <w:sz w:val="24"/>
        </w:rPr>
        <w:t>amenities</w:t>
      </w:r>
      <w:r>
        <w:rPr>
          <w:spacing w:val="80"/>
          <w:sz w:val="24"/>
        </w:rPr>
        <w:t xml:space="preserve"> </w:t>
      </w:r>
      <w:r>
        <w:rPr>
          <w:sz w:val="24"/>
        </w:rPr>
        <w:t>and</w:t>
      </w:r>
      <w:r>
        <w:rPr>
          <w:spacing w:val="80"/>
          <w:sz w:val="24"/>
        </w:rPr>
        <w:t xml:space="preserve"> </w:t>
      </w:r>
      <w:r>
        <w:rPr>
          <w:sz w:val="24"/>
        </w:rPr>
        <w:t>facilities</w:t>
      </w:r>
      <w:r>
        <w:rPr>
          <w:spacing w:val="80"/>
          <w:sz w:val="24"/>
        </w:rPr>
        <w:t xml:space="preserve"> </w:t>
      </w:r>
      <w:r>
        <w:rPr>
          <w:sz w:val="24"/>
        </w:rPr>
        <w:t>premises</w:t>
      </w:r>
      <w:r>
        <w:rPr>
          <w:spacing w:val="80"/>
          <w:sz w:val="24"/>
        </w:rPr>
        <w:t xml:space="preserve"> </w:t>
      </w:r>
      <w:r>
        <w:rPr>
          <w:sz w:val="24"/>
        </w:rPr>
        <w:t>like</w:t>
      </w:r>
      <w:r>
        <w:rPr>
          <w:spacing w:val="80"/>
          <w:sz w:val="24"/>
        </w:rPr>
        <w:t xml:space="preserve"> </w:t>
      </w:r>
      <w:r>
        <w:rPr>
          <w:sz w:val="24"/>
        </w:rPr>
        <w:t>fitness</w:t>
      </w:r>
      <w:r>
        <w:rPr>
          <w:spacing w:val="80"/>
          <w:sz w:val="24"/>
        </w:rPr>
        <w:t xml:space="preserve"> </w:t>
      </w:r>
      <w:proofErr w:type="spellStart"/>
      <w:r>
        <w:rPr>
          <w:sz w:val="24"/>
        </w:rPr>
        <w:t>centre</w:t>
      </w:r>
      <w:proofErr w:type="spellEnd"/>
      <w:r>
        <w:rPr>
          <w:sz w:val="24"/>
        </w:rPr>
        <w:t>, swimming pool, etc.</w:t>
      </w:r>
    </w:p>
    <w:p w14:paraId="3621B087" w14:textId="77777777" w:rsidR="001E4BE4" w:rsidRDefault="001E4BE4" w:rsidP="001E4BE4">
      <w:pPr>
        <w:pStyle w:val="ListParagraph"/>
        <w:numPr>
          <w:ilvl w:val="0"/>
          <w:numId w:val="4"/>
        </w:numPr>
        <w:tabs>
          <w:tab w:val="left" w:pos="974"/>
        </w:tabs>
        <w:spacing w:before="203" w:line="360" w:lineRule="auto"/>
        <w:ind w:left="974" w:right="325"/>
        <w:jc w:val="left"/>
        <w:rPr>
          <w:sz w:val="24"/>
        </w:rPr>
      </w:pPr>
      <w:r>
        <w:rPr>
          <w:noProof/>
        </w:rPr>
        <mc:AlternateContent>
          <mc:Choice Requires="wps">
            <w:drawing>
              <wp:anchor distT="0" distB="0" distL="0" distR="0" simplePos="0" relativeHeight="251718656" behindDoc="1" locked="0" layoutInCell="1" allowOverlap="1" wp14:anchorId="531C630C" wp14:editId="03109230">
                <wp:simplePos x="0" y="0"/>
                <wp:positionH relativeFrom="page">
                  <wp:posOffset>1688249</wp:posOffset>
                </wp:positionH>
                <wp:positionV relativeFrom="paragraph">
                  <wp:posOffset>207442</wp:posOffset>
                </wp:positionV>
                <wp:extent cx="4197985" cy="443484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563F432" id="Graphic 75" o:spid="_x0000_s1026" style="position:absolute;margin-left:132.95pt;margin-top:16.35pt;width:330.55pt;height:349.2pt;z-index:-25159782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All water supply infrastructures, including but not limited to water meters,</w:t>
      </w:r>
      <w:r>
        <w:rPr>
          <w:spacing w:val="40"/>
          <w:sz w:val="24"/>
        </w:rPr>
        <w:t xml:space="preserve"> </w:t>
      </w:r>
      <w:r>
        <w:rPr>
          <w:sz w:val="24"/>
        </w:rPr>
        <w:t>vertical risers, pumps, pipes and drains till the floor of the said flat</w:t>
      </w:r>
    </w:p>
    <w:p w14:paraId="457E00E9" w14:textId="77777777" w:rsidR="001E4BE4" w:rsidRDefault="001E4BE4" w:rsidP="001E4BE4">
      <w:pPr>
        <w:pStyle w:val="ListParagraph"/>
        <w:numPr>
          <w:ilvl w:val="0"/>
          <w:numId w:val="4"/>
        </w:numPr>
        <w:tabs>
          <w:tab w:val="left" w:pos="973"/>
        </w:tabs>
        <w:spacing w:before="199"/>
        <w:ind w:left="973" w:hanging="427"/>
        <w:jc w:val="left"/>
        <w:rPr>
          <w:sz w:val="24"/>
        </w:rPr>
      </w:pPr>
      <w:r>
        <w:rPr>
          <w:sz w:val="24"/>
        </w:rPr>
        <w:t>Requisite</w:t>
      </w:r>
      <w:r>
        <w:rPr>
          <w:spacing w:val="-12"/>
          <w:sz w:val="24"/>
        </w:rPr>
        <w:t xml:space="preserve"> </w:t>
      </w:r>
      <w:r>
        <w:rPr>
          <w:sz w:val="24"/>
        </w:rPr>
        <w:t>refuge</w:t>
      </w:r>
      <w:r>
        <w:rPr>
          <w:spacing w:val="-13"/>
          <w:sz w:val="24"/>
        </w:rPr>
        <w:t xml:space="preserve"> </w:t>
      </w:r>
      <w:r>
        <w:rPr>
          <w:sz w:val="24"/>
        </w:rPr>
        <w:t>areas</w:t>
      </w:r>
      <w:r>
        <w:rPr>
          <w:spacing w:val="-15"/>
          <w:sz w:val="24"/>
        </w:rPr>
        <w:t xml:space="preserve"> </w:t>
      </w:r>
      <w:r>
        <w:rPr>
          <w:spacing w:val="-2"/>
          <w:sz w:val="24"/>
        </w:rPr>
        <w:t>provided</w:t>
      </w:r>
    </w:p>
    <w:p w14:paraId="0DF5CAA2" w14:textId="77777777" w:rsidR="001E4BE4" w:rsidRDefault="001E4BE4" w:rsidP="001E4BE4">
      <w:pPr>
        <w:pStyle w:val="BodyText"/>
        <w:spacing w:before="62"/>
      </w:pPr>
    </w:p>
    <w:p w14:paraId="296B501E" w14:textId="77777777" w:rsidR="001E4BE4" w:rsidRDefault="001E4BE4" w:rsidP="001E4BE4">
      <w:pPr>
        <w:pStyle w:val="ListParagraph"/>
        <w:numPr>
          <w:ilvl w:val="0"/>
          <w:numId w:val="4"/>
        </w:numPr>
        <w:tabs>
          <w:tab w:val="left" w:pos="973"/>
        </w:tabs>
        <w:ind w:left="973" w:hanging="427"/>
        <w:jc w:val="left"/>
        <w:rPr>
          <w:sz w:val="24"/>
        </w:rPr>
      </w:pPr>
      <w:proofErr w:type="spellStart"/>
      <w:r>
        <w:rPr>
          <w:sz w:val="24"/>
        </w:rPr>
        <w:t>Fire</w:t>
      </w:r>
      <w:r>
        <w:rPr>
          <w:spacing w:val="-5"/>
          <w:sz w:val="24"/>
        </w:rPr>
        <w:t xml:space="preserve"> </w:t>
      </w:r>
      <w:r>
        <w:rPr>
          <w:sz w:val="24"/>
        </w:rPr>
        <w:t>fighting</w:t>
      </w:r>
      <w:proofErr w:type="spellEnd"/>
      <w:r>
        <w:rPr>
          <w:spacing w:val="-4"/>
          <w:sz w:val="24"/>
        </w:rPr>
        <w:t xml:space="preserve"> </w:t>
      </w:r>
      <w:r>
        <w:rPr>
          <w:sz w:val="24"/>
        </w:rPr>
        <w:t>system</w:t>
      </w:r>
      <w:r>
        <w:rPr>
          <w:spacing w:val="-2"/>
          <w:sz w:val="24"/>
        </w:rPr>
        <w:t xml:space="preserve"> </w:t>
      </w:r>
      <w:r>
        <w:rPr>
          <w:sz w:val="24"/>
        </w:rPr>
        <w:t>in</w:t>
      </w:r>
      <w:r>
        <w:rPr>
          <w:spacing w:val="-6"/>
          <w:sz w:val="24"/>
        </w:rPr>
        <w:t xml:space="preserve"> </w:t>
      </w:r>
      <w:r>
        <w:rPr>
          <w:sz w:val="24"/>
        </w:rPr>
        <w:t>common</w:t>
      </w:r>
      <w:r>
        <w:rPr>
          <w:spacing w:val="-2"/>
          <w:sz w:val="24"/>
        </w:rPr>
        <w:t xml:space="preserve"> </w:t>
      </w:r>
      <w:r>
        <w:rPr>
          <w:sz w:val="24"/>
        </w:rPr>
        <w:t>areas,</w:t>
      </w:r>
      <w:r>
        <w:rPr>
          <w:spacing w:val="-3"/>
          <w:sz w:val="24"/>
        </w:rPr>
        <w:t xml:space="preserve"> </w:t>
      </w:r>
      <w:r>
        <w:rPr>
          <w:sz w:val="24"/>
        </w:rPr>
        <w:t>tested</w:t>
      </w:r>
      <w:r>
        <w:rPr>
          <w:spacing w:val="-4"/>
          <w:sz w:val="24"/>
        </w:rPr>
        <w:t xml:space="preserve"> </w:t>
      </w:r>
      <w:r>
        <w:rPr>
          <w:sz w:val="24"/>
        </w:rPr>
        <w:t>and</w:t>
      </w:r>
      <w:r>
        <w:rPr>
          <w:spacing w:val="-2"/>
          <w:sz w:val="24"/>
        </w:rPr>
        <w:t xml:space="preserve"> commissioned</w:t>
      </w:r>
    </w:p>
    <w:p w14:paraId="14ED4945" w14:textId="77777777" w:rsidR="001E4BE4" w:rsidRDefault="001E4BE4" w:rsidP="001E4BE4">
      <w:pPr>
        <w:pStyle w:val="BodyText"/>
        <w:spacing w:before="63"/>
      </w:pPr>
    </w:p>
    <w:p w14:paraId="6E20A2A5" w14:textId="77777777" w:rsidR="001E4BE4" w:rsidRDefault="001E4BE4" w:rsidP="001E4BE4">
      <w:pPr>
        <w:pStyle w:val="ListParagraph"/>
        <w:numPr>
          <w:ilvl w:val="0"/>
          <w:numId w:val="4"/>
        </w:numPr>
        <w:tabs>
          <w:tab w:val="left" w:pos="974"/>
        </w:tabs>
        <w:spacing w:line="360" w:lineRule="auto"/>
        <w:ind w:left="974" w:right="321"/>
        <w:jc w:val="left"/>
        <w:rPr>
          <w:sz w:val="24"/>
        </w:rPr>
      </w:pPr>
      <w:r>
        <w:rPr>
          <w:sz w:val="24"/>
        </w:rPr>
        <w:t>Drainage,</w:t>
      </w:r>
      <w:r>
        <w:rPr>
          <w:spacing w:val="40"/>
          <w:sz w:val="24"/>
        </w:rPr>
        <w:t xml:space="preserve"> </w:t>
      </w:r>
      <w:r>
        <w:rPr>
          <w:sz w:val="24"/>
        </w:rPr>
        <w:t>storm</w:t>
      </w:r>
      <w:r>
        <w:rPr>
          <w:spacing w:val="40"/>
          <w:sz w:val="24"/>
        </w:rPr>
        <w:t xml:space="preserve"> </w:t>
      </w:r>
      <w:r>
        <w:rPr>
          <w:sz w:val="24"/>
        </w:rPr>
        <w:t>water</w:t>
      </w:r>
      <w:r>
        <w:rPr>
          <w:spacing w:val="40"/>
          <w:sz w:val="24"/>
        </w:rPr>
        <w:t xml:space="preserve"> </w:t>
      </w:r>
      <w:r>
        <w:rPr>
          <w:sz w:val="24"/>
        </w:rPr>
        <w:t>drains,</w:t>
      </w:r>
      <w:r>
        <w:rPr>
          <w:spacing w:val="40"/>
          <w:sz w:val="24"/>
        </w:rPr>
        <w:t xml:space="preserve"> </w:t>
      </w:r>
      <w:r>
        <w:rPr>
          <w:sz w:val="24"/>
        </w:rPr>
        <w:t>rain</w:t>
      </w:r>
      <w:r>
        <w:rPr>
          <w:spacing w:val="40"/>
          <w:sz w:val="24"/>
        </w:rPr>
        <w:t xml:space="preserve"> </w:t>
      </w:r>
      <w:r>
        <w:rPr>
          <w:sz w:val="24"/>
        </w:rPr>
        <w:t>water</w:t>
      </w:r>
      <w:r>
        <w:rPr>
          <w:spacing w:val="40"/>
          <w:sz w:val="24"/>
        </w:rPr>
        <w:t xml:space="preserve"> </w:t>
      </w:r>
      <w:r>
        <w:rPr>
          <w:sz w:val="24"/>
        </w:rPr>
        <w:t>harvesting</w:t>
      </w:r>
      <w:r>
        <w:rPr>
          <w:spacing w:val="40"/>
          <w:sz w:val="24"/>
        </w:rPr>
        <w:t xml:space="preserve"> </w:t>
      </w:r>
      <w:r>
        <w:rPr>
          <w:sz w:val="24"/>
        </w:rPr>
        <w:t>system,</w:t>
      </w:r>
      <w:r>
        <w:rPr>
          <w:spacing w:val="40"/>
          <w:sz w:val="24"/>
        </w:rPr>
        <w:t xml:space="preserve"> </w:t>
      </w:r>
      <w:r>
        <w:rPr>
          <w:sz w:val="24"/>
        </w:rPr>
        <w:t>sewerage treatment plant, security cabins</w:t>
      </w:r>
    </w:p>
    <w:p w14:paraId="750C9830" w14:textId="77777777" w:rsidR="001E4BE4" w:rsidRDefault="001E4BE4" w:rsidP="001E4BE4">
      <w:pPr>
        <w:pStyle w:val="ListParagraph"/>
        <w:numPr>
          <w:ilvl w:val="0"/>
          <w:numId w:val="4"/>
        </w:numPr>
        <w:tabs>
          <w:tab w:val="left" w:pos="973"/>
        </w:tabs>
        <w:spacing w:before="199"/>
        <w:ind w:left="973" w:hanging="427"/>
        <w:jc w:val="left"/>
        <w:rPr>
          <w:sz w:val="24"/>
        </w:rPr>
      </w:pPr>
      <w:r>
        <w:rPr>
          <w:sz w:val="24"/>
        </w:rPr>
        <w:t>Diesel</w:t>
      </w:r>
      <w:r>
        <w:rPr>
          <w:spacing w:val="-4"/>
          <w:sz w:val="24"/>
        </w:rPr>
        <w:t xml:space="preserve"> </w:t>
      </w:r>
      <w:r>
        <w:rPr>
          <w:sz w:val="24"/>
        </w:rPr>
        <w:t>Generator</w:t>
      </w:r>
      <w:r>
        <w:rPr>
          <w:spacing w:val="-3"/>
          <w:sz w:val="24"/>
        </w:rPr>
        <w:t xml:space="preserve"> </w:t>
      </w:r>
      <w:r>
        <w:rPr>
          <w:sz w:val="24"/>
        </w:rPr>
        <w:t>sets</w:t>
      </w:r>
      <w:r>
        <w:rPr>
          <w:spacing w:val="-5"/>
          <w:sz w:val="24"/>
        </w:rPr>
        <w:t xml:space="preserve"> </w:t>
      </w:r>
      <w:r>
        <w:rPr>
          <w:sz w:val="24"/>
        </w:rPr>
        <w:t>and</w:t>
      </w:r>
      <w:r>
        <w:rPr>
          <w:spacing w:val="-3"/>
          <w:sz w:val="24"/>
        </w:rPr>
        <w:t xml:space="preserve"> </w:t>
      </w:r>
      <w:r>
        <w:rPr>
          <w:spacing w:val="-4"/>
          <w:sz w:val="24"/>
        </w:rPr>
        <w:t>room</w:t>
      </w:r>
    </w:p>
    <w:p w14:paraId="7F375A33" w14:textId="77777777" w:rsidR="001E4BE4" w:rsidRDefault="001E4BE4" w:rsidP="001E4BE4">
      <w:pPr>
        <w:pStyle w:val="BodyText"/>
        <w:spacing w:before="63"/>
      </w:pPr>
    </w:p>
    <w:p w14:paraId="098C64F8" w14:textId="77777777" w:rsidR="001E4BE4" w:rsidRDefault="001E4BE4" w:rsidP="001E4BE4">
      <w:pPr>
        <w:pStyle w:val="Heading2"/>
        <w:spacing w:before="0"/>
        <w:ind w:left="848"/>
      </w:pPr>
      <w:r>
        <w:rPr>
          <w:u w:val="single"/>
        </w:rPr>
        <w:t>Limited</w:t>
      </w:r>
      <w:r>
        <w:rPr>
          <w:spacing w:val="-6"/>
          <w:u w:val="single"/>
        </w:rPr>
        <w:t xml:space="preserve"> </w:t>
      </w:r>
      <w:r>
        <w:rPr>
          <w:u w:val="single"/>
        </w:rPr>
        <w:t>/</w:t>
      </w:r>
      <w:r>
        <w:rPr>
          <w:spacing w:val="-4"/>
          <w:u w:val="single"/>
        </w:rPr>
        <w:t xml:space="preserve"> </w:t>
      </w:r>
      <w:r>
        <w:rPr>
          <w:u w:val="single"/>
        </w:rPr>
        <w:t>Restricted</w:t>
      </w:r>
      <w:r>
        <w:rPr>
          <w:spacing w:val="-5"/>
          <w:u w:val="single"/>
        </w:rPr>
        <w:t xml:space="preserve"> </w:t>
      </w:r>
      <w:r>
        <w:rPr>
          <w:u w:val="single"/>
        </w:rPr>
        <w:t>Common</w:t>
      </w:r>
      <w:r>
        <w:rPr>
          <w:spacing w:val="-3"/>
          <w:u w:val="single"/>
        </w:rPr>
        <w:t xml:space="preserve"> </w:t>
      </w:r>
      <w:r>
        <w:rPr>
          <w:u w:val="single"/>
        </w:rPr>
        <w:t>Areas</w:t>
      </w:r>
      <w:r>
        <w:rPr>
          <w:spacing w:val="-4"/>
          <w:u w:val="single"/>
        </w:rPr>
        <w:t xml:space="preserve"> </w:t>
      </w:r>
      <w:r>
        <w:rPr>
          <w:u w:val="single"/>
        </w:rPr>
        <w:t>&amp;</w:t>
      </w:r>
      <w:r>
        <w:rPr>
          <w:spacing w:val="-3"/>
          <w:u w:val="single"/>
        </w:rPr>
        <w:t xml:space="preserve"> </w:t>
      </w:r>
      <w:r>
        <w:rPr>
          <w:spacing w:val="-2"/>
          <w:u w:val="single"/>
        </w:rPr>
        <w:t>Facilities</w:t>
      </w:r>
    </w:p>
    <w:p w14:paraId="6A0A3D1B" w14:textId="77777777" w:rsidR="001E4BE4" w:rsidRDefault="001E4BE4" w:rsidP="001E4BE4">
      <w:pPr>
        <w:pStyle w:val="ListParagraph"/>
        <w:numPr>
          <w:ilvl w:val="0"/>
          <w:numId w:val="3"/>
        </w:numPr>
        <w:tabs>
          <w:tab w:val="left" w:pos="972"/>
          <w:tab w:val="left" w:pos="974"/>
        </w:tabs>
        <w:spacing w:before="137" w:line="360" w:lineRule="auto"/>
        <w:ind w:right="321"/>
        <w:jc w:val="both"/>
        <w:rPr>
          <w:sz w:val="24"/>
        </w:rPr>
      </w:pPr>
      <w:r>
        <w:rPr>
          <w:sz w:val="24"/>
        </w:rPr>
        <w:t>Whole of the podium/s and stilt areas, open compound area and other open to sky areas in the said Building not being part of any flat in accordance with the approved building plans</w:t>
      </w:r>
    </w:p>
    <w:p w14:paraId="25D72BCC" w14:textId="77777777" w:rsidR="001E4BE4" w:rsidRDefault="001E4BE4" w:rsidP="001E4BE4">
      <w:pPr>
        <w:pStyle w:val="BodyText"/>
        <w:spacing w:before="138"/>
      </w:pPr>
    </w:p>
    <w:p w14:paraId="4AB7F5AB" w14:textId="77777777" w:rsidR="001E4BE4" w:rsidRDefault="001E4BE4" w:rsidP="001E4BE4">
      <w:pPr>
        <w:pStyle w:val="ListParagraph"/>
        <w:numPr>
          <w:ilvl w:val="0"/>
          <w:numId w:val="3"/>
        </w:numPr>
        <w:tabs>
          <w:tab w:val="left" w:pos="972"/>
          <w:tab w:val="left" w:pos="974"/>
        </w:tabs>
        <w:spacing w:line="360" w:lineRule="auto"/>
        <w:ind w:right="322"/>
        <w:jc w:val="both"/>
        <w:rPr>
          <w:sz w:val="24"/>
        </w:rPr>
      </w:pPr>
      <w:r>
        <w:rPr>
          <w:sz w:val="24"/>
        </w:rPr>
        <w:t>Persons to whom the Developer specifically reserves right to park vehicle/car at specified car parking slots in open compound and under stilt and/or in podium / stacker / mechanized tower parking/ puzzle parking</w:t>
      </w:r>
      <w:r>
        <w:rPr>
          <w:spacing w:val="40"/>
          <w:sz w:val="24"/>
        </w:rPr>
        <w:t xml:space="preserve"> </w:t>
      </w:r>
      <w:r>
        <w:rPr>
          <w:sz w:val="24"/>
        </w:rPr>
        <w:t>shall only have exclusively right use the same for such purpose.</w:t>
      </w:r>
    </w:p>
    <w:p w14:paraId="0E5882AE" w14:textId="77777777" w:rsidR="001E4BE4" w:rsidRDefault="001E4BE4" w:rsidP="001E4BE4">
      <w:pPr>
        <w:pStyle w:val="BodyText"/>
        <w:spacing w:before="140"/>
      </w:pPr>
    </w:p>
    <w:p w14:paraId="749A13B7" w14:textId="77777777" w:rsidR="001E4BE4" w:rsidRDefault="001E4BE4" w:rsidP="001E4BE4">
      <w:pPr>
        <w:pStyle w:val="ListParagraph"/>
        <w:numPr>
          <w:ilvl w:val="0"/>
          <w:numId w:val="3"/>
        </w:numPr>
        <w:tabs>
          <w:tab w:val="left" w:pos="972"/>
          <w:tab w:val="left" w:pos="974"/>
        </w:tabs>
        <w:spacing w:line="360" w:lineRule="auto"/>
        <w:ind w:right="317"/>
        <w:jc w:val="both"/>
        <w:rPr>
          <w:sz w:val="24"/>
        </w:rPr>
      </w:pPr>
      <w:proofErr w:type="gramStart"/>
      <w:r>
        <w:rPr>
          <w:sz w:val="24"/>
        </w:rPr>
        <w:t>Similarly</w:t>
      </w:r>
      <w:proofErr w:type="gramEnd"/>
      <w:r>
        <w:rPr>
          <w:sz w:val="24"/>
        </w:rPr>
        <w:t xml:space="preserve"> the persons to whom the Developer specifically reserves terraces including pocket terraces, portions of open compound, if any shall have exclusively right to use the same.</w:t>
      </w:r>
    </w:p>
    <w:p w14:paraId="55F350C2"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726E1749" w14:textId="77777777" w:rsidR="001E4BE4" w:rsidRDefault="001E4BE4" w:rsidP="001E4BE4">
      <w:pPr>
        <w:pStyle w:val="Heading1"/>
        <w:spacing w:before="82"/>
        <w:ind w:left="1667" w:firstLine="0"/>
      </w:pPr>
      <w:r>
        <w:rPr>
          <w:u w:val="single"/>
        </w:rPr>
        <w:lastRenderedPageBreak/>
        <w:t>THE</w:t>
      </w:r>
      <w:r>
        <w:rPr>
          <w:spacing w:val="-6"/>
          <w:u w:val="single"/>
        </w:rPr>
        <w:t xml:space="preserve"> </w:t>
      </w:r>
      <w:r>
        <w:rPr>
          <w:u w:val="single"/>
        </w:rPr>
        <w:t>FIFTH</w:t>
      </w:r>
      <w:r>
        <w:rPr>
          <w:spacing w:val="-7"/>
          <w:u w:val="single"/>
        </w:rPr>
        <w:t xml:space="preserve"> </w:t>
      </w:r>
      <w:r>
        <w:rPr>
          <w:u w:val="single"/>
        </w:rPr>
        <w:t>SCHEDULE</w:t>
      </w:r>
      <w:r>
        <w:rPr>
          <w:spacing w:val="-7"/>
          <w:u w:val="single"/>
        </w:rPr>
        <w:t xml:space="preserve"> </w:t>
      </w:r>
      <w:r>
        <w:rPr>
          <w:u w:val="single"/>
        </w:rPr>
        <w:t>ABOVE</w:t>
      </w:r>
      <w:r>
        <w:rPr>
          <w:spacing w:val="-6"/>
          <w:u w:val="single"/>
        </w:rPr>
        <w:t xml:space="preserve"> </w:t>
      </w:r>
      <w:r>
        <w:rPr>
          <w:u w:val="single"/>
        </w:rPr>
        <w:t>REFERRED</w:t>
      </w:r>
      <w:r>
        <w:rPr>
          <w:spacing w:val="-7"/>
          <w:u w:val="single"/>
        </w:rPr>
        <w:t xml:space="preserve"> </w:t>
      </w:r>
      <w:r>
        <w:rPr>
          <w:spacing w:val="-5"/>
          <w:u w:val="single"/>
        </w:rPr>
        <w:t>TO</w:t>
      </w:r>
    </w:p>
    <w:p w14:paraId="0480528B" w14:textId="77777777" w:rsidR="001E4BE4" w:rsidRDefault="001E4BE4" w:rsidP="001E4BE4">
      <w:pPr>
        <w:spacing w:before="137"/>
        <w:ind w:left="1612"/>
        <w:rPr>
          <w:rFonts w:ascii="Arial"/>
          <w:i/>
          <w:sz w:val="24"/>
        </w:rPr>
      </w:pPr>
      <w:r>
        <w:rPr>
          <w:rFonts w:ascii="Arial"/>
          <w:i/>
          <w:sz w:val="24"/>
        </w:rPr>
        <w:t>(Specifications</w:t>
      </w:r>
      <w:r>
        <w:rPr>
          <w:rFonts w:ascii="Arial"/>
          <w:i/>
          <w:spacing w:val="-9"/>
          <w:sz w:val="24"/>
        </w:rPr>
        <w:t xml:space="preserve"> </w:t>
      </w:r>
      <w:r>
        <w:rPr>
          <w:rFonts w:ascii="Arial"/>
          <w:i/>
          <w:sz w:val="24"/>
        </w:rPr>
        <w:t>and</w:t>
      </w:r>
      <w:r>
        <w:rPr>
          <w:rFonts w:ascii="Arial"/>
          <w:i/>
          <w:spacing w:val="-11"/>
          <w:sz w:val="24"/>
        </w:rPr>
        <w:t xml:space="preserve"> </w:t>
      </w:r>
      <w:r>
        <w:rPr>
          <w:rFonts w:ascii="Arial"/>
          <w:i/>
          <w:sz w:val="24"/>
        </w:rPr>
        <w:t>amenities</w:t>
      </w:r>
      <w:r>
        <w:rPr>
          <w:rFonts w:ascii="Arial"/>
          <w:i/>
          <w:spacing w:val="-8"/>
          <w:sz w:val="24"/>
        </w:rPr>
        <w:t xml:space="preserve"> </w:t>
      </w:r>
      <w:r>
        <w:rPr>
          <w:rFonts w:ascii="Arial"/>
          <w:i/>
          <w:sz w:val="24"/>
        </w:rPr>
        <w:t>in</w:t>
      </w:r>
      <w:r>
        <w:rPr>
          <w:rFonts w:ascii="Arial"/>
          <w:i/>
          <w:spacing w:val="-11"/>
          <w:sz w:val="24"/>
        </w:rPr>
        <w:t xml:space="preserve"> </w:t>
      </w:r>
      <w:r>
        <w:rPr>
          <w:rFonts w:ascii="Arial"/>
          <w:i/>
          <w:sz w:val="24"/>
        </w:rPr>
        <w:t>the</w:t>
      </w:r>
      <w:r>
        <w:rPr>
          <w:rFonts w:ascii="Arial"/>
          <w:i/>
          <w:spacing w:val="-10"/>
          <w:sz w:val="24"/>
        </w:rPr>
        <w:t xml:space="preserve"> </w:t>
      </w:r>
      <w:r>
        <w:rPr>
          <w:rFonts w:ascii="Arial"/>
          <w:i/>
          <w:sz w:val="24"/>
        </w:rPr>
        <w:t>said</w:t>
      </w:r>
      <w:r>
        <w:rPr>
          <w:rFonts w:ascii="Arial"/>
          <w:i/>
          <w:spacing w:val="-11"/>
          <w:sz w:val="24"/>
        </w:rPr>
        <w:t xml:space="preserve"> </w:t>
      </w:r>
      <w:r>
        <w:rPr>
          <w:rFonts w:ascii="Arial"/>
          <w:i/>
          <w:spacing w:val="-2"/>
          <w:sz w:val="24"/>
        </w:rPr>
        <w:t>Premises)</w:t>
      </w:r>
    </w:p>
    <w:p w14:paraId="49EB5E43" w14:textId="77777777" w:rsidR="001E4BE4" w:rsidRDefault="001E4BE4" w:rsidP="001E4BE4">
      <w:pPr>
        <w:pStyle w:val="Heading1"/>
        <w:numPr>
          <w:ilvl w:val="0"/>
          <w:numId w:val="2"/>
        </w:numPr>
        <w:tabs>
          <w:tab w:val="left" w:pos="553"/>
        </w:tabs>
        <w:spacing w:before="139"/>
        <w:ind w:left="553" w:hanging="431"/>
      </w:pPr>
      <w:r>
        <w:t>FLOORING</w:t>
      </w:r>
      <w:r>
        <w:rPr>
          <w:spacing w:val="-1"/>
        </w:rPr>
        <w:t xml:space="preserve"> </w:t>
      </w:r>
      <w:r>
        <w:t>&amp;</w:t>
      </w:r>
      <w:r>
        <w:rPr>
          <w:spacing w:val="-1"/>
        </w:rPr>
        <w:t xml:space="preserve"> </w:t>
      </w:r>
      <w:r>
        <w:rPr>
          <w:spacing w:val="-4"/>
        </w:rPr>
        <w:t>WALLS</w:t>
      </w:r>
    </w:p>
    <w:p w14:paraId="658BF9EB" w14:textId="77777777" w:rsidR="001E4BE4" w:rsidRDefault="001E4BE4" w:rsidP="001E4BE4">
      <w:pPr>
        <w:pStyle w:val="ListParagraph"/>
        <w:numPr>
          <w:ilvl w:val="1"/>
          <w:numId w:val="2"/>
        </w:numPr>
        <w:tabs>
          <w:tab w:val="left" w:pos="985"/>
        </w:tabs>
        <w:spacing w:before="257"/>
        <w:ind w:left="985" w:hanging="431"/>
        <w:rPr>
          <w:sz w:val="24"/>
        </w:rPr>
      </w:pPr>
      <w:r>
        <w:rPr>
          <w:sz w:val="24"/>
        </w:rPr>
        <w:t>Plaster</w:t>
      </w:r>
      <w:r>
        <w:rPr>
          <w:spacing w:val="-4"/>
          <w:sz w:val="24"/>
        </w:rPr>
        <w:t xml:space="preserve"> </w:t>
      </w:r>
      <w:r>
        <w:rPr>
          <w:sz w:val="24"/>
        </w:rPr>
        <w:t>and/</w:t>
      </w:r>
      <w:r>
        <w:rPr>
          <w:spacing w:val="-6"/>
          <w:sz w:val="24"/>
        </w:rPr>
        <w:t xml:space="preserve"> </w:t>
      </w:r>
      <w:r>
        <w:rPr>
          <w:sz w:val="24"/>
        </w:rPr>
        <w:t>or</w:t>
      </w:r>
      <w:r>
        <w:rPr>
          <w:spacing w:val="-3"/>
          <w:sz w:val="24"/>
        </w:rPr>
        <w:t xml:space="preserve"> </w:t>
      </w:r>
      <w:r>
        <w:rPr>
          <w:sz w:val="24"/>
        </w:rPr>
        <w:t>gypsum</w:t>
      </w:r>
      <w:r>
        <w:rPr>
          <w:spacing w:val="-2"/>
          <w:sz w:val="24"/>
        </w:rPr>
        <w:t xml:space="preserve"> </w:t>
      </w:r>
      <w:r>
        <w:rPr>
          <w:sz w:val="24"/>
        </w:rPr>
        <w:t>on</w:t>
      </w:r>
      <w:r>
        <w:rPr>
          <w:spacing w:val="-3"/>
          <w:sz w:val="24"/>
        </w:rPr>
        <w:t xml:space="preserve"> </w:t>
      </w:r>
      <w:r>
        <w:rPr>
          <w:sz w:val="24"/>
        </w:rPr>
        <w:t>all</w:t>
      </w:r>
      <w:r>
        <w:rPr>
          <w:spacing w:val="-5"/>
          <w:sz w:val="24"/>
        </w:rPr>
        <w:t xml:space="preserve"> </w:t>
      </w:r>
      <w:r>
        <w:rPr>
          <w:spacing w:val="-2"/>
          <w:sz w:val="24"/>
        </w:rPr>
        <w:t>walls.</w:t>
      </w:r>
    </w:p>
    <w:p w14:paraId="45FF9472" w14:textId="77777777" w:rsidR="001E4BE4" w:rsidRDefault="001E4BE4" w:rsidP="001E4BE4">
      <w:pPr>
        <w:pStyle w:val="ListParagraph"/>
        <w:numPr>
          <w:ilvl w:val="1"/>
          <w:numId w:val="2"/>
        </w:numPr>
        <w:tabs>
          <w:tab w:val="left" w:pos="985"/>
        </w:tabs>
        <w:spacing w:before="139"/>
        <w:ind w:left="985" w:hanging="431"/>
        <w:rPr>
          <w:sz w:val="24"/>
        </w:rPr>
      </w:pPr>
      <w:r>
        <w:rPr>
          <w:sz w:val="24"/>
        </w:rPr>
        <w:t>1mts</w:t>
      </w:r>
      <w:r>
        <w:rPr>
          <w:spacing w:val="-3"/>
          <w:sz w:val="24"/>
        </w:rPr>
        <w:t xml:space="preserve"> </w:t>
      </w:r>
      <w:r>
        <w:rPr>
          <w:sz w:val="24"/>
        </w:rPr>
        <w:t>x</w:t>
      </w:r>
      <w:r>
        <w:rPr>
          <w:spacing w:val="-6"/>
          <w:sz w:val="24"/>
        </w:rPr>
        <w:t xml:space="preserve"> </w:t>
      </w:r>
      <w:r>
        <w:rPr>
          <w:sz w:val="24"/>
        </w:rPr>
        <w:t>1mts</w:t>
      </w:r>
      <w:r>
        <w:rPr>
          <w:spacing w:val="-5"/>
          <w:sz w:val="24"/>
        </w:rPr>
        <w:t xml:space="preserve"> </w:t>
      </w:r>
      <w:r>
        <w:rPr>
          <w:sz w:val="24"/>
        </w:rPr>
        <w:t>Vitrified</w:t>
      </w:r>
      <w:r>
        <w:rPr>
          <w:spacing w:val="-3"/>
          <w:sz w:val="24"/>
        </w:rPr>
        <w:t xml:space="preserve"> </w:t>
      </w:r>
      <w:r>
        <w:rPr>
          <w:sz w:val="24"/>
        </w:rPr>
        <w:t>tile</w:t>
      </w:r>
      <w:r>
        <w:rPr>
          <w:spacing w:val="-3"/>
          <w:sz w:val="24"/>
        </w:rPr>
        <w:t xml:space="preserve"> </w:t>
      </w:r>
      <w:r>
        <w:rPr>
          <w:sz w:val="24"/>
        </w:rPr>
        <w:t>with</w:t>
      </w:r>
      <w:r>
        <w:rPr>
          <w:spacing w:val="-3"/>
          <w:sz w:val="24"/>
        </w:rPr>
        <w:t xml:space="preserve"> </w:t>
      </w:r>
      <w:r>
        <w:rPr>
          <w:sz w:val="24"/>
        </w:rPr>
        <w:t>skirting</w:t>
      </w:r>
      <w:r>
        <w:rPr>
          <w:spacing w:val="-2"/>
          <w:sz w:val="24"/>
        </w:rPr>
        <w:t xml:space="preserve"> </w:t>
      </w:r>
      <w:r>
        <w:rPr>
          <w:sz w:val="24"/>
        </w:rPr>
        <w:t>in</w:t>
      </w:r>
      <w:r>
        <w:rPr>
          <w:spacing w:val="-3"/>
          <w:sz w:val="24"/>
        </w:rPr>
        <w:t xml:space="preserve"> </w:t>
      </w:r>
      <w:r>
        <w:rPr>
          <w:sz w:val="24"/>
        </w:rPr>
        <w:t>all</w:t>
      </w:r>
      <w:r>
        <w:rPr>
          <w:spacing w:val="-4"/>
          <w:sz w:val="24"/>
        </w:rPr>
        <w:t xml:space="preserve"> </w:t>
      </w:r>
      <w:r>
        <w:rPr>
          <w:spacing w:val="-2"/>
          <w:sz w:val="24"/>
        </w:rPr>
        <w:t>rooms.</w:t>
      </w:r>
    </w:p>
    <w:p w14:paraId="78EEBEB7" w14:textId="77777777" w:rsidR="001E4BE4" w:rsidRDefault="001E4BE4" w:rsidP="001E4BE4">
      <w:pPr>
        <w:pStyle w:val="BodyText"/>
      </w:pPr>
    </w:p>
    <w:p w14:paraId="7A17627F" w14:textId="77777777" w:rsidR="001E4BE4" w:rsidRDefault="001E4BE4" w:rsidP="001E4BE4">
      <w:pPr>
        <w:pStyle w:val="BodyText"/>
      </w:pPr>
    </w:p>
    <w:p w14:paraId="6E2A9141" w14:textId="77777777" w:rsidR="001E4BE4" w:rsidRDefault="001E4BE4" w:rsidP="001E4BE4">
      <w:pPr>
        <w:pStyle w:val="Heading1"/>
        <w:numPr>
          <w:ilvl w:val="0"/>
          <w:numId w:val="2"/>
        </w:numPr>
        <w:tabs>
          <w:tab w:val="left" w:pos="553"/>
        </w:tabs>
        <w:ind w:left="553" w:hanging="431"/>
      </w:pPr>
      <w:r>
        <w:rPr>
          <w:spacing w:val="-2"/>
        </w:rPr>
        <w:t>KITCHEN</w:t>
      </w:r>
    </w:p>
    <w:p w14:paraId="721352D6" w14:textId="77777777" w:rsidR="001E4BE4" w:rsidRDefault="001E4BE4" w:rsidP="001E4BE4">
      <w:pPr>
        <w:pStyle w:val="ListParagraph"/>
        <w:numPr>
          <w:ilvl w:val="1"/>
          <w:numId w:val="2"/>
        </w:numPr>
        <w:tabs>
          <w:tab w:val="left" w:pos="985"/>
        </w:tabs>
        <w:spacing w:before="257"/>
        <w:ind w:left="985" w:hanging="431"/>
        <w:rPr>
          <w:sz w:val="24"/>
        </w:rPr>
      </w:pPr>
      <w:r>
        <w:rPr>
          <w:sz w:val="24"/>
        </w:rPr>
        <w:t>Black</w:t>
      </w:r>
      <w:r>
        <w:rPr>
          <w:spacing w:val="-12"/>
          <w:sz w:val="24"/>
        </w:rPr>
        <w:t xml:space="preserve"> </w:t>
      </w:r>
      <w:r>
        <w:rPr>
          <w:sz w:val="24"/>
        </w:rPr>
        <w:t>granite</w:t>
      </w:r>
      <w:r>
        <w:rPr>
          <w:spacing w:val="-11"/>
          <w:sz w:val="24"/>
        </w:rPr>
        <w:t xml:space="preserve"> </w:t>
      </w:r>
      <w:r>
        <w:rPr>
          <w:sz w:val="24"/>
        </w:rPr>
        <w:t>kitchen</w:t>
      </w:r>
      <w:r>
        <w:rPr>
          <w:spacing w:val="-13"/>
          <w:sz w:val="24"/>
        </w:rPr>
        <w:t xml:space="preserve"> </w:t>
      </w:r>
      <w:r>
        <w:rPr>
          <w:spacing w:val="-2"/>
          <w:sz w:val="24"/>
        </w:rPr>
        <w:t>platform.</w:t>
      </w:r>
    </w:p>
    <w:p w14:paraId="6A5DCF0E" w14:textId="77777777" w:rsidR="001E4BE4" w:rsidRDefault="001E4BE4" w:rsidP="001E4BE4">
      <w:pPr>
        <w:pStyle w:val="ListParagraph"/>
        <w:numPr>
          <w:ilvl w:val="1"/>
          <w:numId w:val="2"/>
        </w:numPr>
        <w:tabs>
          <w:tab w:val="left" w:pos="985"/>
        </w:tabs>
        <w:spacing w:before="139"/>
        <w:ind w:left="985" w:hanging="431"/>
        <w:rPr>
          <w:sz w:val="24"/>
        </w:rPr>
      </w:pPr>
      <w:r>
        <w:rPr>
          <w:sz w:val="24"/>
        </w:rPr>
        <w:t>2</w:t>
      </w:r>
      <w:r>
        <w:rPr>
          <w:spacing w:val="-3"/>
          <w:sz w:val="24"/>
        </w:rPr>
        <w:t xml:space="preserve"> </w:t>
      </w:r>
      <w:r>
        <w:rPr>
          <w:sz w:val="24"/>
        </w:rPr>
        <w:t>ft.</w:t>
      </w:r>
      <w:r>
        <w:rPr>
          <w:spacing w:val="-5"/>
          <w:sz w:val="24"/>
        </w:rPr>
        <w:t xml:space="preserve"> </w:t>
      </w:r>
      <w:r>
        <w:rPr>
          <w:sz w:val="24"/>
        </w:rPr>
        <w:t>high.</w:t>
      </w:r>
      <w:r>
        <w:rPr>
          <w:spacing w:val="-3"/>
          <w:sz w:val="24"/>
        </w:rPr>
        <w:t xml:space="preserve"> </w:t>
      </w:r>
      <w:r>
        <w:rPr>
          <w:sz w:val="24"/>
        </w:rPr>
        <w:t>Glazed/ceramic</w:t>
      </w:r>
      <w:r>
        <w:rPr>
          <w:spacing w:val="-3"/>
          <w:sz w:val="24"/>
        </w:rPr>
        <w:t xml:space="preserve"> </w:t>
      </w:r>
      <w:r>
        <w:rPr>
          <w:sz w:val="24"/>
        </w:rPr>
        <w:t>tiles</w:t>
      </w:r>
      <w:r>
        <w:rPr>
          <w:spacing w:val="-3"/>
          <w:sz w:val="24"/>
        </w:rPr>
        <w:t xml:space="preserve"> </w:t>
      </w:r>
      <w:r>
        <w:rPr>
          <w:sz w:val="24"/>
        </w:rPr>
        <w:t>dado</w:t>
      </w:r>
      <w:r>
        <w:rPr>
          <w:spacing w:val="-3"/>
          <w:sz w:val="24"/>
        </w:rPr>
        <w:t xml:space="preserve"> </w:t>
      </w:r>
      <w:r>
        <w:rPr>
          <w:sz w:val="24"/>
        </w:rPr>
        <w:t>above</w:t>
      </w:r>
      <w:r>
        <w:rPr>
          <w:spacing w:val="-5"/>
          <w:sz w:val="24"/>
        </w:rPr>
        <w:t xml:space="preserve"> </w:t>
      </w:r>
      <w:r>
        <w:rPr>
          <w:sz w:val="24"/>
        </w:rPr>
        <w:t>kitchen</w:t>
      </w:r>
      <w:r>
        <w:rPr>
          <w:spacing w:val="-5"/>
          <w:sz w:val="24"/>
        </w:rPr>
        <w:t xml:space="preserve"> </w:t>
      </w:r>
      <w:r>
        <w:rPr>
          <w:spacing w:val="-2"/>
          <w:sz w:val="24"/>
        </w:rPr>
        <w:t>platform</w:t>
      </w:r>
    </w:p>
    <w:p w14:paraId="2BDD3AE8" w14:textId="77777777" w:rsidR="001E4BE4" w:rsidRDefault="001E4BE4" w:rsidP="001E4BE4">
      <w:pPr>
        <w:pStyle w:val="ListParagraph"/>
        <w:numPr>
          <w:ilvl w:val="1"/>
          <w:numId w:val="2"/>
        </w:numPr>
        <w:tabs>
          <w:tab w:val="left" w:pos="985"/>
        </w:tabs>
        <w:spacing w:before="137"/>
        <w:ind w:left="985" w:hanging="431"/>
        <w:rPr>
          <w:sz w:val="24"/>
        </w:rPr>
      </w:pPr>
      <w:r>
        <w:rPr>
          <w:noProof/>
        </w:rPr>
        <mc:AlternateContent>
          <mc:Choice Requires="wps">
            <w:drawing>
              <wp:anchor distT="0" distB="0" distL="0" distR="0" simplePos="0" relativeHeight="251719680" behindDoc="1" locked="0" layoutInCell="1" allowOverlap="1" wp14:anchorId="2DC4F236" wp14:editId="778CD2FD">
                <wp:simplePos x="0" y="0"/>
                <wp:positionH relativeFrom="page">
                  <wp:posOffset>1418374</wp:posOffset>
                </wp:positionH>
                <wp:positionV relativeFrom="paragraph">
                  <wp:posOffset>268372</wp:posOffset>
                </wp:positionV>
                <wp:extent cx="4197985" cy="443484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CF40225" id="Graphic 76" o:spid="_x0000_s1026" style="position:absolute;margin-left:111.7pt;margin-top:21.15pt;width:330.55pt;height:349.2pt;z-index:-25159680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M.S.</w:t>
      </w:r>
      <w:r>
        <w:rPr>
          <w:spacing w:val="-3"/>
          <w:sz w:val="24"/>
        </w:rPr>
        <w:t xml:space="preserve"> </w:t>
      </w:r>
      <w:r>
        <w:rPr>
          <w:sz w:val="24"/>
        </w:rPr>
        <w:t>railing</w:t>
      </w:r>
      <w:r>
        <w:rPr>
          <w:spacing w:val="-2"/>
          <w:sz w:val="24"/>
        </w:rPr>
        <w:t xml:space="preserve"> </w:t>
      </w:r>
      <w:r>
        <w:rPr>
          <w:sz w:val="24"/>
        </w:rPr>
        <w:t>at</w:t>
      </w:r>
      <w:r>
        <w:rPr>
          <w:spacing w:val="-2"/>
          <w:sz w:val="24"/>
        </w:rPr>
        <w:t xml:space="preserve"> </w:t>
      </w:r>
      <w:r>
        <w:rPr>
          <w:sz w:val="24"/>
        </w:rPr>
        <w:t>dry</w:t>
      </w:r>
      <w:r>
        <w:rPr>
          <w:spacing w:val="-5"/>
          <w:sz w:val="24"/>
        </w:rPr>
        <w:t xml:space="preserve"> </w:t>
      </w:r>
      <w:r>
        <w:rPr>
          <w:spacing w:val="-2"/>
          <w:sz w:val="24"/>
        </w:rPr>
        <w:t>balcony.</w:t>
      </w:r>
    </w:p>
    <w:p w14:paraId="6129A28E" w14:textId="77777777" w:rsidR="001E4BE4" w:rsidRDefault="001E4BE4" w:rsidP="001E4BE4">
      <w:pPr>
        <w:pStyle w:val="ListParagraph"/>
        <w:numPr>
          <w:ilvl w:val="1"/>
          <w:numId w:val="2"/>
        </w:numPr>
        <w:tabs>
          <w:tab w:val="left" w:pos="985"/>
        </w:tabs>
        <w:spacing w:before="140"/>
        <w:ind w:left="985" w:hanging="431"/>
        <w:rPr>
          <w:sz w:val="24"/>
        </w:rPr>
      </w:pPr>
      <w:r>
        <w:rPr>
          <w:sz w:val="24"/>
        </w:rPr>
        <w:t>S.S.</w:t>
      </w:r>
      <w:r>
        <w:rPr>
          <w:spacing w:val="-3"/>
          <w:sz w:val="24"/>
        </w:rPr>
        <w:t xml:space="preserve"> </w:t>
      </w:r>
      <w:r>
        <w:rPr>
          <w:sz w:val="24"/>
        </w:rPr>
        <w:t>sink</w:t>
      </w:r>
      <w:r>
        <w:rPr>
          <w:spacing w:val="-5"/>
          <w:sz w:val="24"/>
        </w:rPr>
        <w:t xml:space="preserve"> </w:t>
      </w:r>
      <w:r>
        <w:rPr>
          <w:sz w:val="24"/>
        </w:rPr>
        <w:t>with</w:t>
      </w:r>
      <w:r>
        <w:rPr>
          <w:spacing w:val="-3"/>
          <w:sz w:val="24"/>
        </w:rPr>
        <w:t xml:space="preserve"> </w:t>
      </w:r>
      <w:r>
        <w:rPr>
          <w:sz w:val="24"/>
        </w:rPr>
        <w:t>hot/cold</w:t>
      </w:r>
      <w:r>
        <w:rPr>
          <w:spacing w:val="-4"/>
          <w:sz w:val="24"/>
        </w:rPr>
        <w:t xml:space="preserve"> </w:t>
      </w:r>
      <w:r>
        <w:rPr>
          <w:sz w:val="24"/>
        </w:rPr>
        <w:t>kitchen</w:t>
      </w:r>
      <w:r>
        <w:rPr>
          <w:spacing w:val="-5"/>
          <w:sz w:val="24"/>
        </w:rPr>
        <w:t xml:space="preserve"> </w:t>
      </w:r>
      <w:r>
        <w:rPr>
          <w:spacing w:val="-2"/>
          <w:sz w:val="24"/>
        </w:rPr>
        <w:t>mixer.</w:t>
      </w:r>
    </w:p>
    <w:p w14:paraId="154E1E58" w14:textId="77777777" w:rsidR="001E4BE4" w:rsidRDefault="001E4BE4" w:rsidP="001E4BE4">
      <w:pPr>
        <w:pStyle w:val="BodyText"/>
      </w:pPr>
    </w:p>
    <w:p w14:paraId="70EEDA00" w14:textId="77777777" w:rsidR="001E4BE4" w:rsidRDefault="001E4BE4" w:rsidP="001E4BE4">
      <w:pPr>
        <w:pStyle w:val="BodyText"/>
      </w:pPr>
    </w:p>
    <w:p w14:paraId="162E2F82" w14:textId="77777777" w:rsidR="001E4BE4" w:rsidRDefault="001E4BE4" w:rsidP="001E4BE4">
      <w:pPr>
        <w:pStyle w:val="Heading1"/>
        <w:numPr>
          <w:ilvl w:val="0"/>
          <w:numId w:val="2"/>
        </w:numPr>
        <w:tabs>
          <w:tab w:val="left" w:pos="553"/>
        </w:tabs>
        <w:ind w:left="553" w:hanging="431"/>
      </w:pPr>
      <w:r>
        <w:rPr>
          <w:spacing w:val="-2"/>
        </w:rPr>
        <w:t>BATHROOMS</w:t>
      </w:r>
    </w:p>
    <w:p w14:paraId="04E14B4C" w14:textId="77777777" w:rsidR="001E4BE4" w:rsidRDefault="001E4BE4" w:rsidP="001E4BE4">
      <w:pPr>
        <w:pStyle w:val="ListParagraph"/>
        <w:numPr>
          <w:ilvl w:val="1"/>
          <w:numId w:val="2"/>
        </w:numPr>
        <w:tabs>
          <w:tab w:val="left" w:pos="985"/>
        </w:tabs>
        <w:spacing w:before="257"/>
        <w:ind w:left="985" w:hanging="431"/>
        <w:rPr>
          <w:sz w:val="24"/>
        </w:rPr>
      </w:pPr>
      <w:r>
        <w:rPr>
          <w:sz w:val="24"/>
        </w:rPr>
        <w:t>Toilet</w:t>
      </w:r>
      <w:r>
        <w:rPr>
          <w:spacing w:val="-3"/>
          <w:sz w:val="24"/>
        </w:rPr>
        <w:t xml:space="preserve"> </w:t>
      </w:r>
      <w:r>
        <w:rPr>
          <w:sz w:val="24"/>
        </w:rPr>
        <w:t>with</w:t>
      </w:r>
      <w:r>
        <w:rPr>
          <w:spacing w:val="-2"/>
          <w:sz w:val="24"/>
        </w:rPr>
        <w:t xml:space="preserve"> </w:t>
      </w:r>
      <w:r>
        <w:rPr>
          <w:sz w:val="24"/>
        </w:rPr>
        <w:t>wall</w:t>
      </w:r>
      <w:r>
        <w:rPr>
          <w:spacing w:val="-3"/>
          <w:sz w:val="24"/>
        </w:rPr>
        <w:t xml:space="preserve"> </w:t>
      </w:r>
      <w:r>
        <w:rPr>
          <w:sz w:val="24"/>
        </w:rPr>
        <w:t>hung</w:t>
      </w:r>
      <w:r>
        <w:rPr>
          <w:spacing w:val="-4"/>
          <w:sz w:val="24"/>
        </w:rPr>
        <w:t xml:space="preserve"> </w:t>
      </w:r>
      <w:r>
        <w:rPr>
          <w:sz w:val="24"/>
        </w:rPr>
        <w:t>water</w:t>
      </w:r>
      <w:r>
        <w:rPr>
          <w:spacing w:val="-3"/>
          <w:sz w:val="24"/>
        </w:rPr>
        <w:t xml:space="preserve"> </w:t>
      </w:r>
      <w:r>
        <w:rPr>
          <w:sz w:val="24"/>
        </w:rPr>
        <w:t>closet</w:t>
      </w:r>
      <w:r>
        <w:rPr>
          <w:spacing w:val="-2"/>
          <w:sz w:val="24"/>
        </w:rPr>
        <w:t xml:space="preserve"> (W.C.).</w:t>
      </w:r>
    </w:p>
    <w:p w14:paraId="52125782" w14:textId="77777777" w:rsidR="001E4BE4" w:rsidRDefault="001E4BE4" w:rsidP="001E4BE4">
      <w:pPr>
        <w:pStyle w:val="ListParagraph"/>
        <w:numPr>
          <w:ilvl w:val="1"/>
          <w:numId w:val="2"/>
        </w:numPr>
        <w:tabs>
          <w:tab w:val="left" w:pos="985"/>
        </w:tabs>
        <w:spacing w:before="139"/>
        <w:ind w:left="985" w:hanging="431"/>
        <w:rPr>
          <w:sz w:val="24"/>
        </w:rPr>
      </w:pPr>
      <w:r>
        <w:rPr>
          <w:sz w:val="24"/>
        </w:rPr>
        <w:t>Anti-skid</w:t>
      </w:r>
      <w:r>
        <w:rPr>
          <w:spacing w:val="-7"/>
          <w:sz w:val="24"/>
        </w:rPr>
        <w:t xml:space="preserve"> </w:t>
      </w:r>
      <w:r>
        <w:rPr>
          <w:sz w:val="24"/>
        </w:rPr>
        <w:t>tiles</w:t>
      </w:r>
      <w:r>
        <w:rPr>
          <w:spacing w:val="-7"/>
          <w:sz w:val="24"/>
        </w:rPr>
        <w:t xml:space="preserve"> </w:t>
      </w:r>
      <w:r>
        <w:rPr>
          <w:sz w:val="24"/>
        </w:rPr>
        <w:t>with</w:t>
      </w:r>
      <w:r>
        <w:rPr>
          <w:spacing w:val="-6"/>
          <w:sz w:val="24"/>
        </w:rPr>
        <w:t xml:space="preserve"> </w:t>
      </w:r>
      <w:r>
        <w:rPr>
          <w:sz w:val="24"/>
        </w:rPr>
        <w:t>vitrified</w:t>
      </w:r>
      <w:r>
        <w:rPr>
          <w:spacing w:val="-6"/>
          <w:sz w:val="24"/>
        </w:rPr>
        <w:t xml:space="preserve"> </w:t>
      </w:r>
      <w:r>
        <w:rPr>
          <w:sz w:val="24"/>
        </w:rPr>
        <w:t>tiles</w:t>
      </w:r>
      <w:r>
        <w:rPr>
          <w:spacing w:val="-7"/>
          <w:sz w:val="24"/>
        </w:rPr>
        <w:t xml:space="preserve"> </w:t>
      </w:r>
      <w:r>
        <w:rPr>
          <w:sz w:val="24"/>
        </w:rPr>
        <w:t>/</w:t>
      </w:r>
      <w:r>
        <w:rPr>
          <w:spacing w:val="-8"/>
          <w:sz w:val="24"/>
        </w:rPr>
        <w:t xml:space="preserve"> </w:t>
      </w:r>
      <w:r>
        <w:rPr>
          <w:sz w:val="24"/>
        </w:rPr>
        <w:t>glazed.</w:t>
      </w:r>
      <w:r>
        <w:rPr>
          <w:spacing w:val="-8"/>
          <w:sz w:val="24"/>
        </w:rPr>
        <w:t xml:space="preserve"> </w:t>
      </w:r>
      <w:r>
        <w:rPr>
          <w:sz w:val="24"/>
        </w:rPr>
        <w:t>on</w:t>
      </w:r>
      <w:r>
        <w:rPr>
          <w:spacing w:val="-8"/>
          <w:sz w:val="24"/>
        </w:rPr>
        <w:t xml:space="preserve"> </w:t>
      </w:r>
      <w:r>
        <w:rPr>
          <w:sz w:val="24"/>
        </w:rPr>
        <w:t>7ft.</w:t>
      </w:r>
      <w:r>
        <w:rPr>
          <w:spacing w:val="-6"/>
          <w:sz w:val="24"/>
        </w:rPr>
        <w:t xml:space="preserve"> </w:t>
      </w:r>
      <w:r>
        <w:rPr>
          <w:spacing w:val="-4"/>
          <w:sz w:val="24"/>
        </w:rPr>
        <w:t>dado</w:t>
      </w:r>
    </w:p>
    <w:p w14:paraId="24B3F935" w14:textId="77777777" w:rsidR="001E4BE4" w:rsidRDefault="001E4BE4" w:rsidP="001E4BE4">
      <w:pPr>
        <w:pStyle w:val="ListParagraph"/>
        <w:numPr>
          <w:ilvl w:val="1"/>
          <w:numId w:val="2"/>
        </w:numPr>
        <w:tabs>
          <w:tab w:val="left" w:pos="985"/>
        </w:tabs>
        <w:spacing w:before="137"/>
        <w:ind w:left="985" w:hanging="431"/>
        <w:rPr>
          <w:sz w:val="24"/>
        </w:rPr>
      </w:pPr>
      <w:r>
        <w:rPr>
          <w:sz w:val="24"/>
        </w:rPr>
        <w:t>Towel</w:t>
      </w:r>
      <w:r>
        <w:rPr>
          <w:spacing w:val="-2"/>
          <w:sz w:val="24"/>
        </w:rPr>
        <w:t xml:space="preserve"> </w:t>
      </w:r>
      <w:r>
        <w:rPr>
          <w:sz w:val="24"/>
        </w:rPr>
        <w:t>rods,</w:t>
      </w:r>
      <w:r>
        <w:rPr>
          <w:spacing w:val="-2"/>
          <w:sz w:val="24"/>
        </w:rPr>
        <w:t xml:space="preserve"> </w:t>
      </w:r>
      <w:r>
        <w:rPr>
          <w:sz w:val="24"/>
        </w:rPr>
        <w:t>soap</w:t>
      </w:r>
      <w:r>
        <w:rPr>
          <w:spacing w:val="-4"/>
          <w:sz w:val="24"/>
        </w:rPr>
        <w:t xml:space="preserve"> </w:t>
      </w:r>
      <w:r>
        <w:rPr>
          <w:sz w:val="24"/>
        </w:rPr>
        <w:t>dish,</w:t>
      </w:r>
      <w:r>
        <w:rPr>
          <w:spacing w:val="-4"/>
          <w:sz w:val="24"/>
        </w:rPr>
        <w:t xml:space="preserve"> </w:t>
      </w:r>
      <w:r>
        <w:rPr>
          <w:sz w:val="24"/>
        </w:rPr>
        <w:t>paper</w:t>
      </w:r>
      <w:r>
        <w:rPr>
          <w:spacing w:val="-2"/>
          <w:sz w:val="24"/>
        </w:rPr>
        <w:t xml:space="preserve"> </w:t>
      </w:r>
      <w:r>
        <w:rPr>
          <w:sz w:val="24"/>
        </w:rPr>
        <w:t>holder,</w:t>
      </w:r>
      <w:r>
        <w:rPr>
          <w:spacing w:val="-2"/>
          <w:sz w:val="24"/>
        </w:rPr>
        <w:t xml:space="preserve"> </w:t>
      </w:r>
      <w:r>
        <w:rPr>
          <w:sz w:val="24"/>
        </w:rPr>
        <w:t>robe</w:t>
      </w:r>
      <w:r>
        <w:rPr>
          <w:spacing w:val="-4"/>
          <w:sz w:val="24"/>
        </w:rPr>
        <w:t xml:space="preserve"> </w:t>
      </w:r>
      <w:r>
        <w:rPr>
          <w:sz w:val="24"/>
        </w:rPr>
        <w:t>hook</w:t>
      </w:r>
      <w:r>
        <w:rPr>
          <w:spacing w:val="-1"/>
          <w:sz w:val="24"/>
        </w:rPr>
        <w:t xml:space="preserve"> </w:t>
      </w:r>
      <w:r>
        <w:rPr>
          <w:spacing w:val="-4"/>
          <w:sz w:val="24"/>
        </w:rPr>
        <w:t>etc.</w:t>
      </w:r>
    </w:p>
    <w:p w14:paraId="276C3E12" w14:textId="77777777" w:rsidR="001E4BE4" w:rsidRDefault="001E4BE4" w:rsidP="001E4BE4">
      <w:pPr>
        <w:pStyle w:val="ListParagraph"/>
        <w:numPr>
          <w:ilvl w:val="1"/>
          <w:numId w:val="2"/>
        </w:numPr>
        <w:tabs>
          <w:tab w:val="left" w:pos="985"/>
        </w:tabs>
        <w:spacing w:before="139"/>
        <w:ind w:left="985" w:hanging="431"/>
        <w:rPr>
          <w:sz w:val="24"/>
        </w:rPr>
      </w:pPr>
      <w:r>
        <w:rPr>
          <w:sz w:val="24"/>
        </w:rPr>
        <w:t>C.P.</w:t>
      </w:r>
      <w:r>
        <w:rPr>
          <w:spacing w:val="-4"/>
          <w:sz w:val="24"/>
        </w:rPr>
        <w:t xml:space="preserve"> </w:t>
      </w:r>
      <w:r>
        <w:rPr>
          <w:sz w:val="24"/>
        </w:rPr>
        <w:t>fitting</w:t>
      </w:r>
      <w:r>
        <w:rPr>
          <w:spacing w:val="-2"/>
          <w:sz w:val="24"/>
        </w:rPr>
        <w:t xml:space="preserve"> </w:t>
      </w:r>
      <w:r>
        <w:rPr>
          <w:sz w:val="24"/>
        </w:rPr>
        <w:t>and</w:t>
      </w:r>
      <w:r>
        <w:rPr>
          <w:spacing w:val="-1"/>
          <w:sz w:val="24"/>
        </w:rPr>
        <w:t xml:space="preserve"> </w:t>
      </w:r>
      <w:r>
        <w:rPr>
          <w:sz w:val="24"/>
        </w:rPr>
        <w:t>fixtures</w:t>
      </w:r>
      <w:r>
        <w:rPr>
          <w:spacing w:val="-5"/>
          <w:sz w:val="24"/>
        </w:rPr>
        <w:t xml:space="preserve"> </w:t>
      </w:r>
      <w:r>
        <w:rPr>
          <w:sz w:val="24"/>
        </w:rPr>
        <w:t>of</w:t>
      </w:r>
      <w:r>
        <w:rPr>
          <w:spacing w:val="-1"/>
          <w:sz w:val="24"/>
        </w:rPr>
        <w:t xml:space="preserve"> </w:t>
      </w:r>
      <w:r>
        <w:rPr>
          <w:sz w:val="24"/>
        </w:rPr>
        <w:t>the</w:t>
      </w:r>
      <w:r>
        <w:rPr>
          <w:spacing w:val="-2"/>
          <w:sz w:val="24"/>
        </w:rPr>
        <w:t xml:space="preserve"> </w:t>
      </w:r>
      <w:r>
        <w:rPr>
          <w:sz w:val="24"/>
        </w:rPr>
        <w:t>likes</w:t>
      </w:r>
      <w:r>
        <w:rPr>
          <w:spacing w:val="-3"/>
          <w:sz w:val="24"/>
        </w:rPr>
        <w:t xml:space="preserve"> </w:t>
      </w:r>
      <w:r>
        <w:rPr>
          <w:sz w:val="24"/>
        </w:rPr>
        <w:t>or</w:t>
      </w:r>
      <w:r>
        <w:rPr>
          <w:spacing w:val="-2"/>
          <w:sz w:val="24"/>
        </w:rPr>
        <w:t xml:space="preserve"> </w:t>
      </w:r>
      <w:r>
        <w:rPr>
          <w:sz w:val="24"/>
        </w:rPr>
        <w:t>Grohe,</w:t>
      </w:r>
      <w:r>
        <w:rPr>
          <w:spacing w:val="-3"/>
          <w:sz w:val="24"/>
        </w:rPr>
        <w:t xml:space="preserve"> </w:t>
      </w:r>
      <w:r>
        <w:rPr>
          <w:sz w:val="24"/>
        </w:rPr>
        <w:t>Germany</w:t>
      </w:r>
      <w:r>
        <w:rPr>
          <w:spacing w:val="-2"/>
          <w:sz w:val="24"/>
        </w:rPr>
        <w:t xml:space="preserve"> </w:t>
      </w:r>
      <w:r>
        <w:rPr>
          <w:sz w:val="24"/>
        </w:rPr>
        <w:t>or</w:t>
      </w:r>
      <w:r>
        <w:rPr>
          <w:spacing w:val="-4"/>
          <w:sz w:val="24"/>
        </w:rPr>
        <w:t xml:space="preserve"> </w:t>
      </w:r>
      <w:r>
        <w:rPr>
          <w:spacing w:val="-2"/>
          <w:sz w:val="24"/>
        </w:rPr>
        <w:t>equivalent.</w:t>
      </w:r>
    </w:p>
    <w:p w14:paraId="7E960DE1" w14:textId="77777777" w:rsidR="001E4BE4" w:rsidRDefault="001E4BE4" w:rsidP="001E4BE4">
      <w:pPr>
        <w:pStyle w:val="ListParagraph"/>
        <w:numPr>
          <w:ilvl w:val="1"/>
          <w:numId w:val="2"/>
        </w:numPr>
        <w:tabs>
          <w:tab w:val="left" w:pos="985"/>
        </w:tabs>
        <w:spacing w:before="137"/>
        <w:ind w:left="985" w:hanging="431"/>
        <w:rPr>
          <w:sz w:val="24"/>
        </w:rPr>
      </w:pPr>
      <w:r>
        <w:rPr>
          <w:sz w:val="24"/>
        </w:rPr>
        <w:t>Concealed</w:t>
      </w:r>
      <w:r>
        <w:rPr>
          <w:spacing w:val="-11"/>
          <w:sz w:val="24"/>
        </w:rPr>
        <w:t xml:space="preserve"> </w:t>
      </w:r>
      <w:r>
        <w:rPr>
          <w:sz w:val="24"/>
        </w:rPr>
        <w:t>piping</w:t>
      </w:r>
      <w:r>
        <w:rPr>
          <w:spacing w:val="-11"/>
          <w:sz w:val="24"/>
        </w:rPr>
        <w:t xml:space="preserve"> </w:t>
      </w:r>
      <w:r>
        <w:rPr>
          <w:sz w:val="24"/>
        </w:rPr>
        <w:t>with</w:t>
      </w:r>
      <w:r>
        <w:rPr>
          <w:spacing w:val="-12"/>
          <w:sz w:val="24"/>
        </w:rPr>
        <w:t xml:space="preserve"> </w:t>
      </w:r>
      <w:r>
        <w:rPr>
          <w:sz w:val="24"/>
        </w:rPr>
        <w:t>hot/cold</w:t>
      </w:r>
      <w:r>
        <w:rPr>
          <w:spacing w:val="-12"/>
          <w:sz w:val="24"/>
        </w:rPr>
        <w:t xml:space="preserve"> </w:t>
      </w:r>
      <w:r>
        <w:rPr>
          <w:spacing w:val="-2"/>
          <w:sz w:val="24"/>
        </w:rPr>
        <w:t>mixer.</w:t>
      </w:r>
    </w:p>
    <w:p w14:paraId="5D9F6CAB" w14:textId="77777777" w:rsidR="001E4BE4" w:rsidRDefault="001E4BE4" w:rsidP="001E4BE4">
      <w:pPr>
        <w:pStyle w:val="ListParagraph"/>
        <w:numPr>
          <w:ilvl w:val="1"/>
          <w:numId w:val="2"/>
        </w:numPr>
        <w:tabs>
          <w:tab w:val="left" w:pos="985"/>
        </w:tabs>
        <w:spacing w:before="137"/>
        <w:ind w:left="985" w:hanging="431"/>
        <w:rPr>
          <w:sz w:val="24"/>
        </w:rPr>
      </w:pPr>
      <w:r>
        <w:rPr>
          <w:sz w:val="24"/>
        </w:rPr>
        <w:t>Nahni</w:t>
      </w:r>
      <w:r>
        <w:rPr>
          <w:spacing w:val="-8"/>
          <w:sz w:val="24"/>
        </w:rPr>
        <w:t xml:space="preserve"> </w:t>
      </w:r>
      <w:r>
        <w:rPr>
          <w:sz w:val="24"/>
        </w:rPr>
        <w:t>trap</w:t>
      </w:r>
      <w:r>
        <w:rPr>
          <w:spacing w:val="-7"/>
          <w:sz w:val="24"/>
        </w:rPr>
        <w:t xml:space="preserve"> </w:t>
      </w:r>
      <w:r>
        <w:rPr>
          <w:sz w:val="24"/>
        </w:rPr>
        <w:t>on</w:t>
      </w:r>
      <w:r>
        <w:rPr>
          <w:spacing w:val="-8"/>
          <w:sz w:val="24"/>
        </w:rPr>
        <w:t xml:space="preserve"> </w:t>
      </w:r>
      <w:r>
        <w:rPr>
          <w:sz w:val="24"/>
        </w:rPr>
        <w:t>water</w:t>
      </w:r>
      <w:r>
        <w:rPr>
          <w:spacing w:val="-7"/>
          <w:sz w:val="24"/>
        </w:rPr>
        <w:t xml:space="preserve"> </w:t>
      </w:r>
      <w:r>
        <w:rPr>
          <w:sz w:val="24"/>
        </w:rPr>
        <w:t>outlets</w:t>
      </w:r>
      <w:r>
        <w:rPr>
          <w:spacing w:val="-7"/>
          <w:sz w:val="24"/>
        </w:rPr>
        <w:t xml:space="preserve"> </w:t>
      </w:r>
      <w:r>
        <w:rPr>
          <w:sz w:val="24"/>
        </w:rPr>
        <w:t>with</w:t>
      </w:r>
      <w:r>
        <w:rPr>
          <w:spacing w:val="-7"/>
          <w:sz w:val="24"/>
        </w:rPr>
        <w:t xml:space="preserve"> </w:t>
      </w:r>
      <w:r>
        <w:rPr>
          <w:sz w:val="24"/>
        </w:rPr>
        <w:t>S.S.</w:t>
      </w:r>
      <w:r>
        <w:rPr>
          <w:spacing w:val="-7"/>
          <w:sz w:val="24"/>
        </w:rPr>
        <w:t xml:space="preserve"> </w:t>
      </w:r>
      <w:proofErr w:type="spellStart"/>
      <w:r>
        <w:rPr>
          <w:sz w:val="24"/>
        </w:rPr>
        <w:t>jali</w:t>
      </w:r>
      <w:proofErr w:type="spellEnd"/>
      <w:r>
        <w:rPr>
          <w:spacing w:val="-7"/>
          <w:sz w:val="24"/>
        </w:rPr>
        <w:t xml:space="preserve"> </w:t>
      </w:r>
      <w:r>
        <w:rPr>
          <w:spacing w:val="-2"/>
          <w:sz w:val="24"/>
        </w:rPr>
        <w:t>cover.</w:t>
      </w:r>
    </w:p>
    <w:p w14:paraId="4818C6BE" w14:textId="77777777" w:rsidR="001E4BE4" w:rsidRDefault="001E4BE4" w:rsidP="001E4BE4">
      <w:pPr>
        <w:pStyle w:val="ListParagraph"/>
        <w:numPr>
          <w:ilvl w:val="1"/>
          <w:numId w:val="2"/>
        </w:numPr>
        <w:tabs>
          <w:tab w:val="left" w:pos="985"/>
        </w:tabs>
        <w:spacing w:before="139"/>
        <w:ind w:left="985" w:hanging="431"/>
        <w:rPr>
          <w:sz w:val="24"/>
        </w:rPr>
      </w:pPr>
      <w:r>
        <w:rPr>
          <w:sz w:val="24"/>
        </w:rPr>
        <w:t>Mirror</w:t>
      </w:r>
      <w:r>
        <w:rPr>
          <w:spacing w:val="-9"/>
          <w:sz w:val="24"/>
        </w:rPr>
        <w:t xml:space="preserve"> </w:t>
      </w:r>
      <w:r>
        <w:rPr>
          <w:sz w:val="24"/>
        </w:rPr>
        <w:t>above</w:t>
      </w:r>
      <w:r>
        <w:rPr>
          <w:spacing w:val="-9"/>
          <w:sz w:val="24"/>
        </w:rPr>
        <w:t xml:space="preserve"> </w:t>
      </w:r>
      <w:r>
        <w:rPr>
          <w:sz w:val="24"/>
        </w:rPr>
        <w:t>wash</w:t>
      </w:r>
      <w:r>
        <w:rPr>
          <w:spacing w:val="-11"/>
          <w:sz w:val="24"/>
        </w:rPr>
        <w:t xml:space="preserve"> </w:t>
      </w:r>
      <w:r>
        <w:rPr>
          <w:spacing w:val="-2"/>
          <w:sz w:val="24"/>
        </w:rPr>
        <w:t>basin.</w:t>
      </w:r>
    </w:p>
    <w:p w14:paraId="798D5311" w14:textId="77777777" w:rsidR="001E4BE4" w:rsidRDefault="001E4BE4" w:rsidP="001E4BE4">
      <w:pPr>
        <w:pStyle w:val="ListParagraph"/>
        <w:numPr>
          <w:ilvl w:val="1"/>
          <w:numId w:val="2"/>
        </w:numPr>
        <w:tabs>
          <w:tab w:val="left" w:pos="985"/>
        </w:tabs>
        <w:spacing w:before="137"/>
        <w:ind w:left="985" w:hanging="431"/>
        <w:rPr>
          <w:sz w:val="24"/>
        </w:rPr>
      </w:pPr>
      <w:r>
        <w:rPr>
          <w:sz w:val="24"/>
        </w:rPr>
        <w:t>Water</w:t>
      </w:r>
      <w:r>
        <w:rPr>
          <w:spacing w:val="-3"/>
          <w:sz w:val="24"/>
        </w:rPr>
        <w:t xml:space="preserve"> </w:t>
      </w:r>
      <w:r>
        <w:rPr>
          <w:sz w:val="24"/>
        </w:rPr>
        <w:t>proofing</w:t>
      </w:r>
      <w:r>
        <w:rPr>
          <w:spacing w:val="-2"/>
          <w:sz w:val="24"/>
        </w:rPr>
        <w:t xml:space="preserve"> </w:t>
      </w:r>
      <w:r>
        <w:rPr>
          <w:sz w:val="24"/>
        </w:rPr>
        <w:t>in</w:t>
      </w:r>
      <w:r>
        <w:rPr>
          <w:spacing w:val="-3"/>
          <w:sz w:val="24"/>
        </w:rPr>
        <w:t xml:space="preserve"> </w:t>
      </w:r>
      <w:r>
        <w:rPr>
          <w:sz w:val="24"/>
        </w:rPr>
        <w:t>all</w:t>
      </w:r>
      <w:r>
        <w:rPr>
          <w:spacing w:val="-3"/>
          <w:sz w:val="24"/>
        </w:rPr>
        <w:t xml:space="preserve"> </w:t>
      </w:r>
      <w:r>
        <w:rPr>
          <w:spacing w:val="-2"/>
          <w:sz w:val="24"/>
        </w:rPr>
        <w:t>bathrooms.</w:t>
      </w:r>
    </w:p>
    <w:p w14:paraId="3DB8B088" w14:textId="77777777" w:rsidR="001E4BE4" w:rsidRDefault="001E4BE4" w:rsidP="001E4BE4">
      <w:pPr>
        <w:pStyle w:val="ListParagraph"/>
        <w:numPr>
          <w:ilvl w:val="1"/>
          <w:numId w:val="2"/>
        </w:numPr>
        <w:tabs>
          <w:tab w:val="left" w:pos="986"/>
        </w:tabs>
        <w:spacing w:before="140" w:line="360" w:lineRule="auto"/>
        <w:ind w:right="748"/>
        <w:rPr>
          <w:sz w:val="24"/>
        </w:rPr>
      </w:pPr>
      <w:r>
        <w:rPr>
          <w:sz w:val="24"/>
        </w:rPr>
        <w:t>Above</w:t>
      </w:r>
      <w:r>
        <w:rPr>
          <w:spacing w:val="80"/>
          <w:sz w:val="24"/>
        </w:rPr>
        <w:t xml:space="preserve"> </w:t>
      </w:r>
      <w:r>
        <w:rPr>
          <w:sz w:val="24"/>
        </w:rPr>
        <w:t>ceiling</w:t>
      </w:r>
      <w:r>
        <w:rPr>
          <w:spacing w:val="80"/>
          <w:sz w:val="24"/>
        </w:rPr>
        <w:t xml:space="preserve"> </w:t>
      </w:r>
      <w:r>
        <w:rPr>
          <w:sz w:val="24"/>
        </w:rPr>
        <w:t>flush</w:t>
      </w:r>
      <w:r>
        <w:rPr>
          <w:spacing w:val="80"/>
          <w:sz w:val="24"/>
        </w:rPr>
        <w:t xml:space="preserve"> </w:t>
      </w:r>
      <w:r>
        <w:rPr>
          <w:sz w:val="24"/>
        </w:rPr>
        <w:t>tank</w:t>
      </w:r>
      <w:r>
        <w:rPr>
          <w:spacing w:val="80"/>
          <w:sz w:val="24"/>
        </w:rPr>
        <w:t xml:space="preserve"> </w:t>
      </w:r>
      <w:r>
        <w:rPr>
          <w:sz w:val="24"/>
        </w:rPr>
        <w:t>concealed</w:t>
      </w:r>
      <w:r>
        <w:rPr>
          <w:spacing w:val="80"/>
          <w:sz w:val="24"/>
        </w:rPr>
        <w:t xml:space="preserve"> </w:t>
      </w:r>
      <w:r>
        <w:rPr>
          <w:sz w:val="24"/>
        </w:rPr>
        <w:t>with</w:t>
      </w:r>
      <w:r>
        <w:rPr>
          <w:spacing w:val="80"/>
          <w:sz w:val="24"/>
        </w:rPr>
        <w:t xml:space="preserve"> </w:t>
      </w:r>
      <w:r>
        <w:rPr>
          <w:sz w:val="24"/>
        </w:rPr>
        <w:t>acrylic</w:t>
      </w:r>
      <w:r>
        <w:rPr>
          <w:spacing w:val="80"/>
          <w:sz w:val="24"/>
        </w:rPr>
        <w:t xml:space="preserve"> </w:t>
      </w:r>
      <w:r>
        <w:rPr>
          <w:sz w:val="24"/>
        </w:rPr>
        <w:t>sheet</w:t>
      </w:r>
      <w:r>
        <w:rPr>
          <w:spacing w:val="80"/>
          <w:sz w:val="24"/>
        </w:rPr>
        <w:t xml:space="preserve"> </w:t>
      </w:r>
      <w:r>
        <w:rPr>
          <w:sz w:val="24"/>
        </w:rPr>
        <w:t>Ceiling</w:t>
      </w:r>
      <w:r>
        <w:rPr>
          <w:spacing w:val="80"/>
          <w:sz w:val="24"/>
        </w:rPr>
        <w:t xml:space="preserve"> </w:t>
      </w:r>
      <w:r>
        <w:rPr>
          <w:sz w:val="24"/>
        </w:rPr>
        <w:t>in aluminum framing.</w:t>
      </w:r>
    </w:p>
    <w:p w14:paraId="715926E6" w14:textId="77777777" w:rsidR="001E4BE4" w:rsidRDefault="001E4BE4" w:rsidP="001E4BE4">
      <w:pPr>
        <w:pStyle w:val="BodyText"/>
        <w:spacing w:before="136"/>
      </w:pPr>
    </w:p>
    <w:p w14:paraId="04362910" w14:textId="77777777" w:rsidR="001E4BE4" w:rsidRDefault="001E4BE4" w:rsidP="001E4BE4">
      <w:pPr>
        <w:pStyle w:val="Heading1"/>
        <w:numPr>
          <w:ilvl w:val="0"/>
          <w:numId w:val="2"/>
        </w:numPr>
        <w:tabs>
          <w:tab w:val="left" w:pos="553"/>
        </w:tabs>
        <w:ind w:left="553" w:hanging="431"/>
      </w:pPr>
      <w:r>
        <w:t>DOOR</w:t>
      </w:r>
      <w:r>
        <w:rPr>
          <w:spacing w:val="-1"/>
        </w:rPr>
        <w:t xml:space="preserve"> </w:t>
      </w:r>
      <w:r>
        <w:t>&amp;</w:t>
      </w:r>
      <w:r>
        <w:rPr>
          <w:spacing w:val="-1"/>
        </w:rPr>
        <w:t xml:space="preserve"> </w:t>
      </w:r>
      <w:r>
        <w:rPr>
          <w:spacing w:val="-2"/>
        </w:rPr>
        <w:t>WINDOW</w:t>
      </w:r>
    </w:p>
    <w:p w14:paraId="2CD206AF" w14:textId="77777777" w:rsidR="001E4BE4" w:rsidRDefault="001E4BE4" w:rsidP="001E4BE4">
      <w:pPr>
        <w:pStyle w:val="ListParagraph"/>
        <w:numPr>
          <w:ilvl w:val="1"/>
          <w:numId w:val="2"/>
        </w:numPr>
        <w:tabs>
          <w:tab w:val="left" w:pos="985"/>
        </w:tabs>
        <w:spacing w:before="260"/>
        <w:ind w:left="985" w:hanging="431"/>
        <w:rPr>
          <w:sz w:val="24"/>
        </w:rPr>
      </w:pPr>
      <w:r>
        <w:rPr>
          <w:sz w:val="24"/>
        </w:rPr>
        <w:t>Laminate</w:t>
      </w:r>
      <w:r>
        <w:rPr>
          <w:spacing w:val="-3"/>
          <w:sz w:val="24"/>
        </w:rPr>
        <w:t xml:space="preserve"> </w:t>
      </w:r>
      <w:r>
        <w:rPr>
          <w:sz w:val="24"/>
        </w:rPr>
        <w:t>finish</w:t>
      </w:r>
      <w:r>
        <w:rPr>
          <w:spacing w:val="-5"/>
          <w:sz w:val="24"/>
        </w:rPr>
        <w:t xml:space="preserve"> </w:t>
      </w:r>
      <w:r>
        <w:rPr>
          <w:sz w:val="24"/>
        </w:rPr>
        <w:t>main</w:t>
      </w:r>
      <w:r>
        <w:rPr>
          <w:spacing w:val="-2"/>
          <w:sz w:val="24"/>
        </w:rPr>
        <w:t xml:space="preserve"> </w:t>
      </w:r>
      <w:r>
        <w:rPr>
          <w:sz w:val="24"/>
        </w:rPr>
        <w:t>door</w:t>
      </w:r>
      <w:r>
        <w:rPr>
          <w:spacing w:val="-3"/>
          <w:sz w:val="24"/>
        </w:rPr>
        <w:t xml:space="preserve"> </w:t>
      </w:r>
      <w:r>
        <w:rPr>
          <w:sz w:val="24"/>
        </w:rPr>
        <w:t>/</w:t>
      </w:r>
      <w:r>
        <w:rPr>
          <w:spacing w:val="-3"/>
          <w:sz w:val="24"/>
        </w:rPr>
        <w:t xml:space="preserve"> </w:t>
      </w:r>
      <w:r>
        <w:rPr>
          <w:sz w:val="24"/>
        </w:rPr>
        <w:t>internal</w:t>
      </w:r>
      <w:r>
        <w:rPr>
          <w:spacing w:val="-5"/>
          <w:sz w:val="24"/>
        </w:rPr>
        <w:t xml:space="preserve"> </w:t>
      </w:r>
      <w:r>
        <w:rPr>
          <w:sz w:val="24"/>
        </w:rPr>
        <w:t>door</w:t>
      </w:r>
      <w:r>
        <w:rPr>
          <w:spacing w:val="-3"/>
          <w:sz w:val="24"/>
        </w:rPr>
        <w:t xml:space="preserve"> </w:t>
      </w:r>
      <w:r>
        <w:rPr>
          <w:sz w:val="24"/>
        </w:rPr>
        <w:t>with</w:t>
      </w:r>
      <w:r>
        <w:rPr>
          <w:spacing w:val="-5"/>
          <w:sz w:val="24"/>
        </w:rPr>
        <w:t xml:space="preserve"> </w:t>
      </w:r>
      <w:r>
        <w:rPr>
          <w:sz w:val="24"/>
        </w:rPr>
        <w:t>local</w:t>
      </w:r>
      <w:r>
        <w:rPr>
          <w:spacing w:val="-2"/>
          <w:sz w:val="24"/>
        </w:rPr>
        <w:t xml:space="preserve"> </w:t>
      </w:r>
      <w:r>
        <w:rPr>
          <w:sz w:val="24"/>
        </w:rPr>
        <w:t>make</w:t>
      </w:r>
      <w:r>
        <w:rPr>
          <w:spacing w:val="-3"/>
          <w:sz w:val="24"/>
        </w:rPr>
        <w:t xml:space="preserve"> </w:t>
      </w:r>
      <w:r>
        <w:rPr>
          <w:spacing w:val="-2"/>
          <w:sz w:val="24"/>
        </w:rPr>
        <w:t>Ironmongery.</w:t>
      </w:r>
    </w:p>
    <w:p w14:paraId="10572013" w14:textId="77777777" w:rsidR="001E4BE4" w:rsidRDefault="001E4BE4" w:rsidP="001E4BE4">
      <w:pPr>
        <w:pStyle w:val="ListParagraph"/>
        <w:numPr>
          <w:ilvl w:val="1"/>
          <w:numId w:val="2"/>
        </w:numPr>
        <w:tabs>
          <w:tab w:val="left" w:pos="985"/>
        </w:tabs>
        <w:spacing w:before="136"/>
        <w:ind w:left="985" w:hanging="431"/>
        <w:rPr>
          <w:sz w:val="24"/>
        </w:rPr>
      </w:pPr>
      <w:r>
        <w:rPr>
          <w:sz w:val="24"/>
        </w:rPr>
        <w:t>Cylindrical</w:t>
      </w:r>
      <w:r>
        <w:rPr>
          <w:spacing w:val="-4"/>
          <w:sz w:val="24"/>
        </w:rPr>
        <w:t xml:space="preserve"> </w:t>
      </w:r>
      <w:r>
        <w:rPr>
          <w:sz w:val="24"/>
        </w:rPr>
        <w:t>lock</w:t>
      </w:r>
      <w:r>
        <w:rPr>
          <w:spacing w:val="-3"/>
          <w:sz w:val="24"/>
        </w:rPr>
        <w:t xml:space="preserve"> </w:t>
      </w:r>
      <w:r>
        <w:rPr>
          <w:sz w:val="24"/>
        </w:rPr>
        <w:t>for</w:t>
      </w:r>
      <w:r>
        <w:rPr>
          <w:spacing w:val="-7"/>
          <w:sz w:val="24"/>
        </w:rPr>
        <w:t xml:space="preserve"> </w:t>
      </w:r>
      <w:r>
        <w:rPr>
          <w:sz w:val="24"/>
        </w:rPr>
        <w:t>main</w:t>
      </w:r>
      <w:r>
        <w:rPr>
          <w:spacing w:val="-3"/>
          <w:sz w:val="24"/>
        </w:rPr>
        <w:t xml:space="preserve"> </w:t>
      </w:r>
      <w:r>
        <w:rPr>
          <w:spacing w:val="-4"/>
          <w:sz w:val="24"/>
        </w:rPr>
        <w:t>door.</w:t>
      </w:r>
    </w:p>
    <w:p w14:paraId="79762ABA" w14:textId="77777777" w:rsidR="001E4BE4" w:rsidRDefault="001E4BE4" w:rsidP="001E4BE4">
      <w:pPr>
        <w:pStyle w:val="ListParagraph"/>
        <w:numPr>
          <w:ilvl w:val="1"/>
          <w:numId w:val="2"/>
        </w:numPr>
        <w:tabs>
          <w:tab w:val="left" w:pos="985"/>
        </w:tabs>
        <w:spacing w:before="140"/>
        <w:ind w:left="985" w:hanging="431"/>
        <w:rPr>
          <w:sz w:val="24"/>
        </w:rPr>
      </w:pPr>
      <w:r>
        <w:rPr>
          <w:sz w:val="24"/>
        </w:rPr>
        <w:t>Marble</w:t>
      </w:r>
      <w:r>
        <w:rPr>
          <w:spacing w:val="-8"/>
          <w:sz w:val="24"/>
        </w:rPr>
        <w:t xml:space="preserve"> </w:t>
      </w:r>
      <w:r>
        <w:rPr>
          <w:sz w:val="24"/>
        </w:rPr>
        <w:t>sill</w:t>
      </w:r>
      <w:r>
        <w:rPr>
          <w:spacing w:val="-8"/>
          <w:sz w:val="24"/>
        </w:rPr>
        <w:t xml:space="preserve"> </w:t>
      </w:r>
      <w:r>
        <w:rPr>
          <w:sz w:val="24"/>
        </w:rPr>
        <w:t>to</w:t>
      </w:r>
      <w:r>
        <w:rPr>
          <w:spacing w:val="-7"/>
          <w:sz w:val="24"/>
        </w:rPr>
        <w:t xml:space="preserve"> </w:t>
      </w:r>
      <w:r>
        <w:rPr>
          <w:spacing w:val="-2"/>
          <w:sz w:val="24"/>
        </w:rPr>
        <w:t>window.</w:t>
      </w:r>
    </w:p>
    <w:p w14:paraId="455219C1" w14:textId="77777777" w:rsidR="001E4BE4" w:rsidRDefault="001E4BE4" w:rsidP="001E4BE4">
      <w:pPr>
        <w:pStyle w:val="ListParagraph"/>
        <w:numPr>
          <w:ilvl w:val="1"/>
          <w:numId w:val="2"/>
        </w:numPr>
        <w:tabs>
          <w:tab w:val="left" w:pos="986"/>
        </w:tabs>
        <w:spacing w:before="137" w:line="360" w:lineRule="auto"/>
        <w:ind w:right="748"/>
        <w:rPr>
          <w:sz w:val="24"/>
        </w:rPr>
      </w:pPr>
      <w:r>
        <w:rPr>
          <w:sz w:val="24"/>
        </w:rPr>
        <w:t>Aluminum Sliding window with</w:t>
      </w:r>
      <w:r>
        <w:rPr>
          <w:spacing w:val="32"/>
          <w:sz w:val="24"/>
        </w:rPr>
        <w:t xml:space="preserve"> </w:t>
      </w:r>
      <w:r>
        <w:rPr>
          <w:sz w:val="24"/>
        </w:rPr>
        <w:t>railing inside in</w:t>
      </w:r>
      <w:r>
        <w:rPr>
          <w:spacing w:val="32"/>
          <w:sz w:val="24"/>
        </w:rPr>
        <w:t xml:space="preserve"> </w:t>
      </w:r>
      <w:r>
        <w:rPr>
          <w:sz w:val="24"/>
        </w:rPr>
        <w:t>all rooms &amp;</w:t>
      </w:r>
      <w:r>
        <w:rPr>
          <w:spacing w:val="32"/>
          <w:sz w:val="24"/>
        </w:rPr>
        <w:t xml:space="preserve"> </w:t>
      </w:r>
      <w:r>
        <w:rPr>
          <w:sz w:val="24"/>
        </w:rPr>
        <w:t>openable window in toilet.</w:t>
      </w:r>
    </w:p>
    <w:p w14:paraId="79B2E870" w14:textId="77777777" w:rsidR="001E4BE4" w:rsidRDefault="001E4BE4" w:rsidP="001E4BE4">
      <w:pPr>
        <w:pStyle w:val="BodyText"/>
        <w:spacing w:before="139"/>
      </w:pPr>
    </w:p>
    <w:p w14:paraId="5F8BFD08" w14:textId="77777777" w:rsidR="001E4BE4" w:rsidRDefault="001E4BE4" w:rsidP="001E4BE4">
      <w:pPr>
        <w:pStyle w:val="Heading1"/>
        <w:numPr>
          <w:ilvl w:val="0"/>
          <w:numId w:val="2"/>
        </w:numPr>
        <w:tabs>
          <w:tab w:val="left" w:pos="553"/>
        </w:tabs>
        <w:ind w:left="553" w:hanging="431"/>
      </w:pPr>
      <w:r>
        <w:rPr>
          <w:spacing w:val="-2"/>
        </w:rPr>
        <w:t>ELECTRICAL</w:t>
      </w:r>
    </w:p>
    <w:p w14:paraId="18770EED" w14:textId="77777777" w:rsidR="001E4BE4" w:rsidRDefault="001E4BE4" w:rsidP="001E4BE4">
      <w:pPr>
        <w:pStyle w:val="ListParagraph"/>
        <w:numPr>
          <w:ilvl w:val="1"/>
          <w:numId w:val="2"/>
        </w:numPr>
        <w:tabs>
          <w:tab w:val="left" w:pos="986"/>
        </w:tabs>
        <w:spacing w:before="257" w:line="360" w:lineRule="auto"/>
        <w:ind w:right="744"/>
        <w:jc w:val="both"/>
        <w:rPr>
          <w:sz w:val="24"/>
        </w:rPr>
      </w:pPr>
      <w:r>
        <w:rPr>
          <w:sz w:val="24"/>
        </w:rPr>
        <w:t>Concealed electrifications with adequate points including provision for Refrigerator, television, air-conditioner, oven, grinder, computer, dishwasher etc.</w:t>
      </w:r>
    </w:p>
    <w:p w14:paraId="2A84469B" w14:textId="77777777" w:rsidR="001E4BE4" w:rsidRDefault="001E4BE4" w:rsidP="001E4BE4">
      <w:pPr>
        <w:pStyle w:val="ListParagraph"/>
        <w:numPr>
          <w:ilvl w:val="1"/>
          <w:numId w:val="2"/>
        </w:numPr>
        <w:tabs>
          <w:tab w:val="left" w:pos="985"/>
        </w:tabs>
        <w:spacing w:before="2"/>
        <w:ind w:left="985" w:hanging="431"/>
        <w:jc w:val="both"/>
        <w:rPr>
          <w:sz w:val="24"/>
        </w:rPr>
      </w:pPr>
      <w:r>
        <w:rPr>
          <w:sz w:val="24"/>
        </w:rPr>
        <w:t>Boiler</w:t>
      </w:r>
      <w:r>
        <w:rPr>
          <w:spacing w:val="-7"/>
          <w:sz w:val="24"/>
        </w:rPr>
        <w:t xml:space="preserve"> </w:t>
      </w:r>
      <w:r>
        <w:rPr>
          <w:sz w:val="24"/>
        </w:rPr>
        <w:t>in</w:t>
      </w:r>
      <w:r>
        <w:rPr>
          <w:spacing w:val="-7"/>
          <w:sz w:val="24"/>
        </w:rPr>
        <w:t xml:space="preserve"> </w:t>
      </w:r>
      <w:r>
        <w:rPr>
          <w:sz w:val="24"/>
        </w:rPr>
        <w:t>wash</w:t>
      </w:r>
      <w:r>
        <w:rPr>
          <w:spacing w:val="-8"/>
          <w:sz w:val="24"/>
        </w:rPr>
        <w:t xml:space="preserve"> </w:t>
      </w:r>
      <w:r>
        <w:rPr>
          <w:sz w:val="24"/>
        </w:rPr>
        <w:t>room,</w:t>
      </w:r>
      <w:r>
        <w:rPr>
          <w:spacing w:val="-6"/>
          <w:sz w:val="24"/>
        </w:rPr>
        <w:t xml:space="preserve"> </w:t>
      </w:r>
      <w:r>
        <w:rPr>
          <w:sz w:val="24"/>
        </w:rPr>
        <w:t>with</w:t>
      </w:r>
      <w:r>
        <w:rPr>
          <w:spacing w:val="-6"/>
          <w:sz w:val="24"/>
        </w:rPr>
        <w:t xml:space="preserve"> </w:t>
      </w:r>
      <w:r>
        <w:rPr>
          <w:sz w:val="24"/>
        </w:rPr>
        <w:t>additional</w:t>
      </w:r>
      <w:r>
        <w:rPr>
          <w:spacing w:val="-6"/>
          <w:sz w:val="24"/>
        </w:rPr>
        <w:t xml:space="preserve"> </w:t>
      </w:r>
      <w:r>
        <w:rPr>
          <w:sz w:val="24"/>
        </w:rPr>
        <w:t>connection</w:t>
      </w:r>
      <w:r>
        <w:rPr>
          <w:spacing w:val="-6"/>
          <w:sz w:val="24"/>
        </w:rPr>
        <w:t xml:space="preserve"> </w:t>
      </w:r>
      <w:r>
        <w:rPr>
          <w:sz w:val="24"/>
        </w:rPr>
        <w:t>to</w:t>
      </w:r>
      <w:r>
        <w:rPr>
          <w:spacing w:val="-6"/>
          <w:sz w:val="24"/>
        </w:rPr>
        <w:t xml:space="preserve"> </w:t>
      </w:r>
      <w:r>
        <w:rPr>
          <w:spacing w:val="-2"/>
          <w:sz w:val="24"/>
        </w:rPr>
        <w:t>kitchen.</w:t>
      </w:r>
    </w:p>
    <w:p w14:paraId="2F957E1A" w14:textId="77777777" w:rsidR="001E4BE4" w:rsidRDefault="001E4BE4" w:rsidP="001E4BE4">
      <w:pPr>
        <w:jc w:val="both"/>
        <w:rPr>
          <w:sz w:val="24"/>
        </w:rPr>
        <w:sectPr w:rsidR="001E4BE4" w:rsidSect="001E4BE4">
          <w:pgSz w:w="12240" w:h="20160"/>
          <w:pgMar w:top="1620" w:right="1380" w:bottom="2400" w:left="1580" w:header="0" w:footer="2212" w:gutter="0"/>
          <w:cols w:space="720"/>
        </w:sectPr>
      </w:pPr>
    </w:p>
    <w:p w14:paraId="15138477" w14:textId="77777777" w:rsidR="001E4BE4" w:rsidRDefault="001E4BE4" w:rsidP="001E4BE4">
      <w:pPr>
        <w:pStyle w:val="ListParagraph"/>
        <w:numPr>
          <w:ilvl w:val="1"/>
          <w:numId w:val="2"/>
        </w:numPr>
        <w:tabs>
          <w:tab w:val="left" w:pos="1409"/>
        </w:tabs>
        <w:spacing w:before="82"/>
        <w:ind w:left="1409" w:hanging="431"/>
        <w:rPr>
          <w:sz w:val="24"/>
        </w:rPr>
      </w:pPr>
      <w:r>
        <w:rPr>
          <w:sz w:val="24"/>
        </w:rPr>
        <w:lastRenderedPageBreak/>
        <w:t>Exhaust</w:t>
      </w:r>
      <w:r>
        <w:rPr>
          <w:spacing w:val="-8"/>
          <w:sz w:val="24"/>
        </w:rPr>
        <w:t xml:space="preserve"> </w:t>
      </w:r>
      <w:r>
        <w:rPr>
          <w:sz w:val="24"/>
        </w:rPr>
        <w:t>fan</w:t>
      </w:r>
      <w:r>
        <w:rPr>
          <w:spacing w:val="-8"/>
          <w:sz w:val="24"/>
        </w:rPr>
        <w:t xml:space="preserve"> </w:t>
      </w:r>
      <w:r>
        <w:rPr>
          <w:sz w:val="24"/>
        </w:rPr>
        <w:t>in</w:t>
      </w:r>
      <w:r>
        <w:rPr>
          <w:spacing w:val="-9"/>
          <w:sz w:val="24"/>
        </w:rPr>
        <w:t xml:space="preserve"> </w:t>
      </w:r>
      <w:r>
        <w:rPr>
          <w:spacing w:val="-2"/>
          <w:sz w:val="24"/>
        </w:rPr>
        <w:t>bathrooms</w:t>
      </w:r>
    </w:p>
    <w:p w14:paraId="28CD749E" w14:textId="77777777" w:rsidR="001E4BE4" w:rsidRDefault="001E4BE4" w:rsidP="001E4BE4">
      <w:pPr>
        <w:pStyle w:val="ListParagraph"/>
        <w:numPr>
          <w:ilvl w:val="1"/>
          <w:numId w:val="2"/>
        </w:numPr>
        <w:tabs>
          <w:tab w:val="left" w:pos="1409"/>
        </w:tabs>
        <w:spacing w:before="137"/>
        <w:ind w:left="1409" w:hanging="431"/>
        <w:rPr>
          <w:sz w:val="24"/>
        </w:rPr>
      </w:pPr>
      <w:r>
        <w:rPr>
          <w:sz w:val="24"/>
        </w:rPr>
        <w:t>Prefixed</w:t>
      </w:r>
      <w:r>
        <w:rPr>
          <w:spacing w:val="-11"/>
          <w:sz w:val="24"/>
        </w:rPr>
        <w:t xml:space="preserve"> </w:t>
      </w:r>
      <w:r>
        <w:rPr>
          <w:sz w:val="24"/>
        </w:rPr>
        <w:t>cable</w:t>
      </w:r>
      <w:r>
        <w:rPr>
          <w:spacing w:val="-12"/>
          <w:sz w:val="24"/>
        </w:rPr>
        <w:t xml:space="preserve"> </w:t>
      </w:r>
      <w:r>
        <w:rPr>
          <w:sz w:val="24"/>
        </w:rPr>
        <w:t>and</w:t>
      </w:r>
      <w:r>
        <w:rPr>
          <w:spacing w:val="-10"/>
          <w:sz w:val="24"/>
        </w:rPr>
        <w:t xml:space="preserve"> </w:t>
      </w:r>
      <w:r>
        <w:rPr>
          <w:sz w:val="24"/>
        </w:rPr>
        <w:t>telephone</w:t>
      </w:r>
      <w:r>
        <w:rPr>
          <w:spacing w:val="-11"/>
          <w:sz w:val="24"/>
        </w:rPr>
        <w:t xml:space="preserve"> </w:t>
      </w:r>
      <w:r>
        <w:rPr>
          <w:sz w:val="24"/>
        </w:rPr>
        <w:t>points,</w:t>
      </w:r>
      <w:r>
        <w:rPr>
          <w:spacing w:val="-11"/>
          <w:sz w:val="24"/>
        </w:rPr>
        <w:t xml:space="preserve"> </w:t>
      </w:r>
      <w:r>
        <w:rPr>
          <w:sz w:val="24"/>
        </w:rPr>
        <w:t>switches</w:t>
      </w:r>
      <w:r>
        <w:rPr>
          <w:spacing w:val="-12"/>
          <w:sz w:val="24"/>
        </w:rPr>
        <w:t xml:space="preserve"> </w:t>
      </w:r>
      <w:r>
        <w:rPr>
          <w:spacing w:val="-4"/>
          <w:sz w:val="24"/>
        </w:rPr>
        <w:t>etc.</w:t>
      </w:r>
    </w:p>
    <w:p w14:paraId="6CFF8B64" w14:textId="77777777" w:rsidR="001E4BE4" w:rsidRDefault="001E4BE4" w:rsidP="001E4BE4">
      <w:pPr>
        <w:pStyle w:val="BodyText"/>
      </w:pPr>
    </w:p>
    <w:p w14:paraId="22936BCC" w14:textId="77777777" w:rsidR="001E4BE4" w:rsidRDefault="001E4BE4" w:rsidP="001E4BE4">
      <w:pPr>
        <w:pStyle w:val="BodyText"/>
      </w:pPr>
    </w:p>
    <w:p w14:paraId="0C9B3D51" w14:textId="77777777" w:rsidR="001E4BE4" w:rsidRDefault="001E4BE4" w:rsidP="001E4BE4">
      <w:pPr>
        <w:pStyle w:val="BodyText"/>
      </w:pPr>
    </w:p>
    <w:p w14:paraId="3A8BF57D" w14:textId="77777777" w:rsidR="001E4BE4" w:rsidRDefault="001E4BE4" w:rsidP="001E4BE4">
      <w:pPr>
        <w:pStyle w:val="BodyText"/>
        <w:spacing w:before="262"/>
      </w:pPr>
    </w:p>
    <w:p w14:paraId="26558491" w14:textId="77777777" w:rsidR="001E4BE4" w:rsidRDefault="001E4BE4" w:rsidP="001E4BE4">
      <w:pPr>
        <w:pStyle w:val="BodyText"/>
        <w:spacing w:line="360" w:lineRule="auto"/>
        <w:ind w:left="546"/>
      </w:pPr>
      <w:r>
        <w:rPr>
          <w:rFonts w:ascii="Arial"/>
          <w:b/>
        </w:rPr>
        <w:t xml:space="preserve">IN WITNESS WHEREOF </w:t>
      </w:r>
      <w:r>
        <w:t>the Parties hereto have hereunto set and subscribed their respective hands and seals on the day and year first hereinabove written.</w:t>
      </w:r>
    </w:p>
    <w:p w14:paraId="39CB8572" w14:textId="77777777" w:rsidR="001E4BE4" w:rsidRDefault="001E4BE4" w:rsidP="001E4BE4">
      <w:pPr>
        <w:tabs>
          <w:tab w:val="left" w:pos="5587"/>
        </w:tabs>
        <w:spacing w:before="201"/>
        <w:ind w:left="546"/>
        <w:rPr>
          <w:sz w:val="24"/>
        </w:rPr>
      </w:pPr>
      <w:r>
        <w:rPr>
          <w:rFonts w:ascii="Arial"/>
          <w:b/>
          <w:sz w:val="24"/>
        </w:rPr>
        <w:t>SIGNED</w:t>
      </w:r>
      <w:r>
        <w:rPr>
          <w:rFonts w:ascii="Arial"/>
          <w:b/>
          <w:spacing w:val="-4"/>
          <w:sz w:val="24"/>
        </w:rPr>
        <w:t xml:space="preserve"> </w:t>
      </w:r>
      <w:r>
        <w:rPr>
          <w:sz w:val="24"/>
        </w:rPr>
        <w:t>and</w:t>
      </w:r>
      <w:r>
        <w:rPr>
          <w:spacing w:val="-4"/>
          <w:sz w:val="24"/>
        </w:rPr>
        <w:t xml:space="preserve"> </w:t>
      </w:r>
      <w:r>
        <w:rPr>
          <w:rFonts w:ascii="Arial"/>
          <w:b/>
          <w:sz w:val="24"/>
        </w:rPr>
        <w:t>DELIVERED</w:t>
      </w:r>
      <w:r>
        <w:rPr>
          <w:rFonts w:ascii="Arial"/>
          <w:b/>
          <w:spacing w:val="-3"/>
          <w:sz w:val="24"/>
        </w:rPr>
        <w:t xml:space="preserve"> </w:t>
      </w:r>
      <w:r>
        <w:rPr>
          <w:sz w:val="24"/>
        </w:rPr>
        <w:t>by</w:t>
      </w:r>
      <w:r>
        <w:rPr>
          <w:spacing w:val="-4"/>
          <w:sz w:val="24"/>
        </w:rPr>
        <w:t xml:space="preserve"> </w:t>
      </w:r>
      <w:r>
        <w:rPr>
          <w:spacing w:val="-5"/>
          <w:sz w:val="24"/>
        </w:rPr>
        <w:t>the</w:t>
      </w:r>
      <w:r>
        <w:rPr>
          <w:sz w:val="24"/>
        </w:rPr>
        <w:tab/>
      </w:r>
      <w:r>
        <w:rPr>
          <w:spacing w:val="-10"/>
          <w:sz w:val="24"/>
        </w:rPr>
        <w:t>)</w:t>
      </w:r>
    </w:p>
    <w:p w14:paraId="4FCB26ED" w14:textId="77777777" w:rsidR="001E4BE4" w:rsidRDefault="001E4BE4" w:rsidP="001E4BE4">
      <w:pPr>
        <w:tabs>
          <w:tab w:val="left" w:pos="5587"/>
        </w:tabs>
        <w:spacing w:before="137"/>
        <w:ind w:left="546"/>
        <w:rPr>
          <w:sz w:val="24"/>
        </w:rPr>
      </w:pPr>
      <w:r>
        <w:rPr>
          <w:sz w:val="24"/>
        </w:rPr>
        <w:t>Within</w:t>
      </w:r>
      <w:r>
        <w:rPr>
          <w:spacing w:val="-5"/>
          <w:sz w:val="24"/>
        </w:rPr>
        <w:t xml:space="preserve"> </w:t>
      </w:r>
      <w:r>
        <w:rPr>
          <w:sz w:val="24"/>
        </w:rPr>
        <w:t xml:space="preserve">named </w:t>
      </w:r>
      <w:r>
        <w:rPr>
          <w:rFonts w:ascii="Arial" w:hAnsi="Arial"/>
          <w:b/>
          <w:spacing w:val="-2"/>
          <w:sz w:val="24"/>
        </w:rPr>
        <w:t>“PROMOTER”</w:t>
      </w:r>
      <w:r>
        <w:rPr>
          <w:rFonts w:ascii="Arial" w:hAnsi="Arial"/>
          <w:b/>
          <w:sz w:val="24"/>
        </w:rPr>
        <w:tab/>
      </w:r>
      <w:r>
        <w:rPr>
          <w:spacing w:val="-10"/>
          <w:sz w:val="24"/>
        </w:rPr>
        <w:t>)</w:t>
      </w:r>
    </w:p>
    <w:p w14:paraId="3FA13AFF" w14:textId="77777777" w:rsidR="001E4BE4" w:rsidRDefault="001E4BE4" w:rsidP="001E4BE4">
      <w:pPr>
        <w:pStyle w:val="Heading1"/>
        <w:tabs>
          <w:tab w:val="left" w:pos="5587"/>
        </w:tabs>
        <w:spacing w:before="139"/>
        <w:ind w:left="546" w:firstLine="0"/>
        <w:rPr>
          <w:rFonts w:ascii="Arial MT"/>
          <w:b w:val="0"/>
        </w:rPr>
      </w:pPr>
      <w:r>
        <w:rPr>
          <w:noProof/>
        </w:rPr>
        <mc:AlternateContent>
          <mc:Choice Requires="wps">
            <w:drawing>
              <wp:anchor distT="0" distB="0" distL="0" distR="0" simplePos="0" relativeHeight="251720704" behindDoc="1" locked="0" layoutInCell="1" allowOverlap="1" wp14:anchorId="70872ECA" wp14:editId="0D1AF764">
                <wp:simplePos x="0" y="0"/>
                <wp:positionH relativeFrom="page">
                  <wp:posOffset>1688249</wp:posOffset>
                </wp:positionH>
                <wp:positionV relativeFrom="paragraph">
                  <wp:posOffset>303312</wp:posOffset>
                </wp:positionV>
                <wp:extent cx="4197985" cy="443484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1E2A4D0" id="Graphic 77" o:spid="_x0000_s1026" style="position:absolute;margin-left:132.95pt;margin-top:23.9pt;width:330.55pt;height:349.2pt;z-index:-25159577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P+Eky3hAAAACgEAAA8AAABkcnMvZG93&#10;bnJldi54bWxMj0FLw0AQhe+C/2EZwZvdGGtiYiZFioLSglhFr9vsNolmZ8Puto3/3vGkx2Ee731f&#10;tZjsIA7Gh94RwuUsAWGocbqnFuHt9eHiBkSIirQaHBmEbxNgUZ+eVKrU7kgv5rCJreASCqVC6GIc&#10;SylD0xmrwsyNhvi3c96qyKdvpfbqyOV2kGmSZNKqnnihU6NZdqb52uwtwlPz/P4ZXHK19mlb3D+u&#10;V8uPXY54fjbd3YKIZop/YfjFZ3SomWnr9qSDGBDS7LrgKMI8ZwUOFGnOcluEfJ6lIOtK/l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D/hJMt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SAHYOG</w:t>
      </w:r>
      <w:r>
        <w:rPr>
          <w:spacing w:val="-3"/>
        </w:rPr>
        <w:t xml:space="preserve"> </w:t>
      </w:r>
      <w:r>
        <w:t>HOMES</w:t>
      </w:r>
      <w:r>
        <w:rPr>
          <w:spacing w:val="-1"/>
        </w:rPr>
        <w:t xml:space="preserve"> </w:t>
      </w:r>
      <w:r>
        <w:rPr>
          <w:spacing w:val="-2"/>
        </w:rPr>
        <w:t>LIMITED</w:t>
      </w:r>
      <w:r>
        <w:tab/>
      </w:r>
      <w:r>
        <w:rPr>
          <w:rFonts w:ascii="Arial MT"/>
          <w:b w:val="0"/>
          <w:spacing w:val="-10"/>
        </w:rPr>
        <w:t>)</w:t>
      </w:r>
    </w:p>
    <w:p w14:paraId="27612DDE" w14:textId="77777777" w:rsidR="001E4BE4" w:rsidRDefault="001E4BE4" w:rsidP="001E4BE4">
      <w:pPr>
        <w:pStyle w:val="BodyText"/>
        <w:tabs>
          <w:tab w:val="left" w:pos="5587"/>
        </w:tabs>
        <w:spacing w:before="138"/>
        <w:ind w:left="546"/>
      </w:pPr>
      <w:r>
        <w:t>Through</w:t>
      </w:r>
      <w:r>
        <w:rPr>
          <w:spacing w:val="-5"/>
        </w:rPr>
        <w:t xml:space="preserve"> </w:t>
      </w:r>
      <w:r>
        <w:t>its</w:t>
      </w:r>
      <w:r>
        <w:rPr>
          <w:spacing w:val="-4"/>
        </w:rPr>
        <w:t xml:space="preserve"> </w:t>
      </w:r>
      <w:r>
        <w:t>authorized</w:t>
      </w:r>
      <w:r>
        <w:rPr>
          <w:spacing w:val="-6"/>
        </w:rPr>
        <w:t xml:space="preserve"> </w:t>
      </w:r>
      <w:r>
        <w:rPr>
          <w:spacing w:val="-2"/>
        </w:rPr>
        <w:t>representative</w:t>
      </w:r>
      <w:r>
        <w:tab/>
      </w:r>
      <w:r>
        <w:rPr>
          <w:spacing w:val="-10"/>
        </w:rPr>
        <w:t>)</w:t>
      </w:r>
    </w:p>
    <w:p w14:paraId="56296055" w14:textId="77777777" w:rsidR="001E4BE4" w:rsidRDefault="001E4BE4" w:rsidP="001E4BE4">
      <w:pPr>
        <w:pStyle w:val="Heading2"/>
        <w:tabs>
          <w:tab w:val="left" w:pos="5587"/>
        </w:tabs>
        <w:ind w:left="546" w:right="0"/>
        <w:jc w:val="left"/>
        <w:rPr>
          <w:rFonts w:ascii="Arial MT"/>
          <w:b w:val="0"/>
        </w:rPr>
      </w:pPr>
      <w:r>
        <w:t>Mr.</w:t>
      </w:r>
      <w:r>
        <w:rPr>
          <w:spacing w:val="-2"/>
        </w:rPr>
        <w:t xml:space="preserve"> </w:t>
      </w:r>
      <w:r>
        <w:t>Yogesh</w:t>
      </w:r>
      <w:r>
        <w:rPr>
          <w:spacing w:val="-6"/>
        </w:rPr>
        <w:t xml:space="preserve"> </w:t>
      </w:r>
      <w:r>
        <w:t>Jadhav,</w:t>
      </w:r>
      <w:r>
        <w:rPr>
          <w:spacing w:val="-5"/>
        </w:rPr>
        <w:t xml:space="preserve"> </w:t>
      </w:r>
      <w:r>
        <w:rPr>
          <w:spacing w:val="-2"/>
        </w:rPr>
        <w:t>Director</w:t>
      </w:r>
      <w:r>
        <w:tab/>
      </w:r>
      <w:r>
        <w:rPr>
          <w:rFonts w:ascii="Arial MT"/>
          <w:b w:val="0"/>
          <w:spacing w:val="-10"/>
        </w:rPr>
        <w:t>)</w:t>
      </w:r>
    </w:p>
    <w:p w14:paraId="0C61900C" w14:textId="77777777" w:rsidR="001E4BE4" w:rsidRDefault="001E4BE4" w:rsidP="001E4BE4">
      <w:pPr>
        <w:pStyle w:val="BodyText"/>
        <w:tabs>
          <w:tab w:val="left" w:pos="5587"/>
        </w:tabs>
        <w:spacing w:before="137"/>
        <w:ind w:left="546"/>
      </w:pPr>
      <w:proofErr w:type="spellStart"/>
      <w:r>
        <w:t>Authorised</w:t>
      </w:r>
      <w:proofErr w:type="spellEnd"/>
      <w:r>
        <w:rPr>
          <w:spacing w:val="-5"/>
        </w:rPr>
        <w:t xml:space="preserve"> </w:t>
      </w:r>
      <w:r>
        <w:t>vide</w:t>
      </w:r>
      <w:r>
        <w:rPr>
          <w:spacing w:val="-4"/>
        </w:rPr>
        <w:t xml:space="preserve"> </w:t>
      </w:r>
      <w:r>
        <w:t>Board</w:t>
      </w:r>
      <w:r>
        <w:rPr>
          <w:spacing w:val="-6"/>
        </w:rPr>
        <w:t xml:space="preserve"> </w:t>
      </w:r>
      <w:r>
        <w:rPr>
          <w:spacing w:val="-2"/>
        </w:rPr>
        <w:t>Resolution</w:t>
      </w:r>
      <w:r>
        <w:tab/>
      </w:r>
      <w:r>
        <w:rPr>
          <w:spacing w:val="-10"/>
        </w:rPr>
        <w:t>)</w:t>
      </w:r>
    </w:p>
    <w:p w14:paraId="15DFD6CE" w14:textId="77777777" w:rsidR="001E4BE4" w:rsidRDefault="001E4BE4" w:rsidP="001E4BE4">
      <w:pPr>
        <w:tabs>
          <w:tab w:val="left" w:pos="5587"/>
        </w:tabs>
        <w:spacing w:before="134"/>
        <w:ind w:left="546"/>
        <w:rPr>
          <w:sz w:val="24"/>
        </w:rPr>
      </w:pPr>
      <w:r>
        <w:rPr>
          <w:sz w:val="24"/>
        </w:rPr>
        <w:t>dated</w:t>
      </w:r>
      <w:r>
        <w:rPr>
          <w:spacing w:val="-1"/>
          <w:sz w:val="24"/>
        </w:rPr>
        <w:t xml:space="preserve"> </w:t>
      </w:r>
      <w:r>
        <w:rPr>
          <w:rFonts w:ascii="Arial"/>
          <w:b/>
          <w:sz w:val="24"/>
        </w:rPr>
        <w:t>2</w:t>
      </w:r>
      <w:proofErr w:type="spellStart"/>
      <w:r>
        <w:rPr>
          <w:rFonts w:ascii="Arial"/>
          <w:b/>
          <w:position w:val="8"/>
          <w:sz w:val="16"/>
        </w:rPr>
        <w:t>nd</w:t>
      </w:r>
      <w:proofErr w:type="spellEnd"/>
      <w:r>
        <w:rPr>
          <w:rFonts w:ascii="Arial"/>
          <w:b/>
          <w:spacing w:val="19"/>
          <w:position w:val="8"/>
          <w:sz w:val="16"/>
        </w:rPr>
        <w:t xml:space="preserve"> </w:t>
      </w:r>
      <w:r>
        <w:rPr>
          <w:rFonts w:ascii="Arial"/>
          <w:b/>
          <w:sz w:val="24"/>
        </w:rPr>
        <w:t>May,</w:t>
      </w:r>
      <w:r>
        <w:rPr>
          <w:rFonts w:ascii="Arial"/>
          <w:b/>
          <w:spacing w:val="-3"/>
          <w:sz w:val="24"/>
        </w:rPr>
        <w:t xml:space="preserve"> </w:t>
      </w:r>
      <w:r>
        <w:rPr>
          <w:rFonts w:ascii="Arial"/>
          <w:b/>
          <w:spacing w:val="-4"/>
          <w:sz w:val="24"/>
        </w:rPr>
        <w:t>2023</w:t>
      </w:r>
      <w:r>
        <w:rPr>
          <w:rFonts w:ascii="Arial"/>
          <w:b/>
          <w:sz w:val="24"/>
        </w:rPr>
        <w:tab/>
      </w:r>
      <w:r>
        <w:rPr>
          <w:spacing w:val="-10"/>
          <w:sz w:val="24"/>
        </w:rPr>
        <w:t>)</w:t>
      </w:r>
    </w:p>
    <w:p w14:paraId="47406A63" w14:textId="77777777" w:rsidR="001E4BE4" w:rsidRDefault="001E4BE4" w:rsidP="001E4BE4">
      <w:pPr>
        <w:pStyle w:val="BodyText"/>
        <w:tabs>
          <w:tab w:val="left" w:pos="5587"/>
        </w:tabs>
        <w:spacing w:before="137" w:line="360" w:lineRule="auto"/>
        <w:ind w:left="546" w:right="3610"/>
      </w:pPr>
      <w:r>
        <w:t>in the presence of …………………</w:t>
      </w:r>
      <w:r>
        <w:tab/>
      </w:r>
      <w:r>
        <w:rPr>
          <w:spacing w:val="-10"/>
        </w:rPr>
        <w:t xml:space="preserve">) </w:t>
      </w:r>
      <w:r>
        <w:rPr>
          <w:spacing w:val="-6"/>
        </w:rPr>
        <w:t>1.</w:t>
      </w:r>
    </w:p>
    <w:p w14:paraId="0D3E31BB" w14:textId="77777777" w:rsidR="001E4BE4" w:rsidRDefault="001E4BE4" w:rsidP="001E4BE4">
      <w:pPr>
        <w:pStyle w:val="BodyText"/>
        <w:ind w:left="546"/>
      </w:pPr>
      <w:r>
        <w:rPr>
          <w:spacing w:val="-5"/>
        </w:rPr>
        <w:t>2.</w:t>
      </w:r>
    </w:p>
    <w:p w14:paraId="26069DA4" w14:textId="77777777" w:rsidR="001E4BE4" w:rsidRDefault="001E4BE4" w:rsidP="001E4BE4">
      <w:pPr>
        <w:pStyle w:val="BodyText"/>
      </w:pPr>
    </w:p>
    <w:p w14:paraId="66DA53B9" w14:textId="77777777" w:rsidR="001E4BE4" w:rsidRDefault="001E4BE4" w:rsidP="001E4BE4">
      <w:pPr>
        <w:pStyle w:val="BodyText"/>
      </w:pPr>
    </w:p>
    <w:p w14:paraId="60CAD46B" w14:textId="77777777" w:rsidR="001E4BE4" w:rsidRDefault="001E4BE4" w:rsidP="001E4BE4">
      <w:pPr>
        <w:pStyle w:val="BodyText"/>
      </w:pPr>
    </w:p>
    <w:p w14:paraId="60440282" w14:textId="77777777" w:rsidR="001E4BE4" w:rsidRDefault="001E4BE4" w:rsidP="001E4BE4">
      <w:pPr>
        <w:pStyle w:val="BodyText"/>
      </w:pPr>
    </w:p>
    <w:p w14:paraId="2C2115D0" w14:textId="77777777" w:rsidR="001E4BE4" w:rsidRDefault="001E4BE4" w:rsidP="001E4BE4">
      <w:pPr>
        <w:pStyle w:val="BodyText"/>
      </w:pPr>
    </w:p>
    <w:p w14:paraId="0C4E8536" w14:textId="77777777" w:rsidR="001E4BE4" w:rsidRDefault="001E4BE4" w:rsidP="001E4BE4">
      <w:pPr>
        <w:tabs>
          <w:tab w:val="left" w:pos="5587"/>
        </w:tabs>
        <w:spacing w:before="1"/>
        <w:ind w:left="546"/>
        <w:rPr>
          <w:sz w:val="24"/>
        </w:rPr>
      </w:pPr>
      <w:r>
        <w:rPr>
          <w:rFonts w:ascii="Arial"/>
          <w:b/>
          <w:sz w:val="24"/>
        </w:rPr>
        <w:t>SIGNED</w:t>
      </w:r>
      <w:r>
        <w:rPr>
          <w:rFonts w:ascii="Arial"/>
          <w:b/>
          <w:spacing w:val="-4"/>
          <w:sz w:val="24"/>
        </w:rPr>
        <w:t xml:space="preserve"> </w:t>
      </w:r>
      <w:r>
        <w:rPr>
          <w:sz w:val="24"/>
        </w:rPr>
        <w:t>and</w:t>
      </w:r>
      <w:r>
        <w:rPr>
          <w:spacing w:val="-4"/>
          <w:sz w:val="24"/>
        </w:rPr>
        <w:t xml:space="preserve"> </w:t>
      </w:r>
      <w:r>
        <w:rPr>
          <w:rFonts w:ascii="Arial"/>
          <w:b/>
          <w:sz w:val="24"/>
        </w:rPr>
        <w:t>DELIVERED</w:t>
      </w:r>
      <w:r>
        <w:rPr>
          <w:rFonts w:ascii="Arial"/>
          <w:b/>
          <w:spacing w:val="-3"/>
          <w:sz w:val="24"/>
        </w:rPr>
        <w:t xml:space="preserve"> </w:t>
      </w:r>
      <w:r>
        <w:rPr>
          <w:sz w:val="24"/>
        </w:rPr>
        <w:t>by</w:t>
      </w:r>
      <w:r>
        <w:rPr>
          <w:spacing w:val="-4"/>
          <w:sz w:val="24"/>
        </w:rPr>
        <w:t xml:space="preserve"> </w:t>
      </w:r>
      <w:r>
        <w:rPr>
          <w:spacing w:val="-5"/>
          <w:sz w:val="24"/>
        </w:rPr>
        <w:t>the</w:t>
      </w:r>
      <w:r>
        <w:rPr>
          <w:sz w:val="24"/>
        </w:rPr>
        <w:tab/>
      </w:r>
      <w:r>
        <w:rPr>
          <w:spacing w:val="-10"/>
          <w:sz w:val="24"/>
        </w:rPr>
        <w:t>)</w:t>
      </w:r>
    </w:p>
    <w:p w14:paraId="3B592862" w14:textId="77777777" w:rsidR="001E4BE4" w:rsidRDefault="001E4BE4" w:rsidP="001E4BE4">
      <w:pPr>
        <w:tabs>
          <w:tab w:val="left" w:pos="5587"/>
        </w:tabs>
        <w:spacing w:before="136"/>
        <w:ind w:left="546"/>
        <w:rPr>
          <w:sz w:val="24"/>
        </w:rPr>
      </w:pPr>
      <w:r>
        <w:rPr>
          <w:sz w:val="24"/>
        </w:rPr>
        <w:t>Within</w:t>
      </w:r>
      <w:r>
        <w:rPr>
          <w:spacing w:val="-5"/>
          <w:sz w:val="24"/>
        </w:rPr>
        <w:t xml:space="preserve"> </w:t>
      </w:r>
      <w:r>
        <w:rPr>
          <w:sz w:val="24"/>
        </w:rPr>
        <w:t>named</w:t>
      </w:r>
      <w:r>
        <w:rPr>
          <w:spacing w:val="-2"/>
          <w:sz w:val="24"/>
        </w:rPr>
        <w:t xml:space="preserve"> “</w:t>
      </w:r>
      <w:r>
        <w:rPr>
          <w:rFonts w:ascii="Arial" w:hAnsi="Arial"/>
          <w:b/>
          <w:spacing w:val="-2"/>
          <w:sz w:val="24"/>
        </w:rPr>
        <w:t>ALLOTTEE(S)</w:t>
      </w:r>
      <w:r>
        <w:rPr>
          <w:spacing w:val="-2"/>
          <w:sz w:val="24"/>
        </w:rPr>
        <w:t>”</w:t>
      </w:r>
      <w:r>
        <w:rPr>
          <w:sz w:val="24"/>
        </w:rPr>
        <w:tab/>
      </w:r>
      <w:r>
        <w:rPr>
          <w:spacing w:val="-10"/>
          <w:sz w:val="24"/>
        </w:rPr>
        <w:t>)</w:t>
      </w:r>
    </w:p>
    <w:p w14:paraId="666F012E" w14:textId="77777777" w:rsidR="001E4BE4" w:rsidRDefault="001E4BE4" w:rsidP="001E4BE4">
      <w:pPr>
        <w:pStyle w:val="Heading1"/>
        <w:tabs>
          <w:tab w:val="left" w:pos="5587"/>
        </w:tabs>
        <w:spacing w:before="140"/>
        <w:ind w:left="546" w:firstLine="0"/>
        <w:rPr>
          <w:rFonts w:ascii="Arial MT"/>
          <w:b w:val="0"/>
        </w:rPr>
      </w:pPr>
      <w:r>
        <w:t>MR.</w:t>
      </w:r>
      <w:r>
        <w:rPr>
          <w:spacing w:val="-10"/>
        </w:rPr>
        <w:t xml:space="preserve"> </w:t>
      </w:r>
      <w:r>
        <w:t>VIKRAM MAHENDRA MEHTA</w:t>
      </w:r>
      <w:r>
        <w:tab/>
      </w:r>
      <w:r>
        <w:rPr>
          <w:rFonts w:ascii="Arial MT"/>
          <w:b w:val="0"/>
          <w:spacing w:val="-10"/>
        </w:rPr>
        <w:t>)</w:t>
      </w:r>
    </w:p>
    <w:p w14:paraId="4B8D29C9" w14:textId="77777777" w:rsidR="001E4BE4" w:rsidRDefault="001E4BE4" w:rsidP="001E4BE4">
      <w:pPr>
        <w:pStyle w:val="BodyText"/>
      </w:pPr>
    </w:p>
    <w:p w14:paraId="0188E954" w14:textId="77777777" w:rsidR="001E4BE4" w:rsidRDefault="001E4BE4" w:rsidP="001E4BE4">
      <w:pPr>
        <w:pStyle w:val="BodyText"/>
      </w:pPr>
    </w:p>
    <w:p w14:paraId="7C6BDECE" w14:textId="77777777" w:rsidR="001E4BE4" w:rsidRDefault="001E4BE4" w:rsidP="001E4BE4">
      <w:pPr>
        <w:pStyle w:val="BodyText"/>
      </w:pPr>
    </w:p>
    <w:p w14:paraId="514F73E1" w14:textId="77777777" w:rsidR="001E4BE4" w:rsidRDefault="001E4BE4" w:rsidP="001E4BE4">
      <w:pPr>
        <w:pStyle w:val="BodyText"/>
      </w:pPr>
    </w:p>
    <w:p w14:paraId="701D6B75" w14:textId="77777777" w:rsidR="001E4BE4" w:rsidRDefault="001E4BE4" w:rsidP="001E4BE4">
      <w:pPr>
        <w:pStyle w:val="BodyText"/>
      </w:pPr>
    </w:p>
    <w:p w14:paraId="33B056D9" w14:textId="77777777" w:rsidR="001E4BE4" w:rsidRDefault="001E4BE4" w:rsidP="001E4BE4">
      <w:pPr>
        <w:pStyle w:val="BodyText"/>
      </w:pPr>
    </w:p>
    <w:p w14:paraId="0F0099AD" w14:textId="77777777" w:rsidR="001E4BE4" w:rsidRDefault="001E4BE4" w:rsidP="001E4BE4">
      <w:pPr>
        <w:pStyle w:val="BodyText"/>
      </w:pPr>
    </w:p>
    <w:p w14:paraId="25144955" w14:textId="77777777" w:rsidR="001E4BE4" w:rsidRDefault="001E4BE4" w:rsidP="001E4BE4">
      <w:pPr>
        <w:pStyle w:val="BodyText"/>
      </w:pPr>
    </w:p>
    <w:p w14:paraId="164E004C" w14:textId="77777777" w:rsidR="001E4BE4" w:rsidRDefault="001E4BE4" w:rsidP="001E4BE4">
      <w:pPr>
        <w:pStyle w:val="BodyText"/>
      </w:pPr>
    </w:p>
    <w:p w14:paraId="496E22D9" w14:textId="77777777" w:rsidR="001E4BE4" w:rsidRDefault="001E4BE4" w:rsidP="001E4BE4">
      <w:pPr>
        <w:pStyle w:val="BodyText"/>
      </w:pPr>
    </w:p>
    <w:p w14:paraId="213BC45D" w14:textId="77777777" w:rsidR="001E4BE4" w:rsidRDefault="001E4BE4" w:rsidP="001E4BE4">
      <w:pPr>
        <w:pStyle w:val="BodyText"/>
      </w:pPr>
    </w:p>
    <w:p w14:paraId="0CE8DBFC" w14:textId="77777777" w:rsidR="001E4BE4" w:rsidRDefault="001E4BE4" w:rsidP="001E4BE4">
      <w:pPr>
        <w:pStyle w:val="BodyText"/>
        <w:tabs>
          <w:tab w:val="left" w:pos="5587"/>
        </w:tabs>
        <w:spacing w:before="1"/>
        <w:ind w:left="546"/>
      </w:pPr>
      <w:r>
        <w:t>in</w:t>
      </w:r>
      <w:r>
        <w:rPr>
          <w:spacing w:val="-2"/>
        </w:rPr>
        <w:t xml:space="preserve"> </w:t>
      </w:r>
      <w:r>
        <w:t>the</w:t>
      </w:r>
      <w:r>
        <w:rPr>
          <w:spacing w:val="-3"/>
        </w:rPr>
        <w:t xml:space="preserve"> </w:t>
      </w:r>
      <w:r>
        <w:t>presence</w:t>
      </w:r>
      <w:r>
        <w:rPr>
          <w:spacing w:val="-4"/>
        </w:rPr>
        <w:t xml:space="preserve"> </w:t>
      </w:r>
      <w:proofErr w:type="gramStart"/>
      <w:r>
        <w:t>of</w:t>
      </w:r>
      <w:r>
        <w:rPr>
          <w:spacing w:val="-1"/>
        </w:rPr>
        <w:t xml:space="preserve"> </w:t>
      </w:r>
      <w:r>
        <w:rPr>
          <w:spacing w:val="-10"/>
        </w:rPr>
        <w:t>:</w:t>
      </w:r>
      <w:proofErr w:type="gramEnd"/>
      <w:r>
        <w:tab/>
      </w:r>
      <w:r>
        <w:rPr>
          <w:spacing w:val="-10"/>
        </w:rPr>
        <w:t>)</w:t>
      </w:r>
    </w:p>
    <w:p w14:paraId="5C4C0EDD" w14:textId="77777777" w:rsidR="001E4BE4" w:rsidRDefault="001E4BE4" w:rsidP="001E4BE4">
      <w:pPr>
        <w:pStyle w:val="BodyText"/>
        <w:spacing w:before="136"/>
        <w:ind w:left="546"/>
      </w:pPr>
      <w:r>
        <w:rPr>
          <w:spacing w:val="-5"/>
        </w:rPr>
        <w:t>1.</w:t>
      </w:r>
    </w:p>
    <w:p w14:paraId="6CE31697" w14:textId="77777777" w:rsidR="001E4BE4" w:rsidRDefault="001E4BE4" w:rsidP="001E4BE4">
      <w:pPr>
        <w:pStyle w:val="BodyText"/>
      </w:pPr>
    </w:p>
    <w:p w14:paraId="5EE684AE" w14:textId="77777777" w:rsidR="001E4BE4" w:rsidRDefault="001E4BE4" w:rsidP="001E4BE4">
      <w:pPr>
        <w:pStyle w:val="BodyText"/>
      </w:pPr>
    </w:p>
    <w:p w14:paraId="4C7D01B8" w14:textId="77777777" w:rsidR="001E4BE4" w:rsidRDefault="001E4BE4" w:rsidP="001E4BE4">
      <w:pPr>
        <w:pStyle w:val="BodyText"/>
        <w:ind w:left="546"/>
      </w:pPr>
      <w:r>
        <w:rPr>
          <w:spacing w:val="-5"/>
        </w:rPr>
        <w:t>2.</w:t>
      </w:r>
    </w:p>
    <w:p w14:paraId="72B7C901" w14:textId="77777777" w:rsidR="001E4BE4" w:rsidRDefault="001E4BE4" w:rsidP="001E4BE4">
      <w:pPr>
        <w:sectPr w:rsidR="001E4BE4" w:rsidSect="001E4BE4">
          <w:pgSz w:w="12240" w:h="20160"/>
          <w:pgMar w:top="1620" w:right="1380" w:bottom="2400" w:left="1580" w:header="0" w:footer="2212" w:gutter="0"/>
          <w:cols w:space="720"/>
        </w:sectPr>
      </w:pPr>
    </w:p>
    <w:p w14:paraId="0FA7316A" w14:textId="77777777" w:rsidR="001E4BE4" w:rsidRDefault="001E4BE4" w:rsidP="001E4BE4">
      <w:pPr>
        <w:pStyle w:val="Heading1"/>
        <w:spacing w:before="82"/>
        <w:ind w:left="230" w:right="850" w:firstLine="0"/>
        <w:jc w:val="center"/>
      </w:pPr>
      <w:r>
        <w:rPr>
          <w:spacing w:val="-2"/>
          <w:u w:val="single"/>
        </w:rPr>
        <w:lastRenderedPageBreak/>
        <w:t>RECEIPT</w:t>
      </w:r>
    </w:p>
    <w:p w14:paraId="1C1F6156" w14:textId="77777777" w:rsidR="001E4BE4" w:rsidRDefault="001E4BE4" w:rsidP="001E4BE4">
      <w:pPr>
        <w:pStyle w:val="BodyText"/>
        <w:rPr>
          <w:rFonts w:ascii="Arial"/>
          <w:b/>
        </w:rPr>
      </w:pPr>
    </w:p>
    <w:p w14:paraId="7AE5F210" w14:textId="77777777" w:rsidR="001E4BE4" w:rsidRDefault="001E4BE4" w:rsidP="001E4BE4">
      <w:pPr>
        <w:pStyle w:val="BodyText"/>
        <w:rPr>
          <w:rFonts w:ascii="Arial"/>
          <w:b/>
        </w:rPr>
      </w:pPr>
    </w:p>
    <w:p w14:paraId="62843723" w14:textId="77777777" w:rsidR="001E4BE4" w:rsidRDefault="001E4BE4" w:rsidP="001E4BE4">
      <w:pPr>
        <w:pStyle w:val="BodyText"/>
        <w:tabs>
          <w:tab w:val="left" w:pos="3437"/>
        </w:tabs>
        <w:spacing w:line="360" w:lineRule="auto"/>
        <w:ind w:left="122" w:right="740"/>
        <w:jc w:val="both"/>
      </w:pPr>
      <w:r>
        <w:rPr>
          <w:noProof/>
        </w:rPr>
        <mc:AlternateContent>
          <mc:Choice Requires="wps">
            <w:drawing>
              <wp:anchor distT="0" distB="0" distL="0" distR="0" simplePos="0" relativeHeight="251721728" behindDoc="1" locked="0" layoutInCell="1" allowOverlap="1" wp14:anchorId="5E91827B" wp14:editId="0F4789A5">
                <wp:simplePos x="0" y="0"/>
                <wp:positionH relativeFrom="page">
                  <wp:posOffset>1418374</wp:posOffset>
                </wp:positionH>
                <wp:positionV relativeFrom="paragraph">
                  <wp:posOffset>2173268</wp:posOffset>
                </wp:positionV>
                <wp:extent cx="4197985" cy="443484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B37AC98" id="Graphic 78" o:spid="_x0000_s1026" style="position:absolute;margin-left:111.7pt;margin-top:171.1pt;width:330.55pt;height:349.2pt;z-index:-25159475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 xml:space="preserve">RECEIVED with thanks from </w:t>
      </w:r>
      <w:r>
        <w:rPr>
          <w:rFonts w:ascii="Arial"/>
          <w:b/>
        </w:rPr>
        <w:t xml:space="preserve">MR. VIKRAM MAHENDRA MEHTA </w:t>
      </w:r>
      <w:r>
        <w:t xml:space="preserve">the sum of </w:t>
      </w:r>
      <w:r>
        <w:rPr>
          <w:rFonts w:ascii="Arial"/>
          <w:b/>
        </w:rPr>
        <w:t>Rs.</w:t>
      </w:r>
      <w:r>
        <w:rPr>
          <w:rFonts w:ascii="Arial"/>
          <w:b/>
          <w:spacing w:val="40"/>
        </w:rPr>
        <w:t xml:space="preserve"> </w:t>
      </w:r>
      <w:r>
        <w:rPr>
          <w:rFonts w:ascii="Arial"/>
          <w:b/>
        </w:rPr>
        <w:t>0/-</w:t>
      </w:r>
      <w:r>
        <w:rPr>
          <w:rFonts w:ascii="Arial"/>
          <w:b/>
          <w:spacing w:val="40"/>
        </w:rPr>
        <w:t xml:space="preserve"> </w:t>
      </w:r>
      <w:r>
        <w:rPr>
          <w:rFonts w:ascii="Arial"/>
          <w:b/>
        </w:rPr>
        <w:t>(Rupees</w:t>
      </w:r>
      <w:r>
        <w:rPr>
          <w:rFonts w:ascii="Arial"/>
          <w:b/>
          <w:spacing w:val="82"/>
        </w:rPr>
        <w:t xml:space="preserve"> </w:t>
      </w:r>
      <w:r>
        <w:rPr>
          <w:rFonts w:ascii="Arial"/>
          <w:b/>
          <w:u w:val="single"/>
        </w:rPr>
        <w:tab/>
      </w:r>
      <w:r>
        <w:rPr>
          <w:rFonts w:ascii="Arial"/>
          <w:b/>
        </w:rPr>
        <w:t xml:space="preserve"> only) </w:t>
      </w:r>
      <w:r>
        <w:t xml:space="preserve">being the amount to be paid by the Allottee(s) on execution of these Presents to the Promoter (the payment and receipt whereof the promoter hereby </w:t>
      </w:r>
      <w:proofErr w:type="gramStart"/>
      <w:r>
        <w:t>admit</w:t>
      </w:r>
      <w:proofErr w:type="gramEnd"/>
      <w:r>
        <w:t xml:space="preserve"> and acknowledge. Details as mentioned in the table </w:t>
      </w:r>
      <w:proofErr w:type="gramStart"/>
      <w:r>
        <w:t>below:-</w:t>
      </w:r>
      <w:proofErr w:type="gramEnd"/>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1729"/>
        <w:gridCol w:w="1136"/>
        <w:gridCol w:w="1559"/>
        <w:gridCol w:w="1419"/>
        <w:gridCol w:w="1703"/>
      </w:tblGrid>
      <w:tr w:rsidR="001E4BE4" w14:paraId="46B77E97" w14:textId="77777777" w:rsidTr="00D2195C">
        <w:trPr>
          <w:trHeight w:val="726"/>
        </w:trPr>
        <w:tc>
          <w:tcPr>
            <w:tcW w:w="682" w:type="dxa"/>
          </w:tcPr>
          <w:p w14:paraId="05442624" w14:textId="77777777" w:rsidR="001E4BE4" w:rsidRDefault="001E4BE4" w:rsidP="00D2195C">
            <w:pPr>
              <w:pStyle w:val="TableParagraph"/>
              <w:spacing w:before="17"/>
              <w:ind w:left="179"/>
              <w:rPr>
                <w:rFonts w:ascii="Arial"/>
                <w:b/>
                <w:sz w:val="24"/>
              </w:rPr>
            </w:pPr>
            <w:r>
              <w:rPr>
                <w:rFonts w:ascii="Arial"/>
                <w:b/>
                <w:spacing w:val="-5"/>
                <w:sz w:val="24"/>
              </w:rPr>
              <w:t>Sr.</w:t>
            </w:r>
          </w:p>
          <w:p w14:paraId="2277E030" w14:textId="77777777" w:rsidR="001E4BE4" w:rsidRDefault="001E4BE4" w:rsidP="00D2195C">
            <w:pPr>
              <w:pStyle w:val="TableParagraph"/>
              <w:ind w:left="146"/>
              <w:rPr>
                <w:rFonts w:ascii="Arial"/>
                <w:b/>
                <w:sz w:val="24"/>
              </w:rPr>
            </w:pPr>
            <w:r>
              <w:rPr>
                <w:rFonts w:ascii="Arial"/>
                <w:b/>
                <w:spacing w:val="-5"/>
                <w:sz w:val="24"/>
              </w:rPr>
              <w:t>No.</w:t>
            </w:r>
          </w:p>
        </w:tc>
        <w:tc>
          <w:tcPr>
            <w:tcW w:w="1729" w:type="dxa"/>
          </w:tcPr>
          <w:p w14:paraId="6BE05240" w14:textId="77777777" w:rsidR="001E4BE4" w:rsidRDefault="001E4BE4" w:rsidP="00D2195C">
            <w:pPr>
              <w:pStyle w:val="TableParagraph"/>
              <w:spacing w:before="17"/>
              <w:ind w:left="428" w:right="262" w:hanging="161"/>
              <w:rPr>
                <w:rFonts w:ascii="Arial"/>
                <w:b/>
                <w:sz w:val="24"/>
              </w:rPr>
            </w:pPr>
            <w:r>
              <w:rPr>
                <w:rFonts w:ascii="Arial"/>
                <w:b/>
                <w:sz w:val="24"/>
              </w:rPr>
              <w:t>Amount</w:t>
            </w:r>
            <w:r>
              <w:rPr>
                <w:rFonts w:ascii="Arial"/>
                <w:b/>
                <w:spacing w:val="-17"/>
                <w:sz w:val="24"/>
              </w:rPr>
              <w:t xml:space="preserve"> </w:t>
            </w:r>
            <w:r>
              <w:rPr>
                <w:rFonts w:ascii="Arial"/>
                <w:b/>
                <w:sz w:val="24"/>
              </w:rPr>
              <w:t xml:space="preserve">in </w:t>
            </w:r>
            <w:r>
              <w:rPr>
                <w:rFonts w:ascii="Arial"/>
                <w:b/>
                <w:spacing w:val="-2"/>
                <w:sz w:val="24"/>
              </w:rPr>
              <w:t>Rupees</w:t>
            </w:r>
          </w:p>
        </w:tc>
        <w:tc>
          <w:tcPr>
            <w:tcW w:w="1136" w:type="dxa"/>
          </w:tcPr>
          <w:p w14:paraId="17C03FAA" w14:textId="77777777" w:rsidR="001E4BE4" w:rsidRDefault="001E4BE4" w:rsidP="00D2195C">
            <w:pPr>
              <w:pStyle w:val="TableParagraph"/>
              <w:spacing w:before="17"/>
              <w:ind w:left="1"/>
              <w:jc w:val="center"/>
              <w:rPr>
                <w:rFonts w:ascii="Arial"/>
                <w:b/>
                <w:sz w:val="24"/>
              </w:rPr>
            </w:pPr>
            <w:r>
              <w:rPr>
                <w:rFonts w:ascii="Arial"/>
                <w:b/>
                <w:spacing w:val="-2"/>
                <w:sz w:val="24"/>
              </w:rPr>
              <w:t>Cheque.</w:t>
            </w:r>
          </w:p>
          <w:p w14:paraId="45570B23" w14:textId="77777777" w:rsidR="001E4BE4" w:rsidRDefault="001E4BE4" w:rsidP="00D2195C">
            <w:pPr>
              <w:pStyle w:val="TableParagraph"/>
              <w:ind w:left="1"/>
              <w:jc w:val="center"/>
              <w:rPr>
                <w:rFonts w:ascii="Arial"/>
                <w:b/>
                <w:sz w:val="24"/>
              </w:rPr>
            </w:pPr>
            <w:r>
              <w:rPr>
                <w:rFonts w:ascii="Arial"/>
                <w:b/>
                <w:spacing w:val="-5"/>
                <w:sz w:val="24"/>
              </w:rPr>
              <w:t>No.</w:t>
            </w:r>
          </w:p>
        </w:tc>
        <w:tc>
          <w:tcPr>
            <w:tcW w:w="1559" w:type="dxa"/>
          </w:tcPr>
          <w:p w14:paraId="37532844" w14:textId="77777777" w:rsidR="001E4BE4" w:rsidRDefault="001E4BE4" w:rsidP="00D2195C">
            <w:pPr>
              <w:pStyle w:val="TableParagraph"/>
              <w:spacing w:before="17"/>
              <w:ind w:left="4"/>
              <w:jc w:val="center"/>
              <w:rPr>
                <w:rFonts w:ascii="Arial"/>
                <w:b/>
                <w:sz w:val="24"/>
              </w:rPr>
            </w:pPr>
            <w:r>
              <w:rPr>
                <w:rFonts w:ascii="Arial"/>
                <w:b/>
                <w:spacing w:val="-4"/>
                <w:sz w:val="24"/>
              </w:rPr>
              <w:t>Date</w:t>
            </w:r>
          </w:p>
        </w:tc>
        <w:tc>
          <w:tcPr>
            <w:tcW w:w="1419" w:type="dxa"/>
          </w:tcPr>
          <w:p w14:paraId="0C3C776C" w14:textId="77777777" w:rsidR="001E4BE4" w:rsidRDefault="001E4BE4" w:rsidP="00D2195C">
            <w:pPr>
              <w:pStyle w:val="TableParagraph"/>
              <w:spacing w:before="17"/>
              <w:ind w:left="409" w:hanging="180"/>
              <w:rPr>
                <w:rFonts w:ascii="Arial"/>
                <w:b/>
                <w:sz w:val="24"/>
              </w:rPr>
            </w:pPr>
            <w:r>
              <w:rPr>
                <w:rFonts w:ascii="Arial"/>
                <w:b/>
                <w:sz w:val="24"/>
              </w:rPr>
              <w:t>Name</w:t>
            </w:r>
            <w:r>
              <w:rPr>
                <w:rFonts w:ascii="Arial"/>
                <w:b/>
                <w:spacing w:val="-17"/>
                <w:sz w:val="24"/>
              </w:rPr>
              <w:t xml:space="preserve"> </w:t>
            </w:r>
            <w:r>
              <w:rPr>
                <w:rFonts w:ascii="Arial"/>
                <w:b/>
                <w:sz w:val="24"/>
              </w:rPr>
              <w:t xml:space="preserve">of </w:t>
            </w:r>
            <w:r>
              <w:rPr>
                <w:rFonts w:ascii="Arial"/>
                <w:b/>
                <w:spacing w:val="-4"/>
                <w:sz w:val="24"/>
              </w:rPr>
              <w:t>Bank</w:t>
            </w:r>
          </w:p>
        </w:tc>
        <w:tc>
          <w:tcPr>
            <w:tcW w:w="1703" w:type="dxa"/>
          </w:tcPr>
          <w:p w14:paraId="06BE1EFD" w14:textId="77777777" w:rsidR="001E4BE4" w:rsidRDefault="001E4BE4" w:rsidP="00D2195C">
            <w:pPr>
              <w:pStyle w:val="TableParagraph"/>
              <w:spacing w:before="17"/>
              <w:ind w:right="1"/>
              <w:jc w:val="center"/>
              <w:rPr>
                <w:rFonts w:ascii="Arial"/>
                <w:b/>
                <w:sz w:val="24"/>
              </w:rPr>
            </w:pPr>
            <w:r>
              <w:rPr>
                <w:rFonts w:ascii="Arial"/>
                <w:b/>
                <w:spacing w:val="-2"/>
                <w:sz w:val="24"/>
              </w:rPr>
              <w:t>Branch</w:t>
            </w:r>
          </w:p>
        </w:tc>
      </w:tr>
      <w:tr w:rsidR="001E4BE4" w14:paraId="11240645" w14:textId="77777777" w:rsidTr="00D2195C">
        <w:trPr>
          <w:trHeight w:val="573"/>
        </w:trPr>
        <w:tc>
          <w:tcPr>
            <w:tcW w:w="682" w:type="dxa"/>
          </w:tcPr>
          <w:p w14:paraId="088046EB" w14:textId="77777777" w:rsidR="001E4BE4" w:rsidRDefault="001E4BE4" w:rsidP="00D2195C">
            <w:pPr>
              <w:pStyle w:val="TableParagraph"/>
              <w:spacing w:before="257"/>
              <w:ind w:left="8"/>
              <w:jc w:val="center"/>
              <w:rPr>
                <w:sz w:val="24"/>
              </w:rPr>
            </w:pPr>
            <w:r>
              <w:rPr>
                <w:spacing w:val="-10"/>
                <w:sz w:val="24"/>
              </w:rPr>
              <w:t>1</w:t>
            </w:r>
          </w:p>
        </w:tc>
        <w:tc>
          <w:tcPr>
            <w:tcW w:w="1729" w:type="dxa"/>
          </w:tcPr>
          <w:p w14:paraId="3C2D539A" w14:textId="77777777" w:rsidR="001E4BE4" w:rsidRDefault="001E4BE4" w:rsidP="00D2195C">
            <w:pPr>
              <w:pStyle w:val="TableParagraph"/>
              <w:spacing w:before="257"/>
              <w:ind w:right="5"/>
              <w:jc w:val="right"/>
              <w:rPr>
                <w:sz w:val="24"/>
              </w:rPr>
            </w:pPr>
            <w:r>
              <w:rPr>
                <w:spacing w:val="-5"/>
                <w:sz w:val="24"/>
              </w:rPr>
              <w:t>0/-</w:t>
            </w:r>
          </w:p>
        </w:tc>
        <w:tc>
          <w:tcPr>
            <w:tcW w:w="1136" w:type="dxa"/>
          </w:tcPr>
          <w:p w14:paraId="31ED178F" w14:textId="77777777" w:rsidR="001E4BE4" w:rsidRDefault="001E4BE4" w:rsidP="00D2195C">
            <w:pPr>
              <w:pStyle w:val="TableParagraph"/>
              <w:rPr>
                <w:rFonts w:ascii="Times New Roman"/>
                <w:sz w:val="24"/>
              </w:rPr>
            </w:pPr>
          </w:p>
        </w:tc>
        <w:tc>
          <w:tcPr>
            <w:tcW w:w="1559" w:type="dxa"/>
          </w:tcPr>
          <w:p w14:paraId="6FAD8FE7" w14:textId="77777777" w:rsidR="001E4BE4" w:rsidRDefault="001E4BE4" w:rsidP="00D2195C">
            <w:pPr>
              <w:pStyle w:val="TableParagraph"/>
              <w:spacing w:before="257"/>
              <w:ind w:left="4" w:right="3"/>
              <w:jc w:val="center"/>
              <w:rPr>
                <w:sz w:val="24"/>
              </w:rPr>
            </w:pPr>
            <w:r>
              <w:rPr>
                <w:spacing w:val="-10"/>
                <w:sz w:val="24"/>
              </w:rPr>
              <w:t>0</w:t>
            </w:r>
          </w:p>
        </w:tc>
        <w:tc>
          <w:tcPr>
            <w:tcW w:w="1419" w:type="dxa"/>
          </w:tcPr>
          <w:p w14:paraId="707691A4" w14:textId="77777777" w:rsidR="001E4BE4" w:rsidRDefault="001E4BE4" w:rsidP="00D2195C">
            <w:pPr>
              <w:pStyle w:val="TableParagraph"/>
              <w:spacing w:before="257"/>
              <w:jc w:val="center"/>
              <w:rPr>
                <w:sz w:val="24"/>
              </w:rPr>
            </w:pPr>
            <w:r>
              <w:rPr>
                <w:spacing w:val="-10"/>
                <w:sz w:val="24"/>
              </w:rPr>
              <w:t>0</w:t>
            </w:r>
          </w:p>
        </w:tc>
        <w:tc>
          <w:tcPr>
            <w:tcW w:w="1703" w:type="dxa"/>
          </w:tcPr>
          <w:p w14:paraId="0FBE432E" w14:textId="77777777" w:rsidR="001E4BE4" w:rsidRDefault="001E4BE4" w:rsidP="00D2195C">
            <w:pPr>
              <w:pStyle w:val="TableParagraph"/>
              <w:spacing w:before="257"/>
              <w:ind w:right="1"/>
              <w:jc w:val="center"/>
              <w:rPr>
                <w:sz w:val="24"/>
              </w:rPr>
            </w:pPr>
            <w:r>
              <w:rPr>
                <w:spacing w:val="-10"/>
                <w:sz w:val="24"/>
              </w:rPr>
              <w:t>0</w:t>
            </w:r>
          </w:p>
        </w:tc>
      </w:tr>
      <w:tr w:rsidR="001E4BE4" w14:paraId="6F8EA8BB" w14:textId="77777777" w:rsidTr="00D2195C">
        <w:trPr>
          <w:trHeight w:val="573"/>
        </w:trPr>
        <w:tc>
          <w:tcPr>
            <w:tcW w:w="682" w:type="dxa"/>
          </w:tcPr>
          <w:p w14:paraId="2E112E47" w14:textId="77777777" w:rsidR="001E4BE4" w:rsidRDefault="001E4BE4" w:rsidP="00D2195C">
            <w:pPr>
              <w:pStyle w:val="TableParagraph"/>
              <w:spacing w:before="254"/>
              <w:ind w:left="8"/>
              <w:jc w:val="center"/>
              <w:rPr>
                <w:sz w:val="24"/>
              </w:rPr>
            </w:pPr>
            <w:r>
              <w:rPr>
                <w:spacing w:val="-10"/>
                <w:sz w:val="24"/>
              </w:rPr>
              <w:t>2</w:t>
            </w:r>
          </w:p>
        </w:tc>
        <w:tc>
          <w:tcPr>
            <w:tcW w:w="1729" w:type="dxa"/>
          </w:tcPr>
          <w:p w14:paraId="64292FE2" w14:textId="77777777" w:rsidR="001E4BE4" w:rsidRDefault="001E4BE4" w:rsidP="00D2195C">
            <w:pPr>
              <w:pStyle w:val="TableParagraph"/>
              <w:rPr>
                <w:rFonts w:ascii="Times New Roman"/>
                <w:sz w:val="24"/>
              </w:rPr>
            </w:pPr>
          </w:p>
        </w:tc>
        <w:tc>
          <w:tcPr>
            <w:tcW w:w="1136" w:type="dxa"/>
          </w:tcPr>
          <w:p w14:paraId="1B1EE5FE" w14:textId="77777777" w:rsidR="001E4BE4" w:rsidRDefault="001E4BE4" w:rsidP="00D2195C">
            <w:pPr>
              <w:pStyle w:val="TableParagraph"/>
              <w:rPr>
                <w:rFonts w:ascii="Times New Roman"/>
                <w:sz w:val="24"/>
              </w:rPr>
            </w:pPr>
          </w:p>
        </w:tc>
        <w:tc>
          <w:tcPr>
            <w:tcW w:w="1559" w:type="dxa"/>
          </w:tcPr>
          <w:p w14:paraId="0B6A028A" w14:textId="77777777" w:rsidR="001E4BE4" w:rsidRDefault="001E4BE4" w:rsidP="00D2195C">
            <w:pPr>
              <w:pStyle w:val="TableParagraph"/>
              <w:rPr>
                <w:rFonts w:ascii="Times New Roman"/>
                <w:sz w:val="24"/>
              </w:rPr>
            </w:pPr>
          </w:p>
        </w:tc>
        <w:tc>
          <w:tcPr>
            <w:tcW w:w="1419" w:type="dxa"/>
          </w:tcPr>
          <w:p w14:paraId="7CF0239F" w14:textId="77777777" w:rsidR="001E4BE4" w:rsidRDefault="001E4BE4" w:rsidP="00D2195C">
            <w:pPr>
              <w:pStyle w:val="TableParagraph"/>
              <w:rPr>
                <w:rFonts w:ascii="Times New Roman"/>
                <w:sz w:val="24"/>
              </w:rPr>
            </w:pPr>
          </w:p>
        </w:tc>
        <w:tc>
          <w:tcPr>
            <w:tcW w:w="1703" w:type="dxa"/>
          </w:tcPr>
          <w:p w14:paraId="23939382" w14:textId="77777777" w:rsidR="001E4BE4" w:rsidRDefault="001E4BE4" w:rsidP="00D2195C">
            <w:pPr>
              <w:pStyle w:val="TableParagraph"/>
              <w:rPr>
                <w:rFonts w:ascii="Times New Roman"/>
                <w:sz w:val="24"/>
              </w:rPr>
            </w:pPr>
          </w:p>
        </w:tc>
      </w:tr>
      <w:tr w:rsidR="001E4BE4" w14:paraId="160DA261" w14:textId="77777777" w:rsidTr="00D2195C">
        <w:trPr>
          <w:trHeight w:val="491"/>
        </w:trPr>
        <w:tc>
          <w:tcPr>
            <w:tcW w:w="682" w:type="dxa"/>
          </w:tcPr>
          <w:p w14:paraId="4EEC0B37" w14:textId="77777777" w:rsidR="001E4BE4" w:rsidRDefault="001E4BE4" w:rsidP="00D2195C">
            <w:pPr>
              <w:pStyle w:val="TableParagraph"/>
              <w:spacing w:before="14"/>
              <w:ind w:left="8"/>
              <w:jc w:val="center"/>
              <w:rPr>
                <w:rFonts w:ascii="Arial"/>
                <w:b/>
                <w:sz w:val="24"/>
              </w:rPr>
            </w:pPr>
            <w:r>
              <w:rPr>
                <w:rFonts w:ascii="Arial"/>
                <w:b/>
                <w:spacing w:val="-2"/>
                <w:sz w:val="24"/>
              </w:rPr>
              <w:t>Total</w:t>
            </w:r>
          </w:p>
        </w:tc>
        <w:tc>
          <w:tcPr>
            <w:tcW w:w="1729" w:type="dxa"/>
          </w:tcPr>
          <w:p w14:paraId="50770B6E" w14:textId="77777777" w:rsidR="001E4BE4" w:rsidRDefault="001E4BE4" w:rsidP="00D2195C">
            <w:pPr>
              <w:pStyle w:val="TableParagraph"/>
              <w:rPr>
                <w:rFonts w:ascii="Times New Roman"/>
                <w:sz w:val="24"/>
              </w:rPr>
            </w:pPr>
          </w:p>
        </w:tc>
        <w:tc>
          <w:tcPr>
            <w:tcW w:w="5817" w:type="dxa"/>
            <w:gridSpan w:val="4"/>
          </w:tcPr>
          <w:p w14:paraId="01FE5B9F" w14:textId="77777777" w:rsidR="001E4BE4" w:rsidRDefault="001E4BE4" w:rsidP="00D2195C">
            <w:pPr>
              <w:pStyle w:val="TableParagraph"/>
              <w:rPr>
                <w:rFonts w:ascii="Times New Roman"/>
                <w:sz w:val="24"/>
              </w:rPr>
            </w:pPr>
          </w:p>
        </w:tc>
      </w:tr>
    </w:tbl>
    <w:p w14:paraId="241B1EE3" w14:textId="77777777" w:rsidR="001E4BE4" w:rsidRDefault="001E4BE4" w:rsidP="001E4BE4">
      <w:pPr>
        <w:pStyle w:val="BodyText"/>
        <w:spacing w:before="138"/>
      </w:pPr>
    </w:p>
    <w:p w14:paraId="3F7CA50F" w14:textId="77777777" w:rsidR="001E4BE4" w:rsidRDefault="001E4BE4" w:rsidP="001E4BE4">
      <w:pPr>
        <w:pStyle w:val="BodyText"/>
        <w:ind w:right="744"/>
        <w:jc w:val="right"/>
      </w:pPr>
      <w:r>
        <w:t>WE</w:t>
      </w:r>
      <w:r>
        <w:rPr>
          <w:spacing w:val="-1"/>
        </w:rPr>
        <w:t xml:space="preserve"> </w:t>
      </w:r>
      <w:r>
        <w:t xml:space="preserve">SAY </w:t>
      </w:r>
      <w:r>
        <w:rPr>
          <w:spacing w:val="-2"/>
        </w:rPr>
        <w:t>RECEIVED,</w:t>
      </w:r>
    </w:p>
    <w:p w14:paraId="2BD50BF0" w14:textId="77777777" w:rsidR="001E4BE4" w:rsidRDefault="001E4BE4" w:rsidP="001E4BE4">
      <w:pPr>
        <w:pStyle w:val="Heading2"/>
        <w:ind w:left="4999" w:right="0"/>
        <w:jc w:val="left"/>
      </w:pPr>
      <w:r>
        <w:t>For</w:t>
      </w:r>
      <w:r>
        <w:rPr>
          <w:spacing w:val="-3"/>
        </w:rPr>
        <w:t xml:space="preserve"> </w:t>
      </w:r>
      <w:r>
        <w:t>SAHYOG</w:t>
      </w:r>
      <w:r>
        <w:rPr>
          <w:spacing w:val="-2"/>
        </w:rPr>
        <w:t xml:space="preserve"> </w:t>
      </w:r>
      <w:r>
        <w:t>HOMES</w:t>
      </w:r>
      <w:r>
        <w:rPr>
          <w:spacing w:val="-4"/>
        </w:rPr>
        <w:t xml:space="preserve"> </w:t>
      </w:r>
      <w:r>
        <w:rPr>
          <w:spacing w:val="-2"/>
        </w:rPr>
        <w:t>LIMITED.</w:t>
      </w:r>
    </w:p>
    <w:p w14:paraId="2737C7B6" w14:textId="77777777" w:rsidR="001E4BE4" w:rsidRDefault="001E4BE4" w:rsidP="001E4BE4">
      <w:pPr>
        <w:pStyle w:val="BodyText"/>
        <w:rPr>
          <w:rFonts w:ascii="Arial"/>
          <w:b/>
        </w:rPr>
      </w:pPr>
    </w:p>
    <w:p w14:paraId="21F55C92" w14:textId="77777777" w:rsidR="001E4BE4" w:rsidRDefault="001E4BE4" w:rsidP="001E4BE4">
      <w:pPr>
        <w:pStyle w:val="BodyText"/>
        <w:rPr>
          <w:rFonts w:ascii="Arial"/>
          <w:b/>
        </w:rPr>
      </w:pPr>
    </w:p>
    <w:p w14:paraId="5CED2381" w14:textId="77777777" w:rsidR="001E4BE4" w:rsidRDefault="001E4BE4" w:rsidP="001E4BE4">
      <w:pPr>
        <w:pStyle w:val="BodyText"/>
        <w:spacing w:before="137"/>
        <w:rPr>
          <w:rFonts w:ascii="Arial"/>
          <w:b/>
        </w:rPr>
      </w:pPr>
    </w:p>
    <w:p w14:paraId="1077FD3C" w14:textId="77777777" w:rsidR="001E4BE4" w:rsidRDefault="001E4BE4" w:rsidP="001E4BE4">
      <w:pPr>
        <w:pStyle w:val="BodyText"/>
        <w:ind w:left="5707"/>
      </w:pPr>
      <w:proofErr w:type="spellStart"/>
      <w:r>
        <w:t>Authorised</w:t>
      </w:r>
      <w:proofErr w:type="spellEnd"/>
      <w:r>
        <w:rPr>
          <w:spacing w:val="-6"/>
        </w:rPr>
        <w:t xml:space="preserve"> </w:t>
      </w:r>
      <w:r>
        <w:rPr>
          <w:spacing w:val="-2"/>
        </w:rPr>
        <w:t>Representative</w:t>
      </w:r>
    </w:p>
    <w:p w14:paraId="663A9374" w14:textId="77777777" w:rsidR="001E4BE4" w:rsidRDefault="001E4BE4" w:rsidP="001E4BE4">
      <w:pPr>
        <w:pStyle w:val="BodyText"/>
        <w:spacing w:before="139" w:line="360" w:lineRule="auto"/>
        <w:ind w:left="122" w:right="8298"/>
      </w:pPr>
      <w:r>
        <w:rPr>
          <w:spacing w:val="-2"/>
        </w:rPr>
        <w:t xml:space="preserve">Witness </w:t>
      </w:r>
      <w:r>
        <w:rPr>
          <w:spacing w:val="-6"/>
        </w:rPr>
        <w:t>1.</w:t>
      </w:r>
    </w:p>
    <w:p w14:paraId="7037ACDE" w14:textId="77777777" w:rsidR="001E4BE4" w:rsidRDefault="001E4BE4" w:rsidP="001E4BE4">
      <w:pPr>
        <w:pStyle w:val="BodyText"/>
        <w:spacing w:before="1"/>
        <w:ind w:left="122"/>
      </w:pPr>
      <w:r>
        <w:rPr>
          <w:spacing w:val="-5"/>
        </w:rPr>
        <w:t>2.</w:t>
      </w:r>
    </w:p>
    <w:p w14:paraId="22EFB7C9" w14:textId="77777777" w:rsidR="001E4BE4" w:rsidRDefault="001E4BE4" w:rsidP="001E4BE4">
      <w:pPr>
        <w:sectPr w:rsidR="001E4BE4" w:rsidSect="001E4BE4">
          <w:pgSz w:w="12240" w:h="20160"/>
          <w:pgMar w:top="1620" w:right="1380" w:bottom="2400" w:left="1580" w:header="0" w:footer="2212" w:gutter="0"/>
          <w:cols w:space="720"/>
        </w:sectPr>
      </w:pPr>
    </w:p>
    <w:p w14:paraId="616A6CAA" w14:textId="77777777" w:rsidR="001E4BE4" w:rsidRDefault="001E4BE4" w:rsidP="001E4BE4">
      <w:pPr>
        <w:pStyle w:val="Heading1"/>
        <w:spacing w:before="82"/>
        <w:ind w:left="849" w:right="623" w:firstLine="0"/>
        <w:jc w:val="center"/>
      </w:pPr>
      <w:r>
        <w:rPr>
          <w:u w:val="single"/>
        </w:rPr>
        <w:lastRenderedPageBreak/>
        <w:t>ANNEXURE</w:t>
      </w:r>
      <w:r>
        <w:rPr>
          <w:spacing w:val="-4"/>
          <w:u w:val="single"/>
        </w:rPr>
        <w:t xml:space="preserve"> </w:t>
      </w:r>
      <w:r>
        <w:rPr>
          <w:spacing w:val="-5"/>
          <w:u w:val="single"/>
        </w:rPr>
        <w:t>‘H’</w:t>
      </w:r>
    </w:p>
    <w:p w14:paraId="4AD79D02" w14:textId="77777777" w:rsidR="001E4BE4" w:rsidRDefault="001E4BE4" w:rsidP="001E4BE4">
      <w:pPr>
        <w:pStyle w:val="BodyText"/>
        <w:rPr>
          <w:rFonts w:ascii="Arial"/>
          <w:b/>
        </w:rPr>
      </w:pPr>
    </w:p>
    <w:p w14:paraId="4CAF3B1B" w14:textId="77777777" w:rsidR="001E4BE4" w:rsidRDefault="001E4BE4" w:rsidP="001E4BE4">
      <w:pPr>
        <w:pStyle w:val="BodyText"/>
        <w:rPr>
          <w:rFonts w:ascii="Arial"/>
          <w:b/>
        </w:rPr>
      </w:pPr>
    </w:p>
    <w:p w14:paraId="797B4B6E" w14:textId="77777777" w:rsidR="001E4BE4" w:rsidRDefault="001E4BE4" w:rsidP="001E4BE4">
      <w:pPr>
        <w:pStyle w:val="ListParagraph"/>
        <w:numPr>
          <w:ilvl w:val="0"/>
          <w:numId w:val="1"/>
        </w:numPr>
        <w:tabs>
          <w:tab w:val="left" w:pos="1110"/>
          <w:tab w:val="left" w:pos="1113"/>
        </w:tabs>
        <w:spacing w:line="360" w:lineRule="auto"/>
        <w:ind w:right="317"/>
        <w:jc w:val="both"/>
        <w:rPr>
          <w:sz w:val="24"/>
        </w:rPr>
      </w:pPr>
      <w:r>
        <w:rPr>
          <w:noProof/>
        </w:rPr>
        <mc:AlternateContent>
          <mc:Choice Requires="wps">
            <w:drawing>
              <wp:anchor distT="0" distB="0" distL="0" distR="0" simplePos="0" relativeHeight="251722752" behindDoc="1" locked="0" layoutInCell="1" allowOverlap="1" wp14:anchorId="46783411" wp14:editId="0C7241B4">
                <wp:simplePos x="0" y="0"/>
                <wp:positionH relativeFrom="page">
                  <wp:posOffset>1688249</wp:posOffset>
                </wp:positionH>
                <wp:positionV relativeFrom="paragraph">
                  <wp:posOffset>2173268</wp:posOffset>
                </wp:positionV>
                <wp:extent cx="4197985" cy="443484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5A0F410" id="Graphic 79" o:spid="_x0000_s1026" style="position:absolute;margin-left:132.95pt;margin-top:171.1pt;width:330.55pt;height:349.2pt;z-index:-25159372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Commencing a week after notice in writing is given by the Promoters to the Allottee/s that the premises is ready for use and occupation, the Allottee/s shall be liable to bear and pay the proportionate share (</w:t>
      </w:r>
      <w:proofErr w:type="spellStart"/>
      <w:r>
        <w:rPr>
          <w:sz w:val="24"/>
        </w:rPr>
        <w:t>i.e</w:t>
      </w:r>
      <w:proofErr w:type="spellEnd"/>
      <w:r>
        <w:rPr>
          <w:sz w:val="24"/>
        </w:rPr>
        <w:t xml:space="preserve"> in proportion to the floor area of the Flat)of the outgoings in respect of the said Property and Building namely local taxes, betterment charges or such other levies by the concerned local authority and/or Government, water charges, insurance, common lights, repairs and salaries of clerks, bill collectors, chowkidars, sweepers and all other expenses necessary and incidental to the proportionate share of outgoings as may be determined. The Allottee/s further agrees that till the Flat Allottee/s share is so determined, the Allottee/s shall pay to the Promoters provisional monthly contributions per month towards the said outgoings as communicated at the time of possession. The amount paid by the Allottee/s to the Promoter shall not carry any interest and remain with the Promoter until a conveyance or lease is executed in </w:t>
      </w:r>
      <w:proofErr w:type="spellStart"/>
      <w:r>
        <w:rPr>
          <w:sz w:val="24"/>
        </w:rPr>
        <w:t>favour</w:t>
      </w:r>
      <w:proofErr w:type="spellEnd"/>
      <w:r>
        <w:rPr>
          <w:sz w:val="24"/>
        </w:rPr>
        <w:t xml:space="preserve"> of the Society or a limited company as aforesaid. Subject to the provisions of Section 6 of the said Act, on such conveyance or lease being executed, the aforesaid deposits (less deduction provided for in this Agreement) shall</w:t>
      </w:r>
      <w:r>
        <w:rPr>
          <w:spacing w:val="40"/>
          <w:sz w:val="24"/>
        </w:rPr>
        <w:t xml:space="preserve"> </w:t>
      </w:r>
      <w:r>
        <w:rPr>
          <w:sz w:val="24"/>
        </w:rPr>
        <w:t>be paid over by the Promoter to the Society or the Limited Company, as the case may be. Unless, the Allottee/s has/have deposited with the Promoter a sum by way of provisional deposit, for the initial period from the date of the said premises being ready for possession, towards the aforesaid outgoings, the Promoter shall not be bound to handover possession of the said premises to the Allottee/s. It is clearly understood that the aforesaid initial deposit does not include the dues for the electricity, water and other utility bills etc. for the Allottee/s premises. The Allottee/s shall be liable to pay electricity, water and other utility bills separately as per individual meters separately fixed. It is understood that the Developers shall themselves look after the maintenance of the said property and building/s thereof initially for six months from the date of completion of the building/s and apply the said deposit towards expenses on this account. If it is found by the Promoter that the said deposit is not adequate, or it is likely to be finished very soon, the Promoter shall have right to demand the payment of additional deposit from the Allottee/s and the Allottee/s hereby agrees to meet such requisition immediately without</w:t>
      </w:r>
    </w:p>
    <w:p w14:paraId="0A09A5E3" w14:textId="77777777" w:rsidR="001E4BE4" w:rsidRDefault="001E4BE4" w:rsidP="001E4BE4">
      <w:pPr>
        <w:spacing w:line="360" w:lineRule="auto"/>
        <w:jc w:val="both"/>
        <w:rPr>
          <w:sz w:val="24"/>
        </w:rPr>
        <w:sectPr w:rsidR="001E4BE4" w:rsidSect="001E4BE4">
          <w:pgSz w:w="12240" w:h="20160"/>
          <w:pgMar w:top="1620" w:right="1380" w:bottom="2400" w:left="1580" w:header="0" w:footer="2212" w:gutter="0"/>
          <w:cols w:space="720"/>
        </w:sectPr>
      </w:pPr>
    </w:p>
    <w:p w14:paraId="2F2DB0BC" w14:textId="77777777" w:rsidR="001E4BE4" w:rsidRDefault="001E4BE4" w:rsidP="001E4BE4">
      <w:pPr>
        <w:pStyle w:val="BodyText"/>
        <w:spacing w:before="82" w:line="360" w:lineRule="auto"/>
        <w:ind w:left="688" w:right="746"/>
        <w:jc w:val="both"/>
      </w:pPr>
      <w:r>
        <w:rPr>
          <w:noProof/>
        </w:rPr>
        <w:lastRenderedPageBreak/>
        <mc:AlternateContent>
          <mc:Choice Requires="wps">
            <w:drawing>
              <wp:anchor distT="0" distB="0" distL="0" distR="0" simplePos="0" relativeHeight="251723776" behindDoc="1" locked="0" layoutInCell="1" allowOverlap="1" wp14:anchorId="164F3B7C" wp14:editId="78A9B426">
                <wp:simplePos x="0" y="0"/>
                <wp:positionH relativeFrom="page">
                  <wp:posOffset>1418374</wp:posOffset>
                </wp:positionH>
                <wp:positionV relativeFrom="paragraph">
                  <wp:posOffset>2751073</wp:posOffset>
                </wp:positionV>
                <wp:extent cx="4197985" cy="443484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79907C8" id="Graphic 80" o:spid="_x0000_s1026" style="position:absolute;margin-left:111.7pt;margin-top:216.6pt;width:330.55pt;height:349.2pt;z-index:-25159270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protest. However, as soon as possible the Promoter shall form an ad hoc committee of the Allottee/s to which the account of expenses so incurred in this Agreement shall be handed over, together with surplus, if any. The said</w:t>
      </w:r>
      <w:r>
        <w:rPr>
          <w:spacing w:val="-1"/>
        </w:rPr>
        <w:t xml:space="preserve"> </w:t>
      </w:r>
      <w:r>
        <w:t>Ad</w:t>
      </w:r>
      <w:r>
        <w:rPr>
          <w:spacing w:val="-3"/>
        </w:rPr>
        <w:t xml:space="preserve"> </w:t>
      </w:r>
      <w:r>
        <w:t>hoc</w:t>
      </w:r>
      <w:r>
        <w:rPr>
          <w:spacing w:val="-4"/>
        </w:rPr>
        <w:t xml:space="preserve"> </w:t>
      </w:r>
      <w:r>
        <w:t>committee</w:t>
      </w:r>
      <w:r>
        <w:rPr>
          <w:spacing w:val="-3"/>
        </w:rPr>
        <w:t xml:space="preserve"> </w:t>
      </w:r>
      <w:r>
        <w:t>thereafter</w:t>
      </w:r>
      <w:r>
        <w:rPr>
          <w:spacing w:val="-3"/>
        </w:rPr>
        <w:t xml:space="preserve"> </w:t>
      </w:r>
      <w:r>
        <w:t>shall</w:t>
      </w:r>
      <w:r>
        <w:rPr>
          <w:spacing w:val="-5"/>
        </w:rPr>
        <w:t xml:space="preserve"> </w:t>
      </w:r>
      <w:r>
        <w:t>be</w:t>
      </w:r>
      <w:r>
        <w:rPr>
          <w:spacing w:val="-3"/>
        </w:rPr>
        <w:t xml:space="preserve"> </w:t>
      </w:r>
      <w:r>
        <w:t>responsible</w:t>
      </w:r>
      <w:r>
        <w:rPr>
          <w:spacing w:val="-3"/>
        </w:rPr>
        <w:t xml:space="preserve"> </w:t>
      </w:r>
      <w:r>
        <w:t>for</w:t>
      </w:r>
      <w:r>
        <w:rPr>
          <w:spacing w:val="-3"/>
        </w:rPr>
        <w:t xml:space="preserve"> </w:t>
      </w:r>
      <w:r>
        <w:t>looking</w:t>
      </w:r>
      <w:r>
        <w:rPr>
          <w:spacing w:val="-3"/>
        </w:rPr>
        <w:t xml:space="preserve"> </w:t>
      </w:r>
      <w:r>
        <w:t>after</w:t>
      </w:r>
      <w:r>
        <w:rPr>
          <w:spacing w:val="-3"/>
        </w:rPr>
        <w:t xml:space="preserve"> </w:t>
      </w:r>
      <w:r>
        <w:t>the said Property</w:t>
      </w:r>
      <w:r>
        <w:rPr>
          <w:spacing w:val="-1"/>
        </w:rPr>
        <w:t xml:space="preserve"> </w:t>
      </w:r>
      <w:r>
        <w:t>and</w:t>
      </w:r>
      <w:r>
        <w:rPr>
          <w:spacing w:val="-3"/>
        </w:rPr>
        <w:t xml:space="preserve"> </w:t>
      </w:r>
      <w:r>
        <w:t>operate the</w:t>
      </w:r>
      <w:r>
        <w:rPr>
          <w:spacing w:val="-3"/>
        </w:rPr>
        <w:t xml:space="preserve"> </w:t>
      </w:r>
      <w:r>
        <w:t>bank</w:t>
      </w:r>
      <w:r>
        <w:rPr>
          <w:spacing w:val="-3"/>
        </w:rPr>
        <w:t xml:space="preserve"> </w:t>
      </w:r>
      <w:r>
        <w:t>account</w:t>
      </w:r>
      <w:r>
        <w:rPr>
          <w:spacing w:val="-3"/>
        </w:rPr>
        <w:t xml:space="preserve"> </w:t>
      </w:r>
      <w:r>
        <w:t>till</w:t>
      </w:r>
      <w:r>
        <w:rPr>
          <w:spacing w:val="-2"/>
        </w:rPr>
        <w:t xml:space="preserve"> </w:t>
      </w:r>
      <w:r>
        <w:t>the formation of registered co-operative society / Association of Apartment owners or the limited company, as the case may be. Thereafter, it is for the selected body of Managing Committee of the society or the Association of Apartments or the limited company to decide about the quantum of monthly contribution towards maintenance charges etc. payable.</w:t>
      </w:r>
    </w:p>
    <w:p w14:paraId="06E1E9C7" w14:textId="77777777" w:rsidR="001E4BE4" w:rsidRDefault="001E4BE4" w:rsidP="001E4BE4">
      <w:pPr>
        <w:pStyle w:val="BodyText"/>
        <w:spacing w:before="138"/>
      </w:pPr>
    </w:p>
    <w:p w14:paraId="23D223BA" w14:textId="77777777" w:rsidR="001E4BE4" w:rsidRDefault="001E4BE4" w:rsidP="001E4BE4">
      <w:pPr>
        <w:pStyle w:val="ListParagraph"/>
        <w:numPr>
          <w:ilvl w:val="0"/>
          <w:numId w:val="1"/>
        </w:numPr>
        <w:tabs>
          <w:tab w:val="left" w:pos="685"/>
          <w:tab w:val="left" w:pos="688"/>
        </w:tabs>
        <w:spacing w:line="360" w:lineRule="auto"/>
        <w:ind w:left="688" w:right="741"/>
        <w:jc w:val="both"/>
        <w:rPr>
          <w:sz w:val="24"/>
        </w:rPr>
      </w:pPr>
      <w:r>
        <w:rPr>
          <w:sz w:val="24"/>
        </w:rPr>
        <w:t>The Allottee/s hereby agree/s to and shall pay to the Promoter the following amounts at the time of execution of these presents. Such amount is over and above the purchase price: -</w:t>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2197"/>
        <w:gridCol w:w="5049"/>
      </w:tblGrid>
      <w:tr w:rsidR="001E4BE4" w14:paraId="5FAFA82D" w14:textId="77777777" w:rsidTr="00D2195C">
        <w:trPr>
          <w:trHeight w:val="714"/>
        </w:trPr>
        <w:tc>
          <w:tcPr>
            <w:tcW w:w="768" w:type="dxa"/>
            <w:shd w:val="clear" w:color="auto" w:fill="D9E1F3"/>
          </w:tcPr>
          <w:p w14:paraId="4FB16565" w14:textId="77777777" w:rsidR="001E4BE4" w:rsidRDefault="001E4BE4" w:rsidP="00D2195C">
            <w:pPr>
              <w:pStyle w:val="TableParagraph"/>
              <w:ind w:left="220"/>
              <w:rPr>
                <w:rFonts w:ascii="Arial"/>
                <w:b/>
                <w:sz w:val="24"/>
              </w:rPr>
            </w:pPr>
            <w:r>
              <w:rPr>
                <w:rFonts w:ascii="Arial"/>
                <w:b/>
                <w:spacing w:val="-5"/>
                <w:sz w:val="24"/>
              </w:rPr>
              <w:t>Sr.</w:t>
            </w:r>
          </w:p>
          <w:p w14:paraId="638BB0D3" w14:textId="77777777" w:rsidR="001E4BE4" w:rsidRDefault="001E4BE4" w:rsidP="00D2195C">
            <w:pPr>
              <w:pStyle w:val="TableParagraph"/>
              <w:ind w:left="187"/>
              <w:rPr>
                <w:rFonts w:ascii="Arial"/>
                <w:b/>
                <w:sz w:val="24"/>
              </w:rPr>
            </w:pPr>
            <w:r>
              <w:rPr>
                <w:rFonts w:ascii="Arial"/>
                <w:b/>
                <w:spacing w:val="-5"/>
                <w:sz w:val="24"/>
              </w:rPr>
              <w:t>No.</w:t>
            </w:r>
          </w:p>
        </w:tc>
        <w:tc>
          <w:tcPr>
            <w:tcW w:w="2197" w:type="dxa"/>
            <w:shd w:val="clear" w:color="auto" w:fill="D9E1F3"/>
          </w:tcPr>
          <w:p w14:paraId="010B8664" w14:textId="77777777" w:rsidR="001E4BE4" w:rsidRDefault="001E4BE4" w:rsidP="00D2195C">
            <w:pPr>
              <w:pStyle w:val="TableParagraph"/>
              <w:ind w:left="640"/>
              <w:rPr>
                <w:rFonts w:ascii="Arial"/>
                <w:b/>
                <w:sz w:val="24"/>
              </w:rPr>
            </w:pPr>
            <w:r>
              <w:rPr>
                <w:rFonts w:ascii="Arial"/>
                <w:b/>
                <w:spacing w:val="-2"/>
                <w:sz w:val="24"/>
              </w:rPr>
              <w:t>Amount</w:t>
            </w:r>
          </w:p>
        </w:tc>
        <w:tc>
          <w:tcPr>
            <w:tcW w:w="5049" w:type="dxa"/>
            <w:shd w:val="clear" w:color="auto" w:fill="D9E1F3"/>
          </w:tcPr>
          <w:p w14:paraId="322F67D8" w14:textId="77777777" w:rsidR="001E4BE4" w:rsidRDefault="001E4BE4" w:rsidP="00D2195C">
            <w:pPr>
              <w:pStyle w:val="TableParagraph"/>
              <w:ind w:left="7"/>
              <w:jc w:val="center"/>
              <w:rPr>
                <w:rFonts w:ascii="Arial"/>
                <w:b/>
                <w:sz w:val="24"/>
              </w:rPr>
            </w:pPr>
            <w:r>
              <w:rPr>
                <w:rFonts w:ascii="Arial"/>
                <w:b/>
                <w:spacing w:val="-2"/>
                <w:sz w:val="24"/>
              </w:rPr>
              <w:t>Particulars</w:t>
            </w:r>
          </w:p>
        </w:tc>
      </w:tr>
      <w:tr w:rsidR="001E4BE4" w14:paraId="030F25FE" w14:textId="77777777" w:rsidTr="00D2195C">
        <w:trPr>
          <w:trHeight w:val="834"/>
        </w:trPr>
        <w:tc>
          <w:tcPr>
            <w:tcW w:w="768" w:type="dxa"/>
          </w:tcPr>
          <w:p w14:paraId="70D3C277" w14:textId="77777777" w:rsidR="001E4BE4" w:rsidRDefault="001E4BE4" w:rsidP="00D2195C">
            <w:pPr>
              <w:pStyle w:val="TableParagraph"/>
              <w:ind w:left="4" w:right="1"/>
              <w:jc w:val="center"/>
              <w:rPr>
                <w:sz w:val="24"/>
              </w:rPr>
            </w:pPr>
            <w:r>
              <w:rPr>
                <w:spacing w:val="-10"/>
                <w:sz w:val="24"/>
              </w:rPr>
              <w:t>1</w:t>
            </w:r>
          </w:p>
        </w:tc>
        <w:tc>
          <w:tcPr>
            <w:tcW w:w="2197" w:type="dxa"/>
          </w:tcPr>
          <w:p w14:paraId="06D837FC" w14:textId="77777777" w:rsidR="001E4BE4" w:rsidRDefault="001E4BE4" w:rsidP="00D2195C">
            <w:pPr>
              <w:pStyle w:val="TableParagraph"/>
              <w:ind w:left="105"/>
              <w:rPr>
                <w:rFonts w:ascii="Arial"/>
                <w:b/>
                <w:sz w:val="24"/>
              </w:rPr>
            </w:pPr>
            <w:r>
              <w:rPr>
                <w:rFonts w:ascii="Arial"/>
                <w:b/>
                <w:spacing w:val="-2"/>
                <w:sz w:val="24"/>
              </w:rPr>
              <w:t>Rs.25,000/-</w:t>
            </w:r>
          </w:p>
        </w:tc>
        <w:tc>
          <w:tcPr>
            <w:tcW w:w="5049" w:type="dxa"/>
          </w:tcPr>
          <w:p w14:paraId="2FE86FA0" w14:textId="77777777" w:rsidR="001E4BE4" w:rsidRDefault="001E4BE4" w:rsidP="00D2195C">
            <w:pPr>
              <w:pStyle w:val="TableParagraph"/>
              <w:tabs>
                <w:tab w:val="left" w:pos="1395"/>
                <w:tab w:val="left" w:pos="2788"/>
                <w:tab w:val="left" w:pos="3435"/>
                <w:tab w:val="left" w:pos="4138"/>
              </w:tabs>
              <w:spacing w:line="276" w:lineRule="auto"/>
              <w:ind w:left="107" w:right="100"/>
              <w:rPr>
                <w:sz w:val="24"/>
              </w:rPr>
            </w:pPr>
            <w:r>
              <w:rPr>
                <w:spacing w:val="-2"/>
                <w:sz w:val="24"/>
              </w:rPr>
              <w:t>Towards</w:t>
            </w:r>
            <w:r>
              <w:rPr>
                <w:sz w:val="24"/>
              </w:rPr>
              <w:tab/>
            </w:r>
            <w:r>
              <w:rPr>
                <w:spacing w:val="-2"/>
                <w:sz w:val="24"/>
              </w:rPr>
              <w:t>expenses</w:t>
            </w:r>
            <w:r>
              <w:rPr>
                <w:sz w:val="24"/>
              </w:rPr>
              <w:tab/>
            </w:r>
            <w:r>
              <w:rPr>
                <w:spacing w:val="-4"/>
                <w:sz w:val="24"/>
              </w:rPr>
              <w:t>for</w:t>
            </w:r>
            <w:r>
              <w:rPr>
                <w:sz w:val="24"/>
              </w:rPr>
              <w:tab/>
            </w:r>
            <w:r>
              <w:rPr>
                <w:spacing w:val="-4"/>
                <w:sz w:val="24"/>
              </w:rPr>
              <w:t>the</w:t>
            </w:r>
            <w:r>
              <w:rPr>
                <w:sz w:val="24"/>
              </w:rPr>
              <w:tab/>
            </w:r>
            <w:r>
              <w:rPr>
                <w:spacing w:val="-2"/>
                <w:sz w:val="24"/>
              </w:rPr>
              <w:t xml:space="preserve">present </w:t>
            </w:r>
            <w:r>
              <w:rPr>
                <w:sz w:val="24"/>
              </w:rPr>
              <w:t>Agreement/Legal charges</w:t>
            </w:r>
          </w:p>
        </w:tc>
      </w:tr>
      <w:tr w:rsidR="001E4BE4" w14:paraId="680AE7B8" w14:textId="77777777" w:rsidTr="00D2195C">
        <w:trPr>
          <w:trHeight w:val="1152"/>
        </w:trPr>
        <w:tc>
          <w:tcPr>
            <w:tcW w:w="768" w:type="dxa"/>
          </w:tcPr>
          <w:p w14:paraId="77314515" w14:textId="77777777" w:rsidR="001E4BE4" w:rsidRDefault="001E4BE4" w:rsidP="00D2195C">
            <w:pPr>
              <w:pStyle w:val="TableParagraph"/>
              <w:ind w:left="4" w:right="1"/>
              <w:jc w:val="center"/>
              <w:rPr>
                <w:sz w:val="24"/>
              </w:rPr>
            </w:pPr>
            <w:r>
              <w:rPr>
                <w:spacing w:val="-10"/>
                <w:sz w:val="24"/>
              </w:rPr>
              <w:t>2</w:t>
            </w:r>
          </w:p>
        </w:tc>
        <w:tc>
          <w:tcPr>
            <w:tcW w:w="2197" w:type="dxa"/>
          </w:tcPr>
          <w:p w14:paraId="38341F3B" w14:textId="77777777" w:rsidR="001E4BE4" w:rsidRDefault="001E4BE4" w:rsidP="00D2195C">
            <w:pPr>
              <w:pStyle w:val="TableParagraph"/>
              <w:ind w:left="105"/>
              <w:rPr>
                <w:rFonts w:ascii="Arial"/>
                <w:b/>
                <w:sz w:val="24"/>
              </w:rPr>
            </w:pPr>
            <w:r>
              <w:rPr>
                <w:rFonts w:ascii="Arial"/>
                <w:b/>
                <w:spacing w:val="-2"/>
                <w:sz w:val="24"/>
              </w:rPr>
              <w:t>Rs.25,000/-</w:t>
            </w:r>
          </w:p>
        </w:tc>
        <w:tc>
          <w:tcPr>
            <w:tcW w:w="5049" w:type="dxa"/>
          </w:tcPr>
          <w:p w14:paraId="429EFADE" w14:textId="77777777" w:rsidR="001E4BE4" w:rsidRDefault="001E4BE4" w:rsidP="00D2195C">
            <w:pPr>
              <w:pStyle w:val="TableParagraph"/>
              <w:spacing w:line="276" w:lineRule="auto"/>
              <w:ind w:left="107" w:right="99"/>
              <w:jc w:val="both"/>
              <w:rPr>
                <w:sz w:val="24"/>
              </w:rPr>
            </w:pPr>
            <w:r>
              <w:rPr>
                <w:sz w:val="24"/>
              </w:rPr>
              <w:t>Towards expenses for formation of the Condominium of Apartments/the Society/the Limited Company/Entity</w:t>
            </w:r>
          </w:p>
        </w:tc>
      </w:tr>
      <w:tr w:rsidR="001E4BE4" w14:paraId="76A28193" w14:textId="77777777" w:rsidTr="00D2195C">
        <w:trPr>
          <w:trHeight w:val="834"/>
        </w:trPr>
        <w:tc>
          <w:tcPr>
            <w:tcW w:w="768" w:type="dxa"/>
          </w:tcPr>
          <w:p w14:paraId="05686C38" w14:textId="77777777" w:rsidR="001E4BE4" w:rsidRDefault="001E4BE4" w:rsidP="00D2195C">
            <w:pPr>
              <w:pStyle w:val="TableParagraph"/>
              <w:ind w:left="4" w:right="1"/>
              <w:jc w:val="center"/>
              <w:rPr>
                <w:sz w:val="24"/>
              </w:rPr>
            </w:pPr>
            <w:r>
              <w:rPr>
                <w:spacing w:val="-10"/>
                <w:sz w:val="24"/>
              </w:rPr>
              <w:t>3</w:t>
            </w:r>
          </w:p>
        </w:tc>
        <w:tc>
          <w:tcPr>
            <w:tcW w:w="2197" w:type="dxa"/>
          </w:tcPr>
          <w:p w14:paraId="120C42D0" w14:textId="77777777" w:rsidR="001E4BE4" w:rsidRDefault="001E4BE4" w:rsidP="00D2195C">
            <w:pPr>
              <w:pStyle w:val="TableParagraph"/>
              <w:ind w:left="105"/>
              <w:rPr>
                <w:rFonts w:ascii="Arial"/>
                <w:b/>
                <w:sz w:val="24"/>
              </w:rPr>
            </w:pPr>
            <w:r>
              <w:rPr>
                <w:rFonts w:ascii="Arial"/>
                <w:b/>
                <w:spacing w:val="-2"/>
                <w:sz w:val="24"/>
              </w:rPr>
              <w:t>Rs.850/-</w:t>
            </w:r>
          </w:p>
        </w:tc>
        <w:tc>
          <w:tcPr>
            <w:tcW w:w="5049" w:type="dxa"/>
          </w:tcPr>
          <w:p w14:paraId="7B6BEE51" w14:textId="77777777" w:rsidR="001E4BE4" w:rsidRDefault="001E4BE4" w:rsidP="00D2195C">
            <w:pPr>
              <w:pStyle w:val="TableParagraph"/>
              <w:spacing w:line="276" w:lineRule="auto"/>
              <w:ind w:left="107" w:right="100"/>
              <w:rPr>
                <w:sz w:val="24"/>
              </w:rPr>
            </w:pPr>
            <w:r>
              <w:rPr>
                <w:sz w:val="24"/>
              </w:rPr>
              <w:t>Towards</w:t>
            </w:r>
            <w:r>
              <w:rPr>
                <w:spacing w:val="40"/>
                <w:sz w:val="24"/>
              </w:rPr>
              <w:t xml:space="preserve"> </w:t>
            </w:r>
            <w:r>
              <w:rPr>
                <w:sz w:val="24"/>
              </w:rPr>
              <w:t>contribution</w:t>
            </w:r>
            <w:r>
              <w:rPr>
                <w:spacing w:val="40"/>
                <w:sz w:val="24"/>
              </w:rPr>
              <w:t xml:space="preserve"> </w:t>
            </w:r>
            <w:r>
              <w:rPr>
                <w:sz w:val="24"/>
              </w:rPr>
              <w:t>of</w:t>
            </w:r>
            <w:r>
              <w:rPr>
                <w:spacing w:val="40"/>
                <w:sz w:val="24"/>
              </w:rPr>
              <w:t xml:space="preserve"> </w:t>
            </w:r>
            <w:r>
              <w:rPr>
                <w:sz w:val="24"/>
              </w:rPr>
              <w:t>share</w:t>
            </w:r>
            <w:r>
              <w:rPr>
                <w:spacing w:val="40"/>
                <w:sz w:val="24"/>
              </w:rPr>
              <w:t xml:space="preserve"> </w:t>
            </w:r>
            <w:r>
              <w:rPr>
                <w:sz w:val="24"/>
              </w:rPr>
              <w:t>money</w:t>
            </w:r>
            <w:r>
              <w:rPr>
                <w:spacing w:val="40"/>
                <w:sz w:val="24"/>
              </w:rPr>
              <w:t xml:space="preserve"> </w:t>
            </w:r>
            <w:r>
              <w:rPr>
                <w:sz w:val="24"/>
              </w:rPr>
              <w:t>and entrance fee;</w:t>
            </w:r>
          </w:p>
        </w:tc>
      </w:tr>
      <w:tr w:rsidR="001E4BE4" w14:paraId="28B47EFD" w14:textId="77777777" w:rsidTr="00D2195C">
        <w:trPr>
          <w:trHeight w:val="1430"/>
        </w:trPr>
        <w:tc>
          <w:tcPr>
            <w:tcW w:w="768" w:type="dxa"/>
          </w:tcPr>
          <w:p w14:paraId="5351D0D3" w14:textId="77777777" w:rsidR="001E4BE4" w:rsidRDefault="001E4BE4" w:rsidP="00D2195C">
            <w:pPr>
              <w:pStyle w:val="TableParagraph"/>
              <w:ind w:left="4" w:right="1"/>
              <w:jc w:val="center"/>
              <w:rPr>
                <w:sz w:val="24"/>
              </w:rPr>
            </w:pPr>
            <w:r>
              <w:rPr>
                <w:spacing w:val="-10"/>
                <w:sz w:val="24"/>
              </w:rPr>
              <w:t>4</w:t>
            </w:r>
          </w:p>
        </w:tc>
        <w:tc>
          <w:tcPr>
            <w:tcW w:w="2197" w:type="dxa"/>
          </w:tcPr>
          <w:p w14:paraId="04C50234" w14:textId="77777777" w:rsidR="001E4BE4" w:rsidRDefault="001E4BE4" w:rsidP="00D2195C">
            <w:pPr>
              <w:pStyle w:val="TableParagraph"/>
              <w:ind w:left="105"/>
              <w:rPr>
                <w:rFonts w:ascii="Arial"/>
                <w:b/>
                <w:sz w:val="24"/>
              </w:rPr>
            </w:pPr>
            <w:r>
              <w:rPr>
                <w:rFonts w:ascii="Arial"/>
                <w:b/>
                <w:spacing w:val="-2"/>
                <w:sz w:val="24"/>
              </w:rPr>
              <w:t>Rs.50,000/-</w:t>
            </w:r>
          </w:p>
        </w:tc>
        <w:tc>
          <w:tcPr>
            <w:tcW w:w="5049" w:type="dxa"/>
          </w:tcPr>
          <w:p w14:paraId="14F22650" w14:textId="77777777" w:rsidR="001E4BE4" w:rsidRDefault="001E4BE4" w:rsidP="00D2195C">
            <w:pPr>
              <w:pStyle w:val="TableParagraph"/>
              <w:spacing w:line="276" w:lineRule="auto"/>
              <w:ind w:left="107" w:right="98"/>
              <w:jc w:val="both"/>
              <w:rPr>
                <w:sz w:val="24"/>
              </w:rPr>
            </w:pPr>
            <w:r>
              <w:rPr>
                <w:sz w:val="24"/>
              </w:rPr>
              <w:t>Towards expenses for installation of electric meter/water mater and electric connection/water connection charges / MCGM charges and any other charges</w:t>
            </w:r>
          </w:p>
        </w:tc>
      </w:tr>
      <w:tr w:rsidR="001E4BE4" w14:paraId="289E2F94" w14:textId="77777777" w:rsidTr="00D2195C">
        <w:trPr>
          <w:trHeight w:val="1110"/>
        </w:trPr>
        <w:tc>
          <w:tcPr>
            <w:tcW w:w="768" w:type="dxa"/>
          </w:tcPr>
          <w:p w14:paraId="2F788508" w14:textId="77777777" w:rsidR="001E4BE4" w:rsidRDefault="001E4BE4" w:rsidP="00D2195C">
            <w:pPr>
              <w:pStyle w:val="TableParagraph"/>
              <w:ind w:left="4" w:right="1"/>
              <w:jc w:val="center"/>
              <w:rPr>
                <w:sz w:val="24"/>
              </w:rPr>
            </w:pPr>
            <w:r>
              <w:rPr>
                <w:spacing w:val="-10"/>
                <w:sz w:val="24"/>
              </w:rPr>
              <w:t>5</w:t>
            </w:r>
          </w:p>
        </w:tc>
        <w:tc>
          <w:tcPr>
            <w:tcW w:w="2197" w:type="dxa"/>
          </w:tcPr>
          <w:p w14:paraId="3D944492" w14:textId="77777777" w:rsidR="001E4BE4" w:rsidRDefault="001E4BE4" w:rsidP="00D2195C">
            <w:pPr>
              <w:pStyle w:val="TableParagraph"/>
              <w:ind w:left="105"/>
              <w:rPr>
                <w:rFonts w:ascii="Arial"/>
                <w:b/>
                <w:sz w:val="24"/>
              </w:rPr>
            </w:pPr>
            <w:r>
              <w:rPr>
                <w:rFonts w:ascii="Arial"/>
                <w:b/>
                <w:spacing w:val="-2"/>
                <w:sz w:val="24"/>
              </w:rPr>
              <w:t>Rs.2,01,600/-</w:t>
            </w:r>
          </w:p>
        </w:tc>
        <w:tc>
          <w:tcPr>
            <w:tcW w:w="5049" w:type="dxa"/>
          </w:tcPr>
          <w:p w14:paraId="7C176582" w14:textId="77777777" w:rsidR="001E4BE4" w:rsidRDefault="001E4BE4" w:rsidP="00D2195C">
            <w:pPr>
              <w:pStyle w:val="TableParagraph"/>
              <w:tabs>
                <w:tab w:val="left" w:pos="2231"/>
                <w:tab w:val="left" w:pos="3792"/>
              </w:tabs>
              <w:spacing w:line="276" w:lineRule="auto"/>
              <w:ind w:left="107" w:right="93"/>
              <w:jc w:val="both"/>
              <w:rPr>
                <w:sz w:val="24"/>
              </w:rPr>
            </w:pPr>
            <w:r>
              <w:rPr>
                <w:sz w:val="24"/>
              </w:rPr>
              <w:t xml:space="preserve">As interest free security deposit towards 24 </w:t>
            </w:r>
            <w:r>
              <w:rPr>
                <w:spacing w:val="-2"/>
                <w:sz w:val="24"/>
              </w:rPr>
              <w:t>(twenty-four)</w:t>
            </w:r>
            <w:r>
              <w:rPr>
                <w:sz w:val="24"/>
              </w:rPr>
              <w:tab/>
            </w:r>
            <w:r>
              <w:rPr>
                <w:spacing w:val="-2"/>
                <w:sz w:val="24"/>
              </w:rPr>
              <w:t>months</w:t>
            </w:r>
            <w:r>
              <w:rPr>
                <w:sz w:val="24"/>
              </w:rPr>
              <w:tab/>
            </w:r>
            <w:r>
              <w:rPr>
                <w:spacing w:val="-2"/>
                <w:sz w:val="24"/>
              </w:rPr>
              <w:t xml:space="preserve">provisional </w:t>
            </w:r>
            <w:r>
              <w:rPr>
                <w:sz w:val="24"/>
              </w:rPr>
              <w:t>maintenance charges of the said premises.</w:t>
            </w:r>
          </w:p>
        </w:tc>
      </w:tr>
      <w:tr w:rsidR="001E4BE4" w14:paraId="1BC67C35" w14:textId="77777777" w:rsidTr="00D2195C">
        <w:trPr>
          <w:trHeight w:val="477"/>
        </w:trPr>
        <w:tc>
          <w:tcPr>
            <w:tcW w:w="768" w:type="dxa"/>
          </w:tcPr>
          <w:p w14:paraId="57940446" w14:textId="77777777" w:rsidR="001E4BE4" w:rsidRDefault="001E4BE4" w:rsidP="00D2195C">
            <w:pPr>
              <w:pStyle w:val="TableParagraph"/>
              <w:spacing w:before="1"/>
              <w:ind w:left="4" w:right="1"/>
              <w:jc w:val="center"/>
              <w:rPr>
                <w:sz w:val="24"/>
              </w:rPr>
            </w:pPr>
            <w:r>
              <w:rPr>
                <w:spacing w:val="-10"/>
                <w:sz w:val="24"/>
              </w:rPr>
              <w:t>6</w:t>
            </w:r>
          </w:p>
        </w:tc>
        <w:tc>
          <w:tcPr>
            <w:tcW w:w="2197" w:type="dxa"/>
          </w:tcPr>
          <w:p w14:paraId="6474E485" w14:textId="77777777" w:rsidR="001E4BE4" w:rsidRDefault="001E4BE4" w:rsidP="00D2195C">
            <w:pPr>
              <w:pStyle w:val="TableParagraph"/>
              <w:spacing w:before="1"/>
              <w:ind w:left="105"/>
              <w:rPr>
                <w:rFonts w:ascii="Arial"/>
                <w:b/>
                <w:sz w:val="24"/>
              </w:rPr>
            </w:pPr>
            <w:r>
              <w:rPr>
                <w:rFonts w:ascii="Arial"/>
                <w:b/>
                <w:spacing w:val="-2"/>
                <w:sz w:val="24"/>
              </w:rPr>
              <w:t>Rs.24,000/-</w:t>
            </w:r>
          </w:p>
        </w:tc>
        <w:tc>
          <w:tcPr>
            <w:tcW w:w="5049" w:type="dxa"/>
          </w:tcPr>
          <w:p w14:paraId="736F9C27" w14:textId="77777777" w:rsidR="001E4BE4" w:rsidRDefault="001E4BE4" w:rsidP="00D2195C">
            <w:pPr>
              <w:pStyle w:val="TableParagraph"/>
              <w:spacing w:before="1"/>
              <w:ind w:left="107"/>
              <w:rPr>
                <w:sz w:val="24"/>
              </w:rPr>
            </w:pPr>
            <w:r>
              <w:rPr>
                <w:sz w:val="24"/>
              </w:rPr>
              <w:t>Towards</w:t>
            </w:r>
            <w:r>
              <w:rPr>
                <w:spacing w:val="-3"/>
                <w:sz w:val="24"/>
              </w:rPr>
              <w:t xml:space="preserve"> </w:t>
            </w:r>
            <w:r>
              <w:rPr>
                <w:sz w:val="24"/>
              </w:rPr>
              <w:t>MCGM</w:t>
            </w:r>
            <w:r>
              <w:rPr>
                <w:spacing w:val="-4"/>
                <w:sz w:val="24"/>
              </w:rPr>
              <w:t xml:space="preserve"> </w:t>
            </w:r>
            <w:r>
              <w:rPr>
                <w:sz w:val="24"/>
              </w:rPr>
              <w:t>development</w:t>
            </w:r>
            <w:r>
              <w:rPr>
                <w:spacing w:val="-4"/>
                <w:sz w:val="24"/>
              </w:rPr>
              <w:t xml:space="preserve"> </w:t>
            </w:r>
            <w:r>
              <w:rPr>
                <w:spacing w:val="-2"/>
                <w:sz w:val="24"/>
              </w:rPr>
              <w:t>charges</w:t>
            </w:r>
          </w:p>
        </w:tc>
      </w:tr>
      <w:tr w:rsidR="001E4BE4" w14:paraId="04258672" w14:textId="77777777" w:rsidTr="00D2195C">
        <w:trPr>
          <w:trHeight w:val="517"/>
        </w:trPr>
        <w:tc>
          <w:tcPr>
            <w:tcW w:w="768" w:type="dxa"/>
          </w:tcPr>
          <w:p w14:paraId="2897B06F" w14:textId="77777777" w:rsidR="001E4BE4" w:rsidRDefault="001E4BE4" w:rsidP="00D2195C">
            <w:pPr>
              <w:pStyle w:val="TableParagraph"/>
              <w:ind w:left="4" w:right="1"/>
              <w:jc w:val="center"/>
              <w:rPr>
                <w:sz w:val="24"/>
              </w:rPr>
            </w:pPr>
            <w:r>
              <w:rPr>
                <w:spacing w:val="-10"/>
                <w:sz w:val="24"/>
              </w:rPr>
              <w:t>7</w:t>
            </w:r>
          </w:p>
        </w:tc>
        <w:tc>
          <w:tcPr>
            <w:tcW w:w="2197" w:type="dxa"/>
          </w:tcPr>
          <w:p w14:paraId="5E58481F" w14:textId="77777777" w:rsidR="001E4BE4" w:rsidRDefault="001E4BE4" w:rsidP="00D2195C">
            <w:pPr>
              <w:pStyle w:val="TableParagraph"/>
              <w:ind w:left="105"/>
              <w:rPr>
                <w:rFonts w:ascii="Arial"/>
                <w:b/>
                <w:sz w:val="24"/>
              </w:rPr>
            </w:pPr>
            <w:r>
              <w:rPr>
                <w:rFonts w:ascii="Arial"/>
                <w:b/>
                <w:spacing w:val="-2"/>
                <w:sz w:val="24"/>
              </w:rPr>
              <w:t>Rs.96,000/-</w:t>
            </w:r>
          </w:p>
        </w:tc>
        <w:tc>
          <w:tcPr>
            <w:tcW w:w="5049" w:type="dxa"/>
          </w:tcPr>
          <w:p w14:paraId="7BD3B722" w14:textId="77777777" w:rsidR="001E4BE4" w:rsidRDefault="001E4BE4" w:rsidP="00D2195C">
            <w:pPr>
              <w:pStyle w:val="TableParagraph"/>
              <w:ind w:left="107"/>
              <w:rPr>
                <w:sz w:val="24"/>
              </w:rPr>
            </w:pPr>
            <w:r>
              <w:rPr>
                <w:sz w:val="24"/>
              </w:rPr>
              <w:t>Towards</w:t>
            </w:r>
            <w:r>
              <w:rPr>
                <w:spacing w:val="-6"/>
                <w:sz w:val="24"/>
              </w:rPr>
              <w:t xml:space="preserve"> </w:t>
            </w:r>
            <w:r>
              <w:rPr>
                <w:sz w:val="24"/>
              </w:rPr>
              <w:t>corpus</w:t>
            </w:r>
            <w:r>
              <w:rPr>
                <w:spacing w:val="-4"/>
                <w:sz w:val="24"/>
              </w:rPr>
              <w:t xml:space="preserve"> fund.</w:t>
            </w:r>
          </w:p>
        </w:tc>
      </w:tr>
      <w:tr w:rsidR="001E4BE4" w14:paraId="222CAE0E" w14:textId="77777777" w:rsidTr="00D2195C">
        <w:trPr>
          <w:trHeight w:val="518"/>
        </w:trPr>
        <w:tc>
          <w:tcPr>
            <w:tcW w:w="768" w:type="dxa"/>
          </w:tcPr>
          <w:p w14:paraId="2EA376E4" w14:textId="77777777" w:rsidR="001E4BE4" w:rsidRDefault="001E4BE4" w:rsidP="00D2195C">
            <w:pPr>
              <w:pStyle w:val="TableParagraph"/>
              <w:ind w:left="4" w:right="1"/>
              <w:jc w:val="center"/>
              <w:rPr>
                <w:sz w:val="24"/>
              </w:rPr>
            </w:pPr>
            <w:r>
              <w:rPr>
                <w:spacing w:val="-10"/>
                <w:sz w:val="24"/>
              </w:rPr>
              <w:t>8</w:t>
            </w:r>
          </w:p>
        </w:tc>
        <w:tc>
          <w:tcPr>
            <w:tcW w:w="2197" w:type="dxa"/>
          </w:tcPr>
          <w:p w14:paraId="5014DA80" w14:textId="77777777" w:rsidR="001E4BE4" w:rsidRDefault="001E4BE4" w:rsidP="00D2195C">
            <w:pPr>
              <w:pStyle w:val="TableParagraph"/>
              <w:ind w:left="105"/>
              <w:rPr>
                <w:rFonts w:ascii="Arial"/>
                <w:b/>
                <w:sz w:val="24"/>
              </w:rPr>
            </w:pPr>
            <w:r>
              <w:rPr>
                <w:rFonts w:ascii="Arial"/>
                <w:b/>
                <w:spacing w:val="-2"/>
                <w:sz w:val="24"/>
              </w:rPr>
              <w:t>Rs.2,25,000/-</w:t>
            </w:r>
          </w:p>
        </w:tc>
        <w:tc>
          <w:tcPr>
            <w:tcW w:w="5049" w:type="dxa"/>
          </w:tcPr>
          <w:p w14:paraId="4B0F39E4" w14:textId="77777777" w:rsidR="001E4BE4" w:rsidRDefault="001E4BE4" w:rsidP="00D2195C">
            <w:pPr>
              <w:pStyle w:val="TableParagraph"/>
              <w:ind w:left="107"/>
              <w:rPr>
                <w:sz w:val="24"/>
              </w:rPr>
            </w:pPr>
            <w:r>
              <w:rPr>
                <w:sz w:val="24"/>
              </w:rPr>
              <w:t>Towards</w:t>
            </w:r>
            <w:r>
              <w:rPr>
                <w:spacing w:val="-5"/>
                <w:sz w:val="24"/>
              </w:rPr>
              <w:t xml:space="preserve"> </w:t>
            </w:r>
            <w:r>
              <w:rPr>
                <w:sz w:val="24"/>
              </w:rPr>
              <w:t>club</w:t>
            </w:r>
            <w:r>
              <w:rPr>
                <w:spacing w:val="-7"/>
                <w:sz w:val="24"/>
              </w:rPr>
              <w:t xml:space="preserve"> </w:t>
            </w:r>
            <w:r>
              <w:rPr>
                <w:sz w:val="24"/>
              </w:rPr>
              <w:t>membership</w:t>
            </w:r>
            <w:r>
              <w:rPr>
                <w:spacing w:val="-4"/>
                <w:sz w:val="24"/>
              </w:rPr>
              <w:t xml:space="preserve"> </w:t>
            </w:r>
            <w:r>
              <w:rPr>
                <w:spacing w:val="-2"/>
                <w:sz w:val="24"/>
              </w:rPr>
              <w:t>charges;</w:t>
            </w:r>
          </w:p>
        </w:tc>
      </w:tr>
      <w:tr w:rsidR="001E4BE4" w14:paraId="15094A1D" w14:textId="77777777" w:rsidTr="00D2195C">
        <w:trPr>
          <w:trHeight w:val="477"/>
        </w:trPr>
        <w:tc>
          <w:tcPr>
            <w:tcW w:w="768" w:type="dxa"/>
          </w:tcPr>
          <w:p w14:paraId="271E1AD7" w14:textId="77777777" w:rsidR="001E4BE4" w:rsidRDefault="001E4BE4" w:rsidP="00D2195C">
            <w:pPr>
              <w:pStyle w:val="TableParagraph"/>
              <w:ind w:left="4" w:right="1"/>
              <w:jc w:val="center"/>
              <w:rPr>
                <w:sz w:val="24"/>
              </w:rPr>
            </w:pPr>
            <w:r>
              <w:rPr>
                <w:spacing w:val="-10"/>
                <w:sz w:val="24"/>
              </w:rPr>
              <w:t>9</w:t>
            </w:r>
          </w:p>
        </w:tc>
        <w:tc>
          <w:tcPr>
            <w:tcW w:w="2197" w:type="dxa"/>
          </w:tcPr>
          <w:p w14:paraId="48F87615" w14:textId="77777777" w:rsidR="001E4BE4" w:rsidRDefault="001E4BE4" w:rsidP="00D2195C">
            <w:pPr>
              <w:pStyle w:val="TableParagraph"/>
              <w:ind w:left="105"/>
              <w:rPr>
                <w:rFonts w:ascii="Arial"/>
                <w:b/>
                <w:sz w:val="24"/>
              </w:rPr>
            </w:pPr>
            <w:r>
              <w:rPr>
                <w:rFonts w:ascii="Arial"/>
                <w:b/>
                <w:spacing w:val="-2"/>
                <w:sz w:val="24"/>
              </w:rPr>
              <w:t>Rs.10,000/-</w:t>
            </w:r>
          </w:p>
        </w:tc>
        <w:tc>
          <w:tcPr>
            <w:tcW w:w="5049" w:type="dxa"/>
          </w:tcPr>
          <w:p w14:paraId="7ED6E482" w14:textId="77777777" w:rsidR="001E4BE4" w:rsidRDefault="001E4BE4" w:rsidP="00D2195C">
            <w:pPr>
              <w:pStyle w:val="TableParagraph"/>
              <w:ind w:left="107"/>
              <w:rPr>
                <w:sz w:val="24"/>
              </w:rPr>
            </w:pPr>
            <w:r>
              <w:rPr>
                <w:sz w:val="24"/>
              </w:rPr>
              <w:t>Towards</w:t>
            </w:r>
            <w:r>
              <w:rPr>
                <w:spacing w:val="-4"/>
                <w:sz w:val="24"/>
              </w:rPr>
              <w:t xml:space="preserve"> </w:t>
            </w:r>
            <w:proofErr w:type="spellStart"/>
            <w:r>
              <w:rPr>
                <w:sz w:val="24"/>
              </w:rPr>
              <w:t>Mahanagar</w:t>
            </w:r>
            <w:proofErr w:type="spellEnd"/>
            <w:r>
              <w:rPr>
                <w:spacing w:val="-4"/>
                <w:sz w:val="24"/>
              </w:rPr>
              <w:t xml:space="preserve"> </w:t>
            </w:r>
            <w:r>
              <w:rPr>
                <w:sz w:val="24"/>
              </w:rPr>
              <w:t>Gas</w:t>
            </w:r>
            <w:r>
              <w:rPr>
                <w:spacing w:val="-4"/>
                <w:sz w:val="24"/>
              </w:rPr>
              <w:t xml:space="preserve"> </w:t>
            </w:r>
            <w:r>
              <w:rPr>
                <w:spacing w:val="-2"/>
                <w:sz w:val="24"/>
              </w:rPr>
              <w:t>Connection</w:t>
            </w:r>
          </w:p>
        </w:tc>
      </w:tr>
      <w:tr w:rsidR="001E4BE4" w14:paraId="2A07AE4E" w14:textId="77777777" w:rsidTr="00D2195C">
        <w:trPr>
          <w:trHeight w:val="794"/>
        </w:trPr>
        <w:tc>
          <w:tcPr>
            <w:tcW w:w="768" w:type="dxa"/>
          </w:tcPr>
          <w:p w14:paraId="206CE9D1" w14:textId="77777777" w:rsidR="001E4BE4" w:rsidRDefault="001E4BE4" w:rsidP="00D2195C">
            <w:pPr>
              <w:pStyle w:val="TableParagraph"/>
              <w:ind w:left="4"/>
              <w:jc w:val="center"/>
              <w:rPr>
                <w:sz w:val="24"/>
              </w:rPr>
            </w:pPr>
            <w:r>
              <w:rPr>
                <w:spacing w:val="-5"/>
                <w:sz w:val="24"/>
              </w:rPr>
              <w:t>10</w:t>
            </w:r>
          </w:p>
        </w:tc>
        <w:tc>
          <w:tcPr>
            <w:tcW w:w="2197" w:type="dxa"/>
          </w:tcPr>
          <w:p w14:paraId="0D52C202" w14:textId="77777777" w:rsidR="001E4BE4" w:rsidRDefault="001E4BE4" w:rsidP="00D2195C">
            <w:pPr>
              <w:pStyle w:val="TableParagraph"/>
              <w:ind w:left="105"/>
              <w:rPr>
                <w:rFonts w:ascii="Arial"/>
                <w:b/>
                <w:sz w:val="24"/>
              </w:rPr>
            </w:pPr>
            <w:r>
              <w:rPr>
                <w:rFonts w:ascii="Arial"/>
                <w:b/>
                <w:spacing w:val="-2"/>
                <w:sz w:val="24"/>
              </w:rPr>
              <w:t>Rs.2,40,000/-</w:t>
            </w:r>
          </w:p>
        </w:tc>
        <w:tc>
          <w:tcPr>
            <w:tcW w:w="5049" w:type="dxa"/>
          </w:tcPr>
          <w:p w14:paraId="3AE97A5A" w14:textId="77777777" w:rsidR="001E4BE4" w:rsidRDefault="001E4BE4" w:rsidP="00D2195C">
            <w:pPr>
              <w:pStyle w:val="TableParagraph"/>
              <w:spacing w:line="276" w:lineRule="auto"/>
              <w:ind w:left="107" w:right="100"/>
              <w:rPr>
                <w:sz w:val="24"/>
              </w:rPr>
            </w:pPr>
            <w:r>
              <w:rPr>
                <w:sz w:val="24"/>
              </w:rPr>
              <w:t>Towards</w:t>
            </w:r>
            <w:r>
              <w:rPr>
                <w:spacing w:val="40"/>
                <w:sz w:val="24"/>
              </w:rPr>
              <w:t xml:space="preserve"> </w:t>
            </w:r>
            <w:r>
              <w:rPr>
                <w:sz w:val="24"/>
              </w:rPr>
              <w:t>Infrastructure</w:t>
            </w:r>
            <w:r>
              <w:rPr>
                <w:spacing w:val="40"/>
                <w:sz w:val="24"/>
              </w:rPr>
              <w:t xml:space="preserve"> </w:t>
            </w:r>
            <w:r>
              <w:rPr>
                <w:sz w:val="24"/>
              </w:rPr>
              <w:t>charges</w:t>
            </w:r>
            <w:r>
              <w:rPr>
                <w:spacing w:val="40"/>
                <w:sz w:val="24"/>
              </w:rPr>
              <w:t xml:space="preserve"> </w:t>
            </w:r>
            <w:r>
              <w:rPr>
                <w:sz w:val="24"/>
              </w:rPr>
              <w:t>payable</w:t>
            </w:r>
            <w:r>
              <w:rPr>
                <w:spacing w:val="40"/>
                <w:sz w:val="24"/>
              </w:rPr>
              <w:t xml:space="preserve"> </w:t>
            </w:r>
            <w:r>
              <w:rPr>
                <w:sz w:val="24"/>
              </w:rPr>
              <w:t>on or before registration of this Agreement.</w:t>
            </w:r>
          </w:p>
        </w:tc>
      </w:tr>
    </w:tbl>
    <w:p w14:paraId="03B6B77D" w14:textId="77777777" w:rsidR="001E4BE4" w:rsidRDefault="001E4BE4" w:rsidP="001E4BE4">
      <w:pPr>
        <w:spacing w:line="276" w:lineRule="auto"/>
        <w:rPr>
          <w:sz w:val="24"/>
        </w:rPr>
        <w:sectPr w:rsidR="001E4BE4" w:rsidSect="001E4BE4">
          <w:pgSz w:w="12240" w:h="20160"/>
          <w:pgMar w:top="1620" w:right="1380" w:bottom="2400" w:left="1580" w:header="0" w:footer="2212" w:gutter="0"/>
          <w:cols w:space="720"/>
        </w:sectPr>
      </w:pPr>
    </w:p>
    <w:p w14:paraId="13A9DF06" w14:textId="77777777" w:rsidR="001E4BE4" w:rsidRDefault="001E4BE4" w:rsidP="001E4BE4">
      <w:pPr>
        <w:pStyle w:val="Heading1"/>
        <w:spacing w:before="75"/>
        <w:ind w:left="848" w:right="623" w:firstLine="0"/>
        <w:jc w:val="center"/>
      </w:pPr>
      <w:r>
        <w:rPr>
          <w:u w:val="single"/>
        </w:rPr>
        <w:lastRenderedPageBreak/>
        <w:t>ANNEXURE</w:t>
      </w:r>
      <w:r>
        <w:rPr>
          <w:spacing w:val="-4"/>
          <w:u w:val="single"/>
        </w:rPr>
        <w:t xml:space="preserve"> </w:t>
      </w:r>
      <w:r>
        <w:rPr>
          <w:spacing w:val="-5"/>
          <w:u w:val="single"/>
        </w:rPr>
        <w:t>‘I’</w:t>
      </w:r>
    </w:p>
    <w:p w14:paraId="76DDADE3" w14:textId="49187FB7" w:rsidR="001E4BE4" w:rsidRDefault="001E4BE4" w:rsidP="001E4BE4">
      <w:pPr>
        <w:tabs>
          <w:tab w:val="left" w:pos="3969"/>
          <w:tab w:val="left" w:pos="7600"/>
        </w:tabs>
        <w:spacing w:before="139" w:line="360" w:lineRule="auto"/>
        <w:ind w:left="546" w:right="315"/>
        <w:jc w:val="both"/>
        <w:rPr>
          <w:sz w:val="24"/>
        </w:rPr>
      </w:pPr>
      <w:r>
        <w:rPr>
          <w:noProof/>
        </w:rPr>
        <mc:AlternateContent>
          <mc:Choice Requires="wps">
            <w:drawing>
              <wp:anchor distT="0" distB="0" distL="0" distR="0" simplePos="0" relativeHeight="251724800" behindDoc="1" locked="0" layoutInCell="1" allowOverlap="1" wp14:anchorId="2171072C" wp14:editId="082CF615">
                <wp:simplePos x="0" y="0"/>
                <wp:positionH relativeFrom="page">
                  <wp:posOffset>1688249</wp:posOffset>
                </wp:positionH>
                <wp:positionV relativeFrom="paragraph">
                  <wp:posOffset>2261503</wp:posOffset>
                </wp:positionV>
                <wp:extent cx="4197985" cy="443484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45D4B4A" id="Graphic 81" o:spid="_x0000_s1026" style="position:absolute;margin-left:132.95pt;margin-top:178.05pt;width:330.55pt;height:349.2pt;z-index:-25159168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Premises in the Free Sale Area being </w:t>
      </w:r>
      <w:r>
        <w:rPr>
          <w:rFonts w:ascii="Arial" w:hAnsi="Arial"/>
          <w:b/>
          <w:sz w:val="24"/>
        </w:rPr>
        <w:t>Flat No.</w:t>
      </w:r>
      <w:proofErr w:type="gramStart"/>
      <w:r w:rsidR="00F46BCE">
        <w:rPr>
          <w:rFonts w:ascii="Arial" w:hAnsi="Arial"/>
          <w:b/>
          <w:sz w:val="24"/>
        </w:rPr>
        <w:t xml:space="preserve">801 </w:t>
      </w:r>
      <w:r>
        <w:rPr>
          <w:rFonts w:ascii="Arial" w:hAnsi="Arial"/>
          <w:b/>
          <w:sz w:val="24"/>
        </w:rPr>
        <w:t>,</w:t>
      </w:r>
      <w:proofErr w:type="gramEnd"/>
      <w:r>
        <w:rPr>
          <w:rFonts w:ascii="Arial" w:hAnsi="Arial"/>
          <w:b/>
          <w:sz w:val="24"/>
        </w:rPr>
        <w:t xml:space="preserve"> </w:t>
      </w:r>
      <w:r>
        <w:rPr>
          <w:sz w:val="24"/>
        </w:rPr>
        <w:t xml:space="preserve">of carpet area admeasuring </w:t>
      </w:r>
      <w:r>
        <w:rPr>
          <w:rFonts w:ascii="Arial" w:hAnsi="Arial"/>
          <w:b/>
          <w:sz w:val="24"/>
        </w:rPr>
        <w:t xml:space="preserve">75.48 square meters </w:t>
      </w:r>
      <w:r>
        <w:rPr>
          <w:sz w:val="24"/>
        </w:rPr>
        <w:t>on the</w:t>
      </w:r>
      <w:r w:rsidR="00F46BCE">
        <w:rPr>
          <w:sz w:val="24"/>
        </w:rPr>
        <w:t xml:space="preserve"> 8</w:t>
      </w:r>
      <w:r w:rsidR="00F46BCE" w:rsidRPr="00F46BCE">
        <w:rPr>
          <w:sz w:val="24"/>
          <w:vertAlign w:val="superscript"/>
        </w:rPr>
        <w:t>th</w:t>
      </w:r>
      <w:r w:rsidR="00F46BCE">
        <w:rPr>
          <w:sz w:val="24"/>
        </w:rPr>
        <w:t xml:space="preserve"> </w:t>
      </w:r>
      <w:r>
        <w:rPr>
          <w:rFonts w:ascii="Arial" w:hAnsi="Arial"/>
          <w:b/>
          <w:sz w:val="24"/>
        </w:rPr>
        <w:t xml:space="preserve">floor </w:t>
      </w:r>
      <w:r>
        <w:rPr>
          <w:sz w:val="24"/>
        </w:rPr>
        <w:t>(as per approved plans) in building “</w:t>
      </w:r>
      <w:r>
        <w:rPr>
          <w:rFonts w:ascii="Arial" w:hAnsi="Arial"/>
          <w:b/>
          <w:sz w:val="24"/>
        </w:rPr>
        <w:t>S-3</w:t>
      </w:r>
      <w:r>
        <w:rPr>
          <w:sz w:val="24"/>
        </w:rPr>
        <w:t>” of the Building known as</w:t>
      </w:r>
      <w:r>
        <w:rPr>
          <w:spacing w:val="-1"/>
          <w:sz w:val="24"/>
        </w:rPr>
        <w:t xml:space="preserve"> </w:t>
      </w:r>
      <w:r>
        <w:rPr>
          <w:sz w:val="24"/>
        </w:rPr>
        <w:t>“</w:t>
      </w:r>
      <w:r>
        <w:rPr>
          <w:rFonts w:ascii="Arial" w:hAnsi="Arial"/>
          <w:b/>
          <w:sz w:val="24"/>
        </w:rPr>
        <w:t>VERONA</w:t>
      </w:r>
      <w:r>
        <w:rPr>
          <w:sz w:val="24"/>
        </w:rPr>
        <w:t>” for the total</w:t>
      </w:r>
      <w:r>
        <w:rPr>
          <w:spacing w:val="-1"/>
          <w:sz w:val="24"/>
        </w:rPr>
        <w:t xml:space="preserve"> </w:t>
      </w:r>
      <w:r>
        <w:rPr>
          <w:sz w:val="24"/>
        </w:rPr>
        <w:t xml:space="preserve">consideration of </w:t>
      </w:r>
      <w:r>
        <w:rPr>
          <w:rFonts w:ascii="Arial" w:hAnsi="Arial"/>
          <w:b/>
          <w:sz w:val="24"/>
        </w:rPr>
        <w:t xml:space="preserve">Rs. 3,75,00,000/- (Rupees Three Crore </w:t>
      </w:r>
      <w:proofErr w:type="gramStart"/>
      <w:r>
        <w:rPr>
          <w:rFonts w:ascii="Arial" w:hAnsi="Arial"/>
          <w:b/>
          <w:sz w:val="24"/>
        </w:rPr>
        <w:t>Seventy Five</w:t>
      </w:r>
      <w:proofErr w:type="gramEnd"/>
      <w:r>
        <w:rPr>
          <w:rFonts w:ascii="Arial" w:hAnsi="Arial"/>
          <w:b/>
          <w:sz w:val="24"/>
        </w:rPr>
        <w:t xml:space="preserve"> Lakh Only)</w:t>
      </w:r>
      <w:r>
        <w:rPr>
          <w:sz w:val="24"/>
        </w:rPr>
        <w:t>. The</w:t>
      </w:r>
      <w:r>
        <w:rPr>
          <w:spacing w:val="-2"/>
          <w:sz w:val="24"/>
        </w:rPr>
        <w:t xml:space="preserve"> </w:t>
      </w:r>
      <w:r>
        <w:rPr>
          <w:sz w:val="24"/>
        </w:rPr>
        <w:t>Allottee(s)</w:t>
      </w:r>
      <w:r>
        <w:rPr>
          <w:spacing w:val="-1"/>
          <w:sz w:val="24"/>
        </w:rPr>
        <w:t xml:space="preserve"> </w:t>
      </w:r>
      <w:r>
        <w:rPr>
          <w:sz w:val="24"/>
        </w:rPr>
        <w:t>has / have</w:t>
      </w:r>
      <w:r>
        <w:rPr>
          <w:spacing w:val="-2"/>
          <w:sz w:val="24"/>
        </w:rPr>
        <w:t xml:space="preserve"> </w:t>
      </w:r>
      <w:r>
        <w:rPr>
          <w:sz w:val="24"/>
        </w:rPr>
        <w:t>paid to the Promoter a</w:t>
      </w:r>
      <w:r>
        <w:rPr>
          <w:spacing w:val="-1"/>
          <w:sz w:val="24"/>
        </w:rPr>
        <w:t xml:space="preserve"> </w:t>
      </w:r>
      <w:r>
        <w:rPr>
          <w:sz w:val="24"/>
        </w:rPr>
        <w:t xml:space="preserve">sum of </w:t>
      </w:r>
      <w:r>
        <w:rPr>
          <w:rFonts w:ascii="Arial" w:hAnsi="Arial"/>
          <w:b/>
          <w:sz w:val="24"/>
        </w:rPr>
        <w:t xml:space="preserve">Rs. 0/- (Rupees </w:t>
      </w:r>
      <w:r>
        <w:rPr>
          <w:rFonts w:ascii="Arial" w:hAnsi="Arial"/>
          <w:b/>
          <w:sz w:val="24"/>
          <w:u w:val="single"/>
        </w:rPr>
        <w:tab/>
      </w:r>
      <w:r>
        <w:rPr>
          <w:rFonts w:ascii="Arial" w:hAnsi="Arial"/>
          <w:b/>
          <w:sz w:val="24"/>
        </w:rPr>
        <w:t>only)</w:t>
      </w:r>
      <w:r>
        <w:rPr>
          <w:sz w:val="24"/>
        </w:rPr>
        <w:t>,</w:t>
      </w:r>
      <w:r>
        <w:rPr>
          <w:spacing w:val="-3"/>
          <w:sz w:val="24"/>
        </w:rPr>
        <w:t xml:space="preserve"> </w:t>
      </w:r>
      <w:r>
        <w:rPr>
          <w:sz w:val="24"/>
        </w:rPr>
        <w:t>being</w:t>
      </w:r>
      <w:r>
        <w:rPr>
          <w:spacing w:val="-2"/>
          <w:sz w:val="24"/>
        </w:rPr>
        <w:t xml:space="preserve"> </w:t>
      </w:r>
      <w:r>
        <w:rPr>
          <w:sz w:val="24"/>
        </w:rPr>
        <w:t>the</w:t>
      </w:r>
      <w:r>
        <w:rPr>
          <w:spacing w:val="-3"/>
          <w:sz w:val="24"/>
        </w:rPr>
        <w:t xml:space="preserve"> </w:t>
      </w:r>
      <w:r>
        <w:rPr>
          <w:sz w:val="24"/>
        </w:rPr>
        <w:t>part</w:t>
      </w:r>
      <w:r>
        <w:rPr>
          <w:spacing w:val="-6"/>
          <w:sz w:val="24"/>
        </w:rPr>
        <w:t xml:space="preserve"> </w:t>
      </w:r>
      <w:r>
        <w:rPr>
          <w:sz w:val="24"/>
        </w:rPr>
        <w:t>payment</w:t>
      </w:r>
      <w:r>
        <w:rPr>
          <w:spacing w:val="-3"/>
          <w:sz w:val="24"/>
        </w:rPr>
        <w:t xml:space="preserve"> </w:t>
      </w:r>
      <w:r>
        <w:rPr>
          <w:sz w:val="24"/>
        </w:rPr>
        <w:t>towards</w:t>
      </w:r>
      <w:r>
        <w:rPr>
          <w:spacing w:val="-3"/>
          <w:sz w:val="24"/>
        </w:rPr>
        <w:t xml:space="preserve"> </w:t>
      </w:r>
      <w:r>
        <w:rPr>
          <w:sz w:val="24"/>
        </w:rPr>
        <w:t>the</w:t>
      </w:r>
      <w:r>
        <w:rPr>
          <w:spacing w:val="-3"/>
          <w:sz w:val="24"/>
        </w:rPr>
        <w:t xml:space="preserve"> </w:t>
      </w:r>
      <w:r>
        <w:rPr>
          <w:sz w:val="24"/>
        </w:rPr>
        <w:t>sale consideration and the Allottee shall pay to the Promoter the balance amount of sale</w:t>
      </w:r>
      <w:r>
        <w:rPr>
          <w:spacing w:val="40"/>
          <w:sz w:val="24"/>
        </w:rPr>
        <w:t xml:space="preserve"> </w:t>
      </w:r>
      <w:r>
        <w:rPr>
          <w:sz w:val="24"/>
        </w:rPr>
        <w:t>consideration</w:t>
      </w:r>
      <w:r>
        <w:rPr>
          <w:spacing w:val="40"/>
          <w:sz w:val="24"/>
        </w:rPr>
        <w:t xml:space="preserve"> </w:t>
      </w:r>
      <w:r>
        <w:rPr>
          <w:rFonts w:ascii="Arial" w:hAnsi="Arial"/>
          <w:b/>
          <w:sz w:val="24"/>
        </w:rPr>
        <w:t>Rs.</w:t>
      </w:r>
      <w:r>
        <w:rPr>
          <w:rFonts w:ascii="Arial" w:hAnsi="Arial"/>
          <w:b/>
          <w:spacing w:val="40"/>
          <w:sz w:val="24"/>
        </w:rPr>
        <w:t xml:space="preserve"> </w:t>
      </w:r>
      <w:r>
        <w:rPr>
          <w:rFonts w:ascii="Arial" w:hAnsi="Arial"/>
          <w:b/>
          <w:sz w:val="24"/>
        </w:rPr>
        <w:t>0/-</w:t>
      </w:r>
      <w:r>
        <w:rPr>
          <w:rFonts w:ascii="Arial" w:hAnsi="Arial"/>
          <w:b/>
          <w:spacing w:val="40"/>
          <w:sz w:val="24"/>
        </w:rPr>
        <w:t xml:space="preserve"> </w:t>
      </w:r>
      <w:r>
        <w:rPr>
          <w:rFonts w:ascii="Arial" w:hAnsi="Arial"/>
          <w:b/>
          <w:sz w:val="24"/>
        </w:rPr>
        <w:t>(Rupees</w:t>
      </w:r>
      <w:r>
        <w:rPr>
          <w:rFonts w:ascii="Arial" w:hAnsi="Arial"/>
          <w:b/>
          <w:spacing w:val="51"/>
          <w:sz w:val="24"/>
        </w:rPr>
        <w:t xml:space="preserve"> </w:t>
      </w:r>
      <w:r>
        <w:rPr>
          <w:rFonts w:ascii="Arial" w:hAnsi="Arial"/>
          <w:b/>
          <w:sz w:val="24"/>
          <w:u w:val="single"/>
        </w:rPr>
        <w:tab/>
      </w:r>
      <w:r>
        <w:rPr>
          <w:rFonts w:ascii="Arial" w:hAnsi="Arial"/>
          <w:b/>
          <w:spacing w:val="-14"/>
          <w:sz w:val="24"/>
        </w:rPr>
        <w:t xml:space="preserve"> </w:t>
      </w:r>
      <w:r>
        <w:rPr>
          <w:rFonts w:ascii="Arial" w:hAnsi="Arial"/>
          <w:b/>
          <w:sz w:val="24"/>
        </w:rPr>
        <w:t xml:space="preserve">Only) </w:t>
      </w:r>
      <w:r>
        <w:rPr>
          <w:sz w:val="24"/>
        </w:rPr>
        <w:t xml:space="preserve">in an escrow account bearing No. 102805000923, ICICI Bank Limited, Andheri (W) Branch, Mumbai- 400 053, in the following </w:t>
      </w:r>
      <w:proofErr w:type="gramStart"/>
      <w:r>
        <w:rPr>
          <w:sz w:val="24"/>
        </w:rPr>
        <w:t>manner:-</w:t>
      </w:r>
      <w:proofErr w:type="gramEnd"/>
    </w:p>
    <w:p w14:paraId="3164CCF6" w14:textId="77777777" w:rsidR="001E4BE4" w:rsidRDefault="001E4BE4" w:rsidP="001E4BE4">
      <w:pPr>
        <w:pStyle w:val="BodyText"/>
        <w:spacing w:before="178" w:after="1"/>
        <w:rPr>
          <w:sz w:val="20"/>
        </w:rPr>
      </w:pP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1717"/>
        <w:gridCol w:w="2686"/>
        <w:gridCol w:w="1610"/>
        <w:gridCol w:w="1997"/>
        <w:gridCol w:w="139"/>
      </w:tblGrid>
      <w:tr w:rsidR="001E4BE4" w14:paraId="72CA4AB9" w14:textId="77777777" w:rsidTr="00D2195C">
        <w:trPr>
          <w:trHeight w:val="650"/>
        </w:trPr>
        <w:tc>
          <w:tcPr>
            <w:tcW w:w="8682" w:type="dxa"/>
            <w:gridSpan w:val="5"/>
            <w:shd w:val="clear" w:color="auto" w:fill="D9E1F3"/>
          </w:tcPr>
          <w:p w14:paraId="0317B7A3" w14:textId="77777777" w:rsidR="001E4BE4" w:rsidRDefault="001E4BE4" w:rsidP="00D2195C">
            <w:pPr>
              <w:pStyle w:val="TableParagraph"/>
              <w:spacing w:before="240"/>
              <w:ind w:left="68"/>
              <w:jc w:val="center"/>
              <w:rPr>
                <w:rFonts w:ascii="Arial"/>
                <w:b/>
                <w:sz w:val="24"/>
              </w:rPr>
            </w:pPr>
            <w:r>
              <w:rPr>
                <w:rFonts w:ascii="Arial"/>
                <w:b/>
                <w:sz w:val="24"/>
              </w:rPr>
              <w:t>TOTAL</w:t>
            </w:r>
            <w:r>
              <w:rPr>
                <w:rFonts w:ascii="Arial"/>
                <w:b/>
                <w:spacing w:val="-5"/>
                <w:sz w:val="24"/>
              </w:rPr>
              <w:t xml:space="preserve"> </w:t>
            </w:r>
            <w:r>
              <w:rPr>
                <w:rFonts w:ascii="Arial"/>
                <w:b/>
                <w:spacing w:val="-2"/>
                <w:sz w:val="24"/>
              </w:rPr>
              <w:t>CONSIDERATION</w:t>
            </w:r>
          </w:p>
        </w:tc>
        <w:tc>
          <w:tcPr>
            <w:tcW w:w="139" w:type="dxa"/>
            <w:tcBorders>
              <w:top w:val="nil"/>
              <w:bottom w:val="nil"/>
              <w:right w:val="nil"/>
            </w:tcBorders>
          </w:tcPr>
          <w:p w14:paraId="3FEC9985" w14:textId="77777777" w:rsidR="001E4BE4" w:rsidRDefault="001E4BE4" w:rsidP="00D2195C">
            <w:pPr>
              <w:pStyle w:val="TableParagraph"/>
              <w:rPr>
                <w:rFonts w:ascii="Times New Roman"/>
              </w:rPr>
            </w:pPr>
          </w:p>
        </w:tc>
      </w:tr>
      <w:tr w:rsidR="001E4BE4" w14:paraId="404117B9" w14:textId="77777777" w:rsidTr="00D2195C">
        <w:trPr>
          <w:trHeight w:val="664"/>
        </w:trPr>
        <w:tc>
          <w:tcPr>
            <w:tcW w:w="2389" w:type="dxa"/>
            <w:gridSpan w:val="2"/>
            <w:tcBorders>
              <w:bottom w:val="single" w:sz="8" w:space="0" w:color="000000"/>
            </w:tcBorders>
          </w:tcPr>
          <w:p w14:paraId="55A19005" w14:textId="77777777" w:rsidR="001E4BE4" w:rsidRDefault="001E4BE4" w:rsidP="00D2195C">
            <w:pPr>
              <w:pStyle w:val="TableParagraph"/>
              <w:spacing w:before="141"/>
              <w:ind w:left="374"/>
              <w:rPr>
                <w:rFonts w:ascii="Arial"/>
                <w:b/>
              </w:rPr>
            </w:pPr>
            <w:r>
              <w:rPr>
                <w:rFonts w:ascii="Arial"/>
                <w:b/>
              </w:rPr>
              <w:t>Rs.</w:t>
            </w:r>
            <w:r>
              <w:rPr>
                <w:rFonts w:ascii="Arial"/>
                <w:b/>
                <w:spacing w:val="-1"/>
              </w:rPr>
              <w:t xml:space="preserve"> </w:t>
            </w:r>
            <w:r>
              <w:rPr>
                <w:rFonts w:ascii="Arial"/>
                <w:b/>
                <w:spacing w:val="-2"/>
              </w:rPr>
              <w:t>3,75,00,000/-</w:t>
            </w:r>
          </w:p>
        </w:tc>
        <w:tc>
          <w:tcPr>
            <w:tcW w:w="6293" w:type="dxa"/>
            <w:gridSpan w:val="3"/>
            <w:tcBorders>
              <w:bottom w:val="single" w:sz="8" w:space="0" w:color="000000"/>
            </w:tcBorders>
          </w:tcPr>
          <w:p w14:paraId="321EF08D" w14:textId="77777777" w:rsidR="001E4BE4" w:rsidRDefault="001E4BE4" w:rsidP="00D2195C">
            <w:pPr>
              <w:pStyle w:val="TableParagraph"/>
              <w:ind w:left="104" w:right="782"/>
              <w:rPr>
                <w:rFonts w:ascii="Arial"/>
                <w:b/>
              </w:rPr>
            </w:pPr>
            <w:r>
              <w:rPr>
                <w:rFonts w:ascii="Arial"/>
                <w:b/>
              </w:rPr>
              <w:t>(Rupees</w:t>
            </w:r>
            <w:r>
              <w:rPr>
                <w:rFonts w:ascii="Arial"/>
                <w:b/>
                <w:spacing w:val="-7"/>
              </w:rPr>
              <w:t xml:space="preserve"> </w:t>
            </w:r>
            <w:r>
              <w:rPr>
                <w:rFonts w:ascii="Arial"/>
                <w:b/>
              </w:rPr>
              <w:t>Three</w:t>
            </w:r>
            <w:r>
              <w:rPr>
                <w:rFonts w:ascii="Arial"/>
                <w:b/>
                <w:spacing w:val="-7"/>
              </w:rPr>
              <w:t xml:space="preserve"> </w:t>
            </w:r>
            <w:r>
              <w:rPr>
                <w:rFonts w:ascii="Arial"/>
                <w:b/>
              </w:rPr>
              <w:t>Crore</w:t>
            </w:r>
            <w:r>
              <w:rPr>
                <w:rFonts w:ascii="Arial"/>
                <w:b/>
                <w:spacing w:val="-8"/>
              </w:rPr>
              <w:t xml:space="preserve"> </w:t>
            </w:r>
            <w:proofErr w:type="gramStart"/>
            <w:r>
              <w:rPr>
                <w:rFonts w:ascii="Arial"/>
                <w:b/>
              </w:rPr>
              <w:t>Seventy five</w:t>
            </w:r>
            <w:proofErr w:type="gramEnd"/>
            <w:r>
              <w:rPr>
                <w:rFonts w:ascii="Arial"/>
                <w:b/>
                <w:spacing w:val="-6"/>
              </w:rPr>
              <w:t xml:space="preserve"> </w:t>
            </w:r>
            <w:r>
              <w:rPr>
                <w:rFonts w:ascii="Arial"/>
                <w:b/>
              </w:rPr>
              <w:t>Lakh</w:t>
            </w:r>
            <w:r>
              <w:rPr>
                <w:rFonts w:ascii="Arial"/>
                <w:b/>
                <w:spacing w:val="-8"/>
              </w:rPr>
              <w:t xml:space="preserve"> </w:t>
            </w:r>
            <w:r>
              <w:rPr>
                <w:rFonts w:ascii="Arial"/>
                <w:b/>
              </w:rPr>
              <w:t>Only)</w:t>
            </w:r>
          </w:p>
        </w:tc>
        <w:tc>
          <w:tcPr>
            <w:tcW w:w="139" w:type="dxa"/>
            <w:tcBorders>
              <w:top w:val="nil"/>
              <w:right w:val="nil"/>
            </w:tcBorders>
          </w:tcPr>
          <w:p w14:paraId="67FF17CE" w14:textId="77777777" w:rsidR="001E4BE4" w:rsidRDefault="001E4BE4" w:rsidP="00D2195C">
            <w:pPr>
              <w:pStyle w:val="TableParagraph"/>
              <w:rPr>
                <w:rFonts w:ascii="Times New Roman"/>
              </w:rPr>
            </w:pPr>
          </w:p>
        </w:tc>
      </w:tr>
      <w:tr w:rsidR="001E4BE4" w14:paraId="5D6EEC5A" w14:textId="77777777" w:rsidTr="00D2195C">
        <w:trPr>
          <w:trHeight w:val="930"/>
        </w:trPr>
        <w:tc>
          <w:tcPr>
            <w:tcW w:w="672" w:type="dxa"/>
            <w:tcBorders>
              <w:top w:val="single" w:sz="8" w:space="0" w:color="000000"/>
            </w:tcBorders>
          </w:tcPr>
          <w:p w14:paraId="1C37DE8A" w14:textId="77777777" w:rsidR="001E4BE4" w:rsidRDefault="001E4BE4" w:rsidP="00D2195C">
            <w:pPr>
              <w:pStyle w:val="TableParagraph"/>
              <w:spacing w:before="242"/>
              <w:ind w:left="172"/>
              <w:rPr>
                <w:rFonts w:ascii="Arial"/>
                <w:b/>
                <w:sz w:val="24"/>
              </w:rPr>
            </w:pPr>
            <w:r>
              <w:rPr>
                <w:rFonts w:ascii="Arial"/>
                <w:b/>
                <w:spacing w:val="-5"/>
                <w:sz w:val="24"/>
              </w:rPr>
              <w:t>Sr.</w:t>
            </w:r>
          </w:p>
          <w:p w14:paraId="26610ECE" w14:textId="77777777" w:rsidR="001E4BE4" w:rsidRDefault="001E4BE4" w:rsidP="00D2195C">
            <w:pPr>
              <w:pStyle w:val="TableParagraph"/>
              <w:ind w:left="138"/>
              <w:rPr>
                <w:rFonts w:ascii="Arial"/>
                <w:b/>
                <w:sz w:val="24"/>
              </w:rPr>
            </w:pPr>
            <w:r>
              <w:rPr>
                <w:rFonts w:ascii="Arial"/>
                <w:b/>
                <w:spacing w:val="-5"/>
                <w:sz w:val="24"/>
              </w:rPr>
              <w:t>No.</w:t>
            </w:r>
          </w:p>
        </w:tc>
        <w:tc>
          <w:tcPr>
            <w:tcW w:w="4403" w:type="dxa"/>
            <w:gridSpan w:val="2"/>
            <w:tcBorders>
              <w:top w:val="single" w:sz="8" w:space="0" w:color="000000"/>
            </w:tcBorders>
          </w:tcPr>
          <w:p w14:paraId="7481B0ED" w14:textId="77777777" w:rsidR="001E4BE4" w:rsidRDefault="001E4BE4" w:rsidP="00D2195C">
            <w:pPr>
              <w:pStyle w:val="TableParagraph"/>
              <w:spacing w:before="242"/>
              <w:ind w:left="1084"/>
              <w:rPr>
                <w:rFonts w:ascii="Arial"/>
                <w:b/>
                <w:sz w:val="24"/>
              </w:rPr>
            </w:pPr>
            <w:r>
              <w:rPr>
                <w:rFonts w:ascii="Arial"/>
                <w:b/>
                <w:sz w:val="24"/>
              </w:rPr>
              <w:t>PAYMENT</w:t>
            </w:r>
            <w:r>
              <w:rPr>
                <w:rFonts w:ascii="Arial"/>
                <w:b/>
                <w:spacing w:val="-1"/>
                <w:sz w:val="24"/>
              </w:rPr>
              <w:t xml:space="preserve"> </w:t>
            </w:r>
            <w:r>
              <w:rPr>
                <w:rFonts w:ascii="Arial"/>
                <w:b/>
                <w:spacing w:val="-2"/>
                <w:sz w:val="24"/>
              </w:rPr>
              <w:t>STAGES</w:t>
            </w:r>
          </w:p>
        </w:tc>
        <w:tc>
          <w:tcPr>
            <w:tcW w:w="1610" w:type="dxa"/>
            <w:tcBorders>
              <w:top w:val="single" w:sz="8" w:space="0" w:color="000000"/>
            </w:tcBorders>
          </w:tcPr>
          <w:p w14:paraId="2E6D67DD" w14:textId="77777777" w:rsidR="001E4BE4" w:rsidRDefault="001E4BE4" w:rsidP="00D2195C">
            <w:pPr>
              <w:pStyle w:val="TableParagraph"/>
              <w:spacing w:before="242"/>
              <w:ind w:left="9" w:right="3"/>
              <w:jc w:val="center"/>
              <w:rPr>
                <w:rFonts w:ascii="Arial"/>
                <w:b/>
                <w:sz w:val="24"/>
              </w:rPr>
            </w:pPr>
            <w:r>
              <w:rPr>
                <w:rFonts w:ascii="Arial"/>
                <w:b/>
                <w:spacing w:val="-2"/>
                <w:sz w:val="24"/>
              </w:rPr>
              <w:t>PERCENT</w:t>
            </w:r>
          </w:p>
        </w:tc>
        <w:tc>
          <w:tcPr>
            <w:tcW w:w="2136" w:type="dxa"/>
            <w:gridSpan w:val="2"/>
            <w:tcBorders>
              <w:top w:val="single" w:sz="8" w:space="0" w:color="000000"/>
            </w:tcBorders>
          </w:tcPr>
          <w:p w14:paraId="36365530" w14:textId="77777777" w:rsidR="001E4BE4" w:rsidRDefault="001E4BE4" w:rsidP="00D2195C">
            <w:pPr>
              <w:pStyle w:val="TableParagraph"/>
              <w:spacing w:before="242"/>
              <w:ind w:left="220"/>
              <w:rPr>
                <w:rFonts w:ascii="Arial"/>
                <w:b/>
                <w:sz w:val="24"/>
              </w:rPr>
            </w:pPr>
            <w:r>
              <w:rPr>
                <w:rFonts w:ascii="Arial"/>
                <w:b/>
                <w:sz w:val="24"/>
              </w:rPr>
              <w:t>AMOUNT</w:t>
            </w:r>
            <w:r>
              <w:rPr>
                <w:rFonts w:ascii="Arial"/>
                <w:b/>
                <w:spacing w:val="-5"/>
                <w:sz w:val="24"/>
              </w:rPr>
              <w:t xml:space="preserve"> </w:t>
            </w:r>
            <w:r>
              <w:rPr>
                <w:rFonts w:ascii="Arial"/>
                <w:b/>
                <w:spacing w:val="-4"/>
                <w:sz w:val="24"/>
              </w:rPr>
              <w:t>(INR)</w:t>
            </w:r>
          </w:p>
        </w:tc>
      </w:tr>
      <w:tr w:rsidR="001E4BE4" w14:paraId="3A3919A4" w14:textId="77777777" w:rsidTr="00D2195C">
        <w:trPr>
          <w:trHeight w:val="556"/>
        </w:trPr>
        <w:tc>
          <w:tcPr>
            <w:tcW w:w="672" w:type="dxa"/>
          </w:tcPr>
          <w:p w14:paraId="036E1157" w14:textId="77777777" w:rsidR="001E4BE4" w:rsidRDefault="001E4BE4" w:rsidP="00D2195C">
            <w:pPr>
              <w:pStyle w:val="TableParagraph"/>
              <w:spacing w:before="120"/>
              <w:ind w:left="3"/>
              <w:jc w:val="center"/>
              <w:rPr>
                <w:sz w:val="24"/>
              </w:rPr>
            </w:pPr>
            <w:r>
              <w:rPr>
                <w:spacing w:val="-10"/>
                <w:sz w:val="24"/>
              </w:rPr>
              <w:t>1</w:t>
            </w:r>
          </w:p>
        </w:tc>
        <w:tc>
          <w:tcPr>
            <w:tcW w:w="4403" w:type="dxa"/>
            <w:gridSpan w:val="2"/>
          </w:tcPr>
          <w:p w14:paraId="309BE583" w14:textId="77777777" w:rsidR="001E4BE4" w:rsidRDefault="001E4BE4" w:rsidP="00D2195C">
            <w:pPr>
              <w:pStyle w:val="TableParagraph"/>
              <w:spacing w:before="120"/>
              <w:ind w:left="758"/>
              <w:rPr>
                <w:sz w:val="24"/>
              </w:rPr>
            </w:pPr>
            <w:r>
              <w:rPr>
                <w:sz w:val="24"/>
              </w:rPr>
              <w:t>Earnest</w:t>
            </w:r>
            <w:r>
              <w:rPr>
                <w:spacing w:val="-3"/>
                <w:sz w:val="24"/>
              </w:rPr>
              <w:t xml:space="preserve"> </w:t>
            </w:r>
            <w:r>
              <w:rPr>
                <w:sz w:val="24"/>
              </w:rPr>
              <w:t>Money</w:t>
            </w:r>
            <w:r>
              <w:rPr>
                <w:spacing w:val="-4"/>
                <w:sz w:val="24"/>
              </w:rPr>
              <w:t xml:space="preserve"> </w:t>
            </w:r>
            <w:r>
              <w:rPr>
                <w:sz w:val="24"/>
              </w:rPr>
              <w:t>on</w:t>
            </w:r>
            <w:r>
              <w:rPr>
                <w:spacing w:val="-2"/>
                <w:sz w:val="24"/>
              </w:rPr>
              <w:t xml:space="preserve"> Booking</w:t>
            </w:r>
          </w:p>
        </w:tc>
        <w:tc>
          <w:tcPr>
            <w:tcW w:w="1610" w:type="dxa"/>
          </w:tcPr>
          <w:p w14:paraId="67C0A130" w14:textId="77777777" w:rsidR="001E4BE4" w:rsidRDefault="001E4BE4" w:rsidP="00D2195C">
            <w:pPr>
              <w:pStyle w:val="TableParagraph"/>
              <w:spacing w:before="120"/>
              <w:ind w:left="9" w:right="1"/>
              <w:jc w:val="center"/>
              <w:rPr>
                <w:sz w:val="24"/>
              </w:rPr>
            </w:pPr>
            <w:r>
              <w:rPr>
                <w:spacing w:val="-5"/>
                <w:sz w:val="24"/>
              </w:rPr>
              <w:t>5%</w:t>
            </w:r>
          </w:p>
        </w:tc>
        <w:tc>
          <w:tcPr>
            <w:tcW w:w="2136" w:type="dxa"/>
            <w:gridSpan w:val="2"/>
          </w:tcPr>
          <w:p w14:paraId="63F49D08" w14:textId="77777777" w:rsidR="001E4BE4" w:rsidRDefault="001E4BE4" w:rsidP="00D2195C">
            <w:pPr>
              <w:pStyle w:val="TableParagraph"/>
              <w:spacing w:before="199"/>
              <w:ind w:left="386"/>
              <w:rPr>
                <w:sz w:val="24"/>
              </w:rPr>
            </w:pPr>
            <w:r>
              <w:rPr>
                <w:sz w:val="24"/>
              </w:rPr>
              <w:t>Rs.</w:t>
            </w:r>
            <w:r>
              <w:rPr>
                <w:spacing w:val="1"/>
                <w:sz w:val="24"/>
              </w:rPr>
              <w:t xml:space="preserve"> </w:t>
            </w:r>
            <w:r>
              <w:rPr>
                <w:spacing w:val="-2"/>
                <w:sz w:val="24"/>
              </w:rPr>
              <w:t>18,75,000/-</w:t>
            </w:r>
          </w:p>
        </w:tc>
      </w:tr>
      <w:tr w:rsidR="001E4BE4" w14:paraId="2BC4F1F7" w14:textId="77777777" w:rsidTr="00D2195C">
        <w:trPr>
          <w:trHeight w:val="575"/>
        </w:trPr>
        <w:tc>
          <w:tcPr>
            <w:tcW w:w="672" w:type="dxa"/>
          </w:tcPr>
          <w:p w14:paraId="3B998B56" w14:textId="77777777" w:rsidR="001E4BE4" w:rsidRDefault="001E4BE4" w:rsidP="00D2195C">
            <w:pPr>
              <w:pStyle w:val="TableParagraph"/>
              <w:spacing w:before="120"/>
              <w:ind w:left="3"/>
              <w:jc w:val="center"/>
              <w:rPr>
                <w:sz w:val="24"/>
              </w:rPr>
            </w:pPr>
            <w:r>
              <w:rPr>
                <w:spacing w:val="-10"/>
                <w:sz w:val="24"/>
              </w:rPr>
              <w:t>2</w:t>
            </w:r>
          </w:p>
        </w:tc>
        <w:tc>
          <w:tcPr>
            <w:tcW w:w="4403" w:type="dxa"/>
            <w:gridSpan w:val="2"/>
          </w:tcPr>
          <w:p w14:paraId="0C832528" w14:textId="77777777" w:rsidR="001E4BE4" w:rsidRDefault="001E4BE4" w:rsidP="00D2195C">
            <w:pPr>
              <w:pStyle w:val="TableParagraph"/>
              <w:spacing w:before="130"/>
              <w:ind w:left="290"/>
              <w:rPr>
                <w:sz w:val="24"/>
              </w:rPr>
            </w:pPr>
            <w:r>
              <w:rPr>
                <w:sz w:val="24"/>
              </w:rPr>
              <w:t>On</w:t>
            </w:r>
            <w:r>
              <w:rPr>
                <w:spacing w:val="-3"/>
                <w:sz w:val="24"/>
              </w:rPr>
              <w:t xml:space="preserve"> </w:t>
            </w:r>
            <w:r>
              <w:rPr>
                <w:sz w:val="24"/>
              </w:rPr>
              <w:t>execution</w:t>
            </w:r>
            <w:r>
              <w:rPr>
                <w:spacing w:val="-3"/>
                <w:sz w:val="24"/>
              </w:rPr>
              <w:t xml:space="preserve"> </w:t>
            </w:r>
            <w:r>
              <w:rPr>
                <w:sz w:val="24"/>
              </w:rPr>
              <w:t>of</w:t>
            </w:r>
            <w:r>
              <w:rPr>
                <w:spacing w:val="-3"/>
                <w:sz w:val="24"/>
              </w:rPr>
              <w:t xml:space="preserve"> </w:t>
            </w:r>
            <w:r>
              <w:rPr>
                <w:sz w:val="24"/>
              </w:rPr>
              <w:t>Agreement</w:t>
            </w:r>
            <w:r>
              <w:rPr>
                <w:spacing w:val="-3"/>
                <w:sz w:val="24"/>
              </w:rPr>
              <w:t xml:space="preserve"> </w:t>
            </w:r>
            <w:r>
              <w:rPr>
                <w:sz w:val="24"/>
              </w:rPr>
              <w:t>for</w:t>
            </w:r>
            <w:r>
              <w:rPr>
                <w:spacing w:val="-6"/>
                <w:sz w:val="24"/>
              </w:rPr>
              <w:t xml:space="preserve"> </w:t>
            </w:r>
            <w:r>
              <w:rPr>
                <w:spacing w:val="-4"/>
                <w:sz w:val="24"/>
              </w:rPr>
              <w:t>Sale</w:t>
            </w:r>
          </w:p>
        </w:tc>
        <w:tc>
          <w:tcPr>
            <w:tcW w:w="1610" w:type="dxa"/>
          </w:tcPr>
          <w:p w14:paraId="1E352AE0" w14:textId="77777777" w:rsidR="001E4BE4" w:rsidRDefault="001E4BE4" w:rsidP="00D2195C">
            <w:pPr>
              <w:pStyle w:val="TableParagraph"/>
              <w:spacing w:before="120"/>
              <w:ind w:left="9" w:right="1"/>
              <w:jc w:val="center"/>
              <w:rPr>
                <w:sz w:val="24"/>
              </w:rPr>
            </w:pPr>
            <w:r>
              <w:rPr>
                <w:spacing w:val="-5"/>
                <w:sz w:val="24"/>
              </w:rPr>
              <w:t>90%</w:t>
            </w:r>
          </w:p>
        </w:tc>
        <w:tc>
          <w:tcPr>
            <w:tcW w:w="2136" w:type="dxa"/>
            <w:gridSpan w:val="2"/>
          </w:tcPr>
          <w:p w14:paraId="78BAA7D1" w14:textId="77777777" w:rsidR="001E4BE4" w:rsidRPr="00953850" w:rsidRDefault="001E4BE4" w:rsidP="00D2195C">
            <w:pPr>
              <w:pStyle w:val="TableParagraph"/>
              <w:spacing w:before="120"/>
              <w:ind w:left="174"/>
              <w:rPr>
                <w:spacing w:val="-2"/>
                <w:sz w:val="24"/>
              </w:rPr>
            </w:pPr>
            <w:r>
              <w:rPr>
                <w:sz w:val="24"/>
              </w:rPr>
              <w:t>Rs.</w:t>
            </w:r>
            <w:r>
              <w:rPr>
                <w:spacing w:val="-17"/>
                <w:sz w:val="24"/>
              </w:rPr>
              <w:t xml:space="preserve"> </w:t>
            </w:r>
            <w:r>
              <w:rPr>
                <w:spacing w:val="-2"/>
                <w:sz w:val="24"/>
              </w:rPr>
              <w:t>3,37,50,000/-</w:t>
            </w:r>
          </w:p>
        </w:tc>
      </w:tr>
      <w:tr w:rsidR="001E4BE4" w14:paraId="63CC261A" w14:textId="77777777" w:rsidTr="00D2195C">
        <w:trPr>
          <w:trHeight w:val="578"/>
        </w:trPr>
        <w:tc>
          <w:tcPr>
            <w:tcW w:w="672" w:type="dxa"/>
          </w:tcPr>
          <w:p w14:paraId="3D836014" w14:textId="77777777" w:rsidR="001E4BE4" w:rsidRDefault="001E4BE4" w:rsidP="00D2195C">
            <w:pPr>
              <w:pStyle w:val="TableParagraph"/>
              <w:spacing w:before="122"/>
              <w:ind w:left="3"/>
              <w:jc w:val="center"/>
              <w:rPr>
                <w:sz w:val="24"/>
              </w:rPr>
            </w:pPr>
            <w:r>
              <w:rPr>
                <w:spacing w:val="-10"/>
                <w:sz w:val="24"/>
              </w:rPr>
              <w:t>3</w:t>
            </w:r>
          </w:p>
        </w:tc>
        <w:tc>
          <w:tcPr>
            <w:tcW w:w="4403" w:type="dxa"/>
            <w:gridSpan w:val="2"/>
          </w:tcPr>
          <w:p w14:paraId="7409C6D0" w14:textId="77777777" w:rsidR="001E4BE4" w:rsidRDefault="001E4BE4" w:rsidP="00D2195C">
            <w:pPr>
              <w:pStyle w:val="TableParagraph"/>
              <w:spacing w:before="132"/>
              <w:ind w:left="1389"/>
              <w:rPr>
                <w:sz w:val="24"/>
              </w:rPr>
            </w:pPr>
            <w:r>
              <w:rPr>
                <w:sz w:val="24"/>
              </w:rPr>
              <w:t xml:space="preserve">On </w:t>
            </w:r>
            <w:r>
              <w:rPr>
                <w:spacing w:val="-2"/>
                <w:sz w:val="24"/>
              </w:rPr>
              <w:t>Possession</w:t>
            </w:r>
          </w:p>
        </w:tc>
        <w:tc>
          <w:tcPr>
            <w:tcW w:w="1610" w:type="dxa"/>
          </w:tcPr>
          <w:p w14:paraId="361D1AD1" w14:textId="77777777" w:rsidR="001E4BE4" w:rsidRDefault="001E4BE4" w:rsidP="00D2195C">
            <w:pPr>
              <w:pStyle w:val="TableParagraph"/>
              <w:spacing w:before="122"/>
              <w:ind w:left="9" w:right="1"/>
              <w:jc w:val="center"/>
              <w:rPr>
                <w:sz w:val="24"/>
              </w:rPr>
            </w:pPr>
            <w:r>
              <w:rPr>
                <w:spacing w:val="-5"/>
                <w:sz w:val="24"/>
              </w:rPr>
              <w:t>5%</w:t>
            </w:r>
          </w:p>
        </w:tc>
        <w:tc>
          <w:tcPr>
            <w:tcW w:w="2136" w:type="dxa"/>
            <w:gridSpan w:val="2"/>
          </w:tcPr>
          <w:p w14:paraId="159A8424" w14:textId="77777777" w:rsidR="001E4BE4" w:rsidRDefault="001E4BE4" w:rsidP="00D2195C">
            <w:pPr>
              <w:pStyle w:val="TableParagraph"/>
              <w:spacing w:before="122"/>
              <w:ind w:left="386"/>
              <w:rPr>
                <w:sz w:val="24"/>
              </w:rPr>
            </w:pPr>
            <w:r>
              <w:rPr>
                <w:sz w:val="24"/>
              </w:rPr>
              <w:t>Rs.</w:t>
            </w:r>
            <w:r>
              <w:rPr>
                <w:spacing w:val="1"/>
                <w:sz w:val="24"/>
              </w:rPr>
              <w:t xml:space="preserve"> </w:t>
            </w:r>
            <w:r>
              <w:rPr>
                <w:spacing w:val="-2"/>
                <w:sz w:val="24"/>
              </w:rPr>
              <w:t>18,75,000/-</w:t>
            </w:r>
          </w:p>
        </w:tc>
      </w:tr>
      <w:tr w:rsidR="001E4BE4" w14:paraId="2136FB90" w14:textId="77777777" w:rsidTr="00D2195C">
        <w:trPr>
          <w:trHeight w:val="556"/>
        </w:trPr>
        <w:tc>
          <w:tcPr>
            <w:tcW w:w="672" w:type="dxa"/>
          </w:tcPr>
          <w:p w14:paraId="29DEA929" w14:textId="77777777" w:rsidR="001E4BE4" w:rsidRDefault="001E4BE4" w:rsidP="00D2195C">
            <w:pPr>
              <w:pStyle w:val="TableParagraph"/>
              <w:rPr>
                <w:rFonts w:ascii="Times New Roman"/>
              </w:rPr>
            </w:pPr>
          </w:p>
        </w:tc>
        <w:tc>
          <w:tcPr>
            <w:tcW w:w="4403" w:type="dxa"/>
            <w:gridSpan w:val="2"/>
          </w:tcPr>
          <w:p w14:paraId="5E0C4B15" w14:textId="77777777" w:rsidR="001E4BE4" w:rsidRDefault="001E4BE4" w:rsidP="00D2195C">
            <w:pPr>
              <w:pStyle w:val="TableParagraph"/>
              <w:spacing w:before="122"/>
              <w:ind w:left="3"/>
              <w:jc w:val="center"/>
              <w:rPr>
                <w:rFonts w:ascii="Arial"/>
                <w:b/>
                <w:sz w:val="24"/>
              </w:rPr>
            </w:pPr>
            <w:r>
              <w:rPr>
                <w:rFonts w:ascii="Arial"/>
                <w:b/>
                <w:spacing w:val="-2"/>
                <w:sz w:val="24"/>
              </w:rPr>
              <w:t>Total</w:t>
            </w:r>
          </w:p>
        </w:tc>
        <w:tc>
          <w:tcPr>
            <w:tcW w:w="1610" w:type="dxa"/>
          </w:tcPr>
          <w:p w14:paraId="18A93F85" w14:textId="77777777" w:rsidR="001E4BE4" w:rsidRDefault="001E4BE4" w:rsidP="00D2195C">
            <w:pPr>
              <w:pStyle w:val="TableParagraph"/>
              <w:spacing w:before="122"/>
              <w:ind w:left="9"/>
              <w:jc w:val="center"/>
              <w:rPr>
                <w:rFonts w:ascii="Arial"/>
                <w:b/>
                <w:sz w:val="24"/>
              </w:rPr>
            </w:pPr>
            <w:r>
              <w:rPr>
                <w:rFonts w:ascii="Arial"/>
                <w:b/>
                <w:spacing w:val="-4"/>
                <w:sz w:val="24"/>
              </w:rPr>
              <w:t>100%</w:t>
            </w:r>
          </w:p>
        </w:tc>
        <w:tc>
          <w:tcPr>
            <w:tcW w:w="2136" w:type="dxa"/>
            <w:gridSpan w:val="2"/>
          </w:tcPr>
          <w:p w14:paraId="2FF69175" w14:textId="77777777" w:rsidR="001E4BE4" w:rsidRDefault="001E4BE4" w:rsidP="00D2195C">
            <w:pPr>
              <w:pStyle w:val="TableParagraph"/>
              <w:spacing w:before="122"/>
              <w:ind w:left="83"/>
              <w:rPr>
                <w:rFonts w:ascii="Arial"/>
                <w:b/>
                <w:sz w:val="24"/>
              </w:rPr>
            </w:pPr>
            <w:r>
              <w:rPr>
                <w:rFonts w:ascii="Arial"/>
                <w:b/>
                <w:sz w:val="24"/>
              </w:rPr>
              <w:t>Rs.</w:t>
            </w:r>
            <w:r>
              <w:rPr>
                <w:rFonts w:ascii="Arial"/>
                <w:b/>
                <w:spacing w:val="1"/>
                <w:sz w:val="24"/>
              </w:rPr>
              <w:t xml:space="preserve"> </w:t>
            </w:r>
            <w:r>
              <w:rPr>
                <w:rFonts w:ascii="Arial"/>
                <w:b/>
                <w:spacing w:val="-2"/>
                <w:sz w:val="24"/>
              </w:rPr>
              <w:t>3,75,00,000/-</w:t>
            </w:r>
          </w:p>
        </w:tc>
      </w:tr>
    </w:tbl>
    <w:p w14:paraId="555D96C8" w14:textId="77777777" w:rsidR="001E4BE4" w:rsidRDefault="001E4BE4" w:rsidP="001E4BE4">
      <w:pPr>
        <w:pStyle w:val="BodyText"/>
      </w:pPr>
    </w:p>
    <w:p w14:paraId="026E5DD6" w14:textId="77777777" w:rsidR="001E4BE4" w:rsidRDefault="001E4BE4" w:rsidP="001E4BE4">
      <w:pPr>
        <w:pStyle w:val="BodyText"/>
        <w:spacing w:before="26"/>
      </w:pPr>
    </w:p>
    <w:p w14:paraId="5F1292C9" w14:textId="77777777" w:rsidR="001E4BE4" w:rsidRDefault="001E4BE4" w:rsidP="001E4BE4">
      <w:pPr>
        <w:pStyle w:val="BodyText"/>
        <w:spacing w:line="360" w:lineRule="auto"/>
        <w:ind w:left="546" w:right="361"/>
      </w:pPr>
      <w:r>
        <w:t>The Allottee/s hereby agree and accept the aforesaid payment schedule and do hereby agree to make payments as stated in the Schedule.</w:t>
      </w:r>
    </w:p>
    <w:p w14:paraId="66962421" w14:textId="77777777" w:rsidR="001E4BE4" w:rsidRDefault="001E4BE4" w:rsidP="001E4BE4">
      <w:pPr>
        <w:pStyle w:val="BodyText"/>
        <w:spacing w:before="9"/>
        <w:rPr>
          <w:sz w:val="13"/>
        </w:rPr>
      </w:pPr>
    </w:p>
    <w:tbl>
      <w:tblPr>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3948"/>
      </w:tblGrid>
      <w:tr w:rsidR="001E4BE4" w14:paraId="2B77405C" w14:textId="77777777" w:rsidTr="00D2195C">
        <w:trPr>
          <w:trHeight w:val="573"/>
        </w:trPr>
        <w:tc>
          <w:tcPr>
            <w:tcW w:w="4395" w:type="dxa"/>
            <w:shd w:val="clear" w:color="auto" w:fill="D9E1F3"/>
          </w:tcPr>
          <w:p w14:paraId="28F4E12E" w14:textId="77777777" w:rsidR="001E4BE4" w:rsidRDefault="001E4BE4" w:rsidP="00D2195C">
            <w:pPr>
              <w:pStyle w:val="TableParagraph"/>
              <w:ind w:left="1449"/>
              <w:rPr>
                <w:rFonts w:ascii="Arial"/>
                <w:b/>
                <w:sz w:val="24"/>
              </w:rPr>
            </w:pPr>
            <w:r>
              <w:rPr>
                <w:rFonts w:ascii="Arial"/>
                <w:b/>
                <w:spacing w:val="-2"/>
                <w:sz w:val="24"/>
              </w:rPr>
              <w:t>ALLOTTEE/S</w:t>
            </w:r>
          </w:p>
        </w:tc>
        <w:tc>
          <w:tcPr>
            <w:tcW w:w="3948" w:type="dxa"/>
            <w:shd w:val="clear" w:color="auto" w:fill="D9E1F3"/>
          </w:tcPr>
          <w:p w14:paraId="556F575C" w14:textId="77777777" w:rsidR="001E4BE4" w:rsidRDefault="001E4BE4" w:rsidP="00D2195C">
            <w:pPr>
              <w:pStyle w:val="TableParagraph"/>
              <w:ind w:left="1305"/>
              <w:rPr>
                <w:rFonts w:ascii="Arial"/>
                <w:b/>
                <w:sz w:val="24"/>
              </w:rPr>
            </w:pPr>
            <w:r>
              <w:rPr>
                <w:rFonts w:ascii="Arial"/>
                <w:b/>
                <w:spacing w:val="-2"/>
                <w:sz w:val="24"/>
              </w:rPr>
              <w:t>PROMOTERS</w:t>
            </w:r>
          </w:p>
        </w:tc>
      </w:tr>
      <w:tr w:rsidR="001E4BE4" w14:paraId="28EBEB86" w14:textId="77777777" w:rsidTr="00D2195C">
        <w:trPr>
          <w:trHeight w:val="2589"/>
        </w:trPr>
        <w:tc>
          <w:tcPr>
            <w:tcW w:w="4395" w:type="dxa"/>
          </w:tcPr>
          <w:p w14:paraId="18ECDE65" w14:textId="77777777" w:rsidR="001E4BE4" w:rsidRDefault="001E4BE4" w:rsidP="00D2195C">
            <w:pPr>
              <w:pStyle w:val="TableParagraph"/>
              <w:spacing w:before="139"/>
              <w:rPr>
                <w:sz w:val="24"/>
              </w:rPr>
            </w:pPr>
          </w:p>
          <w:p w14:paraId="521C7B6B" w14:textId="77777777" w:rsidR="001E4BE4" w:rsidRDefault="001E4BE4" w:rsidP="00D2195C">
            <w:pPr>
              <w:pStyle w:val="TableParagraph"/>
              <w:ind w:left="107"/>
              <w:rPr>
                <w:rFonts w:ascii="Arial"/>
                <w:b/>
                <w:sz w:val="24"/>
              </w:rPr>
            </w:pPr>
            <w:r>
              <w:rPr>
                <w:rFonts w:ascii="Arial"/>
                <w:b/>
                <w:sz w:val="24"/>
              </w:rPr>
              <w:t>MR.</w:t>
            </w:r>
            <w:r>
              <w:rPr>
                <w:rFonts w:ascii="Arial"/>
                <w:b/>
                <w:spacing w:val="-10"/>
                <w:sz w:val="24"/>
              </w:rPr>
              <w:t xml:space="preserve"> </w:t>
            </w:r>
            <w:r>
              <w:rPr>
                <w:rFonts w:ascii="Arial" w:hAnsi="Arial"/>
                <w:b/>
                <w:sz w:val="24"/>
              </w:rPr>
              <w:t>VIKRAM MAHENDRA MEHTA</w:t>
            </w:r>
          </w:p>
        </w:tc>
        <w:tc>
          <w:tcPr>
            <w:tcW w:w="3948" w:type="dxa"/>
          </w:tcPr>
          <w:p w14:paraId="29B79096" w14:textId="77777777" w:rsidR="001E4BE4" w:rsidRDefault="001E4BE4" w:rsidP="00D2195C">
            <w:pPr>
              <w:pStyle w:val="TableParagraph"/>
              <w:spacing w:before="139"/>
              <w:rPr>
                <w:sz w:val="24"/>
              </w:rPr>
            </w:pPr>
          </w:p>
          <w:p w14:paraId="0232A6BC" w14:textId="77777777" w:rsidR="001E4BE4" w:rsidRDefault="001E4BE4" w:rsidP="00D2195C">
            <w:pPr>
              <w:pStyle w:val="TableParagraph"/>
              <w:ind w:left="81"/>
              <w:jc w:val="center"/>
              <w:rPr>
                <w:rFonts w:ascii="Arial"/>
                <w:b/>
                <w:sz w:val="24"/>
              </w:rPr>
            </w:pPr>
            <w:r>
              <w:rPr>
                <w:sz w:val="24"/>
              </w:rPr>
              <w:t>For</w:t>
            </w:r>
            <w:r>
              <w:rPr>
                <w:spacing w:val="-2"/>
                <w:sz w:val="24"/>
              </w:rPr>
              <w:t xml:space="preserve"> </w:t>
            </w:r>
            <w:r>
              <w:rPr>
                <w:rFonts w:ascii="Arial"/>
                <w:b/>
                <w:sz w:val="24"/>
              </w:rPr>
              <w:t>SAHYOG</w:t>
            </w:r>
            <w:r>
              <w:rPr>
                <w:rFonts w:ascii="Arial"/>
                <w:b/>
                <w:spacing w:val="-2"/>
                <w:sz w:val="24"/>
              </w:rPr>
              <w:t xml:space="preserve"> </w:t>
            </w:r>
            <w:r>
              <w:rPr>
                <w:rFonts w:ascii="Arial"/>
                <w:b/>
                <w:sz w:val="24"/>
              </w:rPr>
              <w:t>HOMES</w:t>
            </w:r>
            <w:r>
              <w:rPr>
                <w:rFonts w:ascii="Arial"/>
                <w:b/>
                <w:spacing w:val="-4"/>
                <w:sz w:val="24"/>
              </w:rPr>
              <w:t xml:space="preserve"> </w:t>
            </w:r>
            <w:r>
              <w:rPr>
                <w:rFonts w:ascii="Arial"/>
                <w:b/>
                <w:spacing w:val="-2"/>
                <w:sz w:val="24"/>
              </w:rPr>
              <w:t>LIMITED</w:t>
            </w:r>
          </w:p>
          <w:p w14:paraId="6C331E69" w14:textId="77777777" w:rsidR="001E4BE4" w:rsidRDefault="001E4BE4" w:rsidP="00D2195C">
            <w:pPr>
              <w:pStyle w:val="TableParagraph"/>
              <w:rPr>
                <w:sz w:val="24"/>
              </w:rPr>
            </w:pPr>
          </w:p>
          <w:p w14:paraId="0022911F" w14:textId="77777777" w:rsidR="001E4BE4" w:rsidRDefault="001E4BE4" w:rsidP="00D2195C">
            <w:pPr>
              <w:pStyle w:val="TableParagraph"/>
              <w:rPr>
                <w:sz w:val="24"/>
              </w:rPr>
            </w:pPr>
          </w:p>
          <w:p w14:paraId="4925F6C0" w14:textId="77777777" w:rsidR="001E4BE4" w:rsidRDefault="001E4BE4" w:rsidP="00D2195C">
            <w:pPr>
              <w:pStyle w:val="TableParagraph"/>
              <w:spacing w:before="139"/>
              <w:rPr>
                <w:sz w:val="24"/>
              </w:rPr>
            </w:pPr>
          </w:p>
          <w:p w14:paraId="50780F33" w14:textId="77777777" w:rsidR="001E4BE4" w:rsidRDefault="001E4BE4" w:rsidP="00D2195C">
            <w:pPr>
              <w:pStyle w:val="TableParagraph"/>
              <w:ind w:left="81" w:right="2"/>
              <w:jc w:val="center"/>
              <w:rPr>
                <w:sz w:val="24"/>
              </w:rPr>
            </w:pPr>
            <w:proofErr w:type="spellStart"/>
            <w:r>
              <w:rPr>
                <w:sz w:val="24"/>
              </w:rPr>
              <w:t>Authorised</w:t>
            </w:r>
            <w:proofErr w:type="spellEnd"/>
            <w:r>
              <w:rPr>
                <w:spacing w:val="-6"/>
                <w:sz w:val="24"/>
              </w:rPr>
              <w:t xml:space="preserve"> </w:t>
            </w:r>
            <w:r>
              <w:rPr>
                <w:spacing w:val="-2"/>
                <w:sz w:val="24"/>
              </w:rPr>
              <w:t>Representative</w:t>
            </w:r>
          </w:p>
        </w:tc>
      </w:tr>
    </w:tbl>
    <w:p w14:paraId="7DB73EE7" w14:textId="77777777" w:rsidR="001E4BE4" w:rsidRDefault="001E4BE4" w:rsidP="001E4BE4"/>
    <w:p w14:paraId="64CA3542" w14:textId="77777777" w:rsidR="00D863B3" w:rsidRDefault="00D863B3"/>
    <w:sectPr w:rsidR="00D863B3" w:rsidSect="001E4BE4">
      <w:pgSz w:w="12240" w:h="20160"/>
      <w:pgMar w:top="2040" w:right="1380" w:bottom="2400" w:left="1580" w:header="0" w:footer="22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93281"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C511C9F" wp14:editId="0EC3CC6B">
              <wp:simplePos x="0" y="0"/>
              <wp:positionH relativeFrom="page">
                <wp:posOffset>3642995</wp:posOffset>
              </wp:positionH>
              <wp:positionV relativeFrom="page">
                <wp:posOffset>11257280</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FE947F7" w14:textId="77777777" w:rsidR="0000000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C511C9F" id="_x0000_t202" coordsize="21600,21600" o:spt="202" path="m,l,21600r21600,l21600,xe">
              <v:stroke joinstyle="miter"/>
              <v:path gradientshapeok="t" o:connecttype="rect"/>
            </v:shapetype>
            <v:shape id="Textbox 2" o:spid="_x0000_s1042" type="#_x0000_t202" style="position:absolute;margin-left:286.85pt;margin-top:886.4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" filled="f" stroked="f">
              <v:textbox inset="0,0,0,0">
                <w:txbxContent>
                  <w:p w14:paraId="3FE947F7" w14:textId="77777777" w:rsidR="0000000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DD1E" w14:textId="77777777" w:rsidR="00000000" w:rsidRDefault="00000000">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0885D162" wp14:editId="10BE4C09">
              <wp:simplePos x="0" y="0"/>
              <wp:positionH relativeFrom="page">
                <wp:posOffset>3912742</wp:posOffset>
              </wp:positionH>
              <wp:positionV relativeFrom="page">
                <wp:posOffset>11257280</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1A7D179" w14:textId="77777777" w:rsidR="0000000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w14:anchorId="0885D162" id="_x0000_t202" coordsize="21600,21600" o:spt="202" path="m,l,21600r21600,l21600,xe">
              <v:stroke joinstyle="miter"/>
              <v:path gradientshapeok="t" o:connecttype="rect"/>
            </v:shapetype>
            <v:shape id="Textbox 3" o:spid="_x0000_s1043" type="#_x0000_t202" style="position:absolute;margin-left:308.1pt;margin-top:886.4pt;width:18.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" filled="f" stroked="f">
              <v:textbox inset="0,0,0,0">
                <w:txbxContent>
                  <w:p w14:paraId="41A7D179" w14:textId="77777777" w:rsidR="0000000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F7F"/>
    <w:multiLevelType w:val="hybridMultilevel"/>
    <w:tmpl w:val="EBDCED4A"/>
    <w:lvl w:ilvl="0" w:tplc="EA4032F0">
      <w:start w:val="1"/>
      <w:numFmt w:val="lowerLetter"/>
      <w:lvlText w:val="%1."/>
      <w:lvlJc w:val="left"/>
      <w:pPr>
        <w:ind w:left="1718" w:hanging="452"/>
        <w:jc w:val="right"/>
      </w:pPr>
      <w:rPr>
        <w:rFonts w:ascii="Arial MT" w:eastAsia="Arial MT" w:hAnsi="Arial MT" w:cs="Arial MT" w:hint="default"/>
        <w:b w:val="0"/>
        <w:bCs w:val="0"/>
        <w:i w:val="0"/>
        <w:iCs w:val="0"/>
        <w:spacing w:val="0"/>
        <w:w w:val="100"/>
        <w:sz w:val="24"/>
        <w:szCs w:val="24"/>
        <w:lang w:val="en-US" w:eastAsia="en-US" w:bidi="ar-SA"/>
      </w:rPr>
    </w:lvl>
    <w:lvl w:ilvl="1" w:tplc="9286A2E6">
      <w:numFmt w:val="bullet"/>
      <w:lvlText w:val="•"/>
      <w:lvlJc w:val="left"/>
      <w:pPr>
        <w:ind w:left="2476" w:hanging="452"/>
      </w:pPr>
      <w:rPr>
        <w:rFonts w:hint="default"/>
        <w:lang w:val="en-US" w:eastAsia="en-US" w:bidi="ar-SA"/>
      </w:rPr>
    </w:lvl>
    <w:lvl w:ilvl="2" w:tplc="C98ED190">
      <w:numFmt w:val="bullet"/>
      <w:lvlText w:val="•"/>
      <w:lvlJc w:val="left"/>
      <w:pPr>
        <w:ind w:left="3232" w:hanging="452"/>
      </w:pPr>
      <w:rPr>
        <w:rFonts w:hint="default"/>
        <w:lang w:val="en-US" w:eastAsia="en-US" w:bidi="ar-SA"/>
      </w:rPr>
    </w:lvl>
    <w:lvl w:ilvl="3" w:tplc="1C86A218">
      <w:numFmt w:val="bullet"/>
      <w:lvlText w:val="•"/>
      <w:lvlJc w:val="left"/>
      <w:pPr>
        <w:ind w:left="3988" w:hanging="452"/>
      </w:pPr>
      <w:rPr>
        <w:rFonts w:hint="default"/>
        <w:lang w:val="en-US" w:eastAsia="en-US" w:bidi="ar-SA"/>
      </w:rPr>
    </w:lvl>
    <w:lvl w:ilvl="4" w:tplc="E6BC3784">
      <w:numFmt w:val="bullet"/>
      <w:lvlText w:val="•"/>
      <w:lvlJc w:val="left"/>
      <w:pPr>
        <w:ind w:left="4744" w:hanging="452"/>
      </w:pPr>
      <w:rPr>
        <w:rFonts w:hint="default"/>
        <w:lang w:val="en-US" w:eastAsia="en-US" w:bidi="ar-SA"/>
      </w:rPr>
    </w:lvl>
    <w:lvl w:ilvl="5" w:tplc="0C3E1B98">
      <w:numFmt w:val="bullet"/>
      <w:lvlText w:val="•"/>
      <w:lvlJc w:val="left"/>
      <w:pPr>
        <w:ind w:left="5500" w:hanging="452"/>
      </w:pPr>
      <w:rPr>
        <w:rFonts w:hint="default"/>
        <w:lang w:val="en-US" w:eastAsia="en-US" w:bidi="ar-SA"/>
      </w:rPr>
    </w:lvl>
    <w:lvl w:ilvl="6" w:tplc="FE521992">
      <w:numFmt w:val="bullet"/>
      <w:lvlText w:val="•"/>
      <w:lvlJc w:val="left"/>
      <w:pPr>
        <w:ind w:left="6256" w:hanging="452"/>
      </w:pPr>
      <w:rPr>
        <w:rFonts w:hint="default"/>
        <w:lang w:val="en-US" w:eastAsia="en-US" w:bidi="ar-SA"/>
      </w:rPr>
    </w:lvl>
    <w:lvl w:ilvl="7" w:tplc="5AF6291A">
      <w:numFmt w:val="bullet"/>
      <w:lvlText w:val="•"/>
      <w:lvlJc w:val="left"/>
      <w:pPr>
        <w:ind w:left="7012" w:hanging="452"/>
      </w:pPr>
      <w:rPr>
        <w:rFonts w:hint="default"/>
        <w:lang w:val="en-US" w:eastAsia="en-US" w:bidi="ar-SA"/>
      </w:rPr>
    </w:lvl>
    <w:lvl w:ilvl="8" w:tplc="257EC55A">
      <w:numFmt w:val="bullet"/>
      <w:lvlText w:val="•"/>
      <w:lvlJc w:val="left"/>
      <w:pPr>
        <w:ind w:left="7768" w:hanging="452"/>
      </w:pPr>
      <w:rPr>
        <w:rFonts w:hint="default"/>
        <w:lang w:val="en-US" w:eastAsia="en-US" w:bidi="ar-SA"/>
      </w:rPr>
    </w:lvl>
  </w:abstractNum>
  <w:abstractNum w:abstractNumId="1" w15:restartNumberingAfterBreak="0">
    <w:nsid w:val="02EB1D9E"/>
    <w:multiLevelType w:val="hybridMultilevel"/>
    <w:tmpl w:val="DD522644"/>
    <w:lvl w:ilvl="0" w:tplc="804EAEDA">
      <w:start w:val="1"/>
      <w:numFmt w:val="lowerLetter"/>
      <w:lvlText w:val="%1."/>
      <w:lvlJc w:val="left"/>
      <w:pPr>
        <w:ind w:left="1806" w:hanging="540"/>
        <w:jc w:val="left"/>
      </w:pPr>
      <w:rPr>
        <w:rFonts w:ascii="Arial MT" w:eastAsia="Arial MT" w:hAnsi="Arial MT" w:cs="Arial MT" w:hint="default"/>
        <w:b w:val="0"/>
        <w:bCs w:val="0"/>
        <w:i w:val="0"/>
        <w:iCs w:val="0"/>
        <w:spacing w:val="0"/>
        <w:w w:val="100"/>
        <w:sz w:val="24"/>
        <w:szCs w:val="24"/>
        <w:lang w:val="en-US" w:eastAsia="en-US" w:bidi="ar-SA"/>
      </w:rPr>
    </w:lvl>
    <w:lvl w:ilvl="1" w:tplc="61546F06">
      <w:numFmt w:val="bullet"/>
      <w:lvlText w:val="•"/>
      <w:lvlJc w:val="left"/>
      <w:pPr>
        <w:ind w:left="2548" w:hanging="540"/>
      </w:pPr>
      <w:rPr>
        <w:rFonts w:hint="default"/>
        <w:lang w:val="en-US" w:eastAsia="en-US" w:bidi="ar-SA"/>
      </w:rPr>
    </w:lvl>
    <w:lvl w:ilvl="2" w:tplc="997A42F0">
      <w:numFmt w:val="bullet"/>
      <w:lvlText w:val="•"/>
      <w:lvlJc w:val="left"/>
      <w:pPr>
        <w:ind w:left="3296" w:hanging="540"/>
      </w:pPr>
      <w:rPr>
        <w:rFonts w:hint="default"/>
        <w:lang w:val="en-US" w:eastAsia="en-US" w:bidi="ar-SA"/>
      </w:rPr>
    </w:lvl>
    <w:lvl w:ilvl="3" w:tplc="6FA697F0">
      <w:numFmt w:val="bullet"/>
      <w:lvlText w:val="•"/>
      <w:lvlJc w:val="left"/>
      <w:pPr>
        <w:ind w:left="4044" w:hanging="540"/>
      </w:pPr>
      <w:rPr>
        <w:rFonts w:hint="default"/>
        <w:lang w:val="en-US" w:eastAsia="en-US" w:bidi="ar-SA"/>
      </w:rPr>
    </w:lvl>
    <w:lvl w:ilvl="4" w:tplc="39F6E2BA">
      <w:numFmt w:val="bullet"/>
      <w:lvlText w:val="•"/>
      <w:lvlJc w:val="left"/>
      <w:pPr>
        <w:ind w:left="4792" w:hanging="540"/>
      </w:pPr>
      <w:rPr>
        <w:rFonts w:hint="default"/>
        <w:lang w:val="en-US" w:eastAsia="en-US" w:bidi="ar-SA"/>
      </w:rPr>
    </w:lvl>
    <w:lvl w:ilvl="5" w:tplc="876CCBE6">
      <w:numFmt w:val="bullet"/>
      <w:lvlText w:val="•"/>
      <w:lvlJc w:val="left"/>
      <w:pPr>
        <w:ind w:left="5540" w:hanging="540"/>
      </w:pPr>
      <w:rPr>
        <w:rFonts w:hint="default"/>
        <w:lang w:val="en-US" w:eastAsia="en-US" w:bidi="ar-SA"/>
      </w:rPr>
    </w:lvl>
    <w:lvl w:ilvl="6" w:tplc="B3881982">
      <w:numFmt w:val="bullet"/>
      <w:lvlText w:val="•"/>
      <w:lvlJc w:val="left"/>
      <w:pPr>
        <w:ind w:left="6288" w:hanging="540"/>
      </w:pPr>
      <w:rPr>
        <w:rFonts w:hint="default"/>
        <w:lang w:val="en-US" w:eastAsia="en-US" w:bidi="ar-SA"/>
      </w:rPr>
    </w:lvl>
    <w:lvl w:ilvl="7" w:tplc="EC040D92">
      <w:numFmt w:val="bullet"/>
      <w:lvlText w:val="•"/>
      <w:lvlJc w:val="left"/>
      <w:pPr>
        <w:ind w:left="7036" w:hanging="540"/>
      </w:pPr>
      <w:rPr>
        <w:rFonts w:hint="default"/>
        <w:lang w:val="en-US" w:eastAsia="en-US" w:bidi="ar-SA"/>
      </w:rPr>
    </w:lvl>
    <w:lvl w:ilvl="8" w:tplc="D8B40036">
      <w:numFmt w:val="bullet"/>
      <w:lvlText w:val="•"/>
      <w:lvlJc w:val="left"/>
      <w:pPr>
        <w:ind w:left="7784" w:hanging="540"/>
      </w:pPr>
      <w:rPr>
        <w:rFonts w:hint="default"/>
        <w:lang w:val="en-US" w:eastAsia="en-US" w:bidi="ar-SA"/>
      </w:rPr>
    </w:lvl>
  </w:abstractNum>
  <w:abstractNum w:abstractNumId="2" w15:restartNumberingAfterBreak="0">
    <w:nsid w:val="067C76CB"/>
    <w:multiLevelType w:val="hybridMultilevel"/>
    <w:tmpl w:val="1B28497E"/>
    <w:lvl w:ilvl="0" w:tplc="CEC60F80">
      <w:start w:val="5"/>
      <w:numFmt w:val="lowerRoman"/>
      <w:lvlText w:val="(%1)"/>
      <w:lvlJc w:val="left"/>
      <w:pPr>
        <w:ind w:left="1540" w:hanging="711"/>
        <w:jc w:val="right"/>
      </w:pPr>
      <w:rPr>
        <w:rFonts w:ascii="Arial MT" w:eastAsia="Arial MT" w:hAnsi="Arial MT" w:cs="Arial MT" w:hint="default"/>
        <w:b w:val="0"/>
        <w:bCs w:val="0"/>
        <w:i w:val="0"/>
        <w:iCs w:val="0"/>
        <w:spacing w:val="0"/>
        <w:w w:val="99"/>
        <w:sz w:val="24"/>
        <w:szCs w:val="24"/>
        <w:lang w:val="en-US" w:eastAsia="en-US" w:bidi="ar-SA"/>
      </w:rPr>
    </w:lvl>
    <w:lvl w:ilvl="1" w:tplc="17E615EC">
      <w:numFmt w:val="bullet"/>
      <w:lvlText w:val="•"/>
      <w:lvlJc w:val="left"/>
      <w:pPr>
        <w:ind w:left="2314" w:hanging="711"/>
      </w:pPr>
      <w:rPr>
        <w:rFonts w:hint="default"/>
        <w:lang w:val="en-US" w:eastAsia="en-US" w:bidi="ar-SA"/>
      </w:rPr>
    </w:lvl>
    <w:lvl w:ilvl="2" w:tplc="47DC1B26">
      <w:numFmt w:val="bullet"/>
      <w:lvlText w:val="•"/>
      <w:lvlJc w:val="left"/>
      <w:pPr>
        <w:ind w:left="3088" w:hanging="711"/>
      </w:pPr>
      <w:rPr>
        <w:rFonts w:hint="default"/>
        <w:lang w:val="en-US" w:eastAsia="en-US" w:bidi="ar-SA"/>
      </w:rPr>
    </w:lvl>
    <w:lvl w:ilvl="3" w:tplc="EA6CB860">
      <w:numFmt w:val="bullet"/>
      <w:lvlText w:val="•"/>
      <w:lvlJc w:val="left"/>
      <w:pPr>
        <w:ind w:left="3862" w:hanging="711"/>
      </w:pPr>
      <w:rPr>
        <w:rFonts w:hint="default"/>
        <w:lang w:val="en-US" w:eastAsia="en-US" w:bidi="ar-SA"/>
      </w:rPr>
    </w:lvl>
    <w:lvl w:ilvl="4" w:tplc="B9FA65FC">
      <w:numFmt w:val="bullet"/>
      <w:lvlText w:val="•"/>
      <w:lvlJc w:val="left"/>
      <w:pPr>
        <w:ind w:left="4636" w:hanging="711"/>
      </w:pPr>
      <w:rPr>
        <w:rFonts w:hint="default"/>
        <w:lang w:val="en-US" w:eastAsia="en-US" w:bidi="ar-SA"/>
      </w:rPr>
    </w:lvl>
    <w:lvl w:ilvl="5" w:tplc="F2E4B564">
      <w:numFmt w:val="bullet"/>
      <w:lvlText w:val="•"/>
      <w:lvlJc w:val="left"/>
      <w:pPr>
        <w:ind w:left="5410" w:hanging="711"/>
      </w:pPr>
      <w:rPr>
        <w:rFonts w:hint="default"/>
        <w:lang w:val="en-US" w:eastAsia="en-US" w:bidi="ar-SA"/>
      </w:rPr>
    </w:lvl>
    <w:lvl w:ilvl="6" w:tplc="7504983E">
      <w:numFmt w:val="bullet"/>
      <w:lvlText w:val="•"/>
      <w:lvlJc w:val="left"/>
      <w:pPr>
        <w:ind w:left="6184" w:hanging="711"/>
      </w:pPr>
      <w:rPr>
        <w:rFonts w:hint="default"/>
        <w:lang w:val="en-US" w:eastAsia="en-US" w:bidi="ar-SA"/>
      </w:rPr>
    </w:lvl>
    <w:lvl w:ilvl="7" w:tplc="253E1CB2">
      <w:numFmt w:val="bullet"/>
      <w:lvlText w:val="•"/>
      <w:lvlJc w:val="left"/>
      <w:pPr>
        <w:ind w:left="6958" w:hanging="711"/>
      </w:pPr>
      <w:rPr>
        <w:rFonts w:hint="default"/>
        <w:lang w:val="en-US" w:eastAsia="en-US" w:bidi="ar-SA"/>
      </w:rPr>
    </w:lvl>
    <w:lvl w:ilvl="8" w:tplc="2C00522A">
      <w:numFmt w:val="bullet"/>
      <w:lvlText w:val="•"/>
      <w:lvlJc w:val="left"/>
      <w:pPr>
        <w:ind w:left="7732" w:hanging="711"/>
      </w:pPr>
      <w:rPr>
        <w:rFonts w:hint="default"/>
        <w:lang w:val="en-US" w:eastAsia="en-US" w:bidi="ar-SA"/>
      </w:rPr>
    </w:lvl>
  </w:abstractNum>
  <w:abstractNum w:abstractNumId="3" w15:restartNumberingAfterBreak="0">
    <w:nsid w:val="17CD59E4"/>
    <w:multiLevelType w:val="hybridMultilevel"/>
    <w:tmpl w:val="AF641246"/>
    <w:lvl w:ilvl="0" w:tplc="4636DA9A">
      <w:start w:val="1"/>
      <w:numFmt w:val="decimal"/>
      <w:lvlText w:val="%1."/>
      <w:lvlJc w:val="left"/>
      <w:pPr>
        <w:ind w:left="1113" w:hanging="567"/>
        <w:jc w:val="right"/>
      </w:pPr>
      <w:rPr>
        <w:rFonts w:ascii="Arial MT" w:eastAsia="Arial MT" w:hAnsi="Arial MT" w:cs="Arial MT" w:hint="default"/>
        <w:b w:val="0"/>
        <w:bCs w:val="0"/>
        <w:i w:val="0"/>
        <w:iCs w:val="0"/>
        <w:spacing w:val="0"/>
        <w:w w:val="100"/>
        <w:sz w:val="24"/>
        <w:szCs w:val="24"/>
        <w:lang w:val="en-US" w:eastAsia="en-US" w:bidi="ar-SA"/>
      </w:rPr>
    </w:lvl>
    <w:lvl w:ilvl="1" w:tplc="E2A2E914">
      <w:numFmt w:val="bullet"/>
      <w:lvlText w:val="•"/>
      <w:lvlJc w:val="left"/>
      <w:pPr>
        <w:ind w:left="1936" w:hanging="567"/>
      </w:pPr>
      <w:rPr>
        <w:rFonts w:hint="default"/>
        <w:lang w:val="en-US" w:eastAsia="en-US" w:bidi="ar-SA"/>
      </w:rPr>
    </w:lvl>
    <w:lvl w:ilvl="2" w:tplc="4B3A58EC">
      <w:numFmt w:val="bullet"/>
      <w:lvlText w:val="•"/>
      <w:lvlJc w:val="left"/>
      <w:pPr>
        <w:ind w:left="2752" w:hanging="567"/>
      </w:pPr>
      <w:rPr>
        <w:rFonts w:hint="default"/>
        <w:lang w:val="en-US" w:eastAsia="en-US" w:bidi="ar-SA"/>
      </w:rPr>
    </w:lvl>
    <w:lvl w:ilvl="3" w:tplc="B1AA4574">
      <w:numFmt w:val="bullet"/>
      <w:lvlText w:val="•"/>
      <w:lvlJc w:val="left"/>
      <w:pPr>
        <w:ind w:left="3568" w:hanging="567"/>
      </w:pPr>
      <w:rPr>
        <w:rFonts w:hint="default"/>
        <w:lang w:val="en-US" w:eastAsia="en-US" w:bidi="ar-SA"/>
      </w:rPr>
    </w:lvl>
    <w:lvl w:ilvl="4" w:tplc="D62624CE">
      <w:numFmt w:val="bullet"/>
      <w:lvlText w:val="•"/>
      <w:lvlJc w:val="left"/>
      <w:pPr>
        <w:ind w:left="4384" w:hanging="567"/>
      </w:pPr>
      <w:rPr>
        <w:rFonts w:hint="default"/>
        <w:lang w:val="en-US" w:eastAsia="en-US" w:bidi="ar-SA"/>
      </w:rPr>
    </w:lvl>
    <w:lvl w:ilvl="5" w:tplc="44B89B56">
      <w:numFmt w:val="bullet"/>
      <w:lvlText w:val="•"/>
      <w:lvlJc w:val="left"/>
      <w:pPr>
        <w:ind w:left="5200" w:hanging="567"/>
      </w:pPr>
      <w:rPr>
        <w:rFonts w:hint="default"/>
        <w:lang w:val="en-US" w:eastAsia="en-US" w:bidi="ar-SA"/>
      </w:rPr>
    </w:lvl>
    <w:lvl w:ilvl="6" w:tplc="DE760E12">
      <w:numFmt w:val="bullet"/>
      <w:lvlText w:val="•"/>
      <w:lvlJc w:val="left"/>
      <w:pPr>
        <w:ind w:left="6016" w:hanging="567"/>
      </w:pPr>
      <w:rPr>
        <w:rFonts w:hint="default"/>
        <w:lang w:val="en-US" w:eastAsia="en-US" w:bidi="ar-SA"/>
      </w:rPr>
    </w:lvl>
    <w:lvl w:ilvl="7" w:tplc="18C23814">
      <w:numFmt w:val="bullet"/>
      <w:lvlText w:val="•"/>
      <w:lvlJc w:val="left"/>
      <w:pPr>
        <w:ind w:left="6832" w:hanging="567"/>
      </w:pPr>
      <w:rPr>
        <w:rFonts w:hint="default"/>
        <w:lang w:val="en-US" w:eastAsia="en-US" w:bidi="ar-SA"/>
      </w:rPr>
    </w:lvl>
    <w:lvl w:ilvl="8" w:tplc="CF7C86AE">
      <w:numFmt w:val="bullet"/>
      <w:lvlText w:val="•"/>
      <w:lvlJc w:val="left"/>
      <w:pPr>
        <w:ind w:left="7648" w:hanging="567"/>
      </w:pPr>
      <w:rPr>
        <w:rFonts w:hint="default"/>
        <w:lang w:val="en-US" w:eastAsia="en-US" w:bidi="ar-SA"/>
      </w:rPr>
    </w:lvl>
  </w:abstractNum>
  <w:abstractNum w:abstractNumId="4" w15:restartNumberingAfterBreak="0">
    <w:nsid w:val="1F13624D"/>
    <w:multiLevelType w:val="hybridMultilevel"/>
    <w:tmpl w:val="CA9C3D78"/>
    <w:lvl w:ilvl="0" w:tplc="9918963E">
      <w:start w:val="1"/>
      <w:numFmt w:val="lowerLetter"/>
      <w:lvlText w:val="(%1)"/>
      <w:lvlJc w:val="left"/>
      <w:pPr>
        <w:ind w:left="1986" w:hanging="720"/>
        <w:jc w:val="right"/>
      </w:pPr>
      <w:rPr>
        <w:rFonts w:ascii="Arial MT" w:eastAsia="Arial MT" w:hAnsi="Arial MT" w:cs="Arial MT" w:hint="default"/>
        <w:b w:val="0"/>
        <w:bCs w:val="0"/>
        <w:i w:val="0"/>
        <w:iCs w:val="0"/>
        <w:spacing w:val="0"/>
        <w:w w:val="99"/>
        <w:sz w:val="24"/>
        <w:szCs w:val="24"/>
        <w:lang w:val="en-US" w:eastAsia="en-US" w:bidi="ar-SA"/>
      </w:rPr>
    </w:lvl>
    <w:lvl w:ilvl="1" w:tplc="5AFCEBCE">
      <w:start w:val="1"/>
      <w:numFmt w:val="lowerRoman"/>
      <w:lvlText w:val="%2."/>
      <w:lvlJc w:val="left"/>
      <w:pPr>
        <w:ind w:left="2282" w:hanging="720"/>
        <w:jc w:val="left"/>
      </w:pPr>
      <w:rPr>
        <w:rFonts w:ascii="Arial MT" w:eastAsia="Arial MT" w:hAnsi="Arial MT" w:cs="Arial MT" w:hint="default"/>
        <w:b w:val="0"/>
        <w:bCs w:val="0"/>
        <w:i w:val="0"/>
        <w:iCs w:val="0"/>
        <w:spacing w:val="-1"/>
        <w:w w:val="100"/>
        <w:sz w:val="24"/>
        <w:szCs w:val="24"/>
        <w:lang w:val="en-US" w:eastAsia="en-US" w:bidi="ar-SA"/>
      </w:rPr>
    </w:lvl>
    <w:lvl w:ilvl="2" w:tplc="E36437E4">
      <w:numFmt w:val="bullet"/>
      <w:lvlText w:val="•"/>
      <w:lvlJc w:val="left"/>
      <w:pPr>
        <w:ind w:left="3057" w:hanging="720"/>
      </w:pPr>
      <w:rPr>
        <w:rFonts w:hint="default"/>
        <w:lang w:val="en-US" w:eastAsia="en-US" w:bidi="ar-SA"/>
      </w:rPr>
    </w:lvl>
    <w:lvl w:ilvl="3" w:tplc="B10489D4">
      <w:numFmt w:val="bullet"/>
      <w:lvlText w:val="•"/>
      <w:lvlJc w:val="left"/>
      <w:pPr>
        <w:ind w:left="3835" w:hanging="720"/>
      </w:pPr>
      <w:rPr>
        <w:rFonts w:hint="default"/>
        <w:lang w:val="en-US" w:eastAsia="en-US" w:bidi="ar-SA"/>
      </w:rPr>
    </w:lvl>
    <w:lvl w:ilvl="4" w:tplc="13B69214">
      <w:numFmt w:val="bullet"/>
      <w:lvlText w:val="•"/>
      <w:lvlJc w:val="left"/>
      <w:pPr>
        <w:ind w:left="4613" w:hanging="720"/>
      </w:pPr>
      <w:rPr>
        <w:rFonts w:hint="default"/>
        <w:lang w:val="en-US" w:eastAsia="en-US" w:bidi="ar-SA"/>
      </w:rPr>
    </w:lvl>
    <w:lvl w:ilvl="5" w:tplc="851604EC">
      <w:numFmt w:val="bullet"/>
      <w:lvlText w:val="•"/>
      <w:lvlJc w:val="left"/>
      <w:pPr>
        <w:ind w:left="5391" w:hanging="720"/>
      </w:pPr>
      <w:rPr>
        <w:rFonts w:hint="default"/>
        <w:lang w:val="en-US" w:eastAsia="en-US" w:bidi="ar-SA"/>
      </w:rPr>
    </w:lvl>
    <w:lvl w:ilvl="6" w:tplc="51767338">
      <w:numFmt w:val="bullet"/>
      <w:lvlText w:val="•"/>
      <w:lvlJc w:val="left"/>
      <w:pPr>
        <w:ind w:left="6168" w:hanging="720"/>
      </w:pPr>
      <w:rPr>
        <w:rFonts w:hint="default"/>
        <w:lang w:val="en-US" w:eastAsia="en-US" w:bidi="ar-SA"/>
      </w:rPr>
    </w:lvl>
    <w:lvl w:ilvl="7" w:tplc="B4ACDCD0">
      <w:numFmt w:val="bullet"/>
      <w:lvlText w:val="•"/>
      <w:lvlJc w:val="left"/>
      <w:pPr>
        <w:ind w:left="6946" w:hanging="720"/>
      </w:pPr>
      <w:rPr>
        <w:rFonts w:hint="default"/>
        <w:lang w:val="en-US" w:eastAsia="en-US" w:bidi="ar-SA"/>
      </w:rPr>
    </w:lvl>
    <w:lvl w:ilvl="8" w:tplc="A70CFE0C">
      <w:numFmt w:val="bullet"/>
      <w:lvlText w:val="•"/>
      <w:lvlJc w:val="left"/>
      <w:pPr>
        <w:ind w:left="7724" w:hanging="720"/>
      </w:pPr>
      <w:rPr>
        <w:rFonts w:hint="default"/>
        <w:lang w:val="en-US" w:eastAsia="en-US" w:bidi="ar-SA"/>
      </w:rPr>
    </w:lvl>
  </w:abstractNum>
  <w:abstractNum w:abstractNumId="5" w15:restartNumberingAfterBreak="0">
    <w:nsid w:val="26CA3EC1"/>
    <w:multiLevelType w:val="hybridMultilevel"/>
    <w:tmpl w:val="51B03F30"/>
    <w:lvl w:ilvl="0" w:tplc="791A3718">
      <w:start w:val="2"/>
      <w:numFmt w:val="upperRoman"/>
      <w:lvlText w:val="(%1)"/>
      <w:lvlJc w:val="left"/>
      <w:pPr>
        <w:ind w:left="1113" w:hanging="540"/>
        <w:jc w:val="left"/>
      </w:pPr>
      <w:rPr>
        <w:rFonts w:ascii="Arial MT" w:eastAsia="Arial MT" w:hAnsi="Arial MT" w:cs="Arial MT" w:hint="default"/>
        <w:b w:val="0"/>
        <w:bCs w:val="0"/>
        <w:i w:val="0"/>
        <w:iCs w:val="0"/>
        <w:spacing w:val="0"/>
        <w:w w:val="100"/>
        <w:sz w:val="24"/>
        <w:szCs w:val="24"/>
        <w:lang w:val="en-US" w:eastAsia="en-US" w:bidi="ar-SA"/>
      </w:rPr>
    </w:lvl>
    <w:lvl w:ilvl="1" w:tplc="E1E0DB9A">
      <w:start w:val="1"/>
      <w:numFmt w:val="lowerRoman"/>
      <w:lvlText w:val="%2."/>
      <w:lvlJc w:val="left"/>
      <w:pPr>
        <w:ind w:left="1562" w:hanging="480"/>
        <w:jc w:val="right"/>
      </w:pPr>
      <w:rPr>
        <w:rFonts w:ascii="Arial MT" w:eastAsia="Arial MT" w:hAnsi="Arial MT" w:cs="Arial MT" w:hint="default"/>
        <w:b w:val="0"/>
        <w:bCs w:val="0"/>
        <w:i w:val="0"/>
        <w:iCs w:val="0"/>
        <w:spacing w:val="-1"/>
        <w:w w:val="100"/>
        <w:sz w:val="24"/>
        <w:szCs w:val="24"/>
        <w:lang w:val="en-US" w:eastAsia="en-US" w:bidi="ar-SA"/>
      </w:rPr>
    </w:lvl>
    <w:lvl w:ilvl="2" w:tplc="50FAE286">
      <w:numFmt w:val="bullet"/>
      <w:lvlText w:val="•"/>
      <w:lvlJc w:val="left"/>
      <w:pPr>
        <w:ind w:left="2417" w:hanging="480"/>
      </w:pPr>
      <w:rPr>
        <w:rFonts w:hint="default"/>
        <w:lang w:val="en-US" w:eastAsia="en-US" w:bidi="ar-SA"/>
      </w:rPr>
    </w:lvl>
    <w:lvl w:ilvl="3" w:tplc="B28066C0">
      <w:numFmt w:val="bullet"/>
      <w:lvlText w:val="•"/>
      <w:lvlJc w:val="left"/>
      <w:pPr>
        <w:ind w:left="3275" w:hanging="480"/>
      </w:pPr>
      <w:rPr>
        <w:rFonts w:hint="default"/>
        <w:lang w:val="en-US" w:eastAsia="en-US" w:bidi="ar-SA"/>
      </w:rPr>
    </w:lvl>
    <w:lvl w:ilvl="4" w:tplc="345CF6CE">
      <w:numFmt w:val="bullet"/>
      <w:lvlText w:val="•"/>
      <w:lvlJc w:val="left"/>
      <w:pPr>
        <w:ind w:left="4133" w:hanging="480"/>
      </w:pPr>
      <w:rPr>
        <w:rFonts w:hint="default"/>
        <w:lang w:val="en-US" w:eastAsia="en-US" w:bidi="ar-SA"/>
      </w:rPr>
    </w:lvl>
    <w:lvl w:ilvl="5" w:tplc="F28CA01C">
      <w:numFmt w:val="bullet"/>
      <w:lvlText w:val="•"/>
      <w:lvlJc w:val="left"/>
      <w:pPr>
        <w:ind w:left="4991" w:hanging="480"/>
      </w:pPr>
      <w:rPr>
        <w:rFonts w:hint="default"/>
        <w:lang w:val="en-US" w:eastAsia="en-US" w:bidi="ar-SA"/>
      </w:rPr>
    </w:lvl>
    <w:lvl w:ilvl="6" w:tplc="01E036D8">
      <w:numFmt w:val="bullet"/>
      <w:lvlText w:val="•"/>
      <w:lvlJc w:val="left"/>
      <w:pPr>
        <w:ind w:left="5848" w:hanging="480"/>
      </w:pPr>
      <w:rPr>
        <w:rFonts w:hint="default"/>
        <w:lang w:val="en-US" w:eastAsia="en-US" w:bidi="ar-SA"/>
      </w:rPr>
    </w:lvl>
    <w:lvl w:ilvl="7" w:tplc="859E5F0C">
      <w:numFmt w:val="bullet"/>
      <w:lvlText w:val="•"/>
      <w:lvlJc w:val="left"/>
      <w:pPr>
        <w:ind w:left="6706" w:hanging="480"/>
      </w:pPr>
      <w:rPr>
        <w:rFonts w:hint="default"/>
        <w:lang w:val="en-US" w:eastAsia="en-US" w:bidi="ar-SA"/>
      </w:rPr>
    </w:lvl>
    <w:lvl w:ilvl="8" w:tplc="DB68D556">
      <w:numFmt w:val="bullet"/>
      <w:lvlText w:val="•"/>
      <w:lvlJc w:val="left"/>
      <w:pPr>
        <w:ind w:left="7564" w:hanging="480"/>
      </w:pPr>
      <w:rPr>
        <w:rFonts w:hint="default"/>
        <w:lang w:val="en-US" w:eastAsia="en-US" w:bidi="ar-SA"/>
      </w:rPr>
    </w:lvl>
  </w:abstractNum>
  <w:abstractNum w:abstractNumId="6" w15:restartNumberingAfterBreak="0">
    <w:nsid w:val="2BA92DF8"/>
    <w:multiLevelType w:val="hybridMultilevel"/>
    <w:tmpl w:val="6408232C"/>
    <w:lvl w:ilvl="0" w:tplc="D5BE5998">
      <w:start w:val="1"/>
      <w:numFmt w:val="lowerLetter"/>
      <w:lvlText w:val="(%1)"/>
      <w:lvlJc w:val="left"/>
      <w:pPr>
        <w:ind w:left="1986" w:hanging="720"/>
        <w:jc w:val="left"/>
      </w:pPr>
      <w:rPr>
        <w:rFonts w:ascii="Arial MT" w:eastAsia="Arial MT" w:hAnsi="Arial MT" w:cs="Arial MT" w:hint="default"/>
        <w:b w:val="0"/>
        <w:bCs w:val="0"/>
        <w:i w:val="0"/>
        <w:iCs w:val="0"/>
        <w:spacing w:val="0"/>
        <w:w w:val="99"/>
        <w:sz w:val="24"/>
        <w:szCs w:val="24"/>
        <w:lang w:val="en-US" w:eastAsia="en-US" w:bidi="ar-SA"/>
      </w:rPr>
    </w:lvl>
    <w:lvl w:ilvl="1" w:tplc="71BA8DD0">
      <w:numFmt w:val="bullet"/>
      <w:lvlText w:val="•"/>
      <w:lvlJc w:val="left"/>
      <w:pPr>
        <w:ind w:left="2710" w:hanging="720"/>
      </w:pPr>
      <w:rPr>
        <w:rFonts w:hint="default"/>
        <w:lang w:val="en-US" w:eastAsia="en-US" w:bidi="ar-SA"/>
      </w:rPr>
    </w:lvl>
    <w:lvl w:ilvl="2" w:tplc="E3A60406">
      <w:numFmt w:val="bullet"/>
      <w:lvlText w:val="•"/>
      <w:lvlJc w:val="left"/>
      <w:pPr>
        <w:ind w:left="3440" w:hanging="720"/>
      </w:pPr>
      <w:rPr>
        <w:rFonts w:hint="default"/>
        <w:lang w:val="en-US" w:eastAsia="en-US" w:bidi="ar-SA"/>
      </w:rPr>
    </w:lvl>
    <w:lvl w:ilvl="3" w:tplc="C5B086F0">
      <w:numFmt w:val="bullet"/>
      <w:lvlText w:val="•"/>
      <w:lvlJc w:val="left"/>
      <w:pPr>
        <w:ind w:left="4170" w:hanging="720"/>
      </w:pPr>
      <w:rPr>
        <w:rFonts w:hint="default"/>
        <w:lang w:val="en-US" w:eastAsia="en-US" w:bidi="ar-SA"/>
      </w:rPr>
    </w:lvl>
    <w:lvl w:ilvl="4" w:tplc="2BF6D2B8">
      <w:numFmt w:val="bullet"/>
      <w:lvlText w:val="•"/>
      <w:lvlJc w:val="left"/>
      <w:pPr>
        <w:ind w:left="4900" w:hanging="720"/>
      </w:pPr>
      <w:rPr>
        <w:rFonts w:hint="default"/>
        <w:lang w:val="en-US" w:eastAsia="en-US" w:bidi="ar-SA"/>
      </w:rPr>
    </w:lvl>
    <w:lvl w:ilvl="5" w:tplc="69FEA49A">
      <w:numFmt w:val="bullet"/>
      <w:lvlText w:val="•"/>
      <w:lvlJc w:val="left"/>
      <w:pPr>
        <w:ind w:left="5630" w:hanging="720"/>
      </w:pPr>
      <w:rPr>
        <w:rFonts w:hint="default"/>
        <w:lang w:val="en-US" w:eastAsia="en-US" w:bidi="ar-SA"/>
      </w:rPr>
    </w:lvl>
    <w:lvl w:ilvl="6" w:tplc="23E8F48C">
      <w:numFmt w:val="bullet"/>
      <w:lvlText w:val="•"/>
      <w:lvlJc w:val="left"/>
      <w:pPr>
        <w:ind w:left="6360" w:hanging="720"/>
      </w:pPr>
      <w:rPr>
        <w:rFonts w:hint="default"/>
        <w:lang w:val="en-US" w:eastAsia="en-US" w:bidi="ar-SA"/>
      </w:rPr>
    </w:lvl>
    <w:lvl w:ilvl="7" w:tplc="51C2FC70">
      <w:numFmt w:val="bullet"/>
      <w:lvlText w:val="•"/>
      <w:lvlJc w:val="left"/>
      <w:pPr>
        <w:ind w:left="7090" w:hanging="720"/>
      </w:pPr>
      <w:rPr>
        <w:rFonts w:hint="default"/>
        <w:lang w:val="en-US" w:eastAsia="en-US" w:bidi="ar-SA"/>
      </w:rPr>
    </w:lvl>
    <w:lvl w:ilvl="8" w:tplc="DECE0376">
      <w:numFmt w:val="bullet"/>
      <w:lvlText w:val="•"/>
      <w:lvlJc w:val="left"/>
      <w:pPr>
        <w:ind w:left="7820" w:hanging="720"/>
      </w:pPr>
      <w:rPr>
        <w:rFonts w:hint="default"/>
        <w:lang w:val="en-US" w:eastAsia="en-US" w:bidi="ar-SA"/>
      </w:rPr>
    </w:lvl>
  </w:abstractNum>
  <w:abstractNum w:abstractNumId="7" w15:restartNumberingAfterBreak="0">
    <w:nsid w:val="2F07679F"/>
    <w:multiLevelType w:val="hybridMultilevel"/>
    <w:tmpl w:val="31D65FB0"/>
    <w:lvl w:ilvl="0" w:tplc="5A3C14C8">
      <w:start w:val="1"/>
      <w:numFmt w:val="lowerLetter"/>
      <w:lvlText w:val="%1."/>
      <w:lvlJc w:val="left"/>
      <w:pPr>
        <w:ind w:left="1266" w:hanging="360"/>
        <w:jc w:val="right"/>
      </w:pPr>
      <w:rPr>
        <w:rFonts w:ascii="Arial MT" w:eastAsia="Arial MT" w:hAnsi="Arial MT" w:cs="Arial MT" w:hint="default"/>
        <w:b w:val="0"/>
        <w:bCs w:val="0"/>
        <w:i w:val="0"/>
        <w:iCs w:val="0"/>
        <w:spacing w:val="0"/>
        <w:w w:val="100"/>
        <w:sz w:val="24"/>
        <w:szCs w:val="24"/>
        <w:lang w:val="en-US" w:eastAsia="en-US" w:bidi="ar-SA"/>
      </w:rPr>
    </w:lvl>
    <w:lvl w:ilvl="1" w:tplc="861C4E3E">
      <w:numFmt w:val="bullet"/>
      <w:lvlText w:val="•"/>
      <w:lvlJc w:val="left"/>
      <w:pPr>
        <w:ind w:left="2062" w:hanging="360"/>
      </w:pPr>
      <w:rPr>
        <w:rFonts w:hint="default"/>
        <w:lang w:val="en-US" w:eastAsia="en-US" w:bidi="ar-SA"/>
      </w:rPr>
    </w:lvl>
    <w:lvl w:ilvl="2" w:tplc="1E9CC6A6">
      <w:numFmt w:val="bullet"/>
      <w:lvlText w:val="•"/>
      <w:lvlJc w:val="left"/>
      <w:pPr>
        <w:ind w:left="2864" w:hanging="360"/>
      </w:pPr>
      <w:rPr>
        <w:rFonts w:hint="default"/>
        <w:lang w:val="en-US" w:eastAsia="en-US" w:bidi="ar-SA"/>
      </w:rPr>
    </w:lvl>
    <w:lvl w:ilvl="3" w:tplc="64B044F6">
      <w:numFmt w:val="bullet"/>
      <w:lvlText w:val="•"/>
      <w:lvlJc w:val="left"/>
      <w:pPr>
        <w:ind w:left="3666" w:hanging="360"/>
      </w:pPr>
      <w:rPr>
        <w:rFonts w:hint="default"/>
        <w:lang w:val="en-US" w:eastAsia="en-US" w:bidi="ar-SA"/>
      </w:rPr>
    </w:lvl>
    <w:lvl w:ilvl="4" w:tplc="030417A4">
      <w:numFmt w:val="bullet"/>
      <w:lvlText w:val="•"/>
      <w:lvlJc w:val="left"/>
      <w:pPr>
        <w:ind w:left="4468" w:hanging="360"/>
      </w:pPr>
      <w:rPr>
        <w:rFonts w:hint="default"/>
        <w:lang w:val="en-US" w:eastAsia="en-US" w:bidi="ar-SA"/>
      </w:rPr>
    </w:lvl>
    <w:lvl w:ilvl="5" w:tplc="2C26F854">
      <w:numFmt w:val="bullet"/>
      <w:lvlText w:val="•"/>
      <w:lvlJc w:val="left"/>
      <w:pPr>
        <w:ind w:left="5270" w:hanging="360"/>
      </w:pPr>
      <w:rPr>
        <w:rFonts w:hint="default"/>
        <w:lang w:val="en-US" w:eastAsia="en-US" w:bidi="ar-SA"/>
      </w:rPr>
    </w:lvl>
    <w:lvl w:ilvl="6" w:tplc="3302294A">
      <w:numFmt w:val="bullet"/>
      <w:lvlText w:val="•"/>
      <w:lvlJc w:val="left"/>
      <w:pPr>
        <w:ind w:left="6072" w:hanging="360"/>
      </w:pPr>
      <w:rPr>
        <w:rFonts w:hint="default"/>
        <w:lang w:val="en-US" w:eastAsia="en-US" w:bidi="ar-SA"/>
      </w:rPr>
    </w:lvl>
    <w:lvl w:ilvl="7" w:tplc="7B4CB29C">
      <w:numFmt w:val="bullet"/>
      <w:lvlText w:val="•"/>
      <w:lvlJc w:val="left"/>
      <w:pPr>
        <w:ind w:left="6874" w:hanging="360"/>
      </w:pPr>
      <w:rPr>
        <w:rFonts w:hint="default"/>
        <w:lang w:val="en-US" w:eastAsia="en-US" w:bidi="ar-SA"/>
      </w:rPr>
    </w:lvl>
    <w:lvl w:ilvl="8" w:tplc="96585C9E">
      <w:numFmt w:val="bullet"/>
      <w:lvlText w:val="•"/>
      <w:lvlJc w:val="left"/>
      <w:pPr>
        <w:ind w:left="7676" w:hanging="360"/>
      </w:pPr>
      <w:rPr>
        <w:rFonts w:hint="default"/>
        <w:lang w:val="en-US" w:eastAsia="en-US" w:bidi="ar-SA"/>
      </w:rPr>
    </w:lvl>
  </w:abstractNum>
  <w:abstractNum w:abstractNumId="8" w15:restartNumberingAfterBreak="0">
    <w:nsid w:val="39A535C7"/>
    <w:multiLevelType w:val="hybridMultilevel"/>
    <w:tmpl w:val="9C6C5446"/>
    <w:lvl w:ilvl="0" w:tplc="7F6E11DE">
      <w:start w:val="1"/>
      <w:numFmt w:val="upperLetter"/>
      <w:lvlText w:val="(%1)"/>
      <w:lvlJc w:val="left"/>
      <w:pPr>
        <w:ind w:left="1113" w:hanging="540"/>
        <w:jc w:val="right"/>
      </w:pPr>
      <w:rPr>
        <w:rFonts w:ascii="Arial MT" w:eastAsia="Arial MT" w:hAnsi="Arial MT" w:cs="Arial MT" w:hint="default"/>
        <w:b w:val="0"/>
        <w:bCs w:val="0"/>
        <w:i w:val="0"/>
        <w:iCs w:val="0"/>
        <w:spacing w:val="0"/>
        <w:w w:val="99"/>
        <w:sz w:val="24"/>
        <w:szCs w:val="24"/>
        <w:lang w:val="en-US" w:eastAsia="en-US" w:bidi="ar-SA"/>
      </w:rPr>
    </w:lvl>
    <w:lvl w:ilvl="1" w:tplc="B408099C">
      <w:numFmt w:val="bullet"/>
      <w:lvlText w:val="•"/>
      <w:lvlJc w:val="left"/>
      <w:pPr>
        <w:ind w:left="1936" w:hanging="540"/>
      </w:pPr>
      <w:rPr>
        <w:rFonts w:hint="default"/>
        <w:lang w:val="en-US" w:eastAsia="en-US" w:bidi="ar-SA"/>
      </w:rPr>
    </w:lvl>
    <w:lvl w:ilvl="2" w:tplc="275443C2">
      <w:numFmt w:val="bullet"/>
      <w:lvlText w:val="•"/>
      <w:lvlJc w:val="left"/>
      <w:pPr>
        <w:ind w:left="2752" w:hanging="540"/>
      </w:pPr>
      <w:rPr>
        <w:rFonts w:hint="default"/>
        <w:lang w:val="en-US" w:eastAsia="en-US" w:bidi="ar-SA"/>
      </w:rPr>
    </w:lvl>
    <w:lvl w:ilvl="3" w:tplc="C9B6F37E">
      <w:numFmt w:val="bullet"/>
      <w:lvlText w:val="•"/>
      <w:lvlJc w:val="left"/>
      <w:pPr>
        <w:ind w:left="3568" w:hanging="540"/>
      </w:pPr>
      <w:rPr>
        <w:rFonts w:hint="default"/>
        <w:lang w:val="en-US" w:eastAsia="en-US" w:bidi="ar-SA"/>
      </w:rPr>
    </w:lvl>
    <w:lvl w:ilvl="4" w:tplc="BEB83E0C">
      <w:numFmt w:val="bullet"/>
      <w:lvlText w:val="•"/>
      <w:lvlJc w:val="left"/>
      <w:pPr>
        <w:ind w:left="4384" w:hanging="540"/>
      </w:pPr>
      <w:rPr>
        <w:rFonts w:hint="default"/>
        <w:lang w:val="en-US" w:eastAsia="en-US" w:bidi="ar-SA"/>
      </w:rPr>
    </w:lvl>
    <w:lvl w:ilvl="5" w:tplc="C9EAC006">
      <w:numFmt w:val="bullet"/>
      <w:lvlText w:val="•"/>
      <w:lvlJc w:val="left"/>
      <w:pPr>
        <w:ind w:left="5200" w:hanging="540"/>
      </w:pPr>
      <w:rPr>
        <w:rFonts w:hint="default"/>
        <w:lang w:val="en-US" w:eastAsia="en-US" w:bidi="ar-SA"/>
      </w:rPr>
    </w:lvl>
    <w:lvl w:ilvl="6" w:tplc="28582C26">
      <w:numFmt w:val="bullet"/>
      <w:lvlText w:val="•"/>
      <w:lvlJc w:val="left"/>
      <w:pPr>
        <w:ind w:left="6016" w:hanging="540"/>
      </w:pPr>
      <w:rPr>
        <w:rFonts w:hint="default"/>
        <w:lang w:val="en-US" w:eastAsia="en-US" w:bidi="ar-SA"/>
      </w:rPr>
    </w:lvl>
    <w:lvl w:ilvl="7" w:tplc="348891C8">
      <w:numFmt w:val="bullet"/>
      <w:lvlText w:val="•"/>
      <w:lvlJc w:val="left"/>
      <w:pPr>
        <w:ind w:left="6832" w:hanging="540"/>
      </w:pPr>
      <w:rPr>
        <w:rFonts w:hint="default"/>
        <w:lang w:val="en-US" w:eastAsia="en-US" w:bidi="ar-SA"/>
      </w:rPr>
    </w:lvl>
    <w:lvl w:ilvl="8" w:tplc="129E98EC">
      <w:numFmt w:val="bullet"/>
      <w:lvlText w:val="•"/>
      <w:lvlJc w:val="left"/>
      <w:pPr>
        <w:ind w:left="7648" w:hanging="540"/>
      </w:pPr>
      <w:rPr>
        <w:rFonts w:hint="default"/>
        <w:lang w:val="en-US" w:eastAsia="en-US" w:bidi="ar-SA"/>
      </w:rPr>
    </w:lvl>
  </w:abstractNum>
  <w:abstractNum w:abstractNumId="9" w15:restartNumberingAfterBreak="0">
    <w:nsid w:val="3F5E29DA"/>
    <w:multiLevelType w:val="multilevel"/>
    <w:tmpl w:val="726625FE"/>
    <w:lvl w:ilvl="0">
      <w:start w:val="20"/>
      <w:numFmt w:val="upperRoman"/>
      <w:lvlText w:val="(%1)"/>
      <w:lvlJc w:val="left"/>
      <w:pPr>
        <w:ind w:left="688" w:hanging="567"/>
        <w:jc w:val="left"/>
      </w:pPr>
      <w:rPr>
        <w:rFonts w:ascii="Arial MT" w:eastAsia="Arial MT" w:hAnsi="Arial MT" w:cs="Arial MT" w:hint="default"/>
        <w:b w:val="0"/>
        <w:bCs w:val="0"/>
        <w:i w:val="0"/>
        <w:iCs w:val="0"/>
        <w:spacing w:val="0"/>
        <w:w w:val="100"/>
        <w:sz w:val="24"/>
        <w:szCs w:val="24"/>
        <w:lang w:val="en-US" w:eastAsia="en-US" w:bidi="ar-SA"/>
      </w:rPr>
    </w:lvl>
    <w:lvl w:ilvl="1">
      <w:start w:val="1"/>
      <w:numFmt w:val="decimal"/>
      <w:lvlText w:val="%2."/>
      <w:lvlJc w:val="left"/>
      <w:pPr>
        <w:ind w:left="906" w:hanging="360"/>
        <w:jc w:val="right"/>
      </w:pPr>
      <w:rPr>
        <w:rFonts w:hint="default"/>
        <w:spacing w:val="0"/>
        <w:w w:val="100"/>
        <w:lang w:val="en-US" w:eastAsia="en-US" w:bidi="ar-SA"/>
      </w:rPr>
    </w:lvl>
    <w:lvl w:ilvl="2">
      <w:start w:val="1"/>
      <w:numFmt w:val="decimal"/>
      <w:lvlText w:val="%2.%3"/>
      <w:lvlJc w:val="left"/>
      <w:pPr>
        <w:ind w:left="1266" w:hanging="720"/>
        <w:jc w:val="right"/>
      </w:pPr>
      <w:rPr>
        <w:rFonts w:ascii="Arial MT" w:eastAsia="Arial MT" w:hAnsi="Arial MT" w:cs="Arial MT" w:hint="default"/>
        <w:b w:val="0"/>
        <w:bCs w:val="0"/>
        <w:i w:val="0"/>
        <w:iCs w:val="0"/>
        <w:spacing w:val="0"/>
        <w:w w:val="99"/>
        <w:sz w:val="24"/>
        <w:szCs w:val="24"/>
        <w:lang w:val="en-US" w:eastAsia="en-US" w:bidi="ar-SA"/>
      </w:rPr>
    </w:lvl>
    <w:lvl w:ilvl="3">
      <w:start w:val="1"/>
      <w:numFmt w:val="lowerLetter"/>
      <w:lvlText w:val="%4)"/>
      <w:lvlJc w:val="left"/>
      <w:pPr>
        <w:ind w:left="1986" w:hanging="720"/>
        <w:jc w:val="left"/>
      </w:pPr>
      <w:rPr>
        <w:rFonts w:ascii="Arial MT" w:eastAsia="Arial MT" w:hAnsi="Arial MT" w:cs="Arial MT" w:hint="default"/>
        <w:b w:val="0"/>
        <w:bCs w:val="0"/>
        <w:i w:val="0"/>
        <w:iCs w:val="0"/>
        <w:spacing w:val="0"/>
        <w:w w:val="100"/>
        <w:sz w:val="24"/>
        <w:szCs w:val="24"/>
        <w:lang w:val="en-US" w:eastAsia="en-US" w:bidi="ar-SA"/>
      </w:rPr>
    </w:lvl>
    <w:lvl w:ilvl="4">
      <w:numFmt w:val="bullet"/>
      <w:lvlText w:val="•"/>
      <w:lvlJc w:val="left"/>
      <w:pPr>
        <w:ind w:left="1260" w:hanging="720"/>
      </w:pPr>
      <w:rPr>
        <w:rFonts w:hint="default"/>
        <w:lang w:val="en-US" w:eastAsia="en-US" w:bidi="ar-SA"/>
      </w:rPr>
    </w:lvl>
    <w:lvl w:ilvl="5">
      <w:numFmt w:val="bullet"/>
      <w:lvlText w:val="•"/>
      <w:lvlJc w:val="left"/>
      <w:pPr>
        <w:ind w:left="140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3805" w:hanging="720"/>
      </w:pPr>
      <w:rPr>
        <w:rFonts w:hint="default"/>
        <w:lang w:val="en-US" w:eastAsia="en-US" w:bidi="ar-SA"/>
      </w:rPr>
    </w:lvl>
    <w:lvl w:ilvl="8">
      <w:numFmt w:val="bullet"/>
      <w:lvlText w:val="•"/>
      <w:lvlJc w:val="left"/>
      <w:pPr>
        <w:ind w:left="5630" w:hanging="720"/>
      </w:pPr>
      <w:rPr>
        <w:rFonts w:hint="default"/>
        <w:lang w:val="en-US" w:eastAsia="en-US" w:bidi="ar-SA"/>
      </w:rPr>
    </w:lvl>
  </w:abstractNum>
  <w:abstractNum w:abstractNumId="10" w15:restartNumberingAfterBreak="0">
    <w:nsid w:val="40C16B4A"/>
    <w:multiLevelType w:val="hybridMultilevel"/>
    <w:tmpl w:val="99FA7442"/>
    <w:lvl w:ilvl="0" w:tplc="A9BE68BE">
      <w:start w:val="1"/>
      <w:numFmt w:val="lowerRoman"/>
      <w:lvlText w:val="%1."/>
      <w:lvlJc w:val="left"/>
      <w:pPr>
        <w:ind w:left="1254" w:hanging="425"/>
        <w:jc w:val="left"/>
      </w:pPr>
      <w:rPr>
        <w:rFonts w:ascii="Arial MT" w:eastAsia="Arial MT" w:hAnsi="Arial MT" w:cs="Arial MT" w:hint="default"/>
        <w:b w:val="0"/>
        <w:bCs w:val="0"/>
        <w:i w:val="0"/>
        <w:iCs w:val="0"/>
        <w:spacing w:val="-1"/>
        <w:w w:val="100"/>
        <w:sz w:val="24"/>
        <w:szCs w:val="24"/>
        <w:lang w:val="en-US" w:eastAsia="en-US" w:bidi="ar-SA"/>
      </w:rPr>
    </w:lvl>
    <w:lvl w:ilvl="1" w:tplc="BB9E2456">
      <w:numFmt w:val="bullet"/>
      <w:lvlText w:val="•"/>
      <w:lvlJc w:val="left"/>
      <w:pPr>
        <w:ind w:left="2062" w:hanging="425"/>
      </w:pPr>
      <w:rPr>
        <w:rFonts w:hint="default"/>
        <w:lang w:val="en-US" w:eastAsia="en-US" w:bidi="ar-SA"/>
      </w:rPr>
    </w:lvl>
    <w:lvl w:ilvl="2" w:tplc="6E3C91A0">
      <w:numFmt w:val="bullet"/>
      <w:lvlText w:val="•"/>
      <w:lvlJc w:val="left"/>
      <w:pPr>
        <w:ind w:left="2864" w:hanging="425"/>
      </w:pPr>
      <w:rPr>
        <w:rFonts w:hint="default"/>
        <w:lang w:val="en-US" w:eastAsia="en-US" w:bidi="ar-SA"/>
      </w:rPr>
    </w:lvl>
    <w:lvl w:ilvl="3" w:tplc="19A08F34">
      <w:numFmt w:val="bullet"/>
      <w:lvlText w:val="•"/>
      <w:lvlJc w:val="left"/>
      <w:pPr>
        <w:ind w:left="3666" w:hanging="425"/>
      </w:pPr>
      <w:rPr>
        <w:rFonts w:hint="default"/>
        <w:lang w:val="en-US" w:eastAsia="en-US" w:bidi="ar-SA"/>
      </w:rPr>
    </w:lvl>
    <w:lvl w:ilvl="4" w:tplc="26282BA8">
      <w:numFmt w:val="bullet"/>
      <w:lvlText w:val="•"/>
      <w:lvlJc w:val="left"/>
      <w:pPr>
        <w:ind w:left="4468" w:hanging="425"/>
      </w:pPr>
      <w:rPr>
        <w:rFonts w:hint="default"/>
        <w:lang w:val="en-US" w:eastAsia="en-US" w:bidi="ar-SA"/>
      </w:rPr>
    </w:lvl>
    <w:lvl w:ilvl="5" w:tplc="11681144">
      <w:numFmt w:val="bullet"/>
      <w:lvlText w:val="•"/>
      <w:lvlJc w:val="left"/>
      <w:pPr>
        <w:ind w:left="5270" w:hanging="425"/>
      </w:pPr>
      <w:rPr>
        <w:rFonts w:hint="default"/>
        <w:lang w:val="en-US" w:eastAsia="en-US" w:bidi="ar-SA"/>
      </w:rPr>
    </w:lvl>
    <w:lvl w:ilvl="6" w:tplc="C33EDB22">
      <w:numFmt w:val="bullet"/>
      <w:lvlText w:val="•"/>
      <w:lvlJc w:val="left"/>
      <w:pPr>
        <w:ind w:left="6072" w:hanging="425"/>
      </w:pPr>
      <w:rPr>
        <w:rFonts w:hint="default"/>
        <w:lang w:val="en-US" w:eastAsia="en-US" w:bidi="ar-SA"/>
      </w:rPr>
    </w:lvl>
    <w:lvl w:ilvl="7" w:tplc="2CECD490">
      <w:numFmt w:val="bullet"/>
      <w:lvlText w:val="•"/>
      <w:lvlJc w:val="left"/>
      <w:pPr>
        <w:ind w:left="6874" w:hanging="425"/>
      </w:pPr>
      <w:rPr>
        <w:rFonts w:hint="default"/>
        <w:lang w:val="en-US" w:eastAsia="en-US" w:bidi="ar-SA"/>
      </w:rPr>
    </w:lvl>
    <w:lvl w:ilvl="8" w:tplc="4A7E32B6">
      <w:numFmt w:val="bullet"/>
      <w:lvlText w:val="•"/>
      <w:lvlJc w:val="left"/>
      <w:pPr>
        <w:ind w:left="7676" w:hanging="425"/>
      </w:pPr>
      <w:rPr>
        <w:rFonts w:hint="default"/>
        <w:lang w:val="en-US" w:eastAsia="en-US" w:bidi="ar-SA"/>
      </w:rPr>
    </w:lvl>
  </w:abstractNum>
  <w:abstractNum w:abstractNumId="11" w15:restartNumberingAfterBreak="0">
    <w:nsid w:val="44A820A2"/>
    <w:multiLevelType w:val="hybridMultilevel"/>
    <w:tmpl w:val="4EEC260C"/>
    <w:lvl w:ilvl="0" w:tplc="F216D476">
      <w:start w:val="1"/>
      <w:numFmt w:val="decimal"/>
      <w:lvlText w:val="%1."/>
      <w:lvlJc w:val="left"/>
      <w:pPr>
        <w:ind w:left="549" w:hanging="428"/>
        <w:jc w:val="right"/>
      </w:pPr>
      <w:rPr>
        <w:rFonts w:ascii="Arial MT" w:eastAsia="Arial MT" w:hAnsi="Arial MT" w:cs="Arial MT" w:hint="default"/>
        <w:b w:val="0"/>
        <w:bCs w:val="0"/>
        <w:i w:val="0"/>
        <w:iCs w:val="0"/>
        <w:spacing w:val="0"/>
        <w:w w:val="100"/>
        <w:sz w:val="24"/>
        <w:szCs w:val="24"/>
        <w:lang w:val="en-US" w:eastAsia="en-US" w:bidi="ar-SA"/>
      </w:rPr>
    </w:lvl>
    <w:lvl w:ilvl="1" w:tplc="3252EE48">
      <w:start w:val="1"/>
      <w:numFmt w:val="lowerLetter"/>
      <w:lvlText w:val="%2."/>
      <w:lvlJc w:val="left"/>
      <w:pPr>
        <w:ind w:left="1115" w:hanging="360"/>
        <w:jc w:val="right"/>
      </w:pPr>
      <w:rPr>
        <w:rFonts w:ascii="Arial MT" w:eastAsia="Arial MT" w:hAnsi="Arial MT" w:cs="Arial MT" w:hint="default"/>
        <w:b w:val="0"/>
        <w:bCs w:val="0"/>
        <w:i w:val="0"/>
        <w:iCs w:val="0"/>
        <w:spacing w:val="0"/>
        <w:w w:val="100"/>
        <w:sz w:val="24"/>
        <w:szCs w:val="24"/>
        <w:lang w:val="en-US" w:eastAsia="en-US" w:bidi="ar-SA"/>
      </w:rPr>
    </w:lvl>
    <w:lvl w:ilvl="2" w:tplc="F8FEF2BA">
      <w:numFmt w:val="bullet"/>
      <w:lvlText w:val="•"/>
      <w:lvlJc w:val="left"/>
      <w:pPr>
        <w:ind w:left="2026" w:hanging="360"/>
      </w:pPr>
      <w:rPr>
        <w:rFonts w:hint="default"/>
        <w:lang w:val="en-US" w:eastAsia="en-US" w:bidi="ar-SA"/>
      </w:rPr>
    </w:lvl>
    <w:lvl w:ilvl="3" w:tplc="5D48091C">
      <w:numFmt w:val="bullet"/>
      <w:lvlText w:val="•"/>
      <w:lvlJc w:val="left"/>
      <w:pPr>
        <w:ind w:left="2933" w:hanging="360"/>
      </w:pPr>
      <w:rPr>
        <w:rFonts w:hint="default"/>
        <w:lang w:val="en-US" w:eastAsia="en-US" w:bidi="ar-SA"/>
      </w:rPr>
    </w:lvl>
    <w:lvl w:ilvl="4" w:tplc="B12C7852">
      <w:numFmt w:val="bullet"/>
      <w:lvlText w:val="•"/>
      <w:lvlJc w:val="left"/>
      <w:pPr>
        <w:ind w:left="3840" w:hanging="360"/>
      </w:pPr>
      <w:rPr>
        <w:rFonts w:hint="default"/>
        <w:lang w:val="en-US" w:eastAsia="en-US" w:bidi="ar-SA"/>
      </w:rPr>
    </w:lvl>
    <w:lvl w:ilvl="5" w:tplc="6DB8941C">
      <w:numFmt w:val="bullet"/>
      <w:lvlText w:val="•"/>
      <w:lvlJc w:val="left"/>
      <w:pPr>
        <w:ind w:left="4746" w:hanging="360"/>
      </w:pPr>
      <w:rPr>
        <w:rFonts w:hint="default"/>
        <w:lang w:val="en-US" w:eastAsia="en-US" w:bidi="ar-SA"/>
      </w:rPr>
    </w:lvl>
    <w:lvl w:ilvl="6" w:tplc="91E6CAB6">
      <w:numFmt w:val="bullet"/>
      <w:lvlText w:val="•"/>
      <w:lvlJc w:val="left"/>
      <w:pPr>
        <w:ind w:left="5653" w:hanging="360"/>
      </w:pPr>
      <w:rPr>
        <w:rFonts w:hint="default"/>
        <w:lang w:val="en-US" w:eastAsia="en-US" w:bidi="ar-SA"/>
      </w:rPr>
    </w:lvl>
    <w:lvl w:ilvl="7" w:tplc="622A76F0">
      <w:numFmt w:val="bullet"/>
      <w:lvlText w:val="•"/>
      <w:lvlJc w:val="left"/>
      <w:pPr>
        <w:ind w:left="6560" w:hanging="360"/>
      </w:pPr>
      <w:rPr>
        <w:rFonts w:hint="default"/>
        <w:lang w:val="en-US" w:eastAsia="en-US" w:bidi="ar-SA"/>
      </w:rPr>
    </w:lvl>
    <w:lvl w:ilvl="8" w:tplc="724C714C">
      <w:numFmt w:val="bullet"/>
      <w:lvlText w:val="•"/>
      <w:lvlJc w:val="left"/>
      <w:pPr>
        <w:ind w:left="7466" w:hanging="360"/>
      </w:pPr>
      <w:rPr>
        <w:rFonts w:hint="default"/>
        <w:lang w:val="en-US" w:eastAsia="en-US" w:bidi="ar-SA"/>
      </w:rPr>
    </w:lvl>
  </w:abstractNum>
  <w:abstractNum w:abstractNumId="12" w15:restartNumberingAfterBreak="0">
    <w:nsid w:val="462372D1"/>
    <w:multiLevelType w:val="hybridMultilevel"/>
    <w:tmpl w:val="0CF211F8"/>
    <w:lvl w:ilvl="0" w:tplc="DAE0727A">
      <w:start w:val="1"/>
      <w:numFmt w:val="decimal"/>
      <w:lvlText w:val="%1."/>
      <w:lvlJc w:val="left"/>
      <w:pPr>
        <w:ind w:left="974" w:hanging="428"/>
        <w:jc w:val="left"/>
      </w:pPr>
      <w:rPr>
        <w:rFonts w:ascii="Arial MT" w:eastAsia="Arial MT" w:hAnsi="Arial MT" w:cs="Arial MT" w:hint="default"/>
        <w:b w:val="0"/>
        <w:bCs w:val="0"/>
        <w:i w:val="0"/>
        <w:iCs w:val="0"/>
        <w:spacing w:val="0"/>
        <w:w w:val="100"/>
        <w:sz w:val="24"/>
        <w:szCs w:val="24"/>
        <w:lang w:val="en-US" w:eastAsia="en-US" w:bidi="ar-SA"/>
      </w:rPr>
    </w:lvl>
    <w:lvl w:ilvl="1" w:tplc="30E05F32">
      <w:numFmt w:val="bullet"/>
      <w:lvlText w:val="•"/>
      <w:lvlJc w:val="left"/>
      <w:pPr>
        <w:ind w:left="1810" w:hanging="428"/>
      </w:pPr>
      <w:rPr>
        <w:rFonts w:hint="default"/>
        <w:lang w:val="en-US" w:eastAsia="en-US" w:bidi="ar-SA"/>
      </w:rPr>
    </w:lvl>
    <w:lvl w:ilvl="2" w:tplc="8ACACF40">
      <w:numFmt w:val="bullet"/>
      <w:lvlText w:val="•"/>
      <w:lvlJc w:val="left"/>
      <w:pPr>
        <w:ind w:left="2640" w:hanging="428"/>
      </w:pPr>
      <w:rPr>
        <w:rFonts w:hint="default"/>
        <w:lang w:val="en-US" w:eastAsia="en-US" w:bidi="ar-SA"/>
      </w:rPr>
    </w:lvl>
    <w:lvl w:ilvl="3" w:tplc="43A81118">
      <w:numFmt w:val="bullet"/>
      <w:lvlText w:val="•"/>
      <w:lvlJc w:val="left"/>
      <w:pPr>
        <w:ind w:left="3470" w:hanging="428"/>
      </w:pPr>
      <w:rPr>
        <w:rFonts w:hint="default"/>
        <w:lang w:val="en-US" w:eastAsia="en-US" w:bidi="ar-SA"/>
      </w:rPr>
    </w:lvl>
    <w:lvl w:ilvl="4" w:tplc="453C5A92">
      <w:numFmt w:val="bullet"/>
      <w:lvlText w:val="•"/>
      <w:lvlJc w:val="left"/>
      <w:pPr>
        <w:ind w:left="4300" w:hanging="428"/>
      </w:pPr>
      <w:rPr>
        <w:rFonts w:hint="default"/>
        <w:lang w:val="en-US" w:eastAsia="en-US" w:bidi="ar-SA"/>
      </w:rPr>
    </w:lvl>
    <w:lvl w:ilvl="5" w:tplc="EB74482C">
      <w:numFmt w:val="bullet"/>
      <w:lvlText w:val="•"/>
      <w:lvlJc w:val="left"/>
      <w:pPr>
        <w:ind w:left="5130" w:hanging="428"/>
      </w:pPr>
      <w:rPr>
        <w:rFonts w:hint="default"/>
        <w:lang w:val="en-US" w:eastAsia="en-US" w:bidi="ar-SA"/>
      </w:rPr>
    </w:lvl>
    <w:lvl w:ilvl="6" w:tplc="1A34C698">
      <w:numFmt w:val="bullet"/>
      <w:lvlText w:val="•"/>
      <w:lvlJc w:val="left"/>
      <w:pPr>
        <w:ind w:left="5960" w:hanging="428"/>
      </w:pPr>
      <w:rPr>
        <w:rFonts w:hint="default"/>
        <w:lang w:val="en-US" w:eastAsia="en-US" w:bidi="ar-SA"/>
      </w:rPr>
    </w:lvl>
    <w:lvl w:ilvl="7" w:tplc="5B008648">
      <w:numFmt w:val="bullet"/>
      <w:lvlText w:val="•"/>
      <w:lvlJc w:val="left"/>
      <w:pPr>
        <w:ind w:left="6790" w:hanging="428"/>
      </w:pPr>
      <w:rPr>
        <w:rFonts w:hint="default"/>
        <w:lang w:val="en-US" w:eastAsia="en-US" w:bidi="ar-SA"/>
      </w:rPr>
    </w:lvl>
    <w:lvl w:ilvl="8" w:tplc="EB20DE82">
      <w:numFmt w:val="bullet"/>
      <w:lvlText w:val="•"/>
      <w:lvlJc w:val="left"/>
      <w:pPr>
        <w:ind w:left="7620" w:hanging="428"/>
      </w:pPr>
      <w:rPr>
        <w:rFonts w:hint="default"/>
        <w:lang w:val="en-US" w:eastAsia="en-US" w:bidi="ar-SA"/>
      </w:rPr>
    </w:lvl>
  </w:abstractNum>
  <w:abstractNum w:abstractNumId="13" w15:restartNumberingAfterBreak="0">
    <w:nsid w:val="47DD3BAD"/>
    <w:multiLevelType w:val="hybridMultilevel"/>
    <w:tmpl w:val="4FC2509E"/>
    <w:lvl w:ilvl="0" w:tplc="159A38A8">
      <w:start w:val="1"/>
      <w:numFmt w:val="lowerRoman"/>
      <w:lvlText w:val="%1."/>
      <w:lvlJc w:val="left"/>
      <w:pPr>
        <w:ind w:left="1986" w:hanging="480"/>
        <w:jc w:val="right"/>
      </w:pPr>
      <w:rPr>
        <w:rFonts w:ascii="Arial MT" w:eastAsia="Arial MT" w:hAnsi="Arial MT" w:cs="Arial MT" w:hint="default"/>
        <w:b w:val="0"/>
        <w:bCs w:val="0"/>
        <w:i w:val="0"/>
        <w:iCs w:val="0"/>
        <w:spacing w:val="-1"/>
        <w:w w:val="100"/>
        <w:sz w:val="24"/>
        <w:szCs w:val="24"/>
        <w:lang w:val="en-US" w:eastAsia="en-US" w:bidi="ar-SA"/>
      </w:rPr>
    </w:lvl>
    <w:lvl w:ilvl="1" w:tplc="ECCAC41E">
      <w:numFmt w:val="bullet"/>
      <w:lvlText w:val="•"/>
      <w:lvlJc w:val="left"/>
      <w:pPr>
        <w:ind w:left="2710" w:hanging="480"/>
      </w:pPr>
      <w:rPr>
        <w:rFonts w:hint="default"/>
        <w:lang w:val="en-US" w:eastAsia="en-US" w:bidi="ar-SA"/>
      </w:rPr>
    </w:lvl>
    <w:lvl w:ilvl="2" w:tplc="5DD634C8">
      <w:numFmt w:val="bullet"/>
      <w:lvlText w:val="•"/>
      <w:lvlJc w:val="left"/>
      <w:pPr>
        <w:ind w:left="3440" w:hanging="480"/>
      </w:pPr>
      <w:rPr>
        <w:rFonts w:hint="default"/>
        <w:lang w:val="en-US" w:eastAsia="en-US" w:bidi="ar-SA"/>
      </w:rPr>
    </w:lvl>
    <w:lvl w:ilvl="3" w:tplc="3C864E00">
      <w:numFmt w:val="bullet"/>
      <w:lvlText w:val="•"/>
      <w:lvlJc w:val="left"/>
      <w:pPr>
        <w:ind w:left="4170" w:hanging="480"/>
      </w:pPr>
      <w:rPr>
        <w:rFonts w:hint="default"/>
        <w:lang w:val="en-US" w:eastAsia="en-US" w:bidi="ar-SA"/>
      </w:rPr>
    </w:lvl>
    <w:lvl w:ilvl="4" w:tplc="D4F4188A">
      <w:numFmt w:val="bullet"/>
      <w:lvlText w:val="•"/>
      <w:lvlJc w:val="left"/>
      <w:pPr>
        <w:ind w:left="4900" w:hanging="480"/>
      </w:pPr>
      <w:rPr>
        <w:rFonts w:hint="default"/>
        <w:lang w:val="en-US" w:eastAsia="en-US" w:bidi="ar-SA"/>
      </w:rPr>
    </w:lvl>
    <w:lvl w:ilvl="5" w:tplc="BF3E55D8">
      <w:numFmt w:val="bullet"/>
      <w:lvlText w:val="•"/>
      <w:lvlJc w:val="left"/>
      <w:pPr>
        <w:ind w:left="5630" w:hanging="480"/>
      </w:pPr>
      <w:rPr>
        <w:rFonts w:hint="default"/>
        <w:lang w:val="en-US" w:eastAsia="en-US" w:bidi="ar-SA"/>
      </w:rPr>
    </w:lvl>
    <w:lvl w:ilvl="6" w:tplc="CA98D434">
      <w:numFmt w:val="bullet"/>
      <w:lvlText w:val="•"/>
      <w:lvlJc w:val="left"/>
      <w:pPr>
        <w:ind w:left="6360" w:hanging="480"/>
      </w:pPr>
      <w:rPr>
        <w:rFonts w:hint="default"/>
        <w:lang w:val="en-US" w:eastAsia="en-US" w:bidi="ar-SA"/>
      </w:rPr>
    </w:lvl>
    <w:lvl w:ilvl="7" w:tplc="4FE6A886">
      <w:numFmt w:val="bullet"/>
      <w:lvlText w:val="•"/>
      <w:lvlJc w:val="left"/>
      <w:pPr>
        <w:ind w:left="7090" w:hanging="480"/>
      </w:pPr>
      <w:rPr>
        <w:rFonts w:hint="default"/>
        <w:lang w:val="en-US" w:eastAsia="en-US" w:bidi="ar-SA"/>
      </w:rPr>
    </w:lvl>
    <w:lvl w:ilvl="8" w:tplc="980ED3CA">
      <w:numFmt w:val="bullet"/>
      <w:lvlText w:val="•"/>
      <w:lvlJc w:val="left"/>
      <w:pPr>
        <w:ind w:left="7820" w:hanging="480"/>
      </w:pPr>
      <w:rPr>
        <w:rFonts w:hint="default"/>
        <w:lang w:val="en-US" w:eastAsia="en-US" w:bidi="ar-SA"/>
      </w:rPr>
    </w:lvl>
  </w:abstractNum>
  <w:abstractNum w:abstractNumId="14" w15:restartNumberingAfterBreak="0">
    <w:nsid w:val="4AFA1C1A"/>
    <w:multiLevelType w:val="hybridMultilevel"/>
    <w:tmpl w:val="7FCE925E"/>
    <w:lvl w:ilvl="0" w:tplc="9FCE1642">
      <w:start w:val="1"/>
      <w:numFmt w:val="decimal"/>
      <w:lvlText w:val="%1."/>
      <w:lvlJc w:val="left"/>
      <w:pPr>
        <w:ind w:left="554" w:hanging="432"/>
        <w:jc w:val="left"/>
      </w:pPr>
      <w:rPr>
        <w:rFonts w:ascii="Arial" w:eastAsia="Arial" w:hAnsi="Arial" w:cs="Arial" w:hint="default"/>
        <w:b/>
        <w:bCs/>
        <w:i w:val="0"/>
        <w:iCs w:val="0"/>
        <w:spacing w:val="0"/>
        <w:w w:val="100"/>
        <w:sz w:val="24"/>
        <w:szCs w:val="24"/>
        <w:lang w:val="en-US" w:eastAsia="en-US" w:bidi="ar-SA"/>
      </w:rPr>
    </w:lvl>
    <w:lvl w:ilvl="1" w:tplc="58843AFE">
      <w:start w:val="1"/>
      <w:numFmt w:val="lowerLetter"/>
      <w:lvlText w:val="(%2)"/>
      <w:lvlJc w:val="left"/>
      <w:pPr>
        <w:ind w:left="986" w:hanging="432"/>
        <w:jc w:val="left"/>
      </w:pPr>
      <w:rPr>
        <w:rFonts w:ascii="Arial MT" w:eastAsia="Arial MT" w:hAnsi="Arial MT" w:cs="Arial MT" w:hint="default"/>
        <w:b w:val="0"/>
        <w:bCs w:val="0"/>
        <w:i w:val="0"/>
        <w:iCs w:val="0"/>
        <w:spacing w:val="0"/>
        <w:w w:val="99"/>
        <w:sz w:val="24"/>
        <w:szCs w:val="24"/>
        <w:lang w:val="en-US" w:eastAsia="en-US" w:bidi="ar-SA"/>
      </w:rPr>
    </w:lvl>
    <w:lvl w:ilvl="2" w:tplc="8C5C2910">
      <w:numFmt w:val="bullet"/>
      <w:lvlText w:val="•"/>
      <w:lvlJc w:val="left"/>
      <w:pPr>
        <w:ind w:left="1902" w:hanging="432"/>
      </w:pPr>
      <w:rPr>
        <w:rFonts w:hint="default"/>
        <w:lang w:val="en-US" w:eastAsia="en-US" w:bidi="ar-SA"/>
      </w:rPr>
    </w:lvl>
    <w:lvl w:ilvl="3" w:tplc="A5064A6C">
      <w:numFmt w:val="bullet"/>
      <w:lvlText w:val="•"/>
      <w:lvlJc w:val="left"/>
      <w:pPr>
        <w:ind w:left="2824" w:hanging="432"/>
      </w:pPr>
      <w:rPr>
        <w:rFonts w:hint="default"/>
        <w:lang w:val="en-US" w:eastAsia="en-US" w:bidi="ar-SA"/>
      </w:rPr>
    </w:lvl>
    <w:lvl w:ilvl="4" w:tplc="85A20D04">
      <w:numFmt w:val="bullet"/>
      <w:lvlText w:val="•"/>
      <w:lvlJc w:val="left"/>
      <w:pPr>
        <w:ind w:left="3746" w:hanging="432"/>
      </w:pPr>
      <w:rPr>
        <w:rFonts w:hint="default"/>
        <w:lang w:val="en-US" w:eastAsia="en-US" w:bidi="ar-SA"/>
      </w:rPr>
    </w:lvl>
    <w:lvl w:ilvl="5" w:tplc="D3ECBBF4">
      <w:numFmt w:val="bullet"/>
      <w:lvlText w:val="•"/>
      <w:lvlJc w:val="left"/>
      <w:pPr>
        <w:ind w:left="4668" w:hanging="432"/>
      </w:pPr>
      <w:rPr>
        <w:rFonts w:hint="default"/>
        <w:lang w:val="en-US" w:eastAsia="en-US" w:bidi="ar-SA"/>
      </w:rPr>
    </w:lvl>
    <w:lvl w:ilvl="6" w:tplc="34D090D2">
      <w:numFmt w:val="bullet"/>
      <w:lvlText w:val="•"/>
      <w:lvlJc w:val="left"/>
      <w:pPr>
        <w:ind w:left="5591" w:hanging="432"/>
      </w:pPr>
      <w:rPr>
        <w:rFonts w:hint="default"/>
        <w:lang w:val="en-US" w:eastAsia="en-US" w:bidi="ar-SA"/>
      </w:rPr>
    </w:lvl>
    <w:lvl w:ilvl="7" w:tplc="49D49A44">
      <w:numFmt w:val="bullet"/>
      <w:lvlText w:val="•"/>
      <w:lvlJc w:val="left"/>
      <w:pPr>
        <w:ind w:left="6513" w:hanging="432"/>
      </w:pPr>
      <w:rPr>
        <w:rFonts w:hint="default"/>
        <w:lang w:val="en-US" w:eastAsia="en-US" w:bidi="ar-SA"/>
      </w:rPr>
    </w:lvl>
    <w:lvl w:ilvl="8" w:tplc="A0D234EA">
      <w:numFmt w:val="bullet"/>
      <w:lvlText w:val="•"/>
      <w:lvlJc w:val="left"/>
      <w:pPr>
        <w:ind w:left="7435" w:hanging="432"/>
      </w:pPr>
      <w:rPr>
        <w:rFonts w:hint="default"/>
        <w:lang w:val="en-US" w:eastAsia="en-US" w:bidi="ar-SA"/>
      </w:rPr>
    </w:lvl>
  </w:abstractNum>
  <w:abstractNum w:abstractNumId="15" w15:restartNumberingAfterBreak="0">
    <w:nsid w:val="4D7431B1"/>
    <w:multiLevelType w:val="hybridMultilevel"/>
    <w:tmpl w:val="37E00B72"/>
    <w:lvl w:ilvl="0" w:tplc="95C632DE">
      <w:start w:val="1"/>
      <w:numFmt w:val="lowerRoman"/>
      <w:lvlText w:val="(%1)"/>
      <w:lvlJc w:val="left"/>
      <w:pPr>
        <w:ind w:left="1986" w:hanging="720"/>
        <w:jc w:val="left"/>
      </w:pPr>
      <w:rPr>
        <w:rFonts w:ascii="Arial MT" w:eastAsia="Arial MT" w:hAnsi="Arial MT" w:cs="Arial MT" w:hint="default"/>
        <w:b w:val="0"/>
        <w:bCs w:val="0"/>
        <w:i w:val="0"/>
        <w:iCs w:val="0"/>
        <w:spacing w:val="-2"/>
        <w:w w:val="99"/>
        <w:sz w:val="24"/>
        <w:szCs w:val="24"/>
        <w:lang w:val="en-US" w:eastAsia="en-US" w:bidi="ar-SA"/>
      </w:rPr>
    </w:lvl>
    <w:lvl w:ilvl="1" w:tplc="FCE0CF10">
      <w:numFmt w:val="bullet"/>
      <w:lvlText w:val="•"/>
      <w:lvlJc w:val="left"/>
      <w:pPr>
        <w:ind w:left="2710" w:hanging="720"/>
      </w:pPr>
      <w:rPr>
        <w:rFonts w:hint="default"/>
        <w:lang w:val="en-US" w:eastAsia="en-US" w:bidi="ar-SA"/>
      </w:rPr>
    </w:lvl>
    <w:lvl w:ilvl="2" w:tplc="407E812A">
      <w:numFmt w:val="bullet"/>
      <w:lvlText w:val="•"/>
      <w:lvlJc w:val="left"/>
      <w:pPr>
        <w:ind w:left="3440" w:hanging="720"/>
      </w:pPr>
      <w:rPr>
        <w:rFonts w:hint="default"/>
        <w:lang w:val="en-US" w:eastAsia="en-US" w:bidi="ar-SA"/>
      </w:rPr>
    </w:lvl>
    <w:lvl w:ilvl="3" w:tplc="914EC9A2">
      <w:numFmt w:val="bullet"/>
      <w:lvlText w:val="•"/>
      <w:lvlJc w:val="left"/>
      <w:pPr>
        <w:ind w:left="4170" w:hanging="720"/>
      </w:pPr>
      <w:rPr>
        <w:rFonts w:hint="default"/>
        <w:lang w:val="en-US" w:eastAsia="en-US" w:bidi="ar-SA"/>
      </w:rPr>
    </w:lvl>
    <w:lvl w:ilvl="4" w:tplc="EF820DF0">
      <w:numFmt w:val="bullet"/>
      <w:lvlText w:val="•"/>
      <w:lvlJc w:val="left"/>
      <w:pPr>
        <w:ind w:left="4900" w:hanging="720"/>
      </w:pPr>
      <w:rPr>
        <w:rFonts w:hint="default"/>
        <w:lang w:val="en-US" w:eastAsia="en-US" w:bidi="ar-SA"/>
      </w:rPr>
    </w:lvl>
    <w:lvl w:ilvl="5" w:tplc="2A2C5F16">
      <w:numFmt w:val="bullet"/>
      <w:lvlText w:val="•"/>
      <w:lvlJc w:val="left"/>
      <w:pPr>
        <w:ind w:left="5630" w:hanging="720"/>
      </w:pPr>
      <w:rPr>
        <w:rFonts w:hint="default"/>
        <w:lang w:val="en-US" w:eastAsia="en-US" w:bidi="ar-SA"/>
      </w:rPr>
    </w:lvl>
    <w:lvl w:ilvl="6" w:tplc="5E44B0A4">
      <w:numFmt w:val="bullet"/>
      <w:lvlText w:val="•"/>
      <w:lvlJc w:val="left"/>
      <w:pPr>
        <w:ind w:left="6360" w:hanging="720"/>
      </w:pPr>
      <w:rPr>
        <w:rFonts w:hint="default"/>
        <w:lang w:val="en-US" w:eastAsia="en-US" w:bidi="ar-SA"/>
      </w:rPr>
    </w:lvl>
    <w:lvl w:ilvl="7" w:tplc="304AF114">
      <w:numFmt w:val="bullet"/>
      <w:lvlText w:val="•"/>
      <w:lvlJc w:val="left"/>
      <w:pPr>
        <w:ind w:left="7090" w:hanging="720"/>
      </w:pPr>
      <w:rPr>
        <w:rFonts w:hint="default"/>
        <w:lang w:val="en-US" w:eastAsia="en-US" w:bidi="ar-SA"/>
      </w:rPr>
    </w:lvl>
    <w:lvl w:ilvl="8" w:tplc="2C3C7670">
      <w:numFmt w:val="bullet"/>
      <w:lvlText w:val="•"/>
      <w:lvlJc w:val="left"/>
      <w:pPr>
        <w:ind w:left="7820" w:hanging="720"/>
      </w:pPr>
      <w:rPr>
        <w:rFonts w:hint="default"/>
        <w:lang w:val="en-US" w:eastAsia="en-US" w:bidi="ar-SA"/>
      </w:rPr>
    </w:lvl>
  </w:abstractNum>
  <w:abstractNum w:abstractNumId="16" w15:restartNumberingAfterBreak="0">
    <w:nsid w:val="524B5F3C"/>
    <w:multiLevelType w:val="hybridMultilevel"/>
    <w:tmpl w:val="9DA665C8"/>
    <w:lvl w:ilvl="0" w:tplc="2F9AA412">
      <w:start w:val="1"/>
      <w:numFmt w:val="lowerLetter"/>
      <w:lvlText w:val="(%1)"/>
      <w:lvlJc w:val="left"/>
      <w:pPr>
        <w:ind w:left="1626" w:hanging="360"/>
        <w:jc w:val="left"/>
      </w:pPr>
      <w:rPr>
        <w:rFonts w:ascii="Arial MT" w:eastAsia="Arial MT" w:hAnsi="Arial MT" w:cs="Arial MT" w:hint="default"/>
        <w:b w:val="0"/>
        <w:bCs w:val="0"/>
        <w:i w:val="0"/>
        <w:iCs w:val="0"/>
        <w:spacing w:val="0"/>
        <w:w w:val="99"/>
        <w:sz w:val="24"/>
        <w:szCs w:val="24"/>
        <w:lang w:val="en-US" w:eastAsia="en-US" w:bidi="ar-SA"/>
      </w:rPr>
    </w:lvl>
    <w:lvl w:ilvl="1" w:tplc="E3AA6BA8">
      <w:numFmt w:val="bullet"/>
      <w:lvlText w:val="•"/>
      <w:lvlJc w:val="left"/>
      <w:pPr>
        <w:ind w:left="2386" w:hanging="360"/>
      </w:pPr>
      <w:rPr>
        <w:rFonts w:hint="default"/>
        <w:lang w:val="en-US" w:eastAsia="en-US" w:bidi="ar-SA"/>
      </w:rPr>
    </w:lvl>
    <w:lvl w:ilvl="2" w:tplc="97AAD3A8">
      <w:numFmt w:val="bullet"/>
      <w:lvlText w:val="•"/>
      <w:lvlJc w:val="left"/>
      <w:pPr>
        <w:ind w:left="3152" w:hanging="360"/>
      </w:pPr>
      <w:rPr>
        <w:rFonts w:hint="default"/>
        <w:lang w:val="en-US" w:eastAsia="en-US" w:bidi="ar-SA"/>
      </w:rPr>
    </w:lvl>
    <w:lvl w:ilvl="3" w:tplc="6C36BFF6">
      <w:numFmt w:val="bullet"/>
      <w:lvlText w:val="•"/>
      <w:lvlJc w:val="left"/>
      <w:pPr>
        <w:ind w:left="3918" w:hanging="360"/>
      </w:pPr>
      <w:rPr>
        <w:rFonts w:hint="default"/>
        <w:lang w:val="en-US" w:eastAsia="en-US" w:bidi="ar-SA"/>
      </w:rPr>
    </w:lvl>
    <w:lvl w:ilvl="4" w:tplc="E956237A">
      <w:numFmt w:val="bullet"/>
      <w:lvlText w:val="•"/>
      <w:lvlJc w:val="left"/>
      <w:pPr>
        <w:ind w:left="4684" w:hanging="360"/>
      </w:pPr>
      <w:rPr>
        <w:rFonts w:hint="default"/>
        <w:lang w:val="en-US" w:eastAsia="en-US" w:bidi="ar-SA"/>
      </w:rPr>
    </w:lvl>
    <w:lvl w:ilvl="5" w:tplc="84543028">
      <w:numFmt w:val="bullet"/>
      <w:lvlText w:val="•"/>
      <w:lvlJc w:val="left"/>
      <w:pPr>
        <w:ind w:left="5450" w:hanging="360"/>
      </w:pPr>
      <w:rPr>
        <w:rFonts w:hint="default"/>
        <w:lang w:val="en-US" w:eastAsia="en-US" w:bidi="ar-SA"/>
      </w:rPr>
    </w:lvl>
    <w:lvl w:ilvl="6" w:tplc="F5405F46">
      <w:numFmt w:val="bullet"/>
      <w:lvlText w:val="•"/>
      <w:lvlJc w:val="left"/>
      <w:pPr>
        <w:ind w:left="6216" w:hanging="360"/>
      </w:pPr>
      <w:rPr>
        <w:rFonts w:hint="default"/>
        <w:lang w:val="en-US" w:eastAsia="en-US" w:bidi="ar-SA"/>
      </w:rPr>
    </w:lvl>
    <w:lvl w:ilvl="7" w:tplc="879E5DC8">
      <w:numFmt w:val="bullet"/>
      <w:lvlText w:val="•"/>
      <w:lvlJc w:val="left"/>
      <w:pPr>
        <w:ind w:left="6982" w:hanging="360"/>
      </w:pPr>
      <w:rPr>
        <w:rFonts w:hint="default"/>
        <w:lang w:val="en-US" w:eastAsia="en-US" w:bidi="ar-SA"/>
      </w:rPr>
    </w:lvl>
    <w:lvl w:ilvl="8" w:tplc="44CA504A">
      <w:numFmt w:val="bullet"/>
      <w:lvlText w:val="•"/>
      <w:lvlJc w:val="left"/>
      <w:pPr>
        <w:ind w:left="7748" w:hanging="360"/>
      </w:pPr>
      <w:rPr>
        <w:rFonts w:hint="default"/>
        <w:lang w:val="en-US" w:eastAsia="en-US" w:bidi="ar-SA"/>
      </w:rPr>
    </w:lvl>
  </w:abstractNum>
  <w:abstractNum w:abstractNumId="17" w15:restartNumberingAfterBreak="0">
    <w:nsid w:val="61A70776"/>
    <w:multiLevelType w:val="hybridMultilevel"/>
    <w:tmpl w:val="F70E7CD8"/>
    <w:lvl w:ilvl="0" w:tplc="D408CCC2">
      <w:start w:val="1"/>
      <w:numFmt w:val="lowerLetter"/>
      <w:lvlText w:val="%1)"/>
      <w:lvlJc w:val="left"/>
      <w:pPr>
        <w:ind w:left="1254" w:hanging="360"/>
        <w:jc w:val="left"/>
      </w:pPr>
      <w:rPr>
        <w:rFonts w:ascii="Arial MT" w:eastAsia="Arial MT" w:hAnsi="Arial MT" w:cs="Arial MT" w:hint="default"/>
        <w:b w:val="0"/>
        <w:bCs w:val="0"/>
        <w:i w:val="0"/>
        <w:iCs w:val="0"/>
        <w:spacing w:val="0"/>
        <w:w w:val="99"/>
        <w:sz w:val="24"/>
        <w:szCs w:val="24"/>
        <w:lang w:val="en-US" w:eastAsia="en-US" w:bidi="ar-SA"/>
      </w:rPr>
    </w:lvl>
    <w:lvl w:ilvl="1" w:tplc="CA6E6C22">
      <w:numFmt w:val="bullet"/>
      <w:lvlText w:val="•"/>
      <w:lvlJc w:val="left"/>
      <w:pPr>
        <w:ind w:left="2062" w:hanging="360"/>
      </w:pPr>
      <w:rPr>
        <w:rFonts w:hint="default"/>
        <w:lang w:val="en-US" w:eastAsia="en-US" w:bidi="ar-SA"/>
      </w:rPr>
    </w:lvl>
    <w:lvl w:ilvl="2" w:tplc="B700F194">
      <w:numFmt w:val="bullet"/>
      <w:lvlText w:val="•"/>
      <w:lvlJc w:val="left"/>
      <w:pPr>
        <w:ind w:left="2864" w:hanging="360"/>
      </w:pPr>
      <w:rPr>
        <w:rFonts w:hint="default"/>
        <w:lang w:val="en-US" w:eastAsia="en-US" w:bidi="ar-SA"/>
      </w:rPr>
    </w:lvl>
    <w:lvl w:ilvl="3" w:tplc="406E09BE">
      <w:numFmt w:val="bullet"/>
      <w:lvlText w:val="•"/>
      <w:lvlJc w:val="left"/>
      <w:pPr>
        <w:ind w:left="3666" w:hanging="360"/>
      </w:pPr>
      <w:rPr>
        <w:rFonts w:hint="default"/>
        <w:lang w:val="en-US" w:eastAsia="en-US" w:bidi="ar-SA"/>
      </w:rPr>
    </w:lvl>
    <w:lvl w:ilvl="4" w:tplc="310CF5DA">
      <w:numFmt w:val="bullet"/>
      <w:lvlText w:val="•"/>
      <w:lvlJc w:val="left"/>
      <w:pPr>
        <w:ind w:left="4468" w:hanging="360"/>
      </w:pPr>
      <w:rPr>
        <w:rFonts w:hint="default"/>
        <w:lang w:val="en-US" w:eastAsia="en-US" w:bidi="ar-SA"/>
      </w:rPr>
    </w:lvl>
    <w:lvl w:ilvl="5" w:tplc="6D5CBA8C">
      <w:numFmt w:val="bullet"/>
      <w:lvlText w:val="•"/>
      <w:lvlJc w:val="left"/>
      <w:pPr>
        <w:ind w:left="5270" w:hanging="360"/>
      </w:pPr>
      <w:rPr>
        <w:rFonts w:hint="default"/>
        <w:lang w:val="en-US" w:eastAsia="en-US" w:bidi="ar-SA"/>
      </w:rPr>
    </w:lvl>
    <w:lvl w:ilvl="6" w:tplc="23585576">
      <w:numFmt w:val="bullet"/>
      <w:lvlText w:val="•"/>
      <w:lvlJc w:val="left"/>
      <w:pPr>
        <w:ind w:left="6072" w:hanging="360"/>
      </w:pPr>
      <w:rPr>
        <w:rFonts w:hint="default"/>
        <w:lang w:val="en-US" w:eastAsia="en-US" w:bidi="ar-SA"/>
      </w:rPr>
    </w:lvl>
    <w:lvl w:ilvl="7" w:tplc="E1F8902A">
      <w:numFmt w:val="bullet"/>
      <w:lvlText w:val="•"/>
      <w:lvlJc w:val="left"/>
      <w:pPr>
        <w:ind w:left="6874" w:hanging="360"/>
      </w:pPr>
      <w:rPr>
        <w:rFonts w:hint="default"/>
        <w:lang w:val="en-US" w:eastAsia="en-US" w:bidi="ar-SA"/>
      </w:rPr>
    </w:lvl>
    <w:lvl w:ilvl="8" w:tplc="3F6459C4">
      <w:numFmt w:val="bullet"/>
      <w:lvlText w:val="•"/>
      <w:lvlJc w:val="left"/>
      <w:pPr>
        <w:ind w:left="7676" w:hanging="360"/>
      </w:pPr>
      <w:rPr>
        <w:rFonts w:hint="default"/>
        <w:lang w:val="en-US" w:eastAsia="en-US" w:bidi="ar-SA"/>
      </w:rPr>
    </w:lvl>
  </w:abstractNum>
  <w:abstractNum w:abstractNumId="18" w15:restartNumberingAfterBreak="0">
    <w:nsid w:val="6FC17FC0"/>
    <w:multiLevelType w:val="multilevel"/>
    <w:tmpl w:val="60C60B4A"/>
    <w:lvl w:ilvl="0">
      <w:start w:val="32"/>
      <w:numFmt w:val="decimal"/>
      <w:lvlText w:val="%1."/>
      <w:lvlJc w:val="left"/>
      <w:pPr>
        <w:ind w:left="842" w:hanging="720"/>
        <w:jc w:val="right"/>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842" w:hanging="720"/>
        <w:jc w:val="left"/>
      </w:pPr>
      <w:rPr>
        <w:rFonts w:ascii="Arial MT" w:eastAsia="Arial MT" w:hAnsi="Arial MT" w:cs="Arial MT" w:hint="default"/>
        <w:b w:val="0"/>
        <w:bCs w:val="0"/>
        <w:i w:val="0"/>
        <w:iCs w:val="0"/>
        <w:spacing w:val="0"/>
        <w:w w:val="99"/>
        <w:sz w:val="24"/>
        <w:szCs w:val="24"/>
        <w:lang w:val="en-US" w:eastAsia="en-US" w:bidi="ar-SA"/>
      </w:rPr>
    </w:lvl>
    <w:lvl w:ilvl="2">
      <w:numFmt w:val="bullet"/>
      <w:lvlText w:val="•"/>
      <w:lvlJc w:val="left"/>
      <w:pPr>
        <w:ind w:left="2151" w:hanging="720"/>
      </w:pPr>
      <w:rPr>
        <w:rFonts w:hint="default"/>
        <w:lang w:val="en-US" w:eastAsia="en-US" w:bidi="ar-SA"/>
      </w:rPr>
    </w:lvl>
    <w:lvl w:ilvl="3">
      <w:numFmt w:val="bullet"/>
      <w:lvlText w:val="•"/>
      <w:lvlJc w:val="left"/>
      <w:pPr>
        <w:ind w:left="3042" w:hanging="720"/>
      </w:pPr>
      <w:rPr>
        <w:rFonts w:hint="default"/>
        <w:lang w:val="en-US" w:eastAsia="en-US" w:bidi="ar-SA"/>
      </w:rPr>
    </w:lvl>
    <w:lvl w:ilvl="4">
      <w:numFmt w:val="bullet"/>
      <w:lvlText w:val="•"/>
      <w:lvlJc w:val="left"/>
      <w:pPr>
        <w:ind w:left="3933" w:hanging="720"/>
      </w:pPr>
      <w:rPr>
        <w:rFonts w:hint="default"/>
        <w:lang w:val="en-US" w:eastAsia="en-US" w:bidi="ar-SA"/>
      </w:rPr>
    </w:lvl>
    <w:lvl w:ilvl="5">
      <w:numFmt w:val="bullet"/>
      <w:lvlText w:val="•"/>
      <w:lvlJc w:val="left"/>
      <w:pPr>
        <w:ind w:left="4824" w:hanging="720"/>
      </w:pPr>
      <w:rPr>
        <w:rFonts w:hint="default"/>
        <w:lang w:val="en-US" w:eastAsia="en-US" w:bidi="ar-SA"/>
      </w:rPr>
    </w:lvl>
    <w:lvl w:ilvl="6">
      <w:numFmt w:val="bullet"/>
      <w:lvlText w:val="•"/>
      <w:lvlJc w:val="left"/>
      <w:pPr>
        <w:ind w:left="5715" w:hanging="720"/>
      </w:pPr>
      <w:rPr>
        <w:rFonts w:hint="default"/>
        <w:lang w:val="en-US" w:eastAsia="en-US" w:bidi="ar-SA"/>
      </w:rPr>
    </w:lvl>
    <w:lvl w:ilvl="7">
      <w:numFmt w:val="bullet"/>
      <w:lvlText w:val="•"/>
      <w:lvlJc w:val="left"/>
      <w:pPr>
        <w:ind w:left="6606" w:hanging="720"/>
      </w:pPr>
      <w:rPr>
        <w:rFonts w:hint="default"/>
        <w:lang w:val="en-US" w:eastAsia="en-US" w:bidi="ar-SA"/>
      </w:rPr>
    </w:lvl>
    <w:lvl w:ilvl="8">
      <w:numFmt w:val="bullet"/>
      <w:lvlText w:val="•"/>
      <w:lvlJc w:val="left"/>
      <w:pPr>
        <w:ind w:left="7497" w:hanging="720"/>
      </w:pPr>
      <w:rPr>
        <w:rFonts w:hint="default"/>
        <w:lang w:val="en-US" w:eastAsia="en-US" w:bidi="ar-SA"/>
      </w:rPr>
    </w:lvl>
  </w:abstractNum>
  <w:abstractNum w:abstractNumId="19" w15:restartNumberingAfterBreak="0">
    <w:nsid w:val="754C275D"/>
    <w:multiLevelType w:val="hybridMultilevel"/>
    <w:tmpl w:val="BD7E047E"/>
    <w:lvl w:ilvl="0" w:tplc="C4DA85CE">
      <w:start w:val="1"/>
      <w:numFmt w:val="lowerLetter"/>
      <w:lvlText w:val="%1."/>
      <w:lvlJc w:val="left"/>
      <w:pPr>
        <w:ind w:left="842" w:hanging="360"/>
        <w:jc w:val="right"/>
      </w:pPr>
      <w:rPr>
        <w:rFonts w:ascii="Arial MT" w:eastAsia="Arial MT" w:hAnsi="Arial MT" w:cs="Arial MT" w:hint="default"/>
        <w:b w:val="0"/>
        <w:bCs w:val="0"/>
        <w:i w:val="0"/>
        <w:iCs w:val="0"/>
        <w:spacing w:val="0"/>
        <w:w w:val="100"/>
        <w:sz w:val="24"/>
        <w:szCs w:val="24"/>
        <w:lang w:val="en-US" w:eastAsia="en-US" w:bidi="ar-SA"/>
      </w:rPr>
    </w:lvl>
    <w:lvl w:ilvl="1" w:tplc="BE02D872">
      <w:numFmt w:val="bullet"/>
      <w:lvlText w:val="•"/>
      <w:lvlJc w:val="left"/>
      <w:pPr>
        <w:ind w:left="1684" w:hanging="360"/>
      </w:pPr>
      <w:rPr>
        <w:rFonts w:hint="default"/>
        <w:lang w:val="en-US" w:eastAsia="en-US" w:bidi="ar-SA"/>
      </w:rPr>
    </w:lvl>
    <w:lvl w:ilvl="2" w:tplc="4DB81910">
      <w:numFmt w:val="bullet"/>
      <w:lvlText w:val="•"/>
      <w:lvlJc w:val="left"/>
      <w:pPr>
        <w:ind w:left="2528" w:hanging="360"/>
      </w:pPr>
      <w:rPr>
        <w:rFonts w:hint="default"/>
        <w:lang w:val="en-US" w:eastAsia="en-US" w:bidi="ar-SA"/>
      </w:rPr>
    </w:lvl>
    <w:lvl w:ilvl="3" w:tplc="E460FD4C">
      <w:numFmt w:val="bullet"/>
      <w:lvlText w:val="•"/>
      <w:lvlJc w:val="left"/>
      <w:pPr>
        <w:ind w:left="3372" w:hanging="360"/>
      </w:pPr>
      <w:rPr>
        <w:rFonts w:hint="default"/>
        <w:lang w:val="en-US" w:eastAsia="en-US" w:bidi="ar-SA"/>
      </w:rPr>
    </w:lvl>
    <w:lvl w:ilvl="4" w:tplc="11683972">
      <w:numFmt w:val="bullet"/>
      <w:lvlText w:val="•"/>
      <w:lvlJc w:val="left"/>
      <w:pPr>
        <w:ind w:left="4216" w:hanging="360"/>
      </w:pPr>
      <w:rPr>
        <w:rFonts w:hint="default"/>
        <w:lang w:val="en-US" w:eastAsia="en-US" w:bidi="ar-SA"/>
      </w:rPr>
    </w:lvl>
    <w:lvl w:ilvl="5" w:tplc="55620642">
      <w:numFmt w:val="bullet"/>
      <w:lvlText w:val="•"/>
      <w:lvlJc w:val="left"/>
      <w:pPr>
        <w:ind w:left="5060" w:hanging="360"/>
      </w:pPr>
      <w:rPr>
        <w:rFonts w:hint="default"/>
        <w:lang w:val="en-US" w:eastAsia="en-US" w:bidi="ar-SA"/>
      </w:rPr>
    </w:lvl>
    <w:lvl w:ilvl="6" w:tplc="4D8691E8">
      <w:numFmt w:val="bullet"/>
      <w:lvlText w:val="•"/>
      <w:lvlJc w:val="left"/>
      <w:pPr>
        <w:ind w:left="5904" w:hanging="360"/>
      </w:pPr>
      <w:rPr>
        <w:rFonts w:hint="default"/>
        <w:lang w:val="en-US" w:eastAsia="en-US" w:bidi="ar-SA"/>
      </w:rPr>
    </w:lvl>
    <w:lvl w:ilvl="7" w:tplc="F126DBB6">
      <w:numFmt w:val="bullet"/>
      <w:lvlText w:val="•"/>
      <w:lvlJc w:val="left"/>
      <w:pPr>
        <w:ind w:left="6748" w:hanging="360"/>
      </w:pPr>
      <w:rPr>
        <w:rFonts w:hint="default"/>
        <w:lang w:val="en-US" w:eastAsia="en-US" w:bidi="ar-SA"/>
      </w:rPr>
    </w:lvl>
    <w:lvl w:ilvl="8" w:tplc="5448BBAE">
      <w:numFmt w:val="bullet"/>
      <w:lvlText w:val="•"/>
      <w:lvlJc w:val="left"/>
      <w:pPr>
        <w:ind w:left="7592" w:hanging="360"/>
      </w:pPr>
      <w:rPr>
        <w:rFonts w:hint="default"/>
        <w:lang w:val="en-US" w:eastAsia="en-US" w:bidi="ar-SA"/>
      </w:rPr>
    </w:lvl>
  </w:abstractNum>
  <w:abstractNum w:abstractNumId="20" w15:restartNumberingAfterBreak="0">
    <w:nsid w:val="773E6949"/>
    <w:multiLevelType w:val="hybridMultilevel"/>
    <w:tmpl w:val="D856132A"/>
    <w:lvl w:ilvl="0" w:tplc="AFD89BD6">
      <w:start w:val="1"/>
      <w:numFmt w:val="lowerRoman"/>
      <w:lvlText w:val="(%1)"/>
      <w:lvlJc w:val="left"/>
      <w:pPr>
        <w:ind w:left="872" w:hanging="711"/>
        <w:jc w:val="left"/>
      </w:pPr>
      <w:rPr>
        <w:rFonts w:ascii="Arial MT" w:eastAsia="Arial MT" w:hAnsi="Arial MT" w:cs="Arial MT" w:hint="default"/>
        <w:b w:val="0"/>
        <w:bCs w:val="0"/>
        <w:i w:val="0"/>
        <w:iCs w:val="0"/>
        <w:spacing w:val="-2"/>
        <w:w w:val="99"/>
        <w:sz w:val="24"/>
        <w:szCs w:val="24"/>
        <w:lang w:val="en-US" w:eastAsia="en-US" w:bidi="ar-SA"/>
      </w:rPr>
    </w:lvl>
    <w:lvl w:ilvl="1" w:tplc="C7F47AE6">
      <w:numFmt w:val="bullet"/>
      <w:lvlText w:val="•"/>
      <w:lvlJc w:val="left"/>
      <w:pPr>
        <w:ind w:left="1582" w:hanging="711"/>
      </w:pPr>
      <w:rPr>
        <w:rFonts w:hint="default"/>
        <w:lang w:val="en-US" w:eastAsia="en-US" w:bidi="ar-SA"/>
      </w:rPr>
    </w:lvl>
    <w:lvl w:ilvl="2" w:tplc="43FCA17C">
      <w:numFmt w:val="bullet"/>
      <w:lvlText w:val="•"/>
      <w:lvlJc w:val="left"/>
      <w:pPr>
        <w:ind w:left="2285" w:hanging="711"/>
      </w:pPr>
      <w:rPr>
        <w:rFonts w:hint="default"/>
        <w:lang w:val="en-US" w:eastAsia="en-US" w:bidi="ar-SA"/>
      </w:rPr>
    </w:lvl>
    <w:lvl w:ilvl="3" w:tplc="A738A376">
      <w:numFmt w:val="bullet"/>
      <w:lvlText w:val="•"/>
      <w:lvlJc w:val="left"/>
      <w:pPr>
        <w:ind w:left="2988" w:hanging="711"/>
      </w:pPr>
      <w:rPr>
        <w:rFonts w:hint="default"/>
        <w:lang w:val="en-US" w:eastAsia="en-US" w:bidi="ar-SA"/>
      </w:rPr>
    </w:lvl>
    <w:lvl w:ilvl="4" w:tplc="978A387A">
      <w:numFmt w:val="bullet"/>
      <w:lvlText w:val="•"/>
      <w:lvlJc w:val="left"/>
      <w:pPr>
        <w:ind w:left="3691" w:hanging="711"/>
      </w:pPr>
      <w:rPr>
        <w:rFonts w:hint="default"/>
        <w:lang w:val="en-US" w:eastAsia="en-US" w:bidi="ar-SA"/>
      </w:rPr>
    </w:lvl>
    <w:lvl w:ilvl="5" w:tplc="EEC6C8B2">
      <w:numFmt w:val="bullet"/>
      <w:lvlText w:val="•"/>
      <w:lvlJc w:val="left"/>
      <w:pPr>
        <w:ind w:left="4393" w:hanging="711"/>
      </w:pPr>
      <w:rPr>
        <w:rFonts w:hint="default"/>
        <w:lang w:val="en-US" w:eastAsia="en-US" w:bidi="ar-SA"/>
      </w:rPr>
    </w:lvl>
    <w:lvl w:ilvl="6" w:tplc="F63C0458">
      <w:numFmt w:val="bullet"/>
      <w:lvlText w:val="•"/>
      <w:lvlJc w:val="left"/>
      <w:pPr>
        <w:ind w:left="5096" w:hanging="711"/>
      </w:pPr>
      <w:rPr>
        <w:rFonts w:hint="default"/>
        <w:lang w:val="en-US" w:eastAsia="en-US" w:bidi="ar-SA"/>
      </w:rPr>
    </w:lvl>
    <w:lvl w:ilvl="7" w:tplc="ECFE855A">
      <w:numFmt w:val="bullet"/>
      <w:lvlText w:val="•"/>
      <w:lvlJc w:val="left"/>
      <w:pPr>
        <w:ind w:left="5799" w:hanging="711"/>
      </w:pPr>
      <w:rPr>
        <w:rFonts w:hint="default"/>
        <w:lang w:val="en-US" w:eastAsia="en-US" w:bidi="ar-SA"/>
      </w:rPr>
    </w:lvl>
    <w:lvl w:ilvl="8" w:tplc="419C8A26">
      <w:numFmt w:val="bullet"/>
      <w:lvlText w:val="•"/>
      <w:lvlJc w:val="left"/>
      <w:pPr>
        <w:ind w:left="6502" w:hanging="711"/>
      </w:pPr>
      <w:rPr>
        <w:rFonts w:hint="default"/>
        <w:lang w:val="en-US" w:eastAsia="en-US" w:bidi="ar-SA"/>
      </w:rPr>
    </w:lvl>
  </w:abstractNum>
  <w:abstractNum w:abstractNumId="21" w15:restartNumberingAfterBreak="0">
    <w:nsid w:val="7DF3308D"/>
    <w:multiLevelType w:val="hybridMultilevel"/>
    <w:tmpl w:val="A8D8F384"/>
    <w:lvl w:ilvl="0" w:tplc="D50CCE9C">
      <w:start w:val="1"/>
      <w:numFmt w:val="lowerRoman"/>
      <w:lvlText w:val="(%1)"/>
      <w:lvlJc w:val="left"/>
      <w:pPr>
        <w:ind w:left="974" w:hanging="363"/>
        <w:jc w:val="left"/>
      </w:pPr>
      <w:rPr>
        <w:rFonts w:ascii="Arial MT" w:eastAsia="Arial MT" w:hAnsi="Arial MT" w:cs="Arial MT" w:hint="default"/>
        <w:b w:val="0"/>
        <w:bCs w:val="0"/>
        <w:i w:val="0"/>
        <w:iCs w:val="0"/>
        <w:spacing w:val="-2"/>
        <w:w w:val="99"/>
        <w:sz w:val="24"/>
        <w:szCs w:val="24"/>
        <w:lang w:val="en-US" w:eastAsia="en-US" w:bidi="ar-SA"/>
      </w:rPr>
    </w:lvl>
    <w:lvl w:ilvl="1" w:tplc="C3B2FD66">
      <w:numFmt w:val="bullet"/>
      <w:lvlText w:val="•"/>
      <w:lvlJc w:val="left"/>
      <w:pPr>
        <w:ind w:left="1810" w:hanging="363"/>
      </w:pPr>
      <w:rPr>
        <w:rFonts w:hint="default"/>
        <w:lang w:val="en-US" w:eastAsia="en-US" w:bidi="ar-SA"/>
      </w:rPr>
    </w:lvl>
    <w:lvl w:ilvl="2" w:tplc="DE7CBE96">
      <w:numFmt w:val="bullet"/>
      <w:lvlText w:val="•"/>
      <w:lvlJc w:val="left"/>
      <w:pPr>
        <w:ind w:left="2640" w:hanging="363"/>
      </w:pPr>
      <w:rPr>
        <w:rFonts w:hint="default"/>
        <w:lang w:val="en-US" w:eastAsia="en-US" w:bidi="ar-SA"/>
      </w:rPr>
    </w:lvl>
    <w:lvl w:ilvl="3" w:tplc="2F24C7F0">
      <w:numFmt w:val="bullet"/>
      <w:lvlText w:val="•"/>
      <w:lvlJc w:val="left"/>
      <w:pPr>
        <w:ind w:left="3470" w:hanging="363"/>
      </w:pPr>
      <w:rPr>
        <w:rFonts w:hint="default"/>
        <w:lang w:val="en-US" w:eastAsia="en-US" w:bidi="ar-SA"/>
      </w:rPr>
    </w:lvl>
    <w:lvl w:ilvl="4" w:tplc="BF4C4C06">
      <w:numFmt w:val="bullet"/>
      <w:lvlText w:val="•"/>
      <w:lvlJc w:val="left"/>
      <w:pPr>
        <w:ind w:left="4300" w:hanging="363"/>
      </w:pPr>
      <w:rPr>
        <w:rFonts w:hint="default"/>
        <w:lang w:val="en-US" w:eastAsia="en-US" w:bidi="ar-SA"/>
      </w:rPr>
    </w:lvl>
    <w:lvl w:ilvl="5" w:tplc="058C4A7A">
      <w:numFmt w:val="bullet"/>
      <w:lvlText w:val="•"/>
      <w:lvlJc w:val="left"/>
      <w:pPr>
        <w:ind w:left="5130" w:hanging="363"/>
      </w:pPr>
      <w:rPr>
        <w:rFonts w:hint="default"/>
        <w:lang w:val="en-US" w:eastAsia="en-US" w:bidi="ar-SA"/>
      </w:rPr>
    </w:lvl>
    <w:lvl w:ilvl="6" w:tplc="7E2CFDF2">
      <w:numFmt w:val="bullet"/>
      <w:lvlText w:val="•"/>
      <w:lvlJc w:val="left"/>
      <w:pPr>
        <w:ind w:left="5960" w:hanging="363"/>
      </w:pPr>
      <w:rPr>
        <w:rFonts w:hint="default"/>
        <w:lang w:val="en-US" w:eastAsia="en-US" w:bidi="ar-SA"/>
      </w:rPr>
    </w:lvl>
    <w:lvl w:ilvl="7" w:tplc="FAFE882E">
      <w:numFmt w:val="bullet"/>
      <w:lvlText w:val="•"/>
      <w:lvlJc w:val="left"/>
      <w:pPr>
        <w:ind w:left="6790" w:hanging="363"/>
      </w:pPr>
      <w:rPr>
        <w:rFonts w:hint="default"/>
        <w:lang w:val="en-US" w:eastAsia="en-US" w:bidi="ar-SA"/>
      </w:rPr>
    </w:lvl>
    <w:lvl w:ilvl="8" w:tplc="F1002FB0">
      <w:numFmt w:val="bullet"/>
      <w:lvlText w:val="•"/>
      <w:lvlJc w:val="left"/>
      <w:pPr>
        <w:ind w:left="7620" w:hanging="363"/>
      </w:pPr>
      <w:rPr>
        <w:rFonts w:hint="default"/>
        <w:lang w:val="en-US" w:eastAsia="en-US" w:bidi="ar-SA"/>
      </w:rPr>
    </w:lvl>
  </w:abstractNum>
  <w:num w:numId="1" w16cid:durableId="854542144">
    <w:abstractNumId w:val="3"/>
  </w:num>
  <w:num w:numId="2" w16cid:durableId="697974032">
    <w:abstractNumId w:val="14"/>
  </w:num>
  <w:num w:numId="3" w16cid:durableId="1101336172">
    <w:abstractNumId w:val="12"/>
  </w:num>
  <w:num w:numId="4" w16cid:durableId="2106027923">
    <w:abstractNumId w:val="11"/>
  </w:num>
  <w:num w:numId="5" w16cid:durableId="16082220">
    <w:abstractNumId w:val="18"/>
  </w:num>
  <w:num w:numId="6" w16cid:durableId="2123499684">
    <w:abstractNumId w:val="17"/>
  </w:num>
  <w:num w:numId="7" w16cid:durableId="1791053276">
    <w:abstractNumId w:val="19"/>
  </w:num>
  <w:num w:numId="8" w16cid:durableId="902789166">
    <w:abstractNumId w:val="0"/>
  </w:num>
  <w:num w:numId="9" w16cid:durableId="615142367">
    <w:abstractNumId w:val="10"/>
  </w:num>
  <w:num w:numId="10" w16cid:durableId="825052931">
    <w:abstractNumId w:val="1"/>
  </w:num>
  <w:num w:numId="11" w16cid:durableId="713432356">
    <w:abstractNumId w:val="4"/>
  </w:num>
  <w:num w:numId="12" w16cid:durableId="1577325284">
    <w:abstractNumId w:val="6"/>
  </w:num>
  <w:num w:numId="13" w16cid:durableId="2012221672">
    <w:abstractNumId w:val="20"/>
  </w:num>
  <w:num w:numId="14" w16cid:durableId="1377774771">
    <w:abstractNumId w:val="2"/>
  </w:num>
  <w:num w:numId="15" w16cid:durableId="299846609">
    <w:abstractNumId w:val="16"/>
  </w:num>
  <w:num w:numId="16" w16cid:durableId="571158206">
    <w:abstractNumId w:val="15"/>
  </w:num>
  <w:num w:numId="17" w16cid:durableId="1908149914">
    <w:abstractNumId w:val="7"/>
  </w:num>
  <w:num w:numId="18" w16cid:durableId="1691686726">
    <w:abstractNumId w:val="9"/>
  </w:num>
  <w:num w:numId="19" w16cid:durableId="58408850">
    <w:abstractNumId w:val="13"/>
  </w:num>
  <w:num w:numId="20" w16cid:durableId="512038695">
    <w:abstractNumId w:val="5"/>
  </w:num>
  <w:num w:numId="21" w16cid:durableId="831799542">
    <w:abstractNumId w:val="21"/>
  </w:num>
  <w:num w:numId="22" w16cid:durableId="3647894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E4"/>
    <w:rsid w:val="001E4BE4"/>
    <w:rsid w:val="008C3FF5"/>
    <w:rsid w:val="00D863B3"/>
    <w:rsid w:val="00F46BCE"/>
    <w:rsid w:val="00F94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1B98"/>
  <w15:chartTrackingRefBased/>
  <w15:docId w15:val="{FCDE4DEE-1D9F-40CF-9D4F-FDFD735C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E4"/>
    <w:pPr>
      <w:widowControl w:val="0"/>
      <w:autoSpaceDE w:val="0"/>
      <w:autoSpaceDN w:val="0"/>
      <w:spacing w:after="0" w:line="240" w:lineRule="auto"/>
    </w:pPr>
    <w:rPr>
      <w:rFonts w:ascii="Arial MT" w:eastAsia="Arial MT" w:hAnsi="Arial MT" w:cs="Arial MT"/>
      <w:kern w:val="0"/>
      <w14:ligatures w14:val="none"/>
    </w:rPr>
  </w:style>
  <w:style w:type="paragraph" w:styleId="Heading1">
    <w:name w:val="heading 1"/>
    <w:basedOn w:val="Normal"/>
    <w:link w:val="Heading1Char"/>
    <w:uiPriority w:val="9"/>
    <w:qFormat/>
    <w:rsid w:val="001E4BE4"/>
    <w:pPr>
      <w:ind w:left="841" w:hanging="719"/>
      <w:outlineLvl w:val="0"/>
    </w:pPr>
    <w:rPr>
      <w:rFonts w:ascii="Arial" w:eastAsia="Arial" w:hAnsi="Arial" w:cs="Arial"/>
      <w:b/>
      <w:bCs/>
      <w:sz w:val="24"/>
      <w:szCs w:val="24"/>
    </w:rPr>
  </w:style>
  <w:style w:type="paragraph" w:styleId="Heading2">
    <w:name w:val="heading 2"/>
    <w:basedOn w:val="Normal"/>
    <w:link w:val="Heading2Char"/>
    <w:uiPriority w:val="9"/>
    <w:unhideWhenUsed/>
    <w:qFormat/>
    <w:rsid w:val="001E4BE4"/>
    <w:pPr>
      <w:spacing w:before="139"/>
      <w:ind w:left="230" w:right="623"/>
      <w:jc w:val="center"/>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BE4"/>
    <w:rPr>
      <w:rFonts w:ascii="Arial" w:eastAsia="Arial" w:hAnsi="Arial" w:cs="Arial"/>
      <w:b/>
      <w:bCs/>
      <w:kern w:val="0"/>
      <w:sz w:val="24"/>
      <w:szCs w:val="24"/>
      <w14:ligatures w14:val="none"/>
    </w:rPr>
  </w:style>
  <w:style w:type="character" w:customStyle="1" w:styleId="Heading2Char">
    <w:name w:val="Heading 2 Char"/>
    <w:basedOn w:val="DefaultParagraphFont"/>
    <w:link w:val="Heading2"/>
    <w:uiPriority w:val="9"/>
    <w:rsid w:val="001E4BE4"/>
    <w:rPr>
      <w:rFonts w:ascii="Arial" w:eastAsia="Arial" w:hAnsi="Arial" w:cs="Arial"/>
      <w:b/>
      <w:bCs/>
      <w:kern w:val="0"/>
      <w:sz w:val="24"/>
      <w:szCs w:val="24"/>
      <w14:ligatures w14:val="none"/>
    </w:rPr>
  </w:style>
  <w:style w:type="paragraph" w:styleId="BodyText">
    <w:name w:val="Body Text"/>
    <w:basedOn w:val="Normal"/>
    <w:link w:val="BodyTextChar"/>
    <w:uiPriority w:val="1"/>
    <w:qFormat/>
    <w:rsid w:val="001E4BE4"/>
    <w:rPr>
      <w:sz w:val="24"/>
      <w:szCs w:val="24"/>
    </w:rPr>
  </w:style>
  <w:style w:type="character" w:customStyle="1" w:styleId="BodyTextChar">
    <w:name w:val="Body Text Char"/>
    <w:basedOn w:val="DefaultParagraphFont"/>
    <w:link w:val="BodyText"/>
    <w:uiPriority w:val="1"/>
    <w:rsid w:val="001E4BE4"/>
    <w:rPr>
      <w:rFonts w:ascii="Arial MT" w:eastAsia="Arial MT" w:hAnsi="Arial MT" w:cs="Arial MT"/>
      <w:kern w:val="0"/>
      <w:sz w:val="24"/>
      <w:szCs w:val="24"/>
      <w14:ligatures w14:val="none"/>
    </w:rPr>
  </w:style>
  <w:style w:type="paragraph" w:styleId="ListParagraph">
    <w:name w:val="List Paragraph"/>
    <w:basedOn w:val="Normal"/>
    <w:uiPriority w:val="1"/>
    <w:qFormat/>
    <w:rsid w:val="001E4BE4"/>
    <w:pPr>
      <w:ind w:left="841" w:hanging="720"/>
      <w:jc w:val="both"/>
    </w:pPr>
  </w:style>
  <w:style w:type="paragraph" w:customStyle="1" w:styleId="TableParagraph">
    <w:name w:val="Table Paragraph"/>
    <w:basedOn w:val="Normal"/>
    <w:uiPriority w:val="1"/>
    <w:qFormat/>
    <w:rsid w:val="001E4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harera.mahaonline.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65</Pages>
  <Words>19607</Words>
  <Characters>111764</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Hitesh Rewale</dc:creator>
  <cp:keywords/>
  <dc:description/>
  <cp:lastModifiedBy>Hitesh Rewale</cp:lastModifiedBy>
  <cp:revision>1</cp:revision>
  <dcterms:created xsi:type="dcterms:W3CDTF">2024-08-22T15:01:00Z</dcterms:created>
  <dcterms:modified xsi:type="dcterms:W3CDTF">2024-08-22T15:13:00Z</dcterms:modified>
</cp:coreProperties>
</file>