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7E1722D2" w:rsidR="00F25655" w:rsidRDefault="00BE1628" w:rsidP="00501C5A">
      <w:r>
        <w:rPr>
          <w:noProof/>
          <w:lang w:eastAsia="en-IN"/>
        </w:rPr>
        <mc:AlternateContent>
          <mc:Choice Requires="wps">
            <w:drawing>
              <wp:anchor distT="0" distB="0" distL="114300" distR="114300" simplePos="0" relativeHeight="251746304" behindDoc="0" locked="0" layoutInCell="1" allowOverlap="1" wp14:anchorId="615988D1" wp14:editId="49826DA9">
                <wp:simplePos x="0" y="0"/>
                <wp:positionH relativeFrom="margin">
                  <wp:posOffset>-866774</wp:posOffset>
                </wp:positionH>
                <wp:positionV relativeFrom="paragraph">
                  <wp:posOffset>66675</wp:posOffset>
                </wp:positionV>
                <wp:extent cx="496951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69510" cy="413385"/>
                        </a:xfrm>
                        <a:prstGeom prst="rect">
                          <a:avLst/>
                        </a:prstGeom>
                        <a:noFill/>
                        <a:ln w="6350">
                          <a:noFill/>
                        </a:ln>
                      </wps:spPr>
                      <wps:txbx>
                        <w:txbxContent>
                          <w:p w14:paraId="5007DDF5" w14:textId="044792F8"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8.25pt;margin-top:5.25pt;width:391.3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" filled="f" stroked="f" strokeweight=".5pt">
                <v:textbox>
                  <w:txbxContent>
                    <w:p w14:paraId="5007DDF5" w14:textId="044792F8"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71CBC24E" w:rsidR="00982843" w:rsidRDefault="00D0139C" w:rsidP="008D0A72">
                            <w:r>
                              <w:rPr>
                                <w:noProof/>
                              </w:rPr>
                              <w:drawing>
                                <wp:inline distT="0" distB="0" distL="0" distR="0" wp14:anchorId="64E4FE4C" wp14:editId="2632F9FA">
                                  <wp:extent cx="4469085" cy="7096220"/>
                                  <wp:effectExtent l="635" t="0" r="8890" b="8890"/>
                                  <wp:docPr id="67328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484160" cy="7120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71CBC24E" w:rsidR="00982843" w:rsidRDefault="00D0139C" w:rsidP="008D0A72">
                      <w:r>
                        <w:rPr>
                          <w:noProof/>
                        </w:rPr>
                        <w:drawing>
                          <wp:inline distT="0" distB="0" distL="0" distR="0" wp14:anchorId="64E4FE4C" wp14:editId="2632F9FA">
                            <wp:extent cx="4469085" cy="7096220"/>
                            <wp:effectExtent l="635" t="0" r="8890" b="8890"/>
                            <wp:docPr id="67328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484160" cy="7120157"/>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199E03C9">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5A3A4A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66142AEF">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0BD98A62" w:rsidR="00E320F9" w:rsidRDefault="00BE1628">
      <w:r>
        <w:rPr>
          <w:noProof/>
          <w:lang w:eastAsia="en-IN"/>
        </w:rPr>
        <mc:AlternateContent>
          <mc:Choice Requires="wps">
            <w:drawing>
              <wp:anchor distT="0" distB="0" distL="114300" distR="114300" simplePos="0" relativeHeight="251748352" behindDoc="0" locked="0" layoutInCell="1" allowOverlap="1" wp14:anchorId="4C726B4A" wp14:editId="339E7917">
                <wp:simplePos x="0" y="0"/>
                <wp:positionH relativeFrom="margin">
                  <wp:align>right</wp:align>
                </wp:positionH>
                <wp:positionV relativeFrom="paragraph">
                  <wp:posOffset>304800</wp:posOffset>
                </wp:positionV>
                <wp:extent cx="6638925"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38925" cy="1676400"/>
                        </a:xfrm>
                        <a:prstGeom prst="rect">
                          <a:avLst/>
                        </a:prstGeom>
                        <a:noFill/>
                        <a:ln w="6350">
                          <a:noFill/>
                        </a:ln>
                      </wps:spPr>
                      <wps:txb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A21C447"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0139C" w:rsidRPr="00D0139C">
                              <w:rPr>
                                <w:rFonts w:ascii="Arial Narrow" w:hAnsi="Arial Narrow" w:cs="Tahoma"/>
                                <w:b/>
                                <w:color w:val="FFFFFF" w:themeColor="background1"/>
                                <w:sz w:val="28"/>
                                <w:szCs w:val="28"/>
                                <w:lang w:val="en-US"/>
                              </w:rPr>
                              <w:t>Plot No. 1A (part), Plot No. 3, New Survey No. 2728 and 69 (part) of Lower Parel, Dr. E. Moses Road, Mahalaxmi, Mumbai- 400 011, State Maharashtra, Country -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8" type="#_x0000_t202" style="position:absolute;margin-left:471.55pt;margin-top:24pt;width:522.7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VZ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" filled="f" stroked="f" strokeweight=".5pt">
                <v:textbo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A21C447"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0139C" w:rsidRPr="00D0139C">
                        <w:rPr>
                          <w:rFonts w:ascii="Arial Narrow" w:hAnsi="Arial Narrow" w:cs="Tahoma"/>
                          <w:b/>
                          <w:color w:val="FFFFFF" w:themeColor="background1"/>
                          <w:sz w:val="28"/>
                          <w:szCs w:val="28"/>
                          <w:lang w:val="en-US"/>
                        </w:rPr>
                        <w:t>Plot No. 1A (part), Plot No. 3, New Survey No. 2728 and 69 (part) of Lower Parel, Dr. E. Moses Road, Mahalaxmi, Mumbai- 400 011, State Maharashtra, Country - 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6B112587"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0478A946"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A34257">
                              <w:rPr>
                                <w:rFonts w:cstheme="minorHAnsi"/>
                                <w:b/>
                                <w:bCs/>
                                <w:color w:val="FFFFFF" w:themeColor="background1"/>
                                <w:lang w:val="en-US"/>
                              </w:rPr>
                              <w:t xml:space="preserve"> Fort</w:t>
                            </w:r>
                          </w:p>
                          <w:p w14:paraId="2B5319F3" w14:textId="04B3BA9E"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w:t>
                            </w:r>
                            <w:r w:rsidRPr="00500537">
                              <w:rPr>
                                <w:rFonts w:cstheme="minorHAnsi"/>
                                <w:b/>
                                <w:bCs/>
                                <w:color w:val="FFFFFF" w:themeColor="background1"/>
                                <w:vertAlign w:val="superscript"/>
                                <w:lang w:val="en-US"/>
                              </w:rPr>
                              <w:t>th</w:t>
                            </w:r>
                            <w:r w:rsidRPr="00BE1628">
                              <w:rPr>
                                <w:rFonts w:cstheme="minorHAnsi"/>
                                <w:b/>
                                <w:bCs/>
                                <w:color w:val="FFFFFF" w:themeColor="background1"/>
                                <w:lang w:val="en-US"/>
                              </w:rPr>
                              <w:t xml:space="preserve"> 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0478A946"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A34257">
                        <w:rPr>
                          <w:rFonts w:cstheme="minorHAnsi"/>
                          <w:b/>
                          <w:bCs/>
                          <w:color w:val="FFFFFF" w:themeColor="background1"/>
                          <w:lang w:val="en-US"/>
                        </w:rPr>
                        <w:t xml:space="preserve"> Fort</w:t>
                      </w:r>
                    </w:p>
                    <w:p w14:paraId="2B5319F3" w14:textId="04B3BA9E"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w:t>
                      </w:r>
                      <w:r w:rsidRPr="00500537">
                        <w:rPr>
                          <w:rFonts w:cstheme="minorHAnsi"/>
                          <w:b/>
                          <w:bCs/>
                          <w:color w:val="FFFFFF" w:themeColor="background1"/>
                          <w:vertAlign w:val="superscript"/>
                          <w:lang w:val="en-US"/>
                        </w:rPr>
                        <w:t>th</w:t>
                      </w:r>
                      <w:r w:rsidRPr="00BE1628">
                        <w:rPr>
                          <w:rFonts w:cstheme="minorHAnsi"/>
                          <w:b/>
                          <w:bCs/>
                          <w:color w:val="FFFFFF" w:themeColor="background1"/>
                          <w:lang w:val="en-US"/>
                        </w:rPr>
                        <w:t xml:space="preserve"> 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3322258" w:rsidR="001C7FA1" w:rsidRDefault="00BE1628" w:rsidP="009729DB">
                            <w:pPr>
                              <w:spacing w:after="60"/>
                              <w:jc w:val="center"/>
                              <w:rPr>
                                <w:rFonts w:hAnsi="Calibri"/>
                                <w:color w:val="FFFFFF" w:themeColor="background1"/>
                                <w:kern w:val="24"/>
                                <w:lang w:val="en-US"/>
                              </w:rPr>
                            </w:pPr>
                            <w:r w:rsidRPr="00BE1628">
                              <w:rPr>
                                <w:rFonts w:hAnsi="Calibri"/>
                                <w:color w:val="FFFFFF" w:themeColor="background1"/>
                                <w:kern w:val="24"/>
                                <w:lang w:val="en-US"/>
                              </w:rPr>
                              <w:t xml:space="preserve">B1-001,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proofErr w:type="spellStart"/>
                      <w:r w:rsidRPr="00BE1628">
                        <w:rPr>
                          <w:rFonts w:hAnsi="Calibri"/>
                          <w:color w:val="FFFFFF" w:themeColor="background1"/>
                          <w:kern w:val="24"/>
                          <w:lang w:val="en-US"/>
                        </w:rPr>
                        <w:t>B1</w:t>
                      </w:r>
                      <w:proofErr w:type="spellEnd"/>
                      <w:r w:rsidRPr="00BE1628">
                        <w:rPr>
                          <w:rFonts w:hAnsi="Calibri"/>
                          <w:color w:val="FFFFFF" w:themeColor="background1"/>
                          <w:kern w:val="24"/>
                          <w:lang w:val="en-US"/>
                        </w:rPr>
                        <w:t xml:space="preserve">-001,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57347746"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DF7FB5">
              <w:rPr>
                <w:webHidden/>
                <w:sz w:val="28"/>
                <w:szCs w:val="28"/>
              </w:rPr>
              <w:t>3</w:t>
            </w:r>
            <w:r w:rsidR="00D161F1" w:rsidRPr="004B695F">
              <w:rPr>
                <w:webHidden/>
                <w:sz w:val="28"/>
                <w:szCs w:val="28"/>
              </w:rPr>
              <w:fldChar w:fldCharType="end"/>
            </w:r>
          </w:hyperlink>
        </w:p>
        <w:p w14:paraId="5423A8C5" w14:textId="3D40339D" w:rsidR="00D161F1" w:rsidRPr="004B695F" w:rsidRDefault="00500537"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DF7FB5">
              <w:rPr>
                <w:webHidden/>
                <w:sz w:val="28"/>
                <w:szCs w:val="28"/>
              </w:rPr>
              <w:t>4</w:t>
            </w:r>
            <w:r w:rsidR="00D161F1" w:rsidRPr="004B695F">
              <w:rPr>
                <w:webHidden/>
                <w:sz w:val="28"/>
                <w:szCs w:val="28"/>
              </w:rPr>
              <w:fldChar w:fldCharType="end"/>
            </w:r>
          </w:hyperlink>
        </w:p>
        <w:p w14:paraId="12DBC42B" w14:textId="33645180" w:rsidR="00D161F1" w:rsidRPr="004B695F" w:rsidRDefault="00500537"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DF7FB5">
              <w:rPr>
                <w:webHidden/>
                <w:sz w:val="28"/>
                <w:szCs w:val="28"/>
              </w:rPr>
              <w:t>6</w:t>
            </w:r>
            <w:r w:rsidR="00D161F1" w:rsidRPr="004B695F">
              <w:rPr>
                <w:webHidden/>
                <w:sz w:val="28"/>
                <w:szCs w:val="28"/>
              </w:rPr>
              <w:fldChar w:fldCharType="end"/>
            </w:r>
          </w:hyperlink>
        </w:p>
        <w:p w14:paraId="14016BFB" w14:textId="7E48818A" w:rsidR="00D161F1" w:rsidRPr="004B695F" w:rsidRDefault="00500537"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DF7FB5">
              <w:rPr>
                <w:webHidden/>
                <w:sz w:val="28"/>
                <w:szCs w:val="28"/>
              </w:rPr>
              <w:t>12</w:t>
            </w:r>
            <w:r w:rsidR="00D161F1" w:rsidRPr="004B695F">
              <w:rPr>
                <w:webHidden/>
                <w:sz w:val="28"/>
                <w:szCs w:val="28"/>
              </w:rPr>
              <w:fldChar w:fldCharType="end"/>
            </w:r>
          </w:hyperlink>
        </w:p>
        <w:p w14:paraId="0DA232F4" w14:textId="4F53DF34" w:rsidR="00D161F1" w:rsidRPr="004B695F" w:rsidRDefault="00500537"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DF7FB5">
              <w:rPr>
                <w:webHidden/>
                <w:sz w:val="28"/>
                <w:szCs w:val="28"/>
              </w:rPr>
              <w:t>12</w:t>
            </w:r>
            <w:r w:rsidR="00D161F1" w:rsidRPr="004B695F">
              <w:rPr>
                <w:webHidden/>
                <w:sz w:val="28"/>
                <w:szCs w:val="28"/>
              </w:rPr>
              <w:fldChar w:fldCharType="end"/>
            </w:r>
          </w:hyperlink>
        </w:p>
        <w:p w14:paraId="22897430" w14:textId="772AA327" w:rsidR="00D161F1" w:rsidRPr="004B695F" w:rsidRDefault="00500537"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DF7FB5">
              <w:rPr>
                <w:webHidden/>
                <w:sz w:val="28"/>
                <w:szCs w:val="28"/>
              </w:rPr>
              <w:t>17</w:t>
            </w:r>
            <w:r w:rsidR="00D161F1" w:rsidRPr="004B695F">
              <w:rPr>
                <w:webHidden/>
                <w:sz w:val="28"/>
                <w:szCs w:val="28"/>
              </w:rPr>
              <w:fldChar w:fldCharType="end"/>
            </w:r>
          </w:hyperlink>
        </w:p>
        <w:p w14:paraId="0E3B1C19" w14:textId="2DBA0070" w:rsidR="00D161F1" w:rsidRPr="004B695F" w:rsidRDefault="00500537"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DF7FB5">
              <w:rPr>
                <w:webHidden/>
                <w:sz w:val="28"/>
                <w:szCs w:val="28"/>
              </w:rPr>
              <w:t>18</w:t>
            </w:r>
            <w:r w:rsidR="00D161F1" w:rsidRPr="004B695F">
              <w:rPr>
                <w:webHidden/>
                <w:sz w:val="28"/>
                <w:szCs w:val="28"/>
              </w:rPr>
              <w:fldChar w:fldCharType="end"/>
            </w:r>
          </w:hyperlink>
        </w:p>
        <w:p w14:paraId="0CB1A993" w14:textId="36436446" w:rsidR="00D161F1" w:rsidRPr="004B695F" w:rsidRDefault="00500537"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DF7FB5">
              <w:rPr>
                <w:webHidden/>
                <w:sz w:val="28"/>
                <w:szCs w:val="28"/>
              </w:rPr>
              <w:t>19</w:t>
            </w:r>
            <w:r w:rsidR="00D161F1" w:rsidRPr="004B695F">
              <w:rPr>
                <w:webHidden/>
                <w:sz w:val="28"/>
                <w:szCs w:val="28"/>
              </w:rPr>
              <w:fldChar w:fldCharType="end"/>
            </w:r>
          </w:hyperlink>
        </w:p>
        <w:p w14:paraId="16C3329D" w14:textId="00635105" w:rsidR="00D161F1" w:rsidRPr="004B695F" w:rsidRDefault="00500537"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DF7FB5">
              <w:rPr>
                <w:webHidden/>
                <w:sz w:val="28"/>
                <w:szCs w:val="28"/>
              </w:rPr>
              <w:t>23</w:t>
            </w:r>
            <w:r w:rsidR="00D161F1" w:rsidRPr="004B695F">
              <w:rPr>
                <w:webHidden/>
                <w:sz w:val="28"/>
                <w:szCs w:val="28"/>
              </w:rPr>
              <w:fldChar w:fldCharType="end"/>
            </w:r>
          </w:hyperlink>
        </w:p>
        <w:p w14:paraId="359718A4" w14:textId="0DBD2F43" w:rsidR="00D161F1" w:rsidRPr="004B695F" w:rsidRDefault="00500537"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DF7FB5">
              <w:rPr>
                <w:webHidden/>
                <w:sz w:val="28"/>
                <w:szCs w:val="28"/>
              </w:rPr>
              <w:t>25</w:t>
            </w:r>
            <w:r w:rsidR="00D161F1" w:rsidRPr="004B695F">
              <w:rPr>
                <w:webHidden/>
                <w:sz w:val="28"/>
                <w:szCs w:val="28"/>
              </w:rPr>
              <w:fldChar w:fldCharType="end"/>
            </w:r>
          </w:hyperlink>
        </w:p>
        <w:p w14:paraId="0099128A" w14:textId="6A3DDC91" w:rsidR="00D161F1" w:rsidRPr="004B695F" w:rsidRDefault="00500537"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DF7FB5">
              <w:rPr>
                <w:webHidden/>
                <w:sz w:val="28"/>
                <w:szCs w:val="28"/>
              </w:rPr>
              <w:t>26</w:t>
            </w:r>
            <w:r w:rsidR="00D161F1" w:rsidRPr="004B695F">
              <w:rPr>
                <w:webHidden/>
                <w:sz w:val="28"/>
                <w:szCs w:val="28"/>
              </w:rPr>
              <w:fldChar w:fldCharType="end"/>
            </w:r>
          </w:hyperlink>
        </w:p>
        <w:p w14:paraId="0B68EC23" w14:textId="46D260A1" w:rsidR="00D161F1" w:rsidRPr="004B695F" w:rsidRDefault="00500537"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DF7FB5">
              <w:rPr>
                <w:webHidden/>
                <w:sz w:val="28"/>
                <w:szCs w:val="28"/>
              </w:rPr>
              <w:t>29</w:t>
            </w:r>
            <w:r w:rsidR="00D161F1" w:rsidRPr="004B695F">
              <w:rPr>
                <w:webHidden/>
                <w:sz w:val="28"/>
                <w:szCs w:val="28"/>
              </w:rPr>
              <w:fldChar w:fldCharType="end"/>
            </w:r>
          </w:hyperlink>
        </w:p>
        <w:p w14:paraId="5337B070" w14:textId="56013C71" w:rsidR="00D161F1" w:rsidRPr="00D161F1" w:rsidRDefault="00500537"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DF7FB5">
              <w:rPr>
                <w:webHidden/>
                <w:sz w:val="28"/>
                <w:szCs w:val="28"/>
              </w:rPr>
              <w:t>30</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6F71314B" w14:textId="6DA32742" w:rsidR="003A7928" w:rsidRPr="00A34257" w:rsidRDefault="003A7928" w:rsidP="003A7928">
      <w:pPr>
        <w:spacing w:before="40" w:after="40" w:line="240" w:lineRule="auto"/>
        <w:ind w:left="5040"/>
        <w:jc w:val="right"/>
        <w:rPr>
          <w:rFonts w:ascii="Arial Narrow" w:hAnsi="Arial Narrow"/>
          <w:color w:val="000000" w:themeColor="text1"/>
          <w:sz w:val="18"/>
          <w:szCs w:val="18"/>
        </w:rPr>
      </w:pPr>
      <w:r w:rsidRPr="00A34257">
        <w:rPr>
          <w:rFonts w:ascii="Arial Narrow" w:hAnsi="Arial Narrow"/>
          <w:color w:val="000000" w:themeColor="text1"/>
          <w:sz w:val="18"/>
          <w:szCs w:val="18"/>
        </w:rPr>
        <w:t>Vastu/</w:t>
      </w:r>
      <w:r w:rsidR="00FA3886" w:rsidRPr="00A34257">
        <w:rPr>
          <w:rFonts w:ascii="Arial Narrow" w:hAnsi="Arial Narrow"/>
          <w:color w:val="000000" w:themeColor="text1"/>
          <w:sz w:val="18"/>
          <w:szCs w:val="18"/>
        </w:rPr>
        <w:t>Thane</w:t>
      </w:r>
      <w:r w:rsidRPr="00A34257">
        <w:rPr>
          <w:rFonts w:ascii="Arial Narrow" w:hAnsi="Arial Narrow"/>
          <w:color w:val="000000" w:themeColor="text1"/>
          <w:sz w:val="18"/>
          <w:szCs w:val="18"/>
        </w:rPr>
        <w:t>/</w:t>
      </w:r>
      <w:r w:rsidR="0075018B" w:rsidRPr="00A34257">
        <w:rPr>
          <w:rFonts w:ascii="Arial Narrow" w:hAnsi="Arial Narrow"/>
          <w:color w:val="000000" w:themeColor="text1"/>
          <w:sz w:val="18"/>
          <w:szCs w:val="18"/>
        </w:rPr>
        <w:t>0</w:t>
      </w:r>
      <w:r w:rsidR="00A34257" w:rsidRPr="00A34257">
        <w:rPr>
          <w:rFonts w:ascii="Arial Narrow" w:hAnsi="Arial Narrow"/>
          <w:color w:val="000000" w:themeColor="text1"/>
          <w:sz w:val="18"/>
          <w:szCs w:val="18"/>
        </w:rPr>
        <w:t>7</w:t>
      </w:r>
      <w:r w:rsidRPr="00A34257">
        <w:rPr>
          <w:rFonts w:ascii="Arial Narrow" w:hAnsi="Arial Narrow"/>
          <w:color w:val="000000" w:themeColor="text1"/>
          <w:sz w:val="18"/>
          <w:szCs w:val="18"/>
        </w:rPr>
        <w:t>/202</w:t>
      </w:r>
      <w:r w:rsidR="0075018B" w:rsidRPr="00A34257">
        <w:rPr>
          <w:rFonts w:ascii="Arial Narrow" w:hAnsi="Arial Narrow"/>
          <w:color w:val="000000" w:themeColor="text1"/>
          <w:sz w:val="18"/>
          <w:szCs w:val="18"/>
        </w:rPr>
        <w:t>4</w:t>
      </w:r>
      <w:r w:rsidRPr="00A34257">
        <w:rPr>
          <w:rFonts w:ascii="Arial Narrow" w:hAnsi="Arial Narrow"/>
          <w:color w:val="000000" w:themeColor="text1"/>
          <w:sz w:val="18"/>
          <w:szCs w:val="18"/>
        </w:rPr>
        <w:t>/</w:t>
      </w:r>
      <w:r w:rsidR="00A34257" w:rsidRPr="00A34257">
        <w:rPr>
          <w:rFonts w:ascii="Arial Narrow" w:hAnsi="Arial Narrow"/>
          <w:color w:val="000000" w:themeColor="text1"/>
          <w:sz w:val="18"/>
          <w:szCs w:val="18"/>
        </w:rPr>
        <w:t>8723</w:t>
      </w:r>
      <w:r w:rsidRPr="00A34257">
        <w:rPr>
          <w:rFonts w:ascii="Arial Narrow" w:hAnsi="Arial Narrow"/>
          <w:color w:val="000000" w:themeColor="text1"/>
          <w:sz w:val="18"/>
          <w:szCs w:val="18"/>
        </w:rPr>
        <w:t>/</w:t>
      </w:r>
      <w:r w:rsidR="00E81939" w:rsidRPr="00A34257">
        <w:rPr>
          <w:rFonts w:ascii="Arial Narrow" w:hAnsi="Arial Narrow"/>
          <w:color w:val="FF0000"/>
          <w:sz w:val="18"/>
          <w:szCs w:val="18"/>
        </w:rPr>
        <w:t>2302816</w:t>
      </w:r>
    </w:p>
    <w:p w14:paraId="647CF64A" w14:textId="72D5ABA3" w:rsidR="003A7928" w:rsidRPr="00A34257" w:rsidRDefault="003A7928" w:rsidP="003A7928">
      <w:pPr>
        <w:spacing w:before="40" w:after="40" w:line="240" w:lineRule="auto"/>
        <w:ind w:left="5040"/>
        <w:jc w:val="right"/>
        <w:rPr>
          <w:rFonts w:ascii="Arial Narrow" w:hAnsi="Arial Narrow"/>
          <w:color w:val="000000" w:themeColor="text1"/>
          <w:sz w:val="18"/>
          <w:szCs w:val="18"/>
        </w:rPr>
      </w:pPr>
      <w:r w:rsidRPr="00A34257">
        <w:rPr>
          <w:rFonts w:ascii="Arial Narrow" w:hAnsi="Arial Narrow"/>
          <w:color w:val="FF0000"/>
          <w:sz w:val="18"/>
          <w:szCs w:val="18"/>
        </w:rPr>
        <w:t>0</w:t>
      </w:r>
      <w:r w:rsidR="00E81939" w:rsidRPr="00A34257">
        <w:rPr>
          <w:rFonts w:ascii="Arial Narrow" w:hAnsi="Arial Narrow"/>
          <w:color w:val="FF0000"/>
          <w:sz w:val="18"/>
          <w:szCs w:val="18"/>
        </w:rPr>
        <w:t>3</w:t>
      </w:r>
      <w:r w:rsidRPr="00A34257">
        <w:rPr>
          <w:rFonts w:ascii="Arial Narrow" w:hAnsi="Arial Narrow"/>
          <w:color w:val="FF0000"/>
          <w:sz w:val="18"/>
          <w:szCs w:val="18"/>
        </w:rPr>
        <w:t>/</w:t>
      </w:r>
      <w:r w:rsidR="00E81939" w:rsidRPr="00A34257">
        <w:rPr>
          <w:rFonts w:ascii="Arial Narrow" w:hAnsi="Arial Narrow"/>
          <w:color w:val="FF0000"/>
          <w:sz w:val="18"/>
          <w:szCs w:val="18"/>
        </w:rPr>
        <w:t>13</w:t>
      </w:r>
      <w:r w:rsidRPr="00A34257">
        <w:rPr>
          <w:rFonts w:ascii="Arial Narrow" w:hAnsi="Arial Narrow"/>
          <w:color w:val="FF0000"/>
          <w:sz w:val="18"/>
          <w:szCs w:val="18"/>
        </w:rPr>
        <w:t>-</w:t>
      </w:r>
      <w:r w:rsidR="00E81939" w:rsidRPr="00A34257">
        <w:rPr>
          <w:rFonts w:ascii="Arial Narrow" w:hAnsi="Arial Narrow"/>
          <w:color w:val="FF0000"/>
          <w:sz w:val="18"/>
          <w:szCs w:val="18"/>
        </w:rPr>
        <w:t>13</w:t>
      </w:r>
      <w:r w:rsidRPr="00A34257">
        <w:rPr>
          <w:rFonts w:ascii="Arial Narrow" w:hAnsi="Arial Narrow"/>
          <w:color w:val="000000" w:themeColor="text1"/>
          <w:sz w:val="18"/>
          <w:szCs w:val="18"/>
        </w:rPr>
        <w:t>-</w:t>
      </w:r>
      <w:r w:rsidR="002371B9" w:rsidRPr="00A34257">
        <w:rPr>
          <w:rFonts w:ascii="Arial Narrow" w:hAnsi="Arial Narrow"/>
          <w:color w:val="000000" w:themeColor="text1"/>
          <w:sz w:val="18"/>
          <w:szCs w:val="18"/>
        </w:rPr>
        <w:t>A</w:t>
      </w:r>
      <w:r w:rsidRPr="00A34257">
        <w:rPr>
          <w:rFonts w:ascii="Arial Narrow" w:hAnsi="Arial Narrow"/>
          <w:color w:val="000000" w:themeColor="text1"/>
          <w:sz w:val="18"/>
          <w:szCs w:val="18"/>
        </w:rPr>
        <w:t>P</w:t>
      </w:r>
      <w:r w:rsidR="002371B9" w:rsidRPr="00A34257">
        <w:rPr>
          <w:rFonts w:ascii="Arial Narrow" w:hAnsi="Arial Narrow"/>
          <w:color w:val="000000" w:themeColor="text1"/>
          <w:sz w:val="18"/>
          <w:szCs w:val="18"/>
        </w:rPr>
        <w:t>U</w:t>
      </w:r>
      <w:r w:rsidRPr="00A34257">
        <w:rPr>
          <w:rFonts w:ascii="Arial Narrow" w:hAnsi="Arial Narrow"/>
          <w:color w:val="000000" w:themeColor="text1"/>
          <w:sz w:val="18"/>
          <w:szCs w:val="18"/>
        </w:rPr>
        <w:t xml:space="preserve">        </w:t>
      </w:r>
    </w:p>
    <w:p w14:paraId="29017264" w14:textId="431D240A"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A34257">
        <w:rPr>
          <w:rFonts w:ascii="Arial Narrow" w:hAnsi="Arial Narrow"/>
          <w:color w:val="000000" w:themeColor="text1"/>
          <w:sz w:val="18"/>
          <w:szCs w:val="18"/>
        </w:rPr>
        <w:tab/>
      </w:r>
      <w:r w:rsidRPr="00A34257">
        <w:rPr>
          <w:rFonts w:ascii="Arial Narrow" w:hAnsi="Arial Narrow"/>
          <w:color w:val="000000" w:themeColor="text1"/>
          <w:sz w:val="18"/>
          <w:szCs w:val="18"/>
        </w:rPr>
        <w:tab/>
      </w:r>
      <w:r w:rsidRPr="00A34257">
        <w:rPr>
          <w:rFonts w:ascii="Arial Narrow" w:hAnsi="Arial Narrow"/>
          <w:color w:val="000000" w:themeColor="text1"/>
          <w:sz w:val="18"/>
          <w:szCs w:val="18"/>
        </w:rPr>
        <w:tab/>
        <w:t xml:space="preserve">       Date: </w:t>
      </w:r>
      <w:r w:rsidR="00A34257">
        <w:rPr>
          <w:rFonts w:ascii="Arial Narrow" w:hAnsi="Arial Narrow"/>
          <w:color w:val="000000" w:themeColor="text1"/>
          <w:sz w:val="18"/>
          <w:szCs w:val="18"/>
          <w:lang w:val="en-GB"/>
        </w:rPr>
        <w:t>18.07.2024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3C59F6BC"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D0139C" w:rsidRPr="00D0139C">
        <w:rPr>
          <w:rFonts w:ascii="Arial Narrow" w:hAnsi="Arial Narrow" w:cs="Times New Roman"/>
          <w:sz w:val="26"/>
          <w:szCs w:val="26"/>
          <w:lang w:eastAsia="x-none"/>
        </w:rPr>
        <w:t>Plot No. 1A (part), Plot No. 3, New Survey No. 2728 and 69 (part) of Lower Parel, Dr. E. Moses Road, Mahalaxmi, Mumbai- 400 011, State Maharashtra, Country - 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004C0760">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D0139C" w14:paraId="752DB283" w14:textId="77777777" w:rsidTr="00D91C18">
        <w:tc>
          <w:tcPr>
            <w:tcW w:w="3005" w:type="dxa"/>
          </w:tcPr>
          <w:p w14:paraId="092514C0" w14:textId="10DFD7F2"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4AD15578" w:rsidR="00D0139C" w:rsidRPr="00D0139C" w:rsidRDefault="00D0139C" w:rsidP="00D0139C">
            <w:pPr>
              <w:spacing w:before="120" w:line="360" w:lineRule="auto"/>
              <w:jc w:val="both"/>
              <w:rPr>
                <w:rFonts w:ascii="Arial Narrow" w:hAnsi="Arial Narrow" w:cs="Arial"/>
                <w:sz w:val="26"/>
                <w:szCs w:val="26"/>
              </w:rPr>
            </w:pPr>
            <w:r w:rsidRPr="00D0139C">
              <w:rPr>
                <w:rFonts w:ascii="Arial Narrow" w:hAnsi="Arial Narrow" w:cs="Arial"/>
                <w:sz w:val="26"/>
                <w:szCs w:val="26"/>
              </w:rPr>
              <w:t>Prop. of Moosa Haji Patrawala P Ltd.</w:t>
            </w:r>
          </w:p>
        </w:tc>
      </w:tr>
      <w:tr w:rsidR="00D0139C" w14:paraId="0C37FC90" w14:textId="77777777" w:rsidTr="00D91C18">
        <w:tc>
          <w:tcPr>
            <w:tcW w:w="3005" w:type="dxa"/>
          </w:tcPr>
          <w:p w14:paraId="75264F9C" w14:textId="78317EC8"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3EA6CB03" w:rsidR="00D0139C" w:rsidRPr="00D0139C" w:rsidRDefault="00D0139C" w:rsidP="00D0139C">
            <w:pPr>
              <w:spacing w:before="120" w:line="360" w:lineRule="auto"/>
              <w:jc w:val="both"/>
              <w:rPr>
                <w:rFonts w:ascii="Arial Narrow" w:hAnsi="Arial Narrow" w:cs="Arial"/>
                <w:sz w:val="26"/>
                <w:szCs w:val="26"/>
              </w:rPr>
            </w:pPr>
            <w:r w:rsidRPr="00D0139C">
              <w:rPr>
                <w:rFonts w:ascii="Arial Narrow" w:hAnsi="Arial Narrow" w:cs="Arial"/>
                <w:sz w:val="26"/>
                <w:szCs w:val="26"/>
              </w:rPr>
              <w:t>Dr. E. Moses Road</w:t>
            </w:r>
          </w:p>
        </w:tc>
      </w:tr>
      <w:tr w:rsidR="00D0139C" w14:paraId="62A7406D" w14:textId="77777777" w:rsidTr="00D91C18">
        <w:tc>
          <w:tcPr>
            <w:tcW w:w="3005" w:type="dxa"/>
          </w:tcPr>
          <w:p w14:paraId="5AE0CE8B" w14:textId="62C67A4D"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33356EB8" w:rsidR="00D0139C" w:rsidRPr="00D0139C" w:rsidRDefault="00D0139C" w:rsidP="00D0139C">
            <w:pPr>
              <w:spacing w:before="120" w:line="360" w:lineRule="auto"/>
              <w:jc w:val="both"/>
              <w:rPr>
                <w:rFonts w:ascii="Arial Narrow" w:hAnsi="Arial Narrow" w:cs="Arial"/>
                <w:sz w:val="26"/>
                <w:szCs w:val="26"/>
              </w:rPr>
            </w:pPr>
            <w:r w:rsidRPr="00D0139C">
              <w:rPr>
                <w:rFonts w:ascii="Arial Narrow" w:hAnsi="Arial Narrow" w:cs="Arial"/>
                <w:sz w:val="26"/>
                <w:szCs w:val="26"/>
              </w:rPr>
              <w:t>Internal Road / Famous Studio</w:t>
            </w:r>
          </w:p>
        </w:tc>
      </w:tr>
      <w:tr w:rsidR="00D0139C" w14:paraId="7260C201" w14:textId="77777777" w:rsidTr="00D91C18">
        <w:tc>
          <w:tcPr>
            <w:tcW w:w="3005" w:type="dxa"/>
          </w:tcPr>
          <w:p w14:paraId="455F78BA" w14:textId="1E8B5EDC"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D0139C" w:rsidRDefault="00D0139C" w:rsidP="00D0139C">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302A7AB7" w:rsidR="00D0139C" w:rsidRPr="00D0139C" w:rsidRDefault="00D0139C" w:rsidP="00D0139C">
            <w:pPr>
              <w:spacing w:before="120" w:line="360" w:lineRule="auto"/>
              <w:jc w:val="both"/>
              <w:rPr>
                <w:rFonts w:ascii="Arial Narrow" w:hAnsi="Arial Narrow" w:cs="Arial"/>
                <w:sz w:val="26"/>
                <w:szCs w:val="26"/>
              </w:rPr>
            </w:pPr>
            <w:r w:rsidRPr="00D0139C">
              <w:rPr>
                <w:rFonts w:ascii="Arial Narrow" w:hAnsi="Arial Narrow" w:cs="Arial"/>
                <w:sz w:val="26"/>
                <w:szCs w:val="26"/>
              </w:rPr>
              <w:t>Petrol Pump</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D786A"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3D786A" w:rsidRPr="00985D43" w:rsidRDefault="003D786A" w:rsidP="003D786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3D9EA939"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D0139C">
              <w:rPr>
                <w:rFonts w:ascii="Arial Narrow" w:hAnsi="Arial Narrow" w:cs="Calibri"/>
                <w:color w:val="000000"/>
                <w:sz w:val="26"/>
                <w:szCs w:val="26"/>
              </w:rPr>
              <w:t>4</w:t>
            </w:r>
            <w:r w:rsidR="003C7F86">
              <w:rPr>
                <w:rFonts w:ascii="Arial Narrow" w:hAnsi="Arial Narrow" w:cs="Calibri"/>
                <w:color w:val="000000"/>
                <w:sz w:val="26"/>
                <w:szCs w:val="26"/>
              </w:rPr>
              <w:t>.</w:t>
            </w:r>
            <w:r w:rsidR="00D0139C">
              <w:rPr>
                <w:rFonts w:ascii="Arial Narrow" w:hAnsi="Arial Narrow" w:cs="Calibri"/>
                <w:color w:val="000000"/>
                <w:sz w:val="26"/>
                <w:szCs w:val="26"/>
              </w:rPr>
              <w:t>59</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0473760D"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D0139C">
              <w:rPr>
                <w:rFonts w:ascii="Arial Narrow" w:hAnsi="Arial Narrow" w:cs="Calibri"/>
                <w:color w:val="000000"/>
                <w:sz w:val="26"/>
                <w:szCs w:val="26"/>
              </w:rPr>
              <w:t>3.90</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263A0566"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D0139C">
              <w:rPr>
                <w:rFonts w:ascii="Arial Narrow" w:hAnsi="Arial Narrow" w:cs="Calibri"/>
                <w:color w:val="000000"/>
                <w:sz w:val="26"/>
                <w:szCs w:val="26"/>
              </w:rPr>
              <w:t>3.21</w:t>
            </w:r>
            <w:r w:rsidRPr="00D91C18">
              <w:rPr>
                <w:rFonts w:ascii="Arial Narrow" w:hAnsi="Arial Narrow" w:cs="Calibri"/>
                <w:color w:val="000000"/>
                <w:sz w:val="26"/>
                <w:szCs w:val="26"/>
              </w:rPr>
              <w:t xml:space="preserve"> Crores</w:t>
            </w:r>
          </w:p>
        </w:tc>
      </w:tr>
      <w:tr w:rsidR="00D0139C" w:rsidRPr="00985D43" w14:paraId="504D2E58" w14:textId="77777777" w:rsidTr="001C7FA1">
        <w:trPr>
          <w:trHeight w:val="300"/>
        </w:trPr>
        <w:tc>
          <w:tcPr>
            <w:tcW w:w="2428" w:type="dxa"/>
            <w:shd w:val="clear" w:color="auto" w:fill="auto"/>
            <w:noWrap/>
            <w:vAlign w:val="center"/>
            <w:hideMark/>
          </w:tcPr>
          <w:p w14:paraId="7B582D99" w14:textId="77777777" w:rsidR="00D0139C" w:rsidRPr="00985D43" w:rsidRDefault="00D0139C" w:rsidP="00D0139C">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31196C2D" w:rsidR="00D0139C" w:rsidRPr="00D0139C"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4.59 Crores</w:t>
            </w:r>
          </w:p>
        </w:tc>
        <w:tc>
          <w:tcPr>
            <w:tcW w:w="2264" w:type="dxa"/>
            <w:shd w:val="clear" w:color="auto" w:fill="auto"/>
            <w:noWrap/>
            <w:vAlign w:val="center"/>
          </w:tcPr>
          <w:p w14:paraId="51EE525A" w14:textId="3F4BD46C" w:rsidR="00D0139C" w:rsidRPr="00D0139C"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3.90 Crores</w:t>
            </w:r>
          </w:p>
        </w:tc>
        <w:tc>
          <w:tcPr>
            <w:tcW w:w="2152" w:type="dxa"/>
            <w:shd w:val="clear" w:color="auto" w:fill="auto"/>
            <w:noWrap/>
            <w:vAlign w:val="center"/>
          </w:tcPr>
          <w:p w14:paraId="3EDA1B11" w14:textId="1D448BFC" w:rsidR="00D0139C" w:rsidRPr="00D0139C"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3.21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09B94893" w14:textId="77777777" w:rsidR="00DB529A" w:rsidRDefault="00DB529A" w:rsidP="004B695F">
      <w:pPr>
        <w:pStyle w:val="BodyText"/>
        <w:rPr>
          <w:rFonts w:ascii="Arial Narrow" w:hAnsi="Arial Narrow" w:cs="Calibri"/>
          <w:sz w:val="26"/>
          <w:szCs w:val="26"/>
          <w:lang w:val="en-US"/>
        </w:rPr>
      </w:pPr>
    </w:p>
    <w:p w14:paraId="5F9D06EA" w14:textId="77777777" w:rsidR="00DB529A" w:rsidRPr="004B695F" w:rsidRDefault="00DB529A"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2" w:name="_Toc11293889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71C11958" w14:textId="5A9D3CF9" w:rsidR="00BE1628" w:rsidRDefault="00BE1628" w:rsidP="0075018B">
      <w:pPr>
        <w:pStyle w:val="NoSpacing"/>
        <w:tabs>
          <w:tab w:val="left" w:pos="3767"/>
        </w:tabs>
        <w:spacing w:line="360" w:lineRule="auto"/>
        <w:rPr>
          <w:rFonts w:ascii="Arial Narrow" w:hAnsi="Arial Narrow"/>
          <w:b/>
          <w:bCs/>
        </w:rPr>
      </w:pPr>
      <w:r>
        <w:rPr>
          <w:rFonts w:ascii="Arial Narrow" w:hAnsi="Arial Narrow"/>
          <w:b/>
          <w:bCs/>
        </w:rPr>
        <w:t>Bank of India</w:t>
      </w:r>
      <w:r w:rsidR="00F20320">
        <w:rPr>
          <w:rFonts w:ascii="Arial Narrow" w:hAnsi="Arial Narrow"/>
          <w:b/>
          <w:bCs/>
        </w:rPr>
        <w:t xml:space="preserve">, </w:t>
      </w:r>
      <w:r w:rsidR="0075018B">
        <w:rPr>
          <w:rFonts w:ascii="Arial Narrow" w:hAnsi="Arial Narrow"/>
          <w:b/>
          <w:bCs/>
        </w:rPr>
        <w:tab/>
      </w:r>
    </w:p>
    <w:p w14:paraId="06FD181A" w14:textId="1C29D608" w:rsidR="00BE1628" w:rsidRPr="00BE1628" w:rsidRDefault="00BE1628" w:rsidP="00BE1628">
      <w:pPr>
        <w:pStyle w:val="NoSpacing"/>
        <w:spacing w:line="360" w:lineRule="auto"/>
        <w:rPr>
          <w:rFonts w:ascii="Arial Narrow" w:hAnsi="Arial Narrow"/>
          <w:b/>
          <w:bCs/>
        </w:rPr>
      </w:pPr>
      <w:r w:rsidRPr="00BE1628">
        <w:rPr>
          <w:rFonts w:ascii="Arial Narrow" w:hAnsi="Arial Narrow"/>
          <w:b/>
          <w:bCs/>
        </w:rPr>
        <w:t>Large Corporate Branch,</w:t>
      </w:r>
      <w:r w:rsidR="00A34257">
        <w:rPr>
          <w:rFonts w:ascii="Arial Narrow" w:hAnsi="Arial Narrow"/>
          <w:b/>
          <w:bCs/>
        </w:rPr>
        <w:t xml:space="preserve"> Fort</w:t>
      </w:r>
    </w:p>
    <w:p w14:paraId="74EAA764" w14:textId="2B6A9B06" w:rsidR="00BE1628" w:rsidRDefault="00BE1628" w:rsidP="00BE1628">
      <w:pPr>
        <w:pStyle w:val="NoSpacing"/>
        <w:spacing w:line="360" w:lineRule="auto"/>
        <w:rPr>
          <w:rFonts w:ascii="Arial Narrow" w:hAnsi="Arial Narrow"/>
          <w:b/>
          <w:bCs/>
        </w:rPr>
      </w:pPr>
      <w:r w:rsidRPr="00BE1628">
        <w:rPr>
          <w:rFonts w:ascii="Arial Narrow" w:hAnsi="Arial Narrow"/>
          <w:b/>
          <w:bCs/>
        </w:rPr>
        <w:t>Bank of India Building, 4</w:t>
      </w:r>
      <w:r w:rsidRPr="00A34257">
        <w:rPr>
          <w:rFonts w:ascii="Arial Narrow" w:hAnsi="Arial Narrow"/>
          <w:b/>
          <w:bCs/>
          <w:vertAlign w:val="superscript"/>
        </w:rPr>
        <w:t>th</w:t>
      </w:r>
      <w:r w:rsidR="00A34257">
        <w:rPr>
          <w:rFonts w:ascii="Arial Narrow" w:hAnsi="Arial Narrow"/>
          <w:b/>
          <w:bCs/>
        </w:rPr>
        <w:t xml:space="preserve"> </w:t>
      </w:r>
      <w:r w:rsidRPr="00BE1628">
        <w:rPr>
          <w:rFonts w:ascii="Arial Narrow" w:hAnsi="Arial Narrow"/>
          <w:b/>
          <w:bCs/>
        </w:rPr>
        <w:t>Floor,</w:t>
      </w:r>
      <w:r>
        <w:rPr>
          <w:rFonts w:ascii="Arial Narrow" w:hAnsi="Arial Narrow"/>
          <w:b/>
          <w:bCs/>
        </w:rPr>
        <w:t xml:space="preserve"> </w:t>
      </w:r>
    </w:p>
    <w:p w14:paraId="3C0597B5" w14:textId="64FA9AAD" w:rsidR="00BE1628" w:rsidRDefault="00BE1628" w:rsidP="00BE1628">
      <w:pPr>
        <w:pStyle w:val="NoSpacing"/>
        <w:spacing w:line="360" w:lineRule="auto"/>
        <w:rPr>
          <w:rFonts w:ascii="Arial Narrow" w:hAnsi="Arial Narrow"/>
          <w:b/>
          <w:bCs/>
        </w:rPr>
      </w:pPr>
      <w:r w:rsidRPr="00BE1628">
        <w:rPr>
          <w:rFonts w:ascii="Arial Narrow" w:hAnsi="Arial Narrow"/>
          <w:b/>
          <w:bCs/>
        </w:rPr>
        <w:t>70-80, M.G. Road, Mumbai</w:t>
      </w:r>
      <w:r w:rsidR="00A34257">
        <w:rPr>
          <w:rFonts w:ascii="Arial Narrow" w:hAnsi="Arial Narrow"/>
          <w:b/>
          <w:bCs/>
        </w:rPr>
        <w:t xml:space="preserve"> </w:t>
      </w:r>
      <w:r w:rsidRPr="00BE1628">
        <w:rPr>
          <w:rFonts w:ascii="Arial Narrow" w:hAnsi="Arial Narrow"/>
          <w:b/>
          <w:bCs/>
        </w:rPr>
        <w:t>-</w:t>
      </w:r>
      <w:r w:rsidR="00A34257">
        <w:rPr>
          <w:rFonts w:ascii="Arial Narrow" w:hAnsi="Arial Narrow"/>
          <w:b/>
          <w:bCs/>
        </w:rPr>
        <w:t xml:space="preserve"> </w:t>
      </w:r>
      <w:r w:rsidRPr="00BE1628">
        <w:rPr>
          <w:rFonts w:ascii="Arial Narrow" w:hAnsi="Arial Narrow"/>
          <w:b/>
          <w:bCs/>
        </w:rPr>
        <w:t xml:space="preserve">400 001, </w:t>
      </w:r>
    </w:p>
    <w:p w14:paraId="6A00A66A" w14:textId="692498C4" w:rsidR="003A7928" w:rsidRPr="001C7FA1" w:rsidRDefault="00BE1628" w:rsidP="00BE1628">
      <w:pPr>
        <w:pStyle w:val="NoSpacing"/>
        <w:spacing w:line="360" w:lineRule="auto"/>
        <w:rPr>
          <w:rFonts w:ascii="Arial Narrow" w:hAnsi="Arial Narrow"/>
          <w:b/>
          <w:bCs/>
          <w:lang w:val="en-IN"/>
        </w:rPr>
      </w:pPr>
      <w:r w:rsidRPr="00BE1628">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66CAAAFF"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D0139C" w:rsidRPr="00D0139C">
              <w:rPr>
                <w:rFonts w:ascii="Arial Narrow" w:hAnsi="Arial Narrow" w:cs="Times New Roman"/>
                <w:sz w:val="26"/>
                <w:szCs w:val="26"/>
                <w:lang w:eastAsia="x-none"/>
              </w:rPr>
              <w:t>Plot No. 1A (part), Plot No. 3, New Survey No. 2728 and 69 (part) of Lower Parel, Dr. E. Moses Road, Mahalaxmi, Mumbai- 400 011, State Maharashtra, Country - India</w:t>
            </w:r>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7D0CB89C"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BE1628">
              <w:rPr>
                <w:rFonts w:ascii="Arial Narrow" w:hAnsi="Arial Narrow" w:cs="Calibri"/>
                <w:color w:val="000000"/>
                <w:sz w:val="26"/>
                <w:szCs w:val="26"/>
              </w:rPr>
              <w:t>Bank of India</w:t>
            </w:r>
            <w:r w:rsidRPr="00C26DB0">
              <w:rPr>
                <w:rFonts w:ascii="Arial Narrow" w:hAnsi="Arial Narrow" w:cs="Calibri"/>
                <w:color w:val="000000"/>
                <w:sz w:val="26"/>
                <w:szCs w:val="26"/>
              </w:rPr>
              <w:t xml:space="preserve">, </w:t>
            </w:r>
            <w:r w:rsidR="00BE1628">
              <w:rPr>
                <w:rFonts w:ascii="Arial Narrow" w:hAnsi="Arial Narrow" w:cs="Calibri"/>
                <w:color w:val="000000"/>
                <w:sz w:val="26"/>
                <w:szCs w:val="26"/>
              </w:rPr>
              <w:t>Large Corporate Branch</w:t>
            </w:r>
            <w:r w:rsidRPr="00C26DB0">
              <w:rPr>
                <w:rFonts w:ascii="Arial Narrow" w:hAnsi="Arial Narrow" w:cs="Calibri"/>
                <w:color w:val="000000"/>
                <w:sz w:val="26"/>
                <w:szCs w:val="26"/>
              </w:rPr>
              <w:t>, Fort 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064A149B" w:rsidR="003A7928" w:rsidRPr="00C26DB0" w:rsidRDefault="00D0139C" w:rsidP="00C26DB0">
            <w:pPr>
              <w:spacing w:after="0" w:line="360" w:lineRule="auto"/>
              <w:rPr>
                <w:rFonts w:ascii="Arial Narrow" w:hAnsi="Arial Narrow" w:cs="Calibri"/>
                <w:sz w:val="26"/>
                <w:szCs w:val="26"/>
              </w:rPr>
            </w:pPr>
            <w:r>
              <w:rPr>
                <w:rFonts w:ascii="Arial Narrow" w:hAnsi="Arial Narrow" w:cs="Calibri"/>
                <w:sz w:val="26"/>
                <w:szCs w:val="26"/>
              </w:rPr>
              <w:t>16.03.2024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258305F3" w:rsidR="003A7928" w:rsidRPr="00C26DB0" w:rsidRDefault="00A34257"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12691B16" w:rsidR="00C26DB0" w:rsidRPr="00C26DB0" w:rsidRDefault="00A34257"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DE5223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1293889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End w:id="20"/>
      <w:bookmarkEnd w:id="21"/>
      <w:bookmarkEnd w:id="22"/>
      <w:bookmarkEnd w:id="23"/>
      <w:bookmarkEnd w:id="24"/>
      <w:bookmarkEnd w:id="25"/>
      <w:bookmarkEnd w:id="26"/>
      <w:bookmarkEnd w:id="27"/>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8" w:name="_Toc17312184"/>
      <w:bookmarkStart w:id="29" w:name="_Toc17382746"/>
      <w:bookmarkStart w:id="30" w:name="_Toc17811879"/>
      <w:bookmarkStart w:id="31" w:name="_Toc26203626"/>
      <w:bookmarkStart w:id="32" w:name="_Toc26875873"/>
      <w:bookmarkStart w:id="33" w:name="_Toc87361312"/>
      <w:bookmarkStart w:id="34" w:name="_Toc87361349"/>
      <w:bookmarkStart w:id="35" w:name="_Toc112938894"/>
      <w:bookmarkEnd w:id="28"/>
      <w:bookmarkEnd w:id="29"/>
      <w:bookmarkEnd w:id="30"/>
      <w:bookmarkEnd w:id="31"/>
      <w:bookmarkEnd w:id="32"/>
      <w:bookmarkEnd w:id="33"/>
      <w:bookmarkEnd w:id="34"/>
      <w:bookmarkEnd w:id="35"/>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6" w:name="_Toc17312185"/>
      <w:bookmarkStart w:id="37" w:name="_Toc17382747"/>
      <w:bookmarkStart w:id="38" w:name="_Toc17811880"/>
      <w:bookmarkStart w:id="39" w:name="_Toc26203627"/>
      <w:bookmarkStart w:id="40" w:name="_Toc26875874"/>
      <w:bookmarkStart w:id="41" w:name="_Toc87361313"/>
      <w:bookmarkStart w:id="42" w:name="_Toc87361350"/>
      <w:bookmarkStart w:id="43" w:name="_Toc112938895"/>
      <w:bookmarkEnd w:id="36"/>
      <w:bookmarkEnd w:id="37"/>
      <w:bookmarkEnd w:id="38"/>
      <w:bookmarkEnd w:id="39"/>
      <w:bookmarkEnd w:id="40"/>
      <w:bookmarkEnd w:id="41"/>
      <w:bookmarkEnd w:id="42"/>
      <w:bookmarkEnd w:id="43"/>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6"/>
      <w:bookmarkStart w:id="45" w:name="_Toc17382748"/>
      <w:bookmarkStart w:id="46" w:name="_Toc17811881"/>
      <w:bookmarkStart w:id="47" w:name="_Toc26203628"/>
      <w:bookmarkStart w:id="48" w:name="_Toc26875875"/>
      <w:bookmarkStart w:id="49" w:name="_Toc87361314"/>
      <w:bookmarkStart w:id="50" w:name="_Toc87361351"/>
      <w:bookmarkStart w:id="51" w:name="_Toc112938896"/>
      <w:bookmarkEnd w:id="44"/>
      <w:bookmarkEnd w:id="45"/>
      <w:bookmarkEnd w:id="46"/>
      <w:bookmarkEnd w:id="47"/>
      <w:bookmarkEnd w:id="48"/>
      <w:bookmarkEnd w:id="49"/>
      <w:bookmarkEnd w:id="50"/>
      <w:bookmarkEnd w:id="51"/>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2" w:name="_Toc17312187"/>
      <w:bookmarkStart w:id="53" w:name="_Toc17382749"/>
      <w:bookmarkStart w:id="54" w:name="_Toc17811882"/>
      <w:bookmarkStart w:id="55" w:name="_Toc26203629"/>
      <w:bookmarkStart w:id="56" w:name="_Toc26875876"/>
      <w:bookmarkStart w:id="57" w:name="_Toc87361315"/>
      <w:bookmarkStart w:id="58" w:name="_Toc87361352"/>
      <w:bookmarkStart w:id="59" w:name="_Toc112938897"/>
      <w:bookmarkEnd w:id="52"/>
      <w:bookmarkEnd w:id="53"/>
      <w:bookmarkEnd w:id="54"/>
      <w:bookmarkEnd w:id="55"/>
      <w:bookmarkEnd w:id="56"/>
      <w:bookmarkEnd w:id="57"/>
      <w:bookmarkEnd w:id="58"/>
      <w:bookmarkEnd w:id="5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8"/>
      <w:bookmarkStart w:id="61" w:name="_Toc17382750"/>
      <w:bookmarkStart w:id="62" w:name="_Toc17811883"/>
      <w:bookmarkStart w:id="63" w:name="_Toc26203630"/>
      <w:bookmarkStart w:id="64" w:name="_Toc26875877"/>
      <w:bookmarkStart w:id="65" w:name="_Toc87361316"/>
      <w:bookmarkStart w:id="66" w:name="_Toc87361353"/>
      <w:bookmarkStart w:id="67" w:name="_Toc112938898"/>
      <w:bookmarkEnd w:id="60"/>
      <w:bookmarkEnd w:id="61"/>
      <w:bookmarkEnd w:id="62"/>
      <w:bookmarkEnd w:id="63"/>
      <w:bookmarkEnd w:id="64"/>
      <w:bookmarkEnd w:id="65"/>
      <w:bookmarkEnd w:id="66"/>
      <w:bookmarkEnd w:id="67"/>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9"/>
      <w:bookmarkStart w:id="69" w:name="_Toc17382751"/>
      <w:bookmarkStart w:id="70" w:name="_Toc17811884"/>
      <w:bookmarkStart w:id="71" w:name="_Toc26203631"/>
      <w:bookmarkStart w:id="72" w:name="_Toc26875878"/>
      <w:bookmarkStart w:id="73" w:name="_Toc87361317"/>
      <w:bookmarkStart w:id="74" w:name="_Toc87361354"/>
      <w:bookmarkStart w:id="75" w:name="_Toc112938899"/>
      <w:bookmarkEnd w:id="68"/>
      <w:bookmarkEnd w:id="69"/>
      <w:bookmarkEnd w:id="70"/>
      <w:bookmarkEnd w:id="71"/>
      <w:bookmarkEnd w:id="72"/>
      <w:bookmarkEnd w:id="73"/>
      <w:bookmarkEnd w:id="74"/>
      <w:bookmarkEnd w:id="75"/>
    </w:p>
    <w:p w14:paraId="5A2AB457" w14:textId="77777777" w:rsidR="003A7928" w:rsidRPr="009B2A61" w:rsidRDefault="003A7928" w:rsidP="009E4644">
      <w:pPr>
        <w:pStyle w:val="ListParagraph"/>
        <w:ind w:left="432" w:hanging="432"/>
        <w:contextualSpacing/>
        <w:outlineLvl w:val="1"/>
        <w:rPr>
          <w:b/>
          <w:bCs/>
          <w:vanish/>
          <w:color w:val="FF1D25"/>
        </w:rPr>
      </w:pPr>
      <w:bookmarkStart w:id="76" w:name="_Toc17312190"/>
      <w:bookmarkStart w:id="77" w:name="_Toc17382752"/>
      <w:bookmarkStart w:id="78" w:name="_Toc17811885"/>
      <w:bookmarkStart w:id="79" w:name="_Toc26203632"/>
      <w:bookmarkStart w:id="80" w:name="_Toc26875879"/>
      <w:bookmarkEnd w:id="76"/>
      <w:bookmarkEnd w:id="77"/>
      <w:bookmarkEnd w:id="78"/>
      <w:bookmarkEnd w:id="79"/>
      <w:bookmarkEnd w:id="80"/>
    </w:p>
    <w:p w14:paraId="33554D37" w14:textId="77777777" w:rsidR="003A7928" w:rsidRPr="009B2A61" w:rsidRDefault="003A7928" w:rsidP="009E4644">
      <w:pPr>
        <w:pStyle w:val="ListParagraph"/>
        <w:ind w:left="432" w:hanging="432"/>
        <w:contextualSpacing/>
        <w:outlineLvl w:val="1"/>
        <w:rPr>
          <w:b/>
          <w:bCs/>
          <w:vanish/>
          <w:color w:val="FF1D25"/>
        </w:rPr>
      </w:pPr>
      <w:bookmarkStart w:id="81" w:name="_Toc17312191"/>
      <w:bookmarkStart w:id="82" w:name="_Toc17382753"/>
      <w:bookmarkStart w:id="83" w:name="_Toc17811886"/>
      <w:bookmarkStart w:id="84" w:name="_Toc26203633"/>
      <w:bookmarkStart w:id="85" w:name="_Toc26875880"/>
      <w:bookmarkEnd w:id="81"/>
      <w:bookmarkEnd w:id="82"/>
      <w:bookmarkEnd w:id="83"/>
      <w:bookmarkEnd w:id="84"/>
      <w:bookmarkEnd w:id="85"/>
    </w:p>
    <w:p w14:paraId="6A800820" w14:textId="77777777" w:rsidR="003A7928" w:rsidRPr="009B2A61" w:rsidRDefault="003A7928" w:rsidP="009E4644">
      <w:pPr>
        <w:pStyle w:val="ListParagraph"/>
        <w:ind w:left="432" w:hanging="432"/>
        <w:contextualSpacing/>
        <w:outlineLvl w:val="1"/>
        <w:rPr>
          <w:b/>
          <w:bCs/>
          <w:vanish/>
          <w:color w:val="FF1D25"/>
        </w:rPr>
      </w:pPr>
      <w:bookmarkStart w:id="86" w:name="_Toc17312192"/>
      <w:bookmarkStart w:id="87" w:name="_Toc17382754"/>
      <w:bookmarkStart w:id="88" w:name="_Toc17811887"/>
      <w:bookmarkStart w:id="89" w:name="_Toc26203634"/>
      <w:bookmarkStart w:id="90" w:name="_Toc26875881"/>
      <w:bookmarkEnd w:id="86"/>
      <w:bookmarkEnd w:id="87"/>
      <w:bookmarkEnd w:id="88"/>
      <w:bookmarkEnd w:id="89"/>
      <w:bookmarkEnd w:id="90"/>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1" w:name="_Toc26875882"/>
      <w:bookmarkStart w:id="92" w:name="_Toc87361355"/>
      <w:bookmarkStart w:id="93" w:name="_Toc112938900"/>
      <w:r w:rsidRPr="00C26DB0">
        <w:rPr>
          <w:b w:val="0"/>
          <w:color w:val="806000"/>
          <w:lang w:val="en-US"/>
        </w:rPr>
        <w:t xml:space="preserve">3.1 </w:t>
      </w:r>
      <w:r w:rsidRPr="00C26DB0">
        <w:rPr>
          <w:b w:val="0"/>
          <w:color w:val="806000"/>
        </w:rPr>
        <w:t>METHODOLOGIES</w:t>
      </w:r>
      <w:bookmarkEnd w:id="91"/>
      <w:bookmarkEnd w:id="92"/>
      <w:bookmarkEnd w:id="9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4" w:name="_Toc26875883"/>
      <w:bookmarkStart w:id="95" w:name="_Toc87361356"/>
      <w:bookmarkStart w:id="96"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4"/>
      <w:bookmarkEnd w:id="95"/>
      <w:bookmarkEnd w:id="9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7" w:name="_Toc26875884"/>
      <w:bookmarkStart w:id="98" w:name="_Toc87361357"/>
      <w:bookmarkStart w:id="99"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7"/>
      <w:bookmarkEnd w:id="98"/>
      <w:bookmarkEnd w:id="9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0" w:name="_Toc26875885"/>
      <w:bookmarkStart w:id="101" w:name="_Toc87361358"/>
      <w:bookmarkStart w:id="102"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0"/>
      <w:bookmarkEnd w:id="101"/>
      <w:bookmarkEnd w:id="102"/>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6"/>
      <w:bookmarkStart w:id="104" w:name="_Toc87361359"/>
      <w:bookmarkStart w:id="105" w:name="_Toc112938904"/>
      <w:r w:rsidRPr="00C26DB0">
        <w:rPr>
          <w:b w:val="0"/>
          <w:color w:val="806000"/>
        </w:rPr>
        <w:t>3.2 OTHER TERMINOLOGIES USED</w:t>
      </w:r>
      <w:bookmarkEnd w:id="103"/>
      <w:bookmarkEnd w:id="104"/>
      <w:bookmarkEnd w:id="105"/>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6" w:name="_Toc26875887"/>
      <w:bookmarkStart w:id="107" w:name="_Toc87361360"/>
      <w:bookmarkStart w:id="108" w:name="_Toc112938905"/>
      <w:r w:rsidRPr="00C26DB0">
        <w:rPr>
          <w:rFonts w:ascii="Arial Narrow" w:hAnsi="Arial Narrow"/>
          <w:color w:val="806000"/>
        </w:rPr>
        <w:t>3.2.1 DEPRECIATED REPLACEMENT COST</w:t>
      </w:r>
      <w:bookmarkEnd w:id="106"/>
      <w:bookmarkEnd w:id="107"/>
      <w:bookmarkEnd w:id="108"/>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09" w:name="_Toc26875888"/>
      <w:r w:rsidRPr="00C26DB0">
        <w:rPr>
          <w:rFonts w:ascii="Arial Narrow" w:hAnsi="Arial Narrow"/>
          <w:color w:val="806000"/>
          <w:sz w:val="26"/>
          <w:szCs w:val="26"/>
          <w:lang w:bidi="bn-IN"/>
        </w:rPr>
        <w:t>3.2.2 TOTAL ECONOMIC/ PHYSICAL LIFE</w:t>
      </w:r>
      <w:bookmarkEnd w:id="109"/>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9"/>
      <w:r w:rsidRPr="00C26DB0">
        <w:rPr>
          <w:rFonts w:ascii="Arial Narrow" w:hAnsi="Arial Narrow"/>
          <w:color w:val="806000"/>
          <w:sz w:val="26"/>
          <w:szCs w:val="26"/>
          <w:lang w:bidi="bn-IN"/>
        </w:rPr>
        <w:t>3.2.3 SCRAP &amp; SALVAGE VALUE</w:t>
      </w:r>
      <w:bookmarkEnd w:id="110"/>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90"/>
      <w:r w:rsidRPr="00C26DB0">
        <w:rPr>
          <w:rFonts w:ascii="Arial Narrow" w:hAnsi="Arial Narrow"/>
          <w:color w:val="806000"/>
          <w:sz w:val="26"/>
          <w:szCs w:val="26"/>
          <w:lang w:bidi="bn-IN"/>
        </w:rPr>
        <w:t>3.2.4 IN-SITU &amp; EX-SITU VALUE</w:t>
      </w:r>
      <w:bookmarkEnd w:id="111"/>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1"/>
      <w:r w:rsidRPr="00C26DB0">
        <w:rPr>
          <w:rFonts w:ascii="Arial Narrow" w:hAnsi="Arial Narrow"/>
          <w:color w:val="806000"/>
          <w:sz w:val="26"/>
          <w:szCs w:val="26"/>
          <w:lang w:bidi="bn-IN"/>
        </w:rPr>
        <w:t>3.3 FACTORS AFFECTING THE VALUE</w:t>
      </w:r>
      <w:bookmarkEnd w:id="112"/>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2"/>
      <w:r w:rsidRPr="00C26DB0">
        <w:rPr>
          <w:rFonts w:ascii="Arial Narrow" w:hAnsi="Arial Narrow"/>
          <w:color w:val="806000"/>
          <w:sz w:val="26"/>
          <w:szCs w:val="26"/>
          <w:lang w:bidi="bn-IN"/>
        </w:rPr>
        <w:t>3.3.1 GENERAL FACTORS</w:t>
      </w:r>
      <w:bookmarkEnd w:id="113"/>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4" w:name="_Toc26875893"/>
      <w:bookmarkStart w:id="115" w:name="_Toc87361361"/>
      <w:bookmarkStart w:id="116"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4"/>
      <w:bookmarkEnd w:id="115"/>
      <w:bookmarkEnd w:id="116"/>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7" w:name="_Toc26875894"/>
      <w:bookmarkStart w:id="118" w:name="_Toc87361362"/>
      <w:bookmarkStart w:id="119"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7"/>
      <w:bookmarkEnd w:id="118"/>
      <w:bookmarkEnd w:id="11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0" w:name="_Toc26875895"/>
      <w:bookmarkStart w:id="121" w:name="_Toc87361363"/>
      <w:bookmarkStart w:id="122" w:name="_Toc112938908"/>
      <w:r w:rsidRPr="00C26DB0">
        <w:rPr>
          <w:rFonts w:ascii="Arial Narrow" w:hAnsi="Arial Narrow"/>
          <w:bCs w:val="0"/>
          <w:color w:val="806000"/>
          <w:lang w:val="en-US"/>
        </w:rPr>
        <w:t>3.4 METHODOLOGY ADOPTED</w:t>
      </w:r>
      <w:bookmarkEnd w:id="120"/>
      <w:bookmarkEnd w:id="121"/>
      <w:bookmarkEnd w:id="122"/>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3" w:name="_Toc26875896"/>
      <w:bookmarkStart w:id="124" w:name="_Toc87361364"/>
      <w:bookmarkStart w:id="125"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3"/>
      <w:bookmarkEnd w:id="124"/>
      <w:bookmarkEnd w:id="125"/>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7"/>
      <w:bookmarkStart w:id="127" w:name="_Toc87361365"/>
      <w:bookmarkStart w:id="128"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6"/>
      <w:bookmarkEnd w:id="127"/>
      <w:bookmarkEnd w:id="128"/>
    </w:p>
    <w:p w14:paraId="257EF9D7" w14:textId="603E52BB" w:rsidR="001C7FA1" w:rsidRPr="00C26DB0" w:rsidRDefault="003A7928" w:rsidP="00C26DB0">
      <w:pPr>
        <w:spacing w:after="0" w:line="360" w:lineRule="auto"/>
        <w:jc w:val="both"/>
        <w:rPr>
          <w:rFonts w:ascii="Arial Narrow" w:hAnsi="Arial Narrow"/>
          <w:sz w:val="26"/>
          <w:szCs w:val="26"/>
        </w:rPr>
      </w:pPr>
      <w:bookmarkStart w:id="12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29"/>
      <w:r w:rsidRPr="00C26DB0">
        <w:rPr>
          <w:rFonts w:ascii="Arial Narrow" w:hAnsi="Arial Narrow"/>
          <w:sz w:val="26"/>
          <w:szCs w:val="26"/>
        </w:rPr>
        <w:t>.</w:t>
      </w:r>
      <w:bookmarkStart w:id="130" w:name="_Toc58257667"/>
      <w:bookmarkStart w:id="131" w:name="_Toc59546846"/>
      <w:bookmarkStart w:id="132"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3" w:name="_Toc112938911"/>
      <w:r>
        <w:rPr>
          <w:rFonts w:cs="Calibri"/>
          <w:lang w:val="en-US"/>
        </w:rPr>
        <w:t xml:space="preserve">4. </w:t>
      </w:r>
      <w:r w:rsidRPr="0087449C">
        <w:rPr>
          <w:rFonts w:cs="Calibri"/>
          <w:lang w:val="en-US"/>
        </w:rPr>
        <w:t xml:space="preserve">DOCUMENTS </w:t>
      </w:r>
      <w:proofErr w:type="gramStart"/>
      <w:r w:rsidRPr="0087449C">
        <w:rPr>
          <w:rFonts w:cs="Calibri"/>
          <w:lang w:val="en-US"/>
        </w:rPr>
        <w:t>REFERRED</w:t>
      </w:r>
      <w:bookmarkEnd w:id="130"/>
      <w:bookmarkEnd w:id="131"/>
      <w:bookmarkEnd w:id="132"/>
      <w:r>
        <w:rPr>
          <w:rFonts w:cs="Calibri"/>
          <w:lang w:val="en-US"/>
        </w:rPr>
        <w:t>:-</w:t>
      </w:r>
      <w:bookmarkStart w:id="134" w:name="_Toc58257668"/>
      <w:bookmarkStart w:id="135" w:name="_Toc59546847"/>
      <w:bookmarkEnd w:id="133"/>
      <w:proofErr w:type="gramEnd"/>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6" w:name="_Toc87361367"/>
      <w:bookmarkStart w:id="137" w:name="_Toc112938912"/>
      <w:r w:rsidRPr="00916150">
        <w:rPr>
          <w:rFonts w:eastAsia="Times New Roman" w:cs="Arial"/>
          <w:b w:val="0"/>
          <w:bCs/>
          <w:color w:val="000000"/>
          <w:sz w:val="26"/>
          <w:szCs w:val="26"/>
          <w:lang w:eastAsia="en-IN"/>
        </w:rPr>
        <w:t>Party has provided the Copy of following documents/ Information.</w:t>
      </w:r>
      <w:bookmarkEnd w:id="136"/>
      <w:bookmarkEnd w:id="137"/>
    </w:p>
    <w:p w14:paraId="4B23EDF2" w14:textId="7BDB767B" w:rsidR="00916150" w:rsidRDefault="004B695F" w:rsidP="00916150">
      <w:pPr>
        <w:numPr>
          <w:ilvl w:val="0"/>
          <w:numId w:val="3"/>
        </w:numPr>
        <w:spacing w:after="0" w:line="360" w:lineRule="auto"/>
        <w:ind w:left="360"/>
        <w:jc w:val="both"/>
        <w:rPr>
          <w:rFonts w:ascii="Arial Narrow" w:hAnsi="Arial Narrow" w:cs="Arial"/>
          <w:sz w:val="26"/>
          <w:szCs w:val="26"/>
        </w:rPr>
      </w:pPr>
      <w:bookmarkStart w:id="138" w:name="_Toc78382229"/>
      <w:r>
        <w:rPr>
          <w:rFonts w:ascii="Arial Narrow" w:hAnsi="Arial Narrow" w:cs="Arial"/>
          <w:sz w:val="26"/>
          <w:szCs w:val="26"/>
        </w:rPr>
        <w:t>Fixed Asset Register as 31.12.202</w:t>
      </w:r>
      <w:r w:rsidR="009016B6">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39" w:name="_Toc112938913"/>
      <w:r>
        <w:rPr>
          <w:rFonts w:cs="Calibri"/>
          <w:lang w:val="en-US"/>
        </w:rPr>
        <w:t xml:space="preserve">5. ABOUT </w:t>
      </w:r>
      <w:proofErr w:type="gramStart"/>
      <w:r w:rsidR="00C80610">
        <w:rPr>
          <w:rFonts w:cs="Calibri"/>
          <w:lang w:val="en-US"/>
        </w:rPr>
        <w:t>COMPANY:</w:t>
      </w:r>
      <w:bookmarkEnd w:id="139"/>
      <w:r w:rsidR="00916150">
        <w:rPr>
          <w:rFonts w:cs="Calibri"/>
          <w:lang w:val="en-US"/>
        </w:rPr>
        <w:t>-</w:t>
      </w:r>
      <w:proofErr w:type="gramEnd"/>
    </w:p>
    <w:p w14:paraId="183C46D8" w14:textId="0B3E5DD5" w:rsidR="00953B08" w:rsidRPr="00953B08" w:rsidRDefault="00916150" w:rsidP="00953B08">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Pr="0085594C">
        <w:rPr>
          <w:rFonts w:ascii="Arial Narrow" w:hAnsi="Arial Narrow" w:cs="Arial"/>
          <w:sz w:val="26"/>
          <w:szCs w:val="26"/>
        </w:rPr>
        <w:t xml:space="preserve"> (“</w:t>
      </w:r>
      <w:r w:rsidR="00953B08">
        <w:rPr>
          <w:rFonts w:ascii="Arial Narrow" w:hAnsi="Arial Narrow" w:cs="Arial"/>
          <w:sz w:val="26"/>
          <w:szCs w:val="26"/>
        </w:rPr>
        <w:t>IEIL</w:t>
      </w:r>
      <w:r w:rsidRPr="0085594C">
        <w:rPr>
          <w:rFonts w:ascii="Arial Narrow" w:hAnsi="Arial Narrow" w:cs="Arial"/>
          <w:sz w:val="26"/>
          <w:szCs w:val="26"/>
        </w:rPr>
        <w:t xml:space="preserve">” or “Company”) is a Public Limited Company incorporated on </w:t>
      </w:r>
      <w:r w:rsidR="00953B08" w:rsidRPr="00953B08">
        <w:rPr>
          <w:rFonts w:ascii="Arial Narrow" w:hAnsi="Arial Narrow" w:cs="Arial"/>
          <w:sz w:val="26"/>
          <w:szCs w:val="26"/>
        </w:rPr>
        <w:t>06</w:t>
      </w:r>
      <w:r w:rsidR="00953B08" w:rsidRPr="00953B08">
        <w:rPr>
          <w:rFonts w:ascii="Arial Narrow" w:hAnsi="Arial Narrow" w:cs="Arial"/>
          <w:sz w:val="26"/>
          <w:szCs w:val="26"/>
          <w:vertAlign w:val="superscript"/>
        </w:rPr>
        <w:t>th</w:t>
      </w:r>
      <w:r w:rsidR="00953B08">
        <w:rPr>
          <w:rFonts w:ascii="Arial Narrow" w:hAnsi="Arial Narrow" w:cs="Arial"/>
          <w:sz w:val="26"/>
          <w:szCs w:val="26"/>
        </w:rPr>
        <w:t xml:space="preserve"> </w:t>
      </w:r>
      <w:r w:rsidR="00953B08" w:rsidRPr="00953B08">
        <w:rPr>
          <w:rFonts w:ascii="Arial Narrow" w:hAnsi="Arial Narrow" w:cs="Arial"/>
          <w:sz w:val="26"/>
          <w:szCs w:val="26"/>
        </w:rPr>
        <w:t xml:space="preserve">March 1964. It is classified as </w:t>
      </w:r>
      <w:proofErr w:type="gramStart"/>
      <w:r w:rsidR="00953B08" w:rsidRPr="00953B08">
        <w:rPr>
          <w:rFonts w:ascii="Arial Narrow" w:hAnsi="Arial Narrow" w:cs="Arial"/>
          <w:sz w:val="26"/>
          <w:szCs w:val="26"/>
        </w:rPr>
        <w:t>Non-govt</w:t>
      </w:r>
      <w:proofErr w:type="gramEnd"/>
      <w:r w:rsidR="00953B08" w:rsidRPr="00953B08">
        <w:rPr>
          <w:rFonts w:ascii="Arial Narrow" w:hAnsi="Arial Narrow" w:cs="Arial"/>
          <w:sz w:val="26"/>
          <w:szCs w:val="26"/>
        </w:rPr>
        <w:t xml:space="preserve"> company and is registered at Registrar of Companies, Mumbai. Its authorized share capital is Rs. 170,000,000 and its </w:t>
      </w:r>
      <w:proofErr w:type="gramStart"/>
      <w:r w:rsidR="00953B08" w:rsidRPr="00953B08">
        <w:rPr>
          <w:rFonts w:ascii="Arial Narrow" w:hAnsi="Arial Narrow" w:cs="Arial"/>
          <w:sz w:val="26"/>
          <w:szCs w:val="26"/>
        </w:rPr>
        <w:t>paid up</w:t>
      </w:r>
      <w:proofErr w:type="gramEnd"/>
      <w:r w:rsidR="00953B08" w:rsidRPr="00953B08">
        <w:rPr>
          <w:rFonts w:ascii="Arial Narrow" w:hAnsi="Arial Narrow" w:cs="Arial"/>
          <w:sz w:val="26"/>
          <w:szCs w:val="26"/>
        </w:rPr>
        <w:t xml:space="preserve"> capital is Rs. 146,666,590. </w:t>
      </w:r>
    </w:p>
    <w:p w14:paraId="5A6581D9"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's Corporate Identification Number is (CIN) L74999MH1964PLC014258 and its registration number is 14258.</w:t>
      </w:r>
      <w:r>
        <w:rPr>
          <w:rFonts w:ascii="Arial Narrow" w:hAnsi="Arial Narrow" w:cs="Arial"/>
          <w:sz w:val="26"/>
          <w:szCs w:val="26"/>
        </w:rPr>
        <w:t xml:space="preserve"> </w:t>
      </w:r>
      <w:r w:rsidRPr="00953B08">
        <w:rPr>
          <w:rFonts w:ascii="Arial Narrow" w:hAnsi="Arial Narrow" w:cs="Arial"/>
          <w:sz w:val="26"/>
          <w:szCs w:val="26"/>
        </w:rPr>
        <w:t>Its registered address is Ion House, Dr. E.</w:t>
      </w:r>
      <w:r>
        <w:rPr>
          <w:rFonts w:ascii="Arial Narrow" w:hAnsi="Arial Narrow" w:cs="Arial"/>
          <w:sz w:val="26"/>
          <w:szCs w:val="26"/>
        </w:rPr>
        <w:t xml:space="preserve"> </w:t>
      </w:r>
      <w:r w:rsidRPr="00953B08">
        <w:rPr>
          <w:rFonts w:ascii="Arial Narrow" w:hAnsi="Arial Narrow" w:cs="Arial"/>
          <w:sz w:val="26"/>
          <w:szCs w:val="26"/>
        </w:rPr>
        <w:t>Moses Road, Mahalaxmi Mumbai</w:t>
      </w:r>
      <w:r>
        <w:rPr>
          <w:rFonts w:ascii="Arial Narrow" w:hAnsi="Arial Narrow" w:cs="Arial"/>
          <w:sz w:val="26"/>
          <w:szCs w:val="26"/>
        </w:rPr>
        <w:t>-</w:t>
      </w:r>
      <w:r w:rsidRPr="00953B08">
        <w:rPr>
          <w:rFonts w:ascii="Arial Narrow" w:hAnsi="Arial Narrow" w:cs="Arial"/>
          <w:sz w:val="26"/>
          <w:szCs w:val="26"/>
        </w:rPr>
        <w:t xml:space="preserve"> 400</w:t>
      </w:r>
      <w:r>
        <w:rPr>
          <w:rFonts w:ascii="Arial Narrow" w:hAnsi="Arial Narrow" w:cs="Arial"/>
          <w:sz w:val="26"/>
          <w:szCs w:val="26"/>
        </w:rPr>
        <w:t xml:space="preserve"> </w:t>
      </w:r>
      <w:r w:rsidRPr="00953B08">
        <w:rPr>
          <w:rFonts w:ascii="Arial Narrow" w:hAnsi="Arial Narrow" w:cs="Arial"/>
          <w:sz w:val="26"/>
          <w:szCs w:val="26"/>
        </w:rPr>
        <w:t>011.</w:t>
      </w:r>
    </w:p>
    <w:p w14:paraId="70C04082"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 xml:space="preserve"> offers a wide range of solutions across the water cycle from pre-treatment to process water treatment,</w:t>
      </w:r>
      <w:r>
        <w:rPr>
          <w:rFonts w:ascii="Arial Narrow" w:hAnsi="Arial Narrow" w:cs="Arial"/>
          <w:sz w:val="26"/>
          <w:szCs w:val="26"/>
        </w:rPr>
        <w:t xml:space="preserve"> </w:t>
      </w:r>
      <w:r w:rsidRPr="00953B08">
        <w:rPr>
          <w:rFonts w:ascii="Arial Narrow" w:hAnsi="Arial Narrow" w:cs="Arial"/>
          <w:sz w:val="26"/>
          <w:szCs w:val="26"/>
        </w:rPr>
        <w:t>waste water treatment, recycle, zero liquid discharge, sewage treatment, packaged drinking water, sea water desalination etc. The company is</w:t>
      </w:r>
      <w:r>
        <w:rPr>
          <w:rFonts w:ascii="Arial Narrow" w:hAnsi="Arial Narrow" w:cs="Arial"/>
          <w:sz w:val="26"/>
          <w:szCs w:val="26"/>
        </w:rPr>
        <w:t xml:space="preserve"> </w:t>
      </w:r>
      <w:r w:rsidRPr="00953B08">
        <w:rPr>
          <w:rFonts w:ascii="Arial Narrow" w:hAnsi="Arial Narrow" w:cs="Arial"/>
          <w:sz w:val="26"/>
          <w:szCs w:val="26"/>
        </w:rPr>
        <w:t xml:space="preserve">also engaged in manufacturing resins, speciality chemicals for water and waste water treatment as well as non-water applications. </w:t>
      </w:r>
    </w:p>
    <w:p w14:paraId="375F0E17"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company’s</w:t>
      </w:r>
      <w:r>
        <w:rPr>
          <w:rFonts w:ascii="Arial Narrow" w:hAnsi="Arial Narrow" w:cs="Arial"/>
          <w:sz w:val="26"/>
          <w:szCs w:val="26"/>
        </w:rPr>
        <w:t xml:space="preserve"> </w:t>
      </w:r>
      <w:r w:rsidRPr="00953B08">
        <w:rPr>
          <w:rFonts w:ascii="Arial Narrow" w:hAnsi="Arial Narrow" w:cs="Arial"/>
          <w:sz w:val="26"/>
          <w:szCs w:val="26"/>
        </w:rPr>
        <w:t>water and environment management solutions extend beyond the industrial sector to homes, hotels, spas, educational institutions, hospitals,</w:t>
      </w:r>
      <w:r>
        <w:rPr>
          <w:rFonts w:ascii="Arial Narrow" w:hAnsi="Arial Narrow" w:cs="Arial"/>
          <w:sz w:val="26"/>
          <w:szCs w:val="26"/>
        </w:rPr>
        <w:t xml:space="preserve"> </w:t>
      </w:r>
      <w:r w:rsidRPr="00953B08">
        <w:rPr>
          <w:rFonts w:ascii="Arial Narrow" w:hAnsi="Arial Narrow" w:cs="Arial"/>
          <w:sz w:val="26"/>
          <w:szCs w:val="26"/>
        </w:rPr>
        <w:t>laboratories, realty sector, defense establishments and rural communities, providing safe drinking water and a clean environment.</w:t>
      </w:r>
    </w:p>
    <w:p w14:paraId="342F28C0"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 is a public limited company incorporated and domiciled in India. It is listed on BSE Limited (BSE) and National Stock Exchange of</w:t>
      </w:r>
      <w:r>
        <w:rPr>
          <w:rFonts w:ascii="Arial Narrow" w:hAnsi="Arial Narrow" w:cs="Arial"/>
          <w:sz w:val="26"/>
          <w:szCs w:val="26"/>
        </w:rPr>
        <w:t xml:space="preserve"> </w:t>
      </w:r>
      <w:r w:rsidRPr="00953B08">
        <w:rPr>
          <w:rFonts w:ascii="Arial Narrow" w:hAnsi="Arial Narrow" w:cs="Arial"/>
          <w:sz w:val="26"/>
          <w:szCs w:val="26"/>
        </w:rPr>
        <w:t>India Limited (NSE).</w:t>
      </w:r>
    </w:p>
    <w:p w14:paraId="4F900DE4"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 xml:space="preserve">Ion Exchange is </w:t>
      </w:r>
      <w:r>
        <w:rPr>
          <w:rFonts w:ascii="Arial Narrow" w:hAnsi="Arial Narrow" w:cs="Arial"/>
          <w:sz w:val="26"/>
          <w:szCs w:val="26"/>
        </w:rPr>
        <w:t xml:space="preserve">a </w:t>
      </w:r>
      <w:r w:rsidRPr="00953B08">
        <w:rPr>
          <w:rFonts w:ascii="Arial Narrow" w:hAnsi="Arial Narrow" w:cs="Arial"/>
          <w:sz w:val="26"/>
          <w:szCs w:val="26"/>
        </w:rPr>
        <w:t xml:space="preserve">premier company in water and environment management with a global presence. Formed in 1964, as a subsidiary of the Permutit Company of UK, Ion Exchange became a wholly Indian company in 1985 when Permutit divested their holding. Over the years, </w:t>
      </w:r>
      <w:r>
        <w:rPr>
          <w:rFonts w:ascii="Arial Narrow" w:hAnsi="Arial Narrow" w:cs="Arial"/>
          <w:sz w:val="26"/>
          <w:szCs w:val="26"/>
        </w:rPr>
        <w:t>they</w:t>
      </w:r>
      <w:r w:rsidRPr="00953B08">
        <w:rPr>
          <w:rFonts w:ascii="Arial Narrow" w:hAnsi="Arial Narrow" w:cs="Arial"/>
          <w:sz w:val="26"/>
          <w:szCs w:val="26"/>
        </w:rPr>
        <w:t xml:space="preserve"> have accumulated a wealth of experience and are now recognized as a leading solutions provider, one of very few companies worldwide with complete range of solutions for Water, Wastewater Treatment, Solid Waste Management and Waste to Energy.</w:t>
      </w:r>
    </w:p>
    <w:p w14:paraId="1A5A1E72" w14:textId="77777777" w:rsidR="007462A1" w:rsidRDefault="007462A1" w:rsidP="007462A1">
      <w:pPr>
        <w:pStyle w:val="ListParagraph"/>
        <w:spacing w:line="360" w:lineRule="auto"/>
        <w:ind w:left="360"/>
        <w:jc w:val="both"/>
        <w:rPr>
          <w:rFonts w:ascii="Arial Narrow" w:hAnsi="Arial Narrow" w:cs="Arial"/>
          <w:sz w:val="26"/>
          <w:szCs w:val="26"/>
        </w:rPr>
      </w:pPr>
    </w:p>
    <w:p w14:paraId="19C0A723" w14:textId="66FAC342" w:rsidR="007462A1" w:rsidRPr="007462A1" w:rsidRDefault="007462A1" w:rsidP="00953B08">
      <w:pPr>
        <w:pStyle w:val="ListParagraph"/>
        <w:numPr>
          <w:ilvl w:val="0"/>
          <w:numId w:val="13"/>
        </w:numPr>
        <w:spacing w:line="360" w:lineRule="auto"/>
        <w:ind w:left="360"/>
        <w:jc w:val="both"/>
        <w:rPr>
          <w:rFonts w:ascii="Arial Narrow" w:hAnsi="Arial Narrow" w:cs="Arial"/>
          <w:b/>
          <w:bCs/>
          <w:sz w:val="26"/>
          <w:szCs w:val="26"/>
        </w:rPr>
      </w:pPr>
      <w:proofErr w:type="gramStart"/>
      <w:r w:rsidRPr="007462A1">
        <w:rPr>
          <w:rFonts w:ascii="Arial Narrow" w:hAnsi="Arial Narrow" w:cs="Arial"/>
          <w:b/>
          <w:bCs/>
          <w:sz w:val="26"/>
          <w:szCs w:val="26"/>
        </w:rPr>
        <w:t>Milestone:-</w:t>
      </w:r>
      <w:proofErr w:type="gramEnd"/>
      <w:r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980"/>
        <w:gridCol w:w="8737"/>
      </w:tblGrid>
      <w:tr w:rsidR="007462A1" w:rsidRPr="000445D0" w14:paraId="29D0A353" w14:textId="77777777" w:rsidTr="009C4F6C">
        <w:trPr>
          <w:trHeight w:val="20"/>
          <w:tblHeader/>
        </w:trPr>
        <w:tc>
          <w:tcPr>
            <w:tcW w:w="98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6EEB29B3" w14:textId="0E4EC7FE" w:rsidR="007462A1" w:rsidRPr="000445D0" w:rsidRDefault="007462A1" w:rsidP="007462A1">
            <w:pPr>
              <w:spacing w:after="0" w:line="360" w:lineRule="auto"/>
              <w:jc w:val="center"/>
              <w:rPr>
                <w:rFonts w:ascii="Arial Narrow" w:eastAsia="Times New Roman" w:hAnsi="Arial Narrow" w:cs="Calibri"/>
                <w:color w:val="FFFFFF"/>
                <w:sz w:val="26"/>
                <w:szCs w:val="26"/>
                <w:lang w:eastAsia="en-IN"/>
              </w:rPr>
            </w:pPr>
            <w:r>
              <w:rPr>
                <w:rFonts w:ascii="Arial Narrow" w:hAnsi="Arial Narrow" w:cs="Arial"/>
                <w:sz w:val="26"/>
                <w:szCs w:val="26"/>
              </w:rPr>
              <w:t xml:space="preserve"> </w:t>
            </w:r>
            <w:r>
              <w:rPr>
                <w:rFonts w:ascii="Arial Narrow" w:eastAsia="Times New Roman" w:hAnsi="Arial Narrow" w:cs="Calibri"/>
                <w:color w:val="FFFFFF"/>
                <w:sz w:val="26"/>
                <w:szCs w:val="26"/>
                <w:lang w:eastAsia="en-IN"/>
              </w:rPr>
              <w:t>Year</w:t>
            </w:r>
          </w:p>
        </w:tc>
        <w:tc>
          <w:tcPr>
            <w:tcW w:w="8737" w:type="dxa"/>
            <w:tcBorders>
              <w:top w:val="single" w:sz="8" w:space="0" w:color="FFFFFF"/>
              <w:left w:val="nil"/>
              <w:bottom w:val="single" w:sz="8" w:space="0" w:color="FFFFFF"/>
              <w:right w:val="single" w:sz="8" w:space="0" w:color="FFFFFF"/>
            </w:tcBorders>
            <w:shd w:val="clear" w:color="000000" w:fill="CBA987"/>
            <w:vAlign w:val="center"/>
            <w:hideMark/>
          </w:tcPr>
          <w:p w14:paraId="4EABA473" w14:textId="77777777" w:rsidR="007462A1" w:rsidRPr="000445D0" w:rsidRDefault="007462A1" w:rsidP="007462A1">
            <w:pPr>
              <w:spacing w:after="0" w:line="360" w:lineRule="auto"/>
              <w:rPr>
                <w:rFonts w:ascii="Arial Narrow" w:eastAsia="Times New Roman" w:hAnsi="Arial Narrow" w:cs="Calibri"/>
                <w:color w:val="FFFFFF"/>
                <w:sz w:val="26"/>
                <w:szCs w:val="26"/>
                <w:lang w:eastAsia="en-IN"/>
              </w:rPr>
            </w:pPr>
            <w:r w:rsidRPr="000445D0">
              <w:rPr>
                <w:rFonts w:ascii="Arial Narrow" w:eastAsia="Times New Roman" w:hAnsi="Arial Narrow" w:cs="Calibri"/>
                <w:color w:val="FFFFFF"/>
                <w:sz w:val="26"/>
                <w:szCs w:val="26"/>
                <w:lang w:eastAsia="en-IN"/>
              </w:rPr>
              <w:t>Asset description</w:t>
            </w:r>
          </w:p>
        </w:tc>
      </w:tr>
      <w:tr w:rsidR="007462A1" w:rsidRPr="000445D0" w14:paraId="6F4AEBB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6AFB1" w14:textId="4792876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F1022" w14:textId="7559E70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0445D0">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Incorporated as 60% subsidiary of Permutit, UK</w:t>
            </w:r>
          </w:p>
        </w:tc>
      </w:tr>
      <w:tr w:rsidR="007462A1" w:rsidRPr="000445D0" w14:paraId="562B28A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11BE7" w14:textId="363C1DE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D839B8" w14:textId="7B378A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Pioneered the production of world-class ion exchange resins in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Commenced the design, engineering and supply of water treatment plants to India’s industrial sector</w:t>
            </w:r>
          </w:p>
        </w:tc>
      </w:tr>
      <w:tr w:rsidR="007462A1" w:rsidRPr="000445D0" w14:paraId="614BBEE0"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5C38" w14:textId="28A15B3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B5AA1B" w14:textId="579AA9F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the 1st major contract at Chennai Petroleum Corporation Limited (CPCL)</w:t>
            </w:r>
          </w:p>
        </w:tc>
      </w:tr>
      <w:tr w:rsidR="007462A1" w:rsidRPr="000445D0" w14:paraId="3A22BA9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674F6" w14:textId="4EA0E70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21D62F" w14:textId="7D523AB0"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All India dealer network was set-up</w:t>
            </w:r>
          </w:p>
        </w:tc>
      </w:tr>
      <w:tr w:rsidR="007462A1" w:rsidRPr="000445D0" w14:paraId="4778A42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5D13E3" w14:textId="29AABC1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D0CDEC" w14:textId="593DA4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R&amp;D was recognized by the Department of Science &amp; Technology (DST)</w:t>
            </w:r>
          </w:p>
        </w:tc>
      </w:tr>
      <w:tr w:rsidR="007462A1" w:rsidRPr="000445D0" w14:paraId="4F2884E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3D9E8A" w14:textId="344AFC75"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F80D72" w14:textId="37B54FE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Listed on Bombay Stock Exchange, India</w:t>
            </w:r>
          </w:p>
        </w:tc>
      </w:tr>
      <w:tr w:rsidR="007462A1" w:rsidRPr="000445D0" w14:paraId="49C18C4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52561" w14:textId="2DED24D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F7B402" w14:textId="27F12FE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The 1</w:t>
            </w:r>
            <w:r w:rsidRPr="007462A1">
              <w:rPr>
                <w:rFonts w:ascii="Arial Narrow" w:eastAsia="Times New Roman" w:hAnsi="Arial Narrow" w:cs="Calibri"/>
                <w:color w:val="000000"/>
                <w:sz w:val="26"/>
                <w:szCs w:val="26"/>
                <w:vertAlign w:val="superscript"/>
                <w:lang w:eastAsia="en-IN"/>
              </w:rPr>
              <w:t>st</w:t>
            </w:r>
            <w:r w:rsidRPr="007462A1">
              <w:rPr>
                <w:rFonts w:ascii="Arial Narrow" w:eastAsia="Times New Roman" w:hAnsi="Arial Narrow" w:cs="Calibri"/>
                <w:color w:val="000000"/>
                <w:sz w:val="26"/>
                <w:szCs w:val="26"/>
                <w:lang w:eastAsia="en-IN"/>
              </w:rPr>
              <w:t> company in India to introduce the Reverse Osmosis concept</w:t>
            </w:r>
          </w:p>
        </w:tc>
      </w:tr>
      <w:tr w:rsidR="007462A1" w:rsidRPr="000445D0" w14:paraId="4809BC1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946D18" w14:textId="2C3C93A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2A1F91" w14:textId="4C828C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resins manufacturing unit was inaugurated at Ankleshwar, India</w:t>
            </w:r>
          </w:p>
        </w:tc>
      </w:tr>
      <w:tr w:rsidR="007462A1" w:rsidRPr="000445D0" w14:paraId="3EDDB179"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26B32F" w14:textId="043536B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B4BDAE" w14:textId="09846F7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engineering &amp; fabrication facility was set-up at Hosur, India</w:t>
            </w:r>
          </w:p>
        </w:tc>
      </w:tr>
      <w:tr w:rsidR="007462A1" w:rsidRPr="000445D0" w14:paraId="16BB12CD"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8CFC11" w14:textId="6A385A4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AEF35E" w14:textId="4E76E55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Employee Welfare Trusts were formed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Industrial chemical production starts at Patancheru,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Installation of one of the largest water treatment plants in Asia at Maharashtra State Electricity Board (MSEB)</w:t>
            </w:r>
          </w:p>
        </w:tc>
      </w:tr>
      <w:tr w:rsidR="007462A1" w:rsidRPr="000445D0" w14:paraId="69156D6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56A49C" w14:textId="14A7AAA9"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F5A707" w14:textId="4430A63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becomes a wholly owned Indian company after Permutit’s divestment</w:t>
            </w:r>
          </w:p>
        </w:tc>
      </w:tr>
      <w:tr w:rsidR="007462A1" w:rsidRPr="000445D0" w14:paraId="244F4A7B"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BC9D7" w14:textId="68E921F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1B09AF" w14:textId="6CB780E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in India to manufacture Reverse Osmosis membrane elements at Halol Kalol, India</w:t>
            </w:r>
          </w:p>
        </w:tc>
      </w:tr>
      <w:tr w:rsidR="007462A1" w:rsidRPr="000445D0" w14:paraId="277E0A9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B87FF4" w14:textId="6D09B121"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1A89B" w14:textId="5ECB263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Established the international division and started Southeast Asia operations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Bagged the order for the world’s largest Clarifier for a pulp &amp; paper mill</w:t>
            </w:r>
            <w:r>
              <w:rPr>
                <w:rFonts w:ascii="Arial Narrow" w:eastAsia="Times New Roman" w:hAnsi="Arial Narrow" w:cs="Calibri"/>
                <w:color w:val="000000"/>
                <w:sz w:val="26"/>
                <w:szCs w:val="26"/>
                <w:lang w:eastAsia="en-IN"/>
              </w:rPr>
              <w:t>.</w:t>
            </w:r>
          </w:p>
        </w:tc>
      </w:tr>
      <w:tr w:rsidR="007462A1" w:rsidRPr="000445D0" w14:paraId="2422C41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3228E6" w14:textId="2C7F83E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57B761" w14:textId="2943C25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Capacity expansion and complete automation of ion exchange resins manufacturing unit at Ankleshwar, India</w:t>
            </w:r>
          </w:p>
        </w:tc>
      </w:tr>
      <w:tr w:rsidR="007462A1" w:rsidRPr="000445D0" w14:paraId="4FB58CF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667BA1" w14:textId="5B78B7E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A1BBFC" w14:textId="2484FCA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Commissioned 1st Sea Water Reverse Osmosis (SWRO) desalination plant in India at Gujarat Electricity Board (GEB), Sikka</w:t>
            </w:r>
          </w:p>
        </w:tc>
      </w:tr>
      <w:tr w:rsidR="007462A1" w:rsidRPr="000445D0" w14:paraId="5076303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61D329" w14:textId="5296E693"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EE9279" w14:textId="2A0A5A3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100% Export Oriented Unit (EOU) set up at Rabale, India</w:t>
            </w:r>
          </w:p>
        </w:tc>
      </w:tr>
      <w:tr w:rsidR="007462A1" w:rsidRPr="000445D0" w14:paraId="5C41E74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26753E" w14:textId="7AE9645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6C994D" w14:textId="3850C41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Consumer product manufacturing starts at Goa, India under the brand name ZeroB</w:t>
            </w:r>
          </w:p>
        </w:tc>
      </w:tr>
      <w:tr w:rsidR="007462A1" w:rsidRPr="000445D0" w14:paraId="790EE588"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884836" w14:textId="2DFF143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47442A" w14:textId="3BFC5BA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Launched Water Vending Stations</w:t>
            </w:r>
          </w:p>
        </w:tc>
      </w:tr>
      <w:tr w:rsidR="007462A1" w:rsidRPr="000445D0" w14:paraId="1C416C0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44A25" w14:textId="19A6DF8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D4448" w14:textId="690814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packaged drinking water plant was commissioned for Indian “Railways ‘Rail Neer’”</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Inauguration of polymer plant at Patancheru, India</w:t>
            </w:r>
          </w:p>
        </w:tc>
      </w:tr>
      <w:tr w:rsidR="007462A1" w:rsidRPr="000445D0" w14:paraId="1373781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F7D1B8" w14:textId="2CEF8131"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355E67" w14:textId="13BE50D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subsidiary was set up in Bangladesh</w:t>
            </w:r>
          </w:p>
        </w:tc>
      </w:tr>
      <w:tr w:rsidR="007462A1" w:rsidRPr="000445D0" w14:paraId="64F303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ECEFD1" w14:textId="3FD18B5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B8F746" w14:textId="5D8687C4"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joint venture was set up in Oman.</w:t>
            </w:r>
          </w:p>
        </w:tc>
      </w:tr>
      <w:tr w:rsidR="007462A1" w:rsidRPr="000445D0" w14:paraId="2E9C19F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8907D1" w14:textId="223D4C8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FD9DD0" w14:textId="54C8D1B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Manufacturing set up in Hamriyah, UAE</w:t>
            </w:r>
          </w:p>
        </w:tc>
      </w:tr>
      <w:tr w:rsidR="007462A1" w:rsidRPr="000445D0" w14:paraId="1CEF2DF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473AD6" w14:textId="0B6C93F0"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A9109E" w14:textId="51ECC35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Integrated turnkey solutions provided to General Motors, Pune and JSW Steel, Bellary,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Started operations in USA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Four stream complex Effluent Treatment Plant (ETP) for Reliance Industries export refinery project was commissioned at Jamnagar, India</w:t>
            </w:r>
          </w:p>
        </w:tc>
      </w:tr>
      <w:tr w:rsidR="007462A1" w:rsidRPr="000445D0" w14:paraId="5F5C830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07F812" w14:textId="61EEFC2D"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2010</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C48630" w14:textId="126584F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Largest Reverse Osmosis based Sea Water Desalination (SWD) plant in the industrial sector was commissioned for Chennai Petroleum Corporation Limited (CPCL)</w:t>
            </w:r>
          </w:p>
        </w:tc>
      </w:tr>
      <w:tr w:rsidR="007462A1" w:rsidRPr="000445D0" w14:paraId="6096D15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6E7F42" w14:textId="28DAD58F"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14EB60" w14:textId="468F1F8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turnkey contract for Effluent Treatment Plant (ETP) for Maruti Suzuki’s Greenfield project at Manesar, India</w:t>
            </w:r>
          </w:p>
        </w:tc>
      </w:tr>
      <w:tr w:rsidR="007462A1" w:rsidRPr="000445D0" w14:paraId="352A79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0F93E" w14:textId="53DF185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76BC82" w14:textId="72039633"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South Africa</w:t>
            </w:r>
          </w:p>
        </w:tc>
      </w:tr>
      <w:tr w:rsidR="007462A1" w:rsidRPr="000445D0" w14:paraId="7D589AD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A67EAE" w14:textId="5AA0490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56CF39" w14:textId="4CDCCDC2"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Thailand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Obtained the US Water Quality Association’s Gold Seal Certification for several ion exchange resins used in drinking water and food &amp; beverage applications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US FDA compliant pharmaceutical grade resins facility was set up at Ankleshwar, India</w:t>
            </w:r>
          </w:p>
        </w:tc>
      </w:tr>
      <w:tr w:rsidR="007462A1" w:rsidRPr="000445D0" w14:paraId="2E2FC9C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06E1B" w14:textId="77B3DD9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2CD68E" w14:textId="78A7F9C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Zero Liquid Discharge (ZLD) project in the downstream petrochemical segment for Indian Synthetic Rubber Limited. (ISRL)</w:t>
            </w:r>
          </w:p>
        </w:tc>
      </w:tr>
      <w:tr w:rsidR="007462A1" w:rsidRPr="000445D0" w14:paraId="156650F5"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5A3622" w14:textId="715D3DA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DB700B" w14:textId="41A3284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Chemical Blending Plant was set up in Bahrain</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Awarded a prestigious integrated water supply project by the Sri Lankan Government Authority, National Water Supply and Drainage Board (NWSDB)</w:t>
            </w:r>
          </w:p>
        </w:tc>
      </w:tr>
      <w:tr w:rsidR="007462A1" w:rsidRPr="000445D0" w14:paraId="18BBC22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F63E4B" w14:textId="72E1C8E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C09FB6" w14:textId="1FA66F9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India’s 1st state-of-the-art integrated Reverse Osmosis membrane manufacturing facility was set up in Goa, India</w:t>
            </w:r>
          </w:p>
        </w:tc>
      </w:tr>
      <w:tr w:rsidR="007462A1" w:rsidRPr="000445D0" w14:paraId="44CEEEB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5D9A7" w14:textId="28F8C3F5"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FB8FF7" w14:textId="605D426F"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R&amp;D center was inaugurated at Patancheru, India</w:t>
            </w:r>
          </w:p>
        </w:tc>
      </w:tr>
      <w:tr w:rsidR="007462A1" w:rsidRPr="000445D0" w14:paraId="6AB19AD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C64C65" w14:textId="6B345B3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6DB47A" w14:textId="4A54D2C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a large EPC project from State Water Supply and Sanitation Mission, Namami Gange and Rural Water Supply Department under the Jal Jeevan Mission, Government of India</w:t>
            </w:r>
          </w:p>
        </w:tc>
      </w:tr>
      <w:tr w:rsidR="007462A1" w:rsidRPr="000445D0" w14:paraId="2FFD1E6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CCC442" w14:textId="6D465BFA"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1D74C" w14:textId="2FACF47B"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First foray in Europe with MAPRIL – Produtos Químicos e Maquinas Para a Industria, Lda</w:t>
            </w:r>
          </w:p>
        </w:tc>
      </w:tr>
    </w:tbl>
    <w:p w14:paraId="5AA86081" w14:textId="5AA139EF" w:rsidR="007462A1" w:rsidRDefault="007462A1" w:rsidP="007462A1">
      <w:pPr>
        <w:pStyle w:val="ListParagraph"/>
        <w:spacing w:line="360" w:lineRule="auto"/>
        <w:ind w:left="360"/>
        <w:jc w:val="both"/>
        <w:rPr>
          <w:rFonts w:ascii="Arial Narrow" w:hAnsi="Arial Narrow" w:cs="Arial"/>
          <w:sz w:val="26"/>
          <w:szCs w:val="26"/>
        </w:rPr>
      </w:pPr>
    </w:p>
    <w:p w14:paraId="3F63CEB9" w14:textId="77777777" w:rsidR="009C4F6C" w:rsidRDefault="009C4F6C" w:rsidP="007462A1">
      <w:pPr>
        <w:pStyle w:val="ListParagraph"/>
        <w:spacing w:line="360" w:lineRule="auto"/>
        <w:ind w:left="360"/>
        <w:jc w:val="both"/>
        <w:rPr>
          <w:rFonts w:ascii="Arial Narrow" w:hAnsi="Arial Narrow" w:cs="Arial"/>
          <w:sz w:val="26"/>
          <w:szCs w:val="26"/>
        </w:rPr>
      </w:pPr>
    </w:p>
    <w:p w14:paraId="24DA257E" w14:textId="77777777" w:rsidR="009C4F6C" w:rsidRDefault="009C4F6C" w:rsidP="007462A1">
      <w:pPr>
        <w:pStyle w:val="ListParagraph"/>
        <w:spacing w:line="360" w:lineRule="auto"/>
        <w:ind w:left="360"/>
        <w:jc w:val="both"/>
        <w:rPr>
          <w:rFonts w:ascii="Arial Narrow" w:hAnsi="Arial Narrow" w:cs="Arial"/>
          <w:sz w:val="26"/>
          <w:szCs w:val="26"/>
        </w:rPr>
      </w:pPr>
    </w:p>
    <w:p w14:paraId="3D7394DA" w14:textId="77777777" w:rsidR="009C4F6C" w:rsidRDefault="009C4F6C" w:rsidP="007462A1">
      <w:pPr>
        <w:pStyle w:val="ListParagraph"/>
        <w:spacing w:line="360" w:lineRule="auto"/>
        <w:ind w:left="360"/>
        <w:jc w:val="both"/>
        <w:rPr>
          <w:rFonts w:ascii="Arial Narrow" w:hAnsi="Arial Narrow" w:cs="Arial"/>
          <w:sz w:val="26"/>
          <w:szCs w:val="26"/>
        </w:rPr>
      </w:pPr>
    </w:p>
    <w:p w14:paraId="3DE55E18" w14:textId="77777777" w:rsidR="009C4F6C" w:rsidRDefault="009C4F6C" w:rsidP="007462A1">
      <w:pPr>
        <w:pStyle w:val="ListParagraph"/>
        <w:spacing w:line="360" w:lineRule="auto"/>
        <w:ind w:left="360"/>
        <w:jc w:val="both"/>
        <w:rPr>
          <w:rFonts w:ascii="Arial Narrow" w:hAnsi="Arial Narrow" w:cs="Arial"/>
          <w:sz w:val="26"/>
          <w:szCs w:val="26"/>
        </w:rPr>
      </w:pPr>
    </w:p>
    <w:p w14:paraId="7375ECC1" w14:textId="77777777" w:rsidR="009C4F6C" w:rsidRDefault="009C4F6C" w:rsidP="007462A1">
      <w:pPr>
        <w:pStyle w:val="ListParagraph"/>
        <w:spacing w:line="360" w:lineRule="auto"/>
        <w:ind w:left="360"/>
        <w:jc w:val="both"/>
        <w:rPr>
          <w:rFonts w:ascii="Arial Narrow" w:hAnsi="Arial Narrow" w:cs="Arial"/>
          <w:sz w:val="26"/>
          <w:szCs w:val="26"/>
        </w:rPr>
      </w:pPr>
    </w:p>
    <w:p w14:paraId="3CBF9214" w14:textId="49575261" w:rsidR="007462A1" w:rsidRPr="007462A1" w:rsidRDefault="009C4F6C" w:rsidP="007462A1">
      <w:pPr>
        <w:pStyle w:val="ListParagraph"/>
        <w:numPr>
          <w:ilvl w:val="0"/>
          <w:numId w:val="13"/>
        </w:numPr>
        <w:spacing w:line="360" w:lineRule="auto"/>
        <w:ind w:left="360"/>
        <w:jc w:val="both"/>
        <w:rPr>
          <w:rFonts w:ascii="Arial Narrow" w:hAnsi="Arial Narrow" w:cs="Arial"/>
          <w:b/>
          <w:bCs/>
          <w:sz w:val="26"/>
          <w:szCs w:val="26"/>
        </w:rPr>
      </w:pPr>
      <w:r>
        <w:rPr>
          <w:rFonts w:ascii="Arial Narrow" w:hAnsi="Arial Narrow" w:cs="Arial"/>
          <w:b/>
          <w:bCs/>
          <w:sz w:val="26"/>
          <w:szCs w:val="26"/>
        </w:rPr>
        <w:t xml:space="preserve">Manufacturing </w:t>
      </w:r>
      <w:proofErr w:type="gramStart"/>
      <w:r>
        <w:rPr>
          <w:rFonts w:ascii="Arial Narrow" w:hAnsi="Arial Narrow" w:cs="Arial"/>
          <w:b/>
          <w:bCs/>
          <w:sz w:val="26"/>
          <w:szCs w:val="26"/>
        </w:rPr>
        <w:t>Facility</w:t>
      </w:r>
      <w:r w:rsidR="007462A1" w:rsidRPr="007462A1">
        <w:rPr>
          <w:rFonts w:ascii="Arial Narrow" w:hAnsi="Arial Narrow" w:cs="Arial"/>
          <w:b/>
          <w:bCs/>
          <w:sz w:val="26"/>
          <w:szCs w:val="26"/>
        </w:rPr>
        <w:t>:-</w:t>
      </w:r>
      <w:proofErr w:type="gramEnd"/>
      <w:r w:rsidR="007462A1"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1610"/>
        <w:gridCol w:w="8107"/>
      </w:tblGrid>
      <w:tr w:rsidR="007462A1" w:rsidRPr="000445D0" w14:paraId="41A65EB9" w14:textId="77777777" w:rsidTr="009C4F6C">
        <w:trPr>
          <w:trHeight w:val="20"/>
          <w:tblHeader/>
        </w:trPr>
        <w:tc>
          <w:tcPr>
            <w:tcW w:w="161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1C53D911" w14:textId="616B6E30" w:rsidR="007462A1" w:rsidRPr="000445D0" w:rsidRDefault="007462A1" w:rsidP="007462A1">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Unit</w:t>
            </w:r>
          </w:p>
        </w:tc>
        <w:tc>
          <w:tcPr>
            <w:tcW w:w="8107" w:type="dxa"/>
            <w:tcBorders>
              <w:top w:val="single" w:sz="8" w:space="0" w:color="FFFFFF"/>
              <w:left w:val="nil"/>
              <w:bottom w:val="single" w:sz="8" w:space="0" w:color="FFFFFF"/>
              <w:right w:val="single" w:sz="8" w:space="0" w:color="FFFFFF"/>
            </w:tcBorders>
            <w:shd w:val="clear" w:color="000000" w:fill="CBA987"/>
            <w:vAlign w:val="center"/>
            <w:hideMark/>
          </w:tcPr>
          <w:p w14:paraId="57BB25CF" w14:textId="39C49387" w:rsidR="007462A1" w:rsidRPr="000445D0" w:rsidRDefault="007462A1" w:rsidP="00F41A7A">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Details</w:t>
            </w:r>
          </w:p>
        </w:tc>
      </w:tr>
      <w:tr w:rsidR="007462A1" w:rsidRPr="000445D0" w14:paraId="03A0038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8CC7F5" w14:textId="71B5D1EF"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Ankleshwar, Gujarat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F6914A"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Resins Manufacturing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Ion Exchange is India’s first company to have an ISO 9001 &amp; 14001 certified state-of-the-art ion exchange resins manufacturing facility in Ankleshwar, Gujarat. Here we manufacture cation and anion exchange resins; gel, macro porous and isoporous resins for water, wastewater treatment as well as for non-water speciality applications.</w:t>
            </w:r>
          </w:p>
          <w:p w14:paraId="5630A4FD"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23366756"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Several resins used in drinking water and food &amp; beverage applications have WQA Gold Seal and NSF 61 certification and also have Kosher, Halal, ROHS, RESAP certifications.</w:t>
            </w:r>
          </w:p>
          <w:p w14:paraId="79271785"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01DFD94D" w14:textId="6BBE3BE1"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Integrated into this manufacturing facility is an independent Indion drug actives &amp; excipients manufacturing unit which is US FDA compliant, WHO GMP certified and has Drug Master Files from US Food &amp; Drug Administration for this range of products. This facility is accredited with cGMP certificate by Food &amp; Drug Control Administration (FDA), Gujarat, for manufacturing bulk drugs.</w:t>
            </w:r>
          </w:p>
        </w:tc>
      </w:tr>
      <w:tr w:rsidR="007462A1" w:rsidRPr="000445D0" w14:paraId="02A033D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6327F" w14:textId="2899956F" w:rsidR="009C4F6C" w:rsidRPr="009C4F6C" w:rsidRDefault="009C4F6C" w:rsidP="009C4F6C">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Patancheru, Telangana (India)</w:t>
            </w:r>
          </w:p>
          <w:p w14:paraId="2CB49130" w14:textId="373B8579"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32B6EC" w14:textId="3B036CD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Industrial Chemicals Manufacturing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industrial chemicals manufacturing unit manufactures polyelectrolytes, cooling and boiler water treatment chemicals, RO membrane chemicals, water quality test kits as well as fireside and fuel additives. Speciality process chemicals for the sugar, paper, ceramics, oil refining and petrochemical, mining and mineral processing industries are also manufactured here.</w:t>
            </w:r>
          </w:p>
        </w:tc>
      </w:tr>
      <w:tr w:rsidR="007462A1" w:rsidRPr="000445D0" w14:paraId="0487B318"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0C456" w14:textId="43B9C69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Verna, Goa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DBE71A" w14:textId="308C0673" w:rsidR="007462A1"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Membrane Manufacturing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This unit in Goa is India’s first state-of-the-art, completely integrated and automated membrane manufacturing unit. It manufactures the widest range of membranes under the brand name HYDRAMEM which includes Reverse Osmosis, Nanofiltration and Ultrafiltration membranes conforming to international standards.</w:t>
            </w:r>
          </w:p>
          <w:p w14:paraId="603C27DC" w14:textId="77777777" w:rsidR="009C4F6C" w:rsidRDefault="009C4F6C" w:rsidP="00F41A7A">
            <w:pPr>
              <w:spacing w:after="0" w:line="360" w:lineRule="auto"/>
              <w:jc w:val="both"/>
              <w:rPr>
                <w:rFonts w:ascii="Arial Narrow" w:eastAsia="Times New Roman" w:hAnsi="Arial Narrow" w:cs="Calibri"/>
                <w:color w:val="000000"/>
                <w:sz w:val="26"/>
                <w:szCs w:val="26"/>
                <w:lang w:eastAsia="en-IN"/>
              </w:rPr>
            </w:pPr>
          </w:p>
          <w:p w14:paraId="6DA8EC8C" w14:textId="5592FD18" w:rsidR="009C4F6C"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second unit in Goa is a manufacturing and assembly unit for standard industrial water and waste water treatment plants. Standardized and customized ultra-filtration, nano filtration, reverse osmosis, modular skid mounted plants in varying capacities are assembled with manual, semi-automatic, fully automatic and remote monitoring advanced systems. Besides this, disaster management truck mounted units, containerized water treatment systems as well as ground water removal systems are manufactured in this unit.</w:t>
            </w:r>
          </w:p>
        </w:tc>
      </w:tr>
      <w:tr w:rsidR="007462A1" w:rsidRPr="000445D0" w14:paraId="43C887F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EE597D" w14:textId="35378C68"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Hosur, Tamil Nadu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EBEBF9" w14:textId="6A26CF5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Ion Exchange facility at Hosur, Tamil Nadu is a facility for fabrication and assembly of pre-designed packaged and pre-engineered water and waste water treatment plants. It also manufactures water quality monitoring instruments. This unit has been expanded to include a new facility specially for the manufacture of pharma and food &amp; beverage water treatment units.</w:t>
            </w:r>
          </w:p>
        </w:tc>
      </w:tr>
      <w:tr w:rsidR="007462A1" w:rsidRPr="000445D0" w14:paraId="52A1A68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7B0CD" w14:textId="6FACA73C"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Rabale, Maharashtra (India)  </w:t>
            </w:r>
          </w:p>
          <w:p w14:paraId="7F143C9B" w14:textId="59278064"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60384" w14:textId="79A0744D"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hAnsi="Arial Narrow" w:cs="Calibri"/>
                <w:b/>
                <w:bCs/>
                <w:color w:val="000000"/>
                <w:sz w:val="26"/>
                <w:szCs w:val="26"/>
                <w:lang w:eastAsia="en-IN"/>
              </w:rPr>
              <w:t xml:space="preserve">Export Oriented </w:t>
            </w:r>
            <w:proofErr w:type="gramStart"/>
            <w:r w:rsidRPr="009C4F6C">
              <w:rPr>
                <w:rFonts w:ascii="Arial Narrow" w:hAnsi="Arial Narrow" w:cs="Calibri"/>
                <w:b/>
                <w:bCs/>
                <w:color w:val="000000"/>
                <w:sz w:val="26"/>
                <w:szCs w:val="26"/>
                <w:lang w:eastAsia="en-IN"/>
              </w:rPr>
              <w:t>Unit:-</w:t>
            </w:r>
            <w:proofErr w:type="gramEnd"/>
            <w:r>
              <w:rPr>
                <w:rFonts w:ascii="Arial Narrow"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A 100% Export Oriented Unit (EOU) for skid-mounted assembly and testing of custom-built plants before shipment is located at Rabale, Maharashtra. This unit also has an </w:t>
            </w:r>
            <w:proofErr w:type="gramStart"/>
            <w:r w:rsidRPr="009C4F6C">
              <w:rPr>
                <w:rFonts w:ascii="Arial Narrow" w:eastAsia="Times New Roman" w:hAnsi="Arial Narrow" w:cs="Calibri"/>
                <w:color w:val="000000"/>
                <w:sz w:val="26"/>
                <w:szCs w:val="26"/>
                <w:lang w:eastAsia="en-IN"/>
              </w:rPr>
              <w:t>in house</w:t>
            </w:r>
            <w:proofErr w:type="gramEnd"/>
            <w:r w:rsidRPr="009C4F6C">
              <w:rPr>
                <w:rFonts w:ascii="Arial Narrow" w:eastAsia="Times New Roman" w:hAnsi="Arial Narrow" w:cs="Calibri"/>
                <w:color w:val="000000"/>
                <w:sz w:val="26"/>
                <w:szCs w:val="26"/>
                <w:lang w:eastAsia="en-IN"/>
              </w:rPr>
              <w:t xml:space="preserve"> facility for design, engineering, project management and provides consultancy services for customised water &amp; waste water treatment systems.</w:t>
            </w:r>
          </w:p>
        </w:tc>
      </w:tr>
      <w:tr w:rsidR="007462A1" w:rsidRPr="000445D0" w14:paraId="7A48FE16"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7DB4FA" w14:textId="70AD03F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Wada, Maharashtra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9495F0" w14:textId="595AB1ED"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modern facility manufactures FRP Hand Lay Up &amp; FRP Filament Winding products used for manufacturing composite pressure vessels, RO &amp; UF pressure tubes and fabrication of steel equipment/structures as well as industrial electrical units like MCC – PLC panels etc.</w:t>
            </w:r>
          </w:p>
        </w:tc>
      </w:tr>
      <w:tr w:rsidR="007462A1" w:rsidRPr="000445D0" w14:paraId="1975BE41"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489364" w14:textId="52067CBE"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Sharjah, UAE</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4B57D7" w14:textId="3F598FDE"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Ion Exchange facility at Hamriyah Free Zone, Sharjah is an ICV certified facility. This facility caters to the assembly and testing of skid-mounted, custom-built water and wastewater treatment plants.</w:t>
            </w:r>
          </w:p>
        </w:tc>
      </w:tr>
      <w:tr w:rsidR="007462A1" w:rsidRPr="000445D0" w14:paraId="21E90B2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093B6" w14:textId="6431B62D"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Indonesia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FF8D9F" w14:textId="2762EF50"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This facility houses an assembly centre and fabrication unit for water &amp; wastewater treatment equipments. Further, it serves as a warehouse for membranes, resins and specialty chemicals for the Asia Pacific region.</w:t>
            </w:r>
          </w:p>
        </w:tc>
      </w:tr>
      <w:tr w:rsidR="007462A1" w:rsidRPr="000445D0" w14:paraId="748F597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5E3496" w14:textId="02A9924C"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Dhaka, Bangladesh</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14084E" w14:textId="5D450FA4"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This unit near Dhaka in Bangladesh is an assembly cum fabrication centre for water treatment equipments with facilities for testing through an in house laboratory. It also has a warehouse facility for resins, chemicals, membranes as well as finished products.</w:t>
            </w:r>
          </w:p>
        </w:tc>
      </w:tr>
    </w:tbl>
    <w:p w14:paraId="4E9B740A" w14:textId="77777777" w:rsidR="007462A1" w:rsidRPr="007462A1" w:rsidRDefault="007462A1" w:rsidP="007462A1">
      <w:pPr>
        <w:pStyle w:val="ListParagraph"/>
        <w:spacing w:line="360" w:lineRule="auto"/>
        <w:ind w:left="360"/>
        <w:jc w:val="both"/>
        <w:rPr>
          <w:rFonts w:ascii="Arial Narrow" w:hAnsi="Arial Narrow" w:cs="Arial"/>
          <w:sz w:val="26"/>
          <w:szCs w:val="26"/>
          <w:lang w:val="en-IN"/>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0" w:name="_Toc112938914"/>
      <w:r>
        <w:rPr>
          <w:rFonts w:cs="Calibri"/>
          <w:lang w:val="en-US"/>
        </w:rPr>
        <w:t xml:space="preserve">6. </w:t>
      </w:r>
      <w:r w:rsidRPr="0087449C">
        <w:rPr>
          <w:rFonts w:cs="Calibri"/>
          <w:lang w:val="en-US"/>
        </w:rPr>
        <w:t>OBSERVATION</w:t>
      </w:r>
      <w:bookmarkEnd w:id="134"/>
      <w:bookmarkEnd w:id="135"/>
      <w:bookmarkEnd w:id="138"/>
      <w:bookmarkEnd w:id="140"/>
    </w:p>
    <w:p w14:paraId="1E410D15" w14:textId="14F17CB6" w:rsidR="0029417C" w:rsidRPr="00D0139C" w:rsidRDefault="0029417C" w:rsidP="00D0139C">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w:t>
      </w:r>
      <w:r w:rsidR="009C4F6C">
        <w:rPr>
          <w:rFonts w:ascii="Arial Narrow" w:hAnsi="Arial Narrow"/>
          <w:sz w:val="26"/>
          <w:szCs w:val="26"/>
          <w:lang w:eastAsia="x-none"/>
        </w:rPr>
        <w:t xml:space="preserve">for </w:t>
      </w:r>
      <w:r w:rsidR="00D0139C">
        <w:rPr>
          <w:rFonts w:ascii="Arial Narrow" w:hAnsi="Arial Narrow"/>
          <w:sz w:val="26"/>
          <w:szCs w:val="26"/>
          <w:lang w:eastAsia="x-none"/>
        </w:rPr>
        <w:t>Head Office</w:t>
      </w:r>
      <w:r w:rsidR="009C4F6C">
        <w:rPr>
          <w:rFonts w:ascii="Arial Narrow" w:hAnsi="Arial Narrow"/>
          <w:sz w:val="26"/>
          <w:szCs w:val="26"/>
          <w:lang w:eastAsia="x-none"/>
        </w:rPr>
        <w:t xml:space="preserve"> </w:t>
      </w:r>
      <w:r w:rsidRPr="00FA3886">
        <w:rPr>
          <w:rFonts w:ascii="Arial Narrow" w:hAnsi="Arial Narrow"/>
          <w:sz w:val="26"/>
          <w:szCs w:val="26"/>
          <w:lang w:eastAsia="x-none"/>
        </w:rPr>
        <w:t xml:space="preserve">located at </w:t>
      </w:r>
      <w:r w:rsidR="00D0139C" w:rsidRPr="00D0139C">
        <w:rPr>
          <w:rFonts w:ascii="Arial Narrow" w:hAnsi="Arial Narrow"/>
          <w:sz w:val="26"/>
          <w:szCs w:val="26"/>
          <w:lang w:eastAsia="x-none"/>
        </w:rPr>
        <w:t>Plot No. 1A (part), Plot No. 3, New Survey No. 2728 and 69 (part) of Lower Parel, Dr. E. Moses Road, Mahalaxmi, Mumbai- 400 011, State Maharashtra, Country - India</w:t>
      </w:r>
      <w:r w:rsidRPr="00D0139C">
        <w:rPr>
          <w:rFonts w:ascii="Arial Narrow" w:hAnsi="Arial Narrow"/>
          <w:sz w:val="26"/>
          <w:szCs w:val="26"/>
          <w:lang w:eastAsia="x-none"/>
        </w:rPr>
        <w:t>.</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34870061"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D0139C">
        <w:rPr>
          <w:rFonts w:ascii="Arial Narrow" w:hAnsi="Arial Narrow"/>
          <w:sz w:val="26"/>
          <w:szCs w:val="26"/>
          <w:lang w:eastAsia="x-none"/>
        </w:rPr>
        <w:t>Bhavesh Rathod</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D0139C">
        <w:rPr>
          <w:rFonts w:ascii="Arial Narrow" w:hAnsi="Arial Narrow"/>
          <w:sz w:val="26"/>
          <w:szCs w:val="26"/>
          <w:lang w:eastAsia="x-none"/>
        </w:rPr>
        <w:t>96640 29190</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407EFA49" w:rsidR="003A7928" w:rsidRDefault="003A7928" w:rsidP="00867937">
      <w:pPr>
        <w:pStyle w:val="Heading1"/>
        <w:numPr>
          <w:ilvl w:val="0"/>
          <w:numId w:val="0"/>
        </w:numPr>
        <w:spacing w:before="0" w:line="240" w:lineRule="auto"/>
        <w:ind w:left="720" w:hanging="720"/>
        <w:rPr>
          <w:rFonts w:cs="Calibri"/>
          <w:lang w:val="en-US"/>
        </w:rPr>
      </w:pPr>
      <w:bookmarkStart w:id="142" w:name="_Toc112938915"/>
      <w:r>
        <w:rPr>
          <w:rFonts w:cs="Calibri"/>
          <w:lang w:val="en-US"/>
        </w:rPr>
        <w:t xml:space="preserve">7.  </w:t>
      </w:r>
      <w:r w:rsidRPr="006A7D22">
        <w:rPr>
          <w:rFonts w:cs="Calibri"/>
          <w:lang w:val="en-US"/>
        </w:rPr>
        <w:t xml:space="preserve">DETAILS OF PLANT AND </w:t>
      </w:r>
      <w:bookmarkEnd w:id="141"/>
      <w:bookmarkEnd w:id="142"/>
      <w:r w:rsidR="00A34257" w:rsidRPr="006A7D22">
        <w:rPr>
          <w:rFonts w:cs="Calibri"/>
          <w:lang w:val="en-US"/>
        </w:rPr>
        <w:t>MACHINERY</w:t>
      </w:r>
      <w:r w:rsidR="00A34257">
        <w:rPr>
          <w:rFonts w:cs="Calibri"/>
          <w:lang w:val="en-US"/>
        </w:rPr>
        <w:t>: -</w:t>
      </w:r>
    </w:p>
    <w:p w14:paraId="269BE57A" w14:textId="77777777" w:rsidR="000445D0" w:rsidRPr="000445D0" w:rsidRDefault="000445D0" w:rsidP="000445D0">
      <w:pPr>
        <w:rPr>
          <w:lang w:val="en-US"/>
        </w:rPr>
      </w:pPr>
    </w:p>
    <w:tbl>
      <w:tblPr>
        <w:tblW w:w="9717" w:type="dxa"/>
        <w:tblLook w:val="04A0" w:firstRow="1" w:lastRow="0" w:firstColumn="1" w:lastColumn="0" w:noHBand="0" w:noVBand="1"/>
      </w:tblPr>
      <w:tblGrid>
        <w:gridCol w:w="706"/>
        <w:gridCol w:w="2164"/>
        <w:gridCol w:w="1783"/>
        <w:gridCol w:w="1639"/>
        <w:gridCol w:w="1709"/>
        <w:gridCol w:w="1716"/>
      </w:tblGrid>
      <w:tr w:rsidR="000445D0" w:rsidRPr="000445D0" w14:paraId="7A64479E" w14:textId="77777777" w:rsidTr="000445D0">
        <w:trPr>
          <w:trHeight w:val="673"/>
        </w:trPr>
        <w:tc>
          <w:tcPr>
            <w:tcW w:w="706"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5BA37B04" w14:textId="3F65DFDA"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S. No.</w:t>
            </w:r>
          </w:p>
        </w:tc>
        <w:tc>
          <w:tcPr>
            <w:tcW w:w="2164" w:type="dxa"/>
            <w:tcBorders>
              <w:top w:val="single" w:sz="8" w:space="0" w:color="FFFFFF"/>
              <w:left w:val="nil"/>
              <w:bottom w:val="single" w:sz="8" w:space="0" w:color="FFFFFF"/>
              <w:right w:val="single" w:sz="8" w:space="0" w:color="FFFFFF"/>
            </w:tcBorders>
            <w:shd w:val="clear" w:color="000000" w:fill="CBA987"/>
            <w:vAlign w:val="center"/>
            <w:hideMark/>
          </w:tcPr>
          <w:p w14:paraId="29B3395F" w14:textId="1936DB7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Asset Description</w:t>
            </w:r>
          </w:p>
        </w:tc>
        <w:tc>
          <w:tcPr>
            <w:tcW w:w="1783" w:type="dxa"/>
            <w:tcBorders>
              <w:top w:val="single" w:sz="8" w:space="0" w:color="FFFFFF"/>
              <w:left w:val="nil"/>
              <w:bottom w:val="single" w:sz="8" w:space="0" w:color="FFFFFF"/>
              <w:right w:val="single" w:sz="8" w:space="0" w:color="FFFFFF"/>
            </w:tcBorders>
            <w:shd w:val="clear" w:color="000000" w:fill="CBA987"/>
            <w:vAlign w:val="center"/>
            <w:hideMark/>
          </w:tcPr>
          <w:p w14:paraId="5BACC116" w14:textId="45A23E65"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Working Sheet No.</w:t>
            </w:r>
          </w:p>
        </w:tc>
        <w:tc>
          <w:tcPr>
            <w:tcW w:w="1639" w:type="dxa"/>
            <w:tcBorders>
              <w:top w:val="single" w:sz="8" w:space="0" w:color="FFFFFF"/>
              <w:left w:val="nil"/>
              <w:bottom w:val="single" w:sz="8" w:space="0" w:color="FFFFFF"/>
              <w:right w:val="single" w:sz="8" w:space="0" w:color="FFFFFF"/>
            </w:tcBorders>
            <w:shd w:val="clear" w:color="000000" w:fill="CBA987"/>
            <w:vAlign w:val="center"/>
            <w:hideMark/>
          </w:tcPr>
          <w:p w14:paraId="0D783F17" w14:textId="56436D32"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Acquis.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09" w:type="dxa"/>
            <w:tcBorders>
              <w:top w:val="single" w:sz="8" w:space="0" w:color="FFFFFF"/>
              <w:left w:val="nil"/>
              <w:bottom w:val="single" w:sz="8" w:space="0" w:color="FFFFFF"/>
              <w:right w:val="single" w:sz="8" w:space="0" w:color="FFFFFF"/>
            </w:tcBorders>
            <w:shd w:val="clear" w:color="000000" w:fill="CBA987"/>
            <w:vAlign w:val="center"/>
            <w:hideMark/>
          </w:tcPr>
          <w:p w14:paraId="5918FD84" w14:textId="042FFF57"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Book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16" w:type="dxa"/>
            <w:tcBorders>
              <w:top w:val="single" w:sz="8" w:space="0" w:color="FFFFFF"/>
              <w:left w:val="nil"/>
              <w:bottom w:val="single" w:sz="8" w:space="0" w:color="FFFFFF"/>
              <w:right w:val="single" w:sz="8" w:space="0" w:color="FFFFFF"/>
            </w:tcBorders>
            <w:shd w:val="clear" w:color="000000" w:fill="CBA987"/>
            <w:vAlign w:val="center"/>
            <w:hideMark/>
          </w:tcPr>
          <w:p w14:paraId="2EC29895" w14:textId="2B19C28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Fair Market Value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r>
      <w:tr w:rsidR="00D0139C" w:rsidRPr="000445D0" w14:paraId="4D71C1B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39C55" w14:textId="0CA65F0F"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1</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C14F4F" w14:textId="2C9AF857" w:rsidR="00D0139C" w:rsidRPr="00A3464A" w:rsidRDefault="00D0139C" w:rsidP="00D0139C">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Computer</w:t>
            </w:r>
          </w:p>
        </w:tc>
        <w:tc>
          <w:tcPr>
            <w:tcW w:w="1783"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0C48CB" w14:textId="409A85FE"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Working Sheet No. 1</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5144F9" w14:textId="4B82DE4C"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10,34,44,980</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FEB41" w14:textId="141F55C8"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90,74,568</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124E9" w14:textId="2AA889AD"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1,19,06,015</w:t>
            </w:r>
          </w:p>
        </w:tc>
      </w:tr>
      <w:tr w:rsidR="00D0139C" w:rsidRPr="000445D0" w14:paraId="4D77DAF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10609" w14:textId="2E1F297B"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2</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15379" w14:textId="6A0B738D" w:rsidR="00D0139C" w:rsidRPr="00A3464A" w:rsidRDefault="00D0139C" w:rsidP="00D0139C">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Electrical Fitting</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E1C1862" w14:textId="77777777"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E02FC2" w14:textId="5BB7F501"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83,61,012</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94FC3E" w14:textId="7ECCCF24"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26,19,257</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DBD66" w14:textId="5EFBA432"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26,04,128</w:t>
            </w:r>
          </w:p>
        </w:tc>
      </w:tr>
      <w:tr w:rsidR="00D0139C" w:rsidRPr="000445D0" w14:paraId="3B7E57BC"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7A7DF" w14:textId="4C011EFE"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3</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FD8B3" w14:textId="3A4E72B0" w:rsidR="00D0139C" w:rsidRPr="00A3464A" w:rsidRDefault="00D0139C" w:rsidP="00D0139C">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Furniture </w:t>
            </w:r>
            <w:r>
              <w:rPr>
                <w:rFonts w:ascii="Arial Narrow" w:hAnsi="Arial Narrow" w:cs="Calibri"/>
                <w:color w:val="000000"/>
                <w:sz w:val="26"/>
                <w:szCs w:val="26"/>
              </w:rPr>
              <w:t>a</w:t>
            </w:r>
            <w:r w:rsidRPr="00A3464A">
              <w:rPr>
                <w:rFonts w:ascii="Arial Narrow" w:hAnsi="Arial Narrow" w:cs="Calibri"/>
                <w:color w:val="000000"/>
                <w:sz w:val="26"/>
                <w:szCs w:val="26"/>
              </w:rPr>
              <w:t>nd Fixtures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517917D4" w14:textId="77777777"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9400D3" w14:textId="3236655A"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5,39,24,554</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06C35" w14:textId="483398B0"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88,04,487</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73E0A8" w14:textId="7CD99719"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84,44,628</w:t>
            </w:r>
          </w:p>
        </w:tc>
      </w:tr>
      <w:tr w:rsidR="00D0139C" w:rsidRPr="000445D0" w14:paraId="331C23CE"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8A4CE" w14:textId="17DFF429"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4</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D7670C" w14:textId="7FB2BDDB" w:rsidR="00D0139C" w:rsidRPr="00A3464A" w:rsidRDefault="00D0139C" w:rsidP="00D0139C">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Office Equipments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63992D12" w14:textId="77777777"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62F32B" w14:textId="3E0554DB"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5,08,92,502</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7741E" w14:textId="10A9BDD3"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1,27,06,531</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CE5EEB" w14:textId="75DE4166"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1,52,42,469</w:t>
            </w:r>
          </w:p>
        </w:tc>
      </w:tr>
      <w:tr w:rsidR="00D0139C" w:rsidRPr="000445D0" w14:paraId="13BABBF5"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665C8" w14:textId="6A3077DA"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5</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BA296" w14:textId="170A853B" w:rsidR="00D0139C" w:rsidRPr="00A3464A" w:rsidRDefault="00D0139C" w:rsidP="00D0139C">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Plant </w:t>
            </w:r>
            <w:r>
              <w:rPr>
                <w:rFonts w:ascii="Arial Narrow" w:hAnsi="Arial Narrow" w:cs="Calibri"/>
                <w:color w:val="000000"/>
                <w:sz w:val="26"/>
                <w:szCs w:val="26"/>
              </w:rPr>
              <w:t>a</w:t>
            </w:r>
            <w:r w:rsidRPr="00A3464A">
              <w:rPr>
                <w:rFonts w:ascii="Arial Narrow" w:hAnsi="Arial Narrow" w:cs="Calibri"/>
                <w:color w:val="000000"/>
                <w:sz w:val="26"/>
                <w:szCs w:val="26"/>
              </w:rPr>
              <w:t>nd Machinery</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4295B24" w14:textId="77777777"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A374B" w14:textId="490A3434"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25,26,257</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47E919" w14:textId="31024D1D"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50,596</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64E68" w14:textId="1C48CC40"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72,507</w:t>
            </w:r>
          </w:p>
        </w:tc>
      </w:tr>
      <w:tr w:rsidR="00D0139C" w:rsidRPr="000445D0" w14:paraId="0EDB3151"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9671D" w14:textId="5A349B2C"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6</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5BDD2" w14:textId="5A259335" w:rsidR="00D0139C" w:rsidRPr="00A3464A" w:rsidRDefault="00D0139C" w:rsidP="00D0139C">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Vehicles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4FCFE58C" w14:textId="77777777"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A617E7" w14:textId="6BEA3DBF"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5,16,63,322</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EFF645" w14:textId="4F03B1C0"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62,17,424</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C7B0ED" w14:textId="789D57F7" w:rsidR="00D0139C" w:rsidRPr="00D0139C" w:rsidRDefault="00D0139C" w:rsidP="00D0139C">
            <w:pPr>
              <w:spacing w:after="0" w:line="240" w:lineRule="auto"/>
              <w:jc w:val="right"/>
              <w:rPr>
                <w:rFonts w:ascii="Arial Narrow" w:eastAsia="Times New Roman" w:hAnsi="Arial Narrow" w:cs="Calibri"/>
                <w:color w:val="000000"/>
                <w:sz w:val="26"/>
                <w:szCs w:val="26"/>
                <w:lang w:eastAsia="en-IN"/>
              </w:rPr>
            </w:pPr>
            <w:r w:rsidRPr="00D0139C">
              <w:rPr>
                <w:rFonts w:ascii="Arial Narrow" w:hAnsi="Arial Narrow" w:cs="Calibri"/>
                <w:color w:val="000000"/>
                <w:sz w:val="26"/>
                <w:szCs w:val="26"/>
              </w:rPr>
              <w:t>76,18,457</w:t>
            </w:r>
          </w:p>
        </w:tc>
      </w:tr>
      <w:tr w:rsidR="00D0139C" w:rsidRPr="000445D0" w14:paraId="25969978"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FB344" w14:textId="447E78AF" w:rsidR="00D0139C" w:rsidRPr="00A3464A" w:rsidRDefault="00D0139C" w:rsidP="00D0139C">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8CEC14" w14:textId="42E8A4E5" w:rsidR="00D0139C" w:rsidRPr="00A3464A" w:rsidRDefault="00D0139C" w:rsidP="00D0139C">
            <w:pPr>
              <w:spacing w:after="0" w:line="240" w:lineRule="auto"/>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993D6" w14:textId="2138689D" w:rsidR="00D0139C" w:rsidRPr="00A3464A" w:rsidRDefault="00D0139C" w:rsidP="00D0139C">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Total</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B920AE" w14:textId="2D97F3C0" w:rsidR="00D0139C" w:rsidRPr="00D0139C" w:rsidRDefault="00D0139C" w:rsidP="00D0139C">
            <w:pPr>
              <w:spacing w:after="0" w:line="240" w:lineRule="auto"/>
              <w:jc w:val="right"/>
              <w:rPr>
                <w:rFonts w:ascii="Arial Narrow" w:eastAsia="Times New Roman" w:hAnsi="Arial Narrow" w:cs="Calibri"/>
                <w:b/>
                <w:bCs/>
                <w:color w:val="000000"/>
                <w:sz w:val="26"/>
                <w:szCs w:val="26"/>
                <w:lang w:eastAsia="en-IN"/>
              </w:rPr>
            </w:pPr>
            <w:r w:rsidRPr="00D0139C">
              <w:rPr>
                <w:rFonts w:ascii="Arial Narrow" w:hAnsi="Arial Narrow" w:cs="Calibri"/>
                <w:b/>
                <w:bCs/>
                <w:color w:val="000000"/>
                <w:sz w:val="26"/>
                <w:szCs w:val="26"/>
              </w:rPr>
              <w:t>27,08,12,627</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2785EF" w14:textId="6ABCCCA0" w:rsidR="00D0139C" w:rsidRPr="00D0139C" w:rsidRDefault="00D0139C" w:rsidP="00D0139C">
            <w:pPr>
              <w:spacing w:after="0" w:line="240" w:lineRule="auto"/>
              <w:jc w:val="right"/>
              <w:rPr>
                <w:rFonts w:ascii="Arial Narrow" w:eastAsia="Times New Roman" w:hAnsi="Arial Narrow" w:cs="Calibri"/>
                <w:b/>
                <w:bCs/>
                <w:color w:val="000000"/>
                <w:sz w:val="26"/>
                <w:szCs w:val="26"/>
                <w:lang w:eastAsia="en-IN"/>
              </w:rPr>
            </w:pPr>
            <w:r w:rsidRPr="00D0139C">
              <w:rPr>
                <w:rFonts w:ascii="Arial Narrow" w:hAnsi="Arial Narrow" w:cs="Calibri"/>
                <w:b/>
                <w:bCs/>
                <w:color w:val="000000"/>
                <w:sz w:val="26"/>
                <w:szCs w:val="26"/>
              </w:rPr>
              <w:t>3,94,72,864</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9E9AE" w14:textId="574BDF68" w:rsidR="00D0139C" w:rsidRPr="00D0139C" w:rsidRDefault="00D0139C" w:rsidP="00D0139C">
            <w:pPr>
              <w:spacing w:after="0" w:line="240" w:lineRule="auto"/>
              <w:jc w:val="right"/>
              <w:rPr>
                <w:rFonts w:ascii="Arial Narrow" w:eastAsia="Times New Roman" w:hAnsi="Arial Narrow" w:cs="Calibri"/>
                <w:b/>
                <w:bCs/>
                <w:color w:val="000000"/>
                <w:sz w:val="26"/>
                <w:szCs w:val="26"/>
                <w:lang w:eastAsia="en-IN"/>
              </w:rPr>
            </w:pPr>
            <w:r w:rsidRPr="00D0139C">
              <w:rPr>
                <w:rFonts w:ascii="Arial Narrow" w:hAnsi="Arial Narrow" w:cs="Calibri"/>
                <w:b/>
                <w:bCs/>
                <w:color w:val="000000"/>
                <w:sz w:val="26"/>
                <w:szCs w:val="26"/>
              </w:rPr>
              <w:t>4,58,88,205</w:t>
            </w:r>
          </w:p>
        </w:tc>
      </w:tr>
      <w:tr w:rsidR="000445D0" w:rsidRPr="000445D0" w14:paraId="2A341CC7" w14:textId="77777777" w:rsidTr="000445D0">
        <w:trPr>
          <w:trHeight w:val="404"/>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56E585" w14:textId="4D08DA41"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007B0" w14:textId="67A9BB83"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3EC1C" w14:textId="758B90DD"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25F412" w14:textId="6D25E8EF"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1120CC" w14:textId="1365DBE6"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Say</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23E5D0" w14:textId="1F1A1855"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 xml:space="preserve">Rs. </w:t>
            </w:r>
            <w:r w:rsidR="00D0139C">
              <w:rPr>
                <w:rFonts w:ascii="Arial Narrow" w:eastAsia="Times New Roman" w:hAnsi="Arial Narrow" w:cs="Calibri"/>
                <w:b/>
                <w:bCs/>
                <w:color w:val="000000"/>
                <w:sz w:val="26"/>
                <w:szCs w:val="26"/>
                <w:lang w:eastAsia="en-IN"/>
              </w:rPr>
              <w:t>4</w:t>
            </w:r>
            <w:r>
              <w:rPr>
                <w:rFonts w:ascii="Arial Narrow" w:eastAsia="Times New Roman" w:hAnsi="Arial Narrow" w:cs="Calibri"/>
                <w:b/>
                <w:bCs/>
                <w:color w:val="000000"/>
                <w:sz w:val="26"/>
                <w:szCs w:val="26"/>
                <w:lang w:eastAsia="en-IN"/>
              </w:rPr>
              <w:t>.</w:t>
            </w:r>
            <w:r w:rsidR="00D0139C">
              <w:rPr>
                <w:rFonts w:ascii="Arial Narrow" w:eastAsia="Times New Roman" w:hAnsi="Arial Narrow" w:cs="Calibri"/>
                <w:b/>
                <w:bCs/>
                <w:color w:val="000000"/>
                <w:sz w:val="26"/>
                <w:szCs w:val="26"/>
                <w:lang w:eastAsia="en-IN"/>
              </w:rPr>
              <w:t>58</w:t>
            </w:r>
            <w:r w:rsidRPr="00A3464A">
              <w:rPr>
                <w:rFonts w:ascii="Arial Narrow" w:eastAsia="Times New Roman" w:hAnsi="Arial Narrow" w:cs="Calibri"/>
                <w:b/>
                <w:bCs/>
                <w:color w:val="000000"/>
                <w:sz w:val="26"/>
                <w:szCs w:val="26"/>
                <w:lang w:eastAsia="en-IN"/>
              </w:rPr>
              <w:t xml:space="preserve"> Crs</w:t>
            </w:r>
          </w:p>
        </w:tc>
      </w:tr>
    </w:tbl>
    <w:p w14:paraId="19D1D5B0" w14:textId="77777777" w:rsidR="003A7928" w:rsidRDefault="003A7928" w:rsidP="003A7928">
      <w:pPr>
        <w:rPr>
          <w:lang w:val="en-US"/>
        </w:rPr>
      </w:pPr>
    </w:p>
    <w:p w14:paraId="3906D591" w14:textId="65B6EE1A" w:rsidR="003A7928" w:rsidRPr="000445D0" w:rsidRDefault="000445D0" w:rsidP="003A7928">
      <w:pPr>
        <w:rPr>
          <w:rFonts w:ascii="Arial Narrow" w:eastAsia="Times New Roman" w:hAnsi="Arial Narrow" w:cs="Times New Roman"/>
          <w:b/>
          <w:bCs/>
          <w:sz w:val="26"/>
          <w:szCs w:val="26"/>
          <w:lang w:val="en-US" w:eastAsia="x-none"/>
        </w:rPr>
      </w:pPr>
      <w:r w:rsidRPr="000445D0">
        <w:rPr>
          <w:rFonts w:ascii="Arial Narrow" w:eastAsia="Times New Roman" w:hAnsi="Arial Narrow" w:cs="Times New Roman"/>
          <w:b/>
          <w:bCs/>
          <w:sz w:val="26"/>
          <w:szCs w:val="26"/>
          <w:lang w:val="en-US" w:eastAsia="x-none"/>
        </w:rPr>
        <w:t>Working Sheet -1 is enclosed with this report.</w:t>
      </w:r>
    </w:p>
    <w:p w14:paraId="563BDCDD" w14:textId="1FA64A8E" w:rsidR="003A7928" w:rsidRDefault="003A7928" w:rsidP="007B4F34">
      <w:pPr>
        <w:rPr>
          <w:rFonts w:ascii="Arial Narrow" w:eastAsiaTheme="majorEastAsia" w:hAnsi="Arial Narrow" w:cs="Calibri"/>
          <w:b/>
          <w:color w:val="6B4D2F"/>
          <w:sz w:val="32"/>
          <w:szCs w:val="32"/>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3" w:name="_Toc53684184"/>
            <w:bookmarkStart w:id="144" w:name="_Toc53684233"/>
            <w:bookmarkStart w:id="145" w:name="_Toc53685456"/>
            <w:bookmarkStart w:id="146" w:name="_Toc59546848"/>
            <w:bookmarkStart w:id="14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0139C"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D0139C" w:rsidRPr="00D91C18" w:rsidRDefault="00D0139C" w:rsidP="00D0139C">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3270C616" w:rsidR="00D0139C" w:rsidRPr="00D91C18" w:rsidRDefault="00D0139C" w:rsidP="00D0139C">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4.59</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6836D29B" w:rsidR="00D0139C" w:rsidRPr="00D91C18" w:rsidRDefault="00D0139C" w:rsidP="00D0139C">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3.90</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50063DC4" w:rsidR="00D0139C" w:rsidRPr="00D91C18" w:rsidRDefault="00D0139C" w:rsidP="00D0139C">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3.21</w:t>
            </w:r>
            <w:r w:rsidRPr="00D91C18">
              <w:rPr>
                <w:rFonts w:ascii="Arial Narrow" w:hAnsi="Arial Narrow" w:cs="Calibri"/>
                <w:color w:val="000000"/>
                <w:sz w:val="26"/>
                <w:szCs w:val="26"/>
              </w:rPr>
              <w:t xml:space="preserve"> Crores</w:t>
            </w:r>
          </w:p>
        </w:tc>
      </w:tr>
      <w:tr w:rsidR="00D0139C" w:rsidRPr="009E4644" w14:paraId="36EF37E5" w14:textId="77777777" w:rsidTr="00907F08">
        <w:trPr>
          <w:trHeight w:val="300"/>
        </w:trPr>
        <w:tc>
          <w:tcPr>
            <w:tcW w:w="2428" w:type="dxa"/>
            <w:shd w:val="clear" w:color="auto" w:fill="auto"/>
            <w:noWrap/>
            <w:vAlign w:val="center"/>
            <w:hideMark/>
          </w:tcPr>
          <w:p w14:paraId="3A42E253" w14:textId="77777777" w:rsidR="00D0139C" w:rsidRPr="00D91C18" w:rsidRDefault="00D0139C" w:rsidP="00D0139C">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2EF2A6E1" w:rsidR="00D0139C" w:rsidRPr="00D91C18"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4.59 Crores</w:t>
            </w:r>
          </w:p>
        </w:tc>
        <w:tc>
          <w:tcPr>
            <w:tcW w:w="2264" w:type="dxa"/>
            <w:shd w:val="clear" w:color="auto" w:fill="auto"/>
            <w:noWrap/>
            <w:vAlign w:val="center"/>
          </w:tcPr>
          <w:p w14:paraId="6F62724A" w14:textId="3D615C90" w:rsidR="00D0139C" w:rsidRPr="00D91C18"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3.90 Crores</w:t>
            </w:r>
          </w:p>
        </w:tc>
        <w:tc>
          <w:tcPr>
            <w:tcW w:w="2152" w:type="dxa"/>
            <w:shd w:val="clear" w:color="auto" w:fill="auto"/>
            <w:noWrap/>
            <w:vAlign w:val="center"/>
          </w:tcPr>
          <w:p w14:paraId="2EC782BC" w14:textId="4779F088" w:rsidR="00D0139C" w:rsidRPr="00D91C18"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3.21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DE5C940" w14:textId="77777777" w:rsidR="00A3464A" w:rsidRDefault="00A3464A" w:rsidP="00F16D20">
      <w:pPr>
        <w:rPr>
          <w:lang w:val="en-US"/>
        </w:rPr>
      </w:pPr>
    </w:p>
    <w:p w14:paraId="31C3A8F1" w14:textId="77777777" w:rsidR="00A3464A" w:rsidRDefault="00A3464A" w:rsidP="00F16D20">
      <w:pPr>
        <w:rPr>
          <w:lang w:val="en-US"/>
        </w:rPr>
      </w:pPr>
    </w:p>
    <w:p w14:paraId="1C6D6591" w14:textId="77777777" w:rsidR="00A3464A" w:rsidRDefault="00A3464A" w:rsidP="00F16D20">
      <w:pPr>
        <w:rPr>
          <w:lang w:val="en-US"/>
        </w:rPr>
      </w:pPr>
    </w:p>
    <w:p w14:paraId="03C28851" w14:textId="77777777" w:rsidR="00A3464A" w:rsidRDefault="00A3464A"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48" w:name="_Toc93684634"/>
      <w:bookmarkStart w:id="149" w:name="_Toc97566556"/>
      <w:bookmarkStart w:id="150" w:name="_Toc112938916"/>
      <w:bookmarkEnd w:id="143"/>
      <w:bookmarkEnd w:id="144"/>
      <w:bookmarkEnd w:id="145"/>
      <w:bookmarkEnd w:id="146"/>
      <w:bookmarkEnd w:id="147"/>
      <w:r w:rsidRPr="00BE043B">
        <w:t>DECLARATION</w:t>
      </w:r>
      <w:r>
        <w:t xml:space="preserve"> CUM UNDERTAKING </w:t>
      </w:r>
      <w:r w:rsidRPr="007B4C6A">
        <w:rPr>
          <w:lang w:val="en-US"/>
        </w:rPr>
        <w:t>(Annexure-</w:t>
      </w:r>
      <w:r w:rsidRPr="007B4C6A">
        <w:t>I</w:t>
      </w:r>
      <w:r>
        <w:rPr>
          <w:lang w:val="en-US"/>
        </w:rPr>
        <w:t>V</w:t>
      </w:r>
      <w:proofErr w:type="gramStart"/>
      <w:r w:rsidRPr="007B4C6A">
        <w:rPr>
          <w:lang w:val="en-US"/>
        </w:rPr>
        <w:t>)</w:t>
      </w:r>
      <w:bookmarkEnd w:id="148"/>
      <w:bookmarkEnd w:id="149"/>
      <w:bookmarkEnd w:id="150"/>
      <w:r w:rsidR="000445D0">
        <w:rPr>
          <w:lang w:val="en-US"/>
        </w:rPr>
        <w:t>:-</w:t>
      </w:r>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32CFB56A"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A34257">
        <w:rPr>
          <w:rFonts w:ascii="Arial Narrow" w:hAnsi="Arial Narrow"/>
          <w:b/>
          <w:sz w:val="26"/>
          <w:szCs w:val="26"/>
          <w:lang w:val="en-US"/>
        </w:rPr>
        <w:t>18</w:t>
      </w:r>
      <w:r w:rsidR="009016B6">
        <w:rPr>
          <w:rFonts w:ascii="Arial Narrow" w:hAnsi="Arial Narrow"/>
          <w:b/>
          <w:sz w:val="26"/>
          <w:szCs w:val="26"/>
          <w:lang w:val="en-US"/>
        </w:rPr>
        <w:t>.0</w:t>
      </w:r>
      <w:r w:rsidR="00A34257">
        <w:rPr>
          <w:rFonts w:ascii="Arial Narrow" w:hAnsi="Arial Narrow"/>
          <w:b/>
          <w:sz w:val="26"/>
          <w:szCs w:val="26"/>
          <w:lang w:val="en-US"/>
        </w:rPr>
        <w:t>7</w:t>
      </w:r>
      <w:r w:rsidR="009016B6">
        <w:rPr>
          <w:rFonts w:ascii="Arial Narrow" w:hAnsi="Arial Narrow"/>
          <w:b/>
          <w:sz w:val="26"/>
          <w:szCs w:val="26"/>
          <w:lang w:val="en-US"/>
        </w:rPr>
        <w:t>.2024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5C1F7D7D"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D0139C">
        <w:rPr>
          <w:rFonts w:ascii="Arial Narrow" w:hAnsi="Arial Narrow"/>
          <w:b/>
          <w:sz w:val="26"/>
          <w:szCs w:val="26"/>
          <w:lang w:val="en-US"/>
        </w:rPr>
        <w:t>16.03.2024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24CFBBCB"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DB529A">
        <w:rPr>
          <w:rFonts w:ascii="Arial Narrow" w:hAnsi="Arial Narrow" w:cs="Calibri"/>
          <w:sz w:val="26"/>
          <w:szCs w:val="26"/>
        </w:rPr>
        <w:t>March</w:t>
      </w:r>
      <w:r w:rsidRPr="000445D0">
        <w:rPr>
          <w:rFonts w:ascii="Arial Narrow" w:hAnsi="Arial Narrow" w:cs="Calibri"/>
          <w:sz w:val="26"/>
          <w:szCs w:val="26"/>
        </w:rPr>
        <w:t xml:space="preserve"> </w:t>
      </w:r>
      <w:r w:rsidR="00DB529A">
        <w:rPr>
          <w:rFonts w:ascii="Arial Narrow" w:hAnsi="Arial Narrow" w:cs="Calibri"/>
          <w:sz w:val="26"/>
          <w:szCs w:val="26"/>
        </w:rPr>
        <w:t>1</w:t>
      </w:r>
      <w:r w:rsidR="00D0139C">
        <w:rPr>
          <w:rFonts w:ascii="Arial Narrow" w:hAnsi="Arial Narrow" w:cs="Calibri"/>
          <w:sz w:val="26"/>
          <w:szCs w:val="26"/>
        </w:rPr>
        <w:t>6</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9016B6">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656F6B96"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BE1628">
              <w:rPr>
                <w:rFonts w:ascii="Arial Narrow" w:hAnsi="Arial Narrow"/>
                <w:sz w:val="26"/>
                <w:szCs w:val="26"/>
                <w:lang w:val="en-IN"/>
              </w:rPr>
              <w:t>Bank of India</w:t>
            </w:r>
            <w:r w:rsidRPr="000445D0">
              <w:rPr>
                <w:rFonts w:ascii="Arial Narrow" w:hAnsi="Arial Narrow"/>
                <w:bCs/>
                <w:sz w:val="26"/>
                <w:szCs w:val="26"/>
                <w:lang w:val="en-IN"/>
              </w:rPr>
              <w:t xml:space="preserve">, </w:t>
            </w:r>
            <w:r w:rsidR="00BE1628">
              <w:rPr>
                <w:rFonts w:ascii="Arial Narrow" w:hAnsi="Arial Narrow"/>
                <w:bCs/>
                <w:sz w:val="26"/>
                <w:szCs w:val="26"/>
                <w:lang w:val="en-IN"/>
              </w:rPr>
              <w:t>Large Corporate Branch</w:t>
            </w:r>
            <w:r w:rsidRPr="000445D0">
              <w:rPr>
                <w:rFonts w:ascii="Arial Narrow" w:hAnsi="Arial Narrow"/>
                <w:bCs/>
                <w:sz w:val="26"/>
                <w:szCs w:val="26"/>
                <w:lang w:val="en-IN"/>
              </w:rPr>
              <w:t xml:space="preserve">, </w:t>
            </w:r>
            <w:r w:rsidR="009F54D9" w:rsidRPr="000445D0">
              <w:rPr>
                <w:rFonts w:ascii="Arial Narrow" w:hAnsi="Arial Narrow"/>
                <w:bCs/>
                <w:sz w:val="26"/>
                <w:szCs w:val="26"/>
                <w:lang w:val="en-IN"/>
              </w:rPr>
              <w:t>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6A754B71"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A34257">
              <w:rPr>
                <w:rFonts w:ascii="Arial Narrow" w:hAnsi="Arial Narrow"/>
                <w:w w:val="105"/>
                <w:sz w:val="26"/>
                <w:szCs w:val="26"/>
              </w:rPr>
              <w:t xml:space="preserve"> </w:t>
            </w:r>
            <w:r w:rsidRPr="000445D0">
              <w:rPr>
                <w:rFonts w:ascii="Arial Narrow" w:hAnsi="Arial Narrow"/>
                <w:w w:val="105"/>
                <w:sz w:val="26"/>
                <w:szCs w:val="26"/>
              </w:rPr>
              <w:t>-</w:t>
            </w:r>
            <w:r w:rsidR="00A34257">
              <w:rPr>
                <w:rFonts w:ascii="Arial Narrow" w:hAnsi="Arial Narrow"/>
                <w:w w:val="105"/>
                <w:sz w:val="26"/>
                <w:szCs w:val="26"/>
              </w:rPr>
              <w:t xml:space="preserve"> </w:t>
            </w:r>
            <w:r w:rsidR="009016B6">
              <w:rPr>
                <w:rFonts w:ascii="Arial Narrow" w:hAnsi="Arial Narrow"/>
                <w:w w:val="105"/>
                <w:sz w:val="26"/>
                <w:szCs w:val="26"/>
              </w:rPr>
              <w:t>08.01.2024</w:t>
            </w:r>
          </w:p>
          <w:p w14:paraId="179BC0E4" w14:textId="43743D3A"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A34257">
              <w:rPr>
                <w:rFonts w:ascii="Arial Narrow" w:hAnsi="Arial Narrow"/>
                <w:w w:val="105"/>
                <w:sz w:val="26"/>
                <w:szCs w:val="26"/>
              </w:rPr>
              <w:t xml:space="preserve"> – 18.07.2024</w:t>
            </w:r>
          </w:p>
          <w:p w14:paraId="4D43ABCA" w14:textId="0A47ECCD"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A34257">
              <w:rPr>
                <w:rFonts w:ascii="Arial Narrow" w:hAnsi="Arial Narrow"/>
                <w:w w:val="105"/>
                <w:sz w:val="26"/>
                <w:szCs w:val="26"/>
              </w:rPr>
              <w:t xml:space="preserve"> – 18.07.2024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7E113F03"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D0139C">
              <w:rPr>
                <w:rFonts w:ascii="Arial Narrow" w:hAnsi="Arial Narrow"/>
                <w:w w:val="105"/>
                <w:sz w:val="26"/>
                <w:szCs w:val="26"/>
              </w:rPr>
              <w:t>16.03.2024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453DA17E"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A34257">
        <w:rPr>
          <w:rFonts w:ascii="Arial Narrow" w:hAnsi="Arial Narrow" w:cs="Tahoma"/>
          <w:color w:val="000000"/>
          <w:sz w:val="26"/>
          <w:szCs w:val="26"/>
          <w:lang w:eastAsia="x-none"/>
        </w:rPr>
        <w:t>18.07.2024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52" w:name="_Toc112938917"/>
      <w:r>
        <w:rPr>
          <w:lang w:val="en-US"/>
        </w:rPr>
        <w:t>9</w:t>
      </w:r>
      <w:r w:rsidR="003A7928">
        <w:rPr>
          <w:lang w:val="en-US"/>
        </w:rPr>
        <w:t xml:space="preserve">. </w:t>
      </w:r>
      <w:bookmarkStart w:id="153" w:name="_Toc53685469"/>
      <w:bookmarkStart w:id="154" w:name="_Toc59546850"/>
      <w:bookmarkStart w:id="155" w:name="_Toc78382232"/>
      <w:r w:rsidR="003A7928" w:rsidRPr="0087449C">
        <w:rPr>
          <w:lang w:val="en-US"/>
        </w:rPr>
        <w:t>ACTUAL SITE PHOTOGRAPHS</w:t>
      </w:r>
      <w:bookmarkStart w:id="156" w:name="_Toc78382234"/>
      <w:bookmarkStart w:id="157" w:name="_Toc71407474"/>
      <w:bookmarkStart w:id="158" w:name="_Toc71407652"/>
      <w:bookmarkStart w:id="159" w:name="_Toc342657433"/>
      <w:bookmarkEnd w:id="152"/>
      <w:bookmarkEnd w:id="153"/>
      <w:bookmarkEnd w:id="154"/>
      <w:bookmarkEnd w:id="155"/>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027850" w:rsidRPr="00E238E7" w14:paraId="166DBF7F" w14:textId="77777777" w:rsidTr="00027850">
        <w:tc>
          <w:tcPr>
            <w:tcW w:w="3080" w:type="dxa"/>
            <w:shd w:val="clear" w:color="auto" w:fill="auto"/>
          </w:tcPr>
          <w:p w14:paraId="2FD95AEB" w14:textId="4C5005B7" w:rsidR="00027850" w:rsidRPr="00E238E7" w:rsidRDefault="00D0139C" w:rsidP="00907F08">
            <w:pPr>
              <w:spacing w:after="0" w:line="240" w:lineRule="auto"/>
              <w:rPr>
                <w:lang w:val="x-none" w:eastAsia="x-none"/>
              </w:rPr>
            </w:pPr>
            <w:r>
              <w:rPr>
                <w:noProof/>
              </w:rPr>
              <w:drawing>
                <wp:inline distT="0" distB="0" distL="0" distR="0" wp14:anchorId="34F81440" wp14:editId="1DBB7871">
                  <wp:extent cx="1828800" cy="2743200"/>
                  <wp:effectExtent l="0" t="0" r="0" b="0"/>
                  <wp:docPr id="40954034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828800" cy="2743200"/>
                          </a:xfrm>
                          <a:prstGeom prst="rect">
                            <a:avLst/>
                          </a:prstGeom>
                          <a:noFill/>
                          <a:ln>
                            <a:noFill/>
                          </a:ln>
                        </pic:spPr>
                      </pic:pic>
                    </a:graphicData>
                  </a:graphic>
                </wp:inline>
              </w:drawing>
            </w:r>
          </w:p>
        </w:tc>
        <w:tc>
          <w:tcPr>
            <w:tcW w:w="3081" w:type="dxa"/>
            <w:shd w:val="clear" w:color="auto" w:fill="auto"/>
          </w:tcPr>
          <w:p w14:paraId="4081A6F6" w14:textId="33D75F30" w:rsidR="00027850" w:rsidRPr="00E238E7" w:rsidRDefault="00D0139C" w:rsidP="00907F08">
            <w:pPr>
              <w:spacing w:after="0" w:line="240" w:lineRule="auto"/>
              <w:rPr>
                <w:lang w:val="x-none" w:eastAsia="x-none"/>
              </w:rPr>
            </w:pPr>
            <w:r>
              <w:rPr>
                <w:noProof/>
              </w:rPr>
              <w:drawing>
                <wp:inline distT="0" distB="0" distL="0" distR="0" wp14:anchorId="686B95B1" wp14:editId="79892774">
                  <wp:extent cx="1828800" cy="2743200"/>
                  <wp:effectExtent l="0" t="0" r="0" b="0"/>
                  <wp:docPr id="93803185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EF110B" w14:textId="5592B7B7" w:rsidR="00027850" w:rsidRPr="00E238E7" w:rsidRDefault="00D0139C" w:rsidP="00907F08">
            <w:pPr>
              <w:spacing w:after="0" w:line="240" w:lineRule="auto"/>
              <w:rPr>
                <w:lang w:val="x-none" w:eastAsia="x-none"/>
              </w:rPr>
            </w:pPr>
            <w:r>
              <w:rPr>
                <w:noProof/>
              </w:rPr>
              <w:drawing>
                <wp:inline distT="0" distB="0" distL="0" distR="0" wp14:anchorId="789ED34D" wp14:editId="53FBAF83">
                  <wp:extent cx="2743200" cy="1828800"/>
                  <wp:effectExtent l="0" t="0" r="0" b="0"/>
                  <wp:docPr id="156150631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027850" w:rsidRPr="00E238E7" w14:paraId="1899FE4B" w14:textId="77777777" w:rsidTr="00027850">
        <w:tc>
          <w:tcPr>
            <w:tcW w:w="3080" w:type="dxa"/>
            <w:shd w:val="clear" w:color="auto" w:fill="auto"/>
          </w:tcPr>
          <w:p w14:paraId="0B581F37" w14:textId="0C76D3BA" w:rsidR="00027850" w:rsidRPr="00E238E7" w:rsidRDefault="00D0139C" w:rsidP="00907F08">
            <w:pPr>
              <w:spacing w:after="0" w:line="240" w:lineRule="auto"/>
              <w:rPr>
                <w:lang w:val="x-none" w:eastAsia="x-none"/>
              </w:rPr>
            </w:pPr>
            <w:r>
              <w:rPr>
                <w:noProof/>
              </w:rPr>
              <w:drawing>
                <wp:inline distT="0" distB="0" distL="0" distR="0" wp14:anchorId="45A52E48" wp14:editId="14C7E728">
                  <wp:extent cx="1828800" cy="2743200"/>
                  <wp:effectExtent l="0" t="0" r="0" b="0"/>
                  <wp:docPr id="38131250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EB23DAC" w14:textId="7C15FCB6" w:rsidR="00027850" w:rsidRPr="00E238E7" w:rsidRDefault="00D0139C" w:rsidP="00907F08">
            <w:pPr>
              <w:spacing w:after="0" w:line="240" w:lineRule="auto"/>
              <w:rPr>
                <w:lang w:val="x-none" w:eastAsia="x-none"/>
              </w:rPr>
            </w:pPr>
            <w:r>
              <w:rPr>
                <w:noProof/>
              </w:rPr>
              <w:drawing>
                <wp:inline distT="0" distB="0" distL="0" distR="0" wp14:anchorId="728CBF23" wp14:editId="7014B943">
                  <wp:extent cx="1828800" cy="2743200"/>
                  <wp:effectExtent l="0" t="0" r="0" b="0"/>
                  <wp:docPr id="126075256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26F4CE45" w14:textId="1B769E80" w:rsidR="00027850" w:rsidRPr="00E238E7" w:rsidRDefault="00D0139C" w:rsidP="00907F08">
            <w:pPr>
              <w:spacing w:after="0" w:line="240" w:lineRule="auto"/>
              <w:rPr>
                <w:lang w:val="x-none" w:eastAsia="x-none"/>
              </w:rPr>
            </w:pPr>
            <w:r>
              <w:rPr>
                <w:noProof/>
              </w:rPr>
              <w:drawing>
                <wp:inline distT="0" distB="0" distL="0" distR="0" wp14:anchorId="30AB5AA2" wp14:editId="1504B15B">
                  <wp:extent cx="1828800" cy="2743200"/>
                  <wp:effectExtent l="0" t="0" r="0" b="0"/>
                  <wp:docPr id="9946461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459A8AAC" w14:textId="77777777" w:rsidTr="00027850">
        <w:tc>
          <w:tcPr>
            <w:tcW w:w="3080" w:type="dxa"/>
            <w:shd w:val="clear" w:color="auto" w:fill="auto"/>
          </w:tcPr>
          <w:p w14:paraId="66BD32D3" w14:textId="00926A00" w:rsidR="00027850" w:rsidRPr="00E238E7" w:rsidRDefault="00D0139C" w:rsidP="00907F08">
            <w:pPr>
              <w:spacing w:after="0" w:line="240" w:lineRule="auto"/>
              <w:rPr>
                <w:lang w:val="x-none" w:eastAsia="x-none"/>
              </w:rPr>
            </w:pPr>
            <w:r>
              <w:rPr>
                <w:noProof/>
              </w:rPr>
              <w:drawing>
                <wp:inline distT="0" distB="0" distL="0" distR="0" wp14:anchorId="0BF921B3" wp14:editId="60BEDBD7">
                  <wp:extent cx="1828800" cy="2743200"/>
                  <wp:effectExtent l="0" t="0" r="0" b="0"/>
                  <wp:docPr id="116913783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0353AF9C" w14:textId="0DA89326" w:rsidR="00027850" w:rsidRPr="00E238E7" w:rsidRDefault="00D0139C" w:rsidP="00907F08">
            <w:pPr>
              <w:spacing w:after="0" w:line="240" w:lineRule="auto"/>
              <w:rPr>
                <w:lang w:val="x-none" w:eastAsia="x-none"/>
              </w:rPr>
            </w:pPr>
            <w:r>
              <w:rPr>
                <w:noProof/>
              </w:rPr>
              <w:drawing>
                <wp:inline distT="0" distB="0" distL="0" distR="0" wp14:anchorId="1721D9B2" wp14:editId="2ED29C31">
                  <wp:extent cx="1828800" cy="2743200"/>
                  <wp:effectExtent l="0" t="0" r="0" b="0"/>
                  <wp:docPr id="64901122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3C8496D0" w14:textId="12499341" w:rsidR="00027850" w:rsidRPr="00E238E7" w:rsidRDefault="00D0139C" w:rsidP="00907F08">
            <w:pPr>
              <w:spacing w:after="0" w:line="240" w:lineRule="auto"/>
              <w:rPr>
                <w:lang w:val="x-none" w:eastAsia="x-none"/>
              </w:rPr>
            </w:pPr>
            <w:r>
              <w:rPr>
                <w:noProof/>
              </w:rPr>
              <w:drawing>
                <wp:inline distT="0" distB="0" distL="0" distR="0" wp14:anchorId="2BA2EABF" wp14:editId="12F8E485">
                  <wp:extent cx="1828800" cy="2743200"/>
                  <wp:effectExtent l="0" t="0" r="0" b="0"/>
                  <wp:docPr id="44694005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11ED682D" w14:textId="77777777" w:rsidR="003230AA" w:rsidRDefault="003230AA" w:rsidP="003230AA">
      <w:pPr>
        <w:pStyle w:val="Heading1"/>
        <w:numPr>
          <w:ilvl w:val="0"/>
          <w:numId w:val="0"/>
        </w:numPr>
        <w:spacing w:before="360" w:after="240" w:line="240" w:lineRule="auto"/>
        <w:rPr>
          <w:lang w:val="en-US"/>
        </w:rPr>
      </w:pPr>
      <w:r w:rsidRPr="0087449C">
        <w:rPr>
          <w:lang w:val="en-US"/>
        </w:rPr>
        <w:t>ACTUAL SITE PHOTOGRAPHS</w:t>
      </w:r>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3230AA" w:rsidRPr="00E238E7" w14:paraId="1AA6400B" w14:textId="77777777" w:rsidTr="00AC5E2D">
        <w:tc>
          <w:tcPr>
            <w:tcW w:w="3080" w:type="dxa"/>
            <w:shd w:val="clear" w:color="auto" w:fill="auto"/>
          </w:tcPr>
          <w:p w14:paraId="5BC2322E" w14:textId="5DE27B86" w:rsidR="003230AA" w:rsidRPr="00E238E7" w:rsidRDefault="00D0139C" w:rsidP="00AC5E2D">
            <w:pPr>
              <w:spacing w:after="0" w:line="240" w:lineRule="auto"/>
              <w:rPr>
                <w:lang w:val="x-none" w:eastAsia="x-none"/>
              </w:rPr>
            </w:pPr>
            <w:r>
              <w:rPr>
                <w:noProof/>
              </w:rPr>
              <w:drawing>
                <wp:inline distT="0" distB="0" distL="0" distR="0" wp14:anchorId="54A99FEA" wp14:editId="5111B17B">
                  <wp:extent cx="1828800" cy="2743200"/>
                  <wp:effectExtent l="0" t="0" r="0" b="0"/>
                  <wp:docPr id="54638186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40BF284" w14:textId="31943B1C" w:rsidR="003230AA" w:rsidRPr="00E238E7" w:rsidRDefault="00D0139C" w:rsidP="00AC5E2D">
            <w:pPr>
              <w:spacing w:after="0" w:line="240" w:lineRule="auto"/>
              <w:rPr>
                <w:lang w:val="x-none" w:eastAsia="x-none"/>
              </w:rPr>
            </w:pPr>
            <w:r>
              <w:rPr>
                <w:noProof/>
              </w:rPr>
              <w:drawing>
                <wp:inline distT="0" distB="0" distL="0" distR="0" wp14:anchorId="1EAC7462" wp14:editId="465F4CCA">
                  <wp:extent cx="1828800" cy="2743200"/>
                  <wp:effectExtent l="0" t="0" r="0" b="0"/>
                  <wp:docPr id="166132797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96389B2" w14:textId="6163EE21" w:rsidR="003230AA" w:rsidRPr="00E238E7" w:rsidRDefault="00D0139C" w:rsidP="00AC5E2D">
            <w:pPr>
              <w:spacing w:after="0" w:line="240" w:lineRule="auto"/>
              <w:rPr>
                <w:lang w:val="x-none" w:eastAsia="x-none"/>
              </w:rPr>
            </w:pPr>
            <w:r>
              <w:rPr>
                <w:noProof/>
              </w:rPr>
              <w:drawing>
                <wp:inline distT="0" distB="0" distL="0" distR="0" wp14:anchorId="51B34652" wp14:editId="6E1C1505">
                  <wp:extent cx="1828800" cy="2743200"/>
                  <wp:effectExtent l="0" t="0" r="0" b="0"/>
                  <wp:docPr id="13918161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1CF822A3" w14:textId="77777777" w:rsidTr="00AC5E2D">
        <w:tc>
          <w:tcPr>
            <w:tcW w:w="3080" w:type="dxa"/>
            <w:shd w:val="clear" w:color="auto" w:fill="auto"/>
          </w:tcPr>
          <w:p w14:paraId="76F39952" w14:textId="03E61396" w:rsidR="003230AA" w:rsidRPr="00E238E7" w:rsidRDefault="00D0139C" w:rsidP="00AC5E2D">
            <w:pPr>
              <w:spacing w:after="0" w:line="240" w:lineRule="auto"/>
              <w:rPr>
                <w:lang w:val="x-none" w:eastAsia="x-none"/>
              </w:rPr>
            </w:pPr>
            <w:r>
              <w:rPr>
                <w:noProof/>
              </w:rPr>
              <w:drawing>
                <wp:inline distT="0" distB="0" distL="0" distR="0" wp14:anchorId="2C8A2322" wp14:editId="4799B0AF">
                  <wp:extent cx="1828800" cy="2743200"/>
                  <wp:effectExtent l="0" t="0" r="0" b="0"/>
                  <wp:docPr id="77019034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7A4DC8E2" w14:textId="01833243" w:rsidR="003230AA" w:rsidRPr="00E238E7" w:rsidRDefault="00D0139C" w:rsidP="00AC5E2D">
            <w:pPr>
              <w:spacing w:after="0" w:line="240" w:lineRule="auto"/>
              <w:rPr>
                <w:lang w:val="x-none" w:eastAsia="x-none"/>
              </w:rPr>
            </w:pPr>
            <w:r>
              <w:rPr>
                <w:noProof/>
              </w:rPr>
              <w:drawing>
                <wp:inline distT="0" distB="0" distL="0" distR="0" wp14:anchorId="212BDEE7" wp14:editId="5475D5D8">
                  <wp:extent cx="1828800" cy="2743200"/>
                  <wp:effectExtent l="0" t="0" r="0" b="0"/>
                  <wp:docPr id="187198216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5208E19" w14:textId="0A27D1F9" w:rsidR="003230AA" w:rsidRPr="00E238E7" w:rsidRDefault="00D0139C" w:rsidP="00AC5E2D">
            <w:pPr>
              <w:spacing w:after="0" w:line="240" w:lineRule="auto"/>
              <w:rPr>
                <w:lang w:val="x-none" w:eastAsia="x-none"/>
              </w:rPr>
            </w:pPr>
            <w:r>
              <w:rPr>
                <w:noProof/>
              </w:rPr>
              <w:drawing>
                <wp:inline distT="0" distB="0" distL="0" distR="0" wp14:anchorId="34AF0324" wp14:editId="708C6118">
                  <wp:extent cx="1828800" cy="2743200"/>
                  <wp:effectExtent l="0" t="0" r="0" b="0"/>
                  <wp:docPr id="142348538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564C78B9" w14:textId="77777777" w:rsidTr="00AC5E2D">
        <w:tc>
          <w:tcPr>
            <w:tcW w:w="3080" w:type="dxa"/>
            <w:shd w:val="clear" w:color="auto" w:fill="auto"/>
          </w:tcPr>
          <w:p w14:paraId="76557A9D" w14:textId="33347EB6" w:rsidR="003230AA" w:rsidRPr="00E238E7" w:rsidRDefault="00D0139C" w:rsidP="00AC5E2D">
            <w:pPr>
              <w:spacing w:after="0" w:line="240" w:lineRule="auto"/>
              <w:rPr>
                <w:lang w:val="x-none" w:eastAsia="x-none"/>
              </w:rPr>
            </w:pPr>
            <w:r>
              <w:rPr>
                <w:noProof/>
              </w:rPr>
              <w:drawing>
                <wp:inline distT="0" distB="0" distL="0" distR="0" wp14:anchorId="7FEDE5F4" wp14:editId="078410FD">
                  <wp:extent cx="1828800" cy="2743200"/>
                  <wp:effectExtent l="0" t="0" r="0" b="0"/>
                  <wp:docPr id="188495529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4DCA1A" w14:textId="7B12EB66" w:rsidR="003230AA" w:rsidRPr="00E238E7" w:rsidRDefault="00D0139C" w:rsidP="00AC5E2D">
            <w:pPr>
              <w:spacing w:after="0" w:line="240" w:lineRule="auto"/>
              <w:rPr>
                <w:lang w:val="x-none" w:eastAsia="x-none"/>
              </w:rPr>
            </w:pPr>
            <w:r>
              <w:rPr>
                <w:noProof/>
              </w:rPr>
              <w:drawing>
                <wp:inline distT="0" distB="0" distL="0" distR="0" wp14:anchorId="1FDDAC15" wp14:editId="7E0B0321">
                  <wp:extent cx="1828800" cy="2743200"/>
                  <wp:effectExtent l="0" t="0" r="0" b="0"/>
                  <wp:docPr id="207635926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6B4F2507" w14:textId="15942EFD" w:rsidR="003230AA" w:rsidRPr="00E238E7" w:rsidRDefault="00D0139C" w:rsidP="00AC5E2D">
            <w:pPr>
              <w:spacing w:after="0" w:line="240" w:lineRule="auto"/>
              <w:rPr>
                <w:lang w:val="x-none" w:eastAsia="x-none"/>
              </w:rPr>
            </w:pPr>
            <w:r>
              <w:rPr>
                <w:noProof/>
              </w:rPr>
              <w:drawing>
                <wp:inline distT="0" distB="0" distL="0" distR="0" wp14:anchorId="70DB5B2D" wp14:editId="72C27277">
                  <wp:extent cx="2743200" cy="1828800"/>
                  <wp:effectExtent l="0" t="0" r="0" b="0"/>
                  <wp:docPr id="14257385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0" w:name="_Toc112938924"/>
      <w:r>
        <w:rPr>
          <w:lang w:val="en-US"/>
        </w:rPr>
        <w:t>1</w:t>
      </w:r>
      <w:r w:rsidR="002F658D">
        <w:rPr>
          <w:lang w:val="en-US"/>
        </w:rPr>
        <w:t>0</w:t>
      </w:r>
      <w:r>
        <w:rPr>
          <w:lang w:val="en-US"/>
        </w:rPr>
        <w:t xml:space="preserve">. </w:t>
      </w:r>
      <w:r w:rsidRPr="0087449C">
        <w:rPr>
          <w:lang w:val="en-US"/>
        </w:rPr>
        <w:t>ROUTE MAP OF THE PROPERTY</w:t>
      </w:r>
      <w:bookmarkEnd w:id="156"/>
      <w:bookmarkEnd w:id="157"/>
      <w:bookmarkEnd w:id="158"/>
      <w:bookmarkEnd w:id="159"/>
      <w:bookmarkEnd w:id="160"/>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1F07ADDE">
                <wp:simplePos x="0" y="0"/>
                <wp:positionH relativeFrom="column">
                  <wp:posOffset>2905125</wp:posOffset>
                </wp:positionH>
                <wp:positionV relativeFrom="paragraph">
                  <wp:posOffset>200025</wp:posOffset>
                </wp:positionV>
                <wp:extent cx="104775" cy="1562100"/>
                <wp:effectExtent l="0" t="0" r="66675"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62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E16E4D" id="_x0000_t32" coordsize="21600,21600" o:spt="32" o:oned="t" path="m,l21600,21600e" filled="f">
                <v:path arrowok="t" fillok="f" o:connecttype="none"/>
                <o:lock v:ext="edit" shapetype="t"/>
              </v:shapetype>
              <v:shape id="Straight Arrow Connector 14" o:spid="_x0000_s1026" type="#_x0000_t32" style="position:absolute;margin-left:228.75pt;margin-top:15.75pt;width:8.25pt;height:12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" strokeweight="1.5pt">
                <v:stroke endarrow="block"/>
              </v:shape>
            </w:pict>
          </mc:Fallback>
        </mc:AlternateContent>
      </w:r>
      <w:r w:rsidR="003A7928" w:rsidRPr="00454CF0">
        <w:rPr>
          <w:rFonts w:ascii="Arial Narrow" w:hAnsi="Arial Narrow"/>
          <w:b/>
          <w:u w:val="single"/>
        </w:rPr>
        <w:t>Site u/r</w:t>
      </w:r>
    </w:p>
    <w:p w14:paraId="4AAC85D7" w14:textId="20CCDB8C" w:rsidR="000D2445" w:rsidRDefault="00D0139C" w:rsidP="00D0139C">
      <w:pPr>
        <w:pStyle w:val="BodyText"/>
        <w:tabs>
          <w:tab w:val="left" w:pos="6870"/>
        </w:tabs>
      </w:pPr>
      <w:r>
        <w:rPr>
          <w:rFonts w:ascii="Times New Roman" w:hAnsi="Times New Roman"/>
          <w:noProof/>
          <w:szCs w:val="24"/>
        </w:rPr>
        <w:drawing>
          <wp:inline distT="0" distB="0" distL="0" distR="0" wp14:anchorId="3CBA9D7B" wp14:editId="0957FBCA">
            <wp:extent cx="5943600" cy="3749040"/>
            <wp:effectExtent l="19050" t="19050" r="19050" b="22860"/>
            <wp:docPr id="19338463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r>
        <w:tab/>
      </w:r>
    </w:p>
    <w:p w14:paraId="67D78D54" w14:textId="6C58996F" w:rsidR="000D2445" w:rsidRDefault="000D2445" w:rsidP="00D91C18">
      <w:pPr>
        <w:pStyle w:val="BodyText"/>
        <w:tabs>
          <w:tab w:val="left" w:pos="6615"/>
        </w:tabs>
      </w:pPr>
    </w:p>
    <w:p w14:paraId="1778C5E3" w14:textId="1F0DB8C6" w:rsidR="003A7928" w:rsidRDefault="00D0139C" w:rsidP="00A9286F">
      <w:pPr>
        <w:pStyle w:val="BodyText"/>
        <w:tabs>
          <w:tab w:val="left" w:pos="3364"/>
          <w:tab w:val="center" w:pos="4514"/>
        </w:tabs>
        <w:jc w:val="center"/>
      </w:pPr>
      <w:r>
        <w:rPr>
          <w:rFonts w:ascii="Times New Roman" w:hAnsi="Times New Roman"/>
          <w:noProof/>
          <w:szCs w:val="24"/>
        </w:rPr>
        <w:drawing>
          <wp:inline distT="0" distB="0" distL="0" distR="0" wp14:anchorId="7C626BF6" wp14:editId="0F633799">
            <wp:extent cx="5943600" cy="3749040"/>
            <wp:effectExtent l="19050" t="19050" r="19050" b="22860"/>
            <wp:docPr id="12118606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34A2C7A" w14:textId="0EC4E8AC" w:rsidR="003A7928" w:rsidRPr="00D0139C" w:rsidRDefault="007F4D24" w:rsidP="00D0139C">
      <w:pPr>
        <w:pStyle w:val="BodyText"/>
        <w:tabs>
          <w:tab w:val="center" w:pos="4873"/>
          <w:tab w:val="right" w:pos="9026"/>
        </w:tabs>
        <w:ind w:left="720"/>
        <w:rPr>
          <w:rFonts w:ascii="Arial Narrow" w:hAnsi="Arial Narrow"/>
          <w:b/>
          <w:sz w:val="22"/>
          <w:szCs w:val="22"/>
          <w:u w:val="single"/>
        </w:rPr>
      </w:pPr>
      <w:r w:rsidRPr="007F4D24">
        <w:rPr>
          <w:rFonts w:ascii="Arial Narrow" w:hAnsi="Arial Narrow"/>
          <w:b/>
          <w:sz w:val="22"/>
          <w:szCs w:val="22"/>
        </w:rPr>
        <w:tab/>
      </w:r>
      <w:r w:rsidR="003A7928" w:rsidRPr="007F4D24">
        <w:rPr>
          <w:rFonts w:ascii="Arial Narrow" w:hAnsi="Arial Narrow"/>
          <w:b/>
          <w:sz w:val="22"/>
          <w:szCs w:val="22"/>
          <w:u w:val="single"/>
        </w:rPr>
        <w:t xml:space="preserve">Longitude Latitude: </w:t>
      </w:r>
      <w:r w:rsidR="00D0139C">
        <w:rPr>
          <w:rFonts w:ascii="Arial Narrow" w:hAnsi="Arial Narrow"/>
          <w:b/>
          <w:sz w:val="22"/>
          <w:szCs w:val="22"/>
          <w:u w:val="single"/>
        </w:rPr>
        <w:t>18°59'15.7"N 72°49'25.3"E</w:t>
      </w:r>
      <w:r w:rsidRPr="007F4D24">
        <w:rPr>
          <w:rFonts w:ascii="Arial Narrow" w:hAnsi="Arial Narrow"/>
          <w:b/>
          <w:sz w:val="22"/>
          <w:szCs w:val="22"/>
        </w:rPr>
        <w:tab/>
      </w:r>
      <w:r w:rsidR="003A7928" w:rsidRPr="007F4D24">
        <w:rPr>
          <w:rFonts w:ascii="Arial Narrow" w:hAnsi="Arial Narrow"/>
          <w:b/>
          <w:sz w:val="22"/>
          <w:szCs w:val="22"/>
        </w:rPr>
        <w:t xml:space="preserve">        </w:t>
      </w:r>
    </w:p>
    <w:p w14:paraId="3F9912D8" w14:textId="4E99864F"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D0139C">
        <w:rPr>
          <w:rFonts w:ascii="Arial Narrow" w:hAnsi="Arial Narrow"/>
          <w:sz w:val="22"/>
          <w:szCs w:val="22"/>
          <w:lang w:val="en-US"/>
        </w:rPr>
        <w:t>Mahalaxmi</w:t>
      </w:r>
      <w:r w:rsidRPr="00DD0C65">
        <w:rPr>
          <w:rFonts w:ascii="Arial Narrow" w:hAnsi="Arial Narrow"/>
          <w:sz w:val="22"/>
          <w:szCs w:val="22"/>
          <w:lang w:val="en-US"/>
        </w:rPr>
        <w:t xml:space="preserve">– </w:t>
      </w:r>
      <w:r w:rsidR="00D0139C">
        <w:rPr>
          <w:rFonts w:ascii="Arial Narrow" w:hAnsi="Arial Narrow"/>
          <w:sz w:val="22"/>
          <w:szCs w:val="22"/>
          <w:lang w:val="en-US"/>
        </w:rPr>
        <w:t>1.6</w:t>
      </w:r>
      <w:r w:rsidR="007F4D24">
        <w:rPr>
          <w:rFonts w:ascii="Arial Narrow" w:hAnsi="Arial Narrow"/>
          <w:sz w:val="22"/>
          <w:szCs w:val="22"/>
          <w:lang w:val="en-US"/>
        </w:rPr>
        <w:t xml:space="preserve"> </w:t>
      </w:r>
      <w:r w:rsidR="00D0139C">
        <w:rPr>
          <w:rFonts w:ascii="Arial Narrow" w:hAnsi="Arial Narrow"/>
          <w:sz w:val="22"/>
          <w:szCs w:val="22"/>
          <w:lang w:val="en-US"/>
        </w:rPr>
        <w:t>Km.</w:t>
      </w:r>
      <w:r w:rsidRPr="00DD0C65">
        <w:rPr>
          <w:rFonts w:ascii="Arial Narrow" w:hAnsi="Arial Narrow"/>
          <w:sz w:val="22"/>
          <w:szCs w:val="22"/>
          <w:lang w:val="en-US"/>
        </w:rPr>
        <w:t>)</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1" w:name="_Toc78382235"/>
      <w:bookmarkStart w:id="162" w:name="_Toc112938925"/>
      <w:r w:rsidRPr="00A9286F">
        <w:rPr>
          <w:lang w:val="en-US"/>
        </w:rPr>
        <w:t xml:space="preserve">11. </w:t>
      </w:r>
      <w:r w:rsidRPr="0087449C">
        <w:rPr>
          <w:lang w:val="en-US"/>
        </w:rPr>
        <w:t>ASSUMPTIONS, CAVEATS, LIMITATION AND DISCLAIMERS</w:t>
      </w:r>
      <w:bookmarkEnd w:id="161"/>
      <w:bookmarkEnd w:id="16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3" w:name="_Toc78382236"/>
      <w:bookmarkStart w:id="164" w:name="_Toc112938926"/>
      <w:r w:rsidRPr="002F42BC">
        <w:rPr>
          <w:szCs w:val="24"/>
          <w:lang w:val="en-US"/>
        </w:rPr>
        <w:t>1</w:t>
      </w:r>
      <w:r>
        <w:rPr>
          <w:szCs w:val="24"/>
          <w:lang w:val="en-US"/>
        </w:rPr>
        <w:t>2</w:t>
      </w:r>
      <w:r w:rsidRPr="002F42BC">
        <w:rPr>
          <w:szCs w:val="24"/>
          <w:lang w:val="en-US"/>
        </w:rPr>
        <w:t>. DEFINITION OF VALUE FOR THIS SPECIFIC PURPOSE</w:t>
      </w:r>
      <w:bookmarkEnd w:id="163"/>
      <w:bookmarkEnd w:id="164"/>
    </w:p>
    <w:p w14:paraId="7F159333" w14:textId="46FA51B5"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A34257">
        <w:rPr>
          <w:rFonts w:ascii="Arial Narrow" w:hAnsi="Arial Narrow" w:cs="Calibri"/>
          <w:b/>
          <w:bCs/>
          <w:sz w:val="26"/>
          <w:szCs w:val="26"/>
        </w:rPr>
        <w:t>18</w:t>
      </w:r>
      <w:r w:rsidR="003D786A" w:rsidRPr="003D786A">
        <w:rPr>
          <w:rFonts w:ascii="Arial Narrow" w:hAnsi="Arial Narrow" w:cs="Calibri"/>
          <w:b/>
          <w:bCs/>
          <w:sz w:val="26"/>
          <w:szCs w:val="26"/>
          <w:vertAlign w:val="superscript"/>
        </w:rPr>
        <w:t>th</w:t>
      </w:r>
      <w:r w:rsidR="003D786A">
        <w:rPr>
          <w:rFonts w:ascii="Arial Narrow" w:hAnsi="Arial Narrow" w:cs="Calibri"/>
          <w:b/>
          <w:bCs/>
          <w:sz w:val="26"/>
          <w:szCs w:val="26"/>
        </w:rPr>
        <w:t xml:space="preserve"> </w:t>
      </w:r>
      <w:r w:rsidR="00A34257">
        <w:rPr>
          <w:rFonts w:ascii="Arial Narrow" w:hAnsi="Arial Narrow" w:cs="Calibri"/>
          <w:b/>
          <w:bCs/>
          <w:sz w:val="26"/>
          <w:szCs w:val="26"/>
        </w:rPr>
        <w:t>July</w:t>
      </w:r>
      <w:r w:rsidRPr="00D91C18">
        <w:rPr>
          <w:rFonts w:ascii="Arial Narrow" w:hAnsi="Arial Narrow" w:cs="Calibri"/>
          <w:b/>
          <w:color w:val="000000"/>
          <w:sz w:val="26"/>
          <w:szCs w:val="26"/>
        </w:rPr>
        <w:t xml:space="preserve"> 202</w:t>
      </w:r>
      <w:r w:rsidR="003D786A">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5" w:name="_Toc78382237"/>
      <w:r>
        <w:rPr>
          <w:szCs w:val="24"/>
          <w:lang w:val="en-US"/>
        </w:rPr>
        <w:br w:type="column"/>
      </w:r>
      <w:bookmarkStart w:id="166" w:name="_Toc112938927"/>
      <w:r>
        <w:rPr>
          <w:szCs w:val="24"/>
          <w:lang w:val="en-US"/>
        </w:rPr>
        <w:t xml:space="preserve">13. </w:t>
      </w:r>
      <w:r w:rsidRPr="005820D2">
        <w:rPr>
          <w:szCs w:val="24"/>
          <w:lang w:val="en-US"/>
        </w:rPr>
        <w:t xml:space="preserve">VALUATION OF </w:t>
      </w:r>
      <w:r>
        <w:rPr>
          <w:szCs w:val="24"/>
          <w:lang w:val="en-US"/>
        </w:rPr>
        <w:t>MOVABLE ASSETS</w:t>
      </w:r>
      <w:bookmarkEnd w:id="165"/>
      <w:bookmarkEnd w:id="16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0139C"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D0139C" w:rsidRPr="00D91C18" w:rsidRDefault="00D0139C" w:rsidP="00D0139C">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33851CD1" w:rsidR="00D0139C" w:rsidRPr="00D91C18" w:rsidRDefault="00D0139C" w:rsidP="00D0139C">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4.59</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262E4739" w:rsidR="00D0139C" w:rsidRPr="00D91C18" w:rsidRDefault="00D0139C" w:rsidP="00D0139C">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3.90</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377259BB" w:rsidR="00D0139C" w:rsidRPr="00D91C18" w:rsidRDefault="00D0139C" w:rsidP="00D0139C">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3.21</w:t>
            </w:r>
            <w:r w:rsidRPr="00D91C18">
              <w:rPr>
                <w:rFonts w:ascii="Arial Narrow" w:hAnsi="Arial Narrow" w:cs="Calibri"/>
                <w:color w:val="000000"/>
                <w:sz w:val="26"/>
                <w:szCs w:val="26"/>
              </w:rPr>
              <w:t xml:space="preserve"> Crores</w:t>
            </w:r>
          </w:p>
        </w:tc>
      </w:tr>
      <w:tr w:rsidR="00D0139C" w:rsidRPr="00D91C18" w14:paraId="28D162AD" w14:textId="77777777" w:rsidTr="00AC5E2D">
        <w:trPr>
          <w:trHeight w:val="300"/>
        </w:trPr>
        <w:tc>
          <w:tcPr>
            <w:tcW w:w="2428" w:type="dxa"/>
            <w:shd w:val="clear" w:color="auto" w:fill="auto"/>
            <w:noWrap/>
            <w:vAlign w:val="center"/>
            <w:hideMark/>
          </w:tcPr>
          <w:p w14:paraId="1ED5C24F" w14:textId="77777777" w:rsidR="00D0139C" w:rsidRPr="00D91C18" w:rsidRDefault="00D0139C" w:rsidP="00D0139C">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61BD8E17" w:rsidR="00D0139C" w:rsidRPr="00D91C18"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4.59 Crores</w:t>
            </w:r>
          </w:p>
        </w:tc>
        <w:tc>
          <w:tcPr>
            <w:tcW w:w="2264" w:type="dxa"/>
            <w:shd w:val="clear" w:color="auto" w:fill="auto"/>
            <w:noWrap/>
            <w:vAlign w:val="center"/>
          </w:tcPr>
          <w:p w14:paraId="5EC1FEE7" w14:textId="7C9C2DB6" w:rsidR="00D0139C" w:rsidRPr="00D91C18"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3.90 Crores</w:t>
            </w:r>
          </w:p>
        </w:tc>
        <w:tc>
          <w:tcPr>
            <w:tcW w:w="2152" w:type="dxa"/>
            <w:shd w:val="clear" w:color="auto" w:fill="auto"/>
            <w:noWrap/>
            <w:vAlign w:val="center"/>
          </w:tcPr>
          <w:p w14:paraId="535CC3D3" w14:textId="2B2D5092" w:rsidR="00D0139C" w:rsidRPr="00D91C18" w:rsidRDefault="00D0139C" w:rsidP="00D0139C">
            <w:pPr>
              <w:spacing w:after="0" w:line="360" w:lineRule="auto"/>
              <w:jc w:val="center"/>
              <w:rPr>
                <w:rFonts w:ascii="Arial Narrow" w:hAnsi="Arial Narrow" w:cs="Calibri"/>
                <w:b/>
                <w:bCs/>
                <w:color w:val="000000"/>
                <w:sz w:val="26"/>
                <w:szCs w:val="26"/>
              </w:rPr>
            </w:pPr>
            <w:r w:rsidRPr="00D0139C">
              <w:rPr>
                <w:rFonts w:ascii="Arial" w:hAnsi="Arial" w:cs="Arial"/>
                <w:b/>
                <w:bCs/>
                <w:color w:val="000000"/>
                <w:sz w:val="26"/>
                <w:szCs w:val="26"/>
              </w:rPr>
              <w:t>₹</w:t>
            </w:r>
            <w:r w:rsidRPr="00D0139C">
              <w:rPr>
                <w:rFonts w:ascii="Arial Narrow" w:hAnsi="Arial Narrow" w:cs="Calibri"/>
                <w:b/>
                <w:bCs/>
                <w:color w:val="000000"/>
                <w:sz w:val="26"/>
                <w:szCs w:val="26"/>
              </w:rPr>
              <w:t xml:space="preserve"> 3.21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0C105279"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A34257">
        <w:rPr>
          <w:rFonts w:ascii="Arial Narrow" w:hAnsi="Arial Narrow" w:cs="Calibri"/>
          <w:sz w:val="26"/>
          <w:szCs w:val="26"/>
        </w:rPr>
        <w:t>18.07.2024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41"/>
      <w:headerReference w:type="first" r:id="rId42"/>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D17980D"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7728"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8752"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3A47F269"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A34257">
                            <w:rPr>
                              <w:rFonts w:ascii="Arial Narrow" w:hAnsi="Arial Narrow"/>
                              <w:sz w:val="16"/>
                              <w:szCs w:val="16"/>
                            </w:rPr>
                            <w:t>(</w:t>
                          </w:r>
                          <w:r w:rsidR="00A34257">
                            <w:rPr>
                              <w:rFonts w:ascii="Arial Narrow" w:hAnsi="Arial Narrow"/>
                              <w:color w:val="000000" w:themeColor="text1"/>
                              <w:sz w:val="16"/>
                              <w:szCs w:val="16"/>
                            </w:rPr>
                            <w:t>8723</w:t>
                          </w:r>
                          <w:r w:rsidRPr="00A34257">
                            <w:rPr>
                              <w:rFonts w:ascii="Arial Narrow" w:hAnsi="Arial Narrow"/>
                              <w:color w:val="000000" w:themeColor="text1"/>
                              <w:sz w:val="16"/>
                              <w:szCs w:val="16"/>
                            </w:rPr>
                            <w:t>/</w:t>
                          </w:r>
                          <w:r w:rsidR="00E81939" w:rsidRPr="00A34257">
                            <w:rPr>
                              <w:rFonts w:ascii="Arial Narrow" w:hAnsi="Arial Narrow"/>
                              <w:color w:val="FF0000"/>
                              <w:sz w:val="16"/>
                              <w:szCs w:val="16"/>
                            </w:rPr>
                            <w:t>2302816</w:t>
                          </w:r>
                          <w:r w:rsidRPr="00A34257">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3A47F269"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A34257">
                      <w:rPr>
                        <w:rFonts w:ascii="Arial Narrow" w:hAnsi="Arial Narrow"/>
                        <w:sz w:val="16"/>
                        <w:szCs w:val="16"/>
                      </w:rPr>
                      <w:t>(</w:t>
                    </w:r>
                    <w:r w:rsidR="00A34257">
                      <w:rPr>
                        <w:rFonts w:ascii="Arial Narrow" w:hAnsi="Arial Narrow"/>
                        <w:color w:val="000000" w:themeColor="text1"/>
                        <w:sz w:val="16"/>
                        <w:szCs w:val="16"/>
                      </w:rPr>
                      <w:t>8723</w:t>
                    </w:r>
                    <w:r w:rsidRPr="00A34257">
                      <w:rPr>
                        <w:rFonts w:ascii="Arial Narrow" w:hAnsi="Arial Narrow"/>
                        <w:color w:val="000000" w:themeColor="text1"/>
                        <w:sz w:val="16"/>
                        <w:szCs w:val="16"/>
                      </w:rPr>
                      <w:t>/</w:t>
                    </w:r>
                    <w:r w:rsidR="00E81939" w:rsidRPr="00A34257">
                      <w:rPr>
                        <w:rFonts w:ascii="Arial Narrow" w:hAnsi="Arial Narrow"/>
                        <w:color w:val="FF0000"/>
                        <w:sz w:val="16"/>
                        <w:szCs w:val="16"/>
                      </w:rPr>
                      <w:t>2302816</w:t>
                    </w:r>
                    <w:r w:rsidRPr="00A34257">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62848"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61824"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0800"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05E2B"/>
    <w:multiLevelType w:val="hybridMultilevel"/>
    <w:tmpl w:val="A15857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3906152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B1A6D"/>
    <w:rsid w:val="000C2B0F"/>
    <w:rsid w:val="000C4A15"/>
    <w:rsid w:val="000D2445"/>
    <w:rsid w:val="000E70C0"/>
    <w:rsid w:val="000F23BD"/>
    <w:rsid w:val="000F7C54"/>
    <w:rsid w:val="001626CF"/>
    <w:rsid w:val="001734D9"/>
    <w:rsid w:val="00182481"/>
    <w:rsid w:val="001B0E66"/>
    <w:rsid w:val="001B7B4F"/>
    <w:rsid w:val="001C7FA1"/>
    <w:rsid w:val="001F5A0C"/>
    <w:rsid w:val="00211074"/>
    <w:rsid w:val="00215724"/>
    <w:rsid w:val="0023211F"/>
    <w:rsid w:val="002371B9"/>
    <w:rsid w:val="0024350C"/>
    <w:rsid w:val="0029417C"/>
    <w:rsid w:val="002F658D"/>
    <w:rsid w:val="003230AA"/>
    <w:rsid w:val="00376585"/>
    <w:rsid w:val="00395D23"/>
    <w:rsid w:val="003A5C5C"/>
    <w:rsid w:val="003A7928"/>
    <w:rsid w:val="003B5B2E"/>
    <w:rsid w:val="003C5FC8"/>
    <w:rsid w:val="003C7F86"/>
    <w:rsid w:val="003D0407"/>
    <w:rsid w:val="003D786A"/>
    <w:rsid w:val="003E5AAF"/>
    <w:rsid w:val="003F0E4E"/>
    <w:rsid w:val="004120C1"/>
    <w:rsid w:val="00415C5B"/>
    <w:rsid w:val="004510BF"/>
    <w:rsid w:val="004518C9"/>
    <w:rsid w:val="0046706E"/>
    <w:rsid w:val="0048568A"/>
    <w:rsid w:val="004950B8"/>
    <w:rsid w:val="004B695F"/>
    <w:rsid w:val="004C0760"/>
    <w:rsid w:val="00500537"/>
    <w:rsid w:val="005011CE"/>
    <w:rsid w:val="00501C5A"/>
    <w:rsid w:val="00510CB0"/>
    <w:rsid w:val="00554A21"/>
    <w:rsid w:val="005877BE"/>
    <w:rsid w:val="005E3D02"/>
    <w:rsid w:val="005F24BF"/>
    <w:rsid w:val="00622654"/>
    <w:rsid w:val="00623F27"/>
    <w:rsid w:val="006440C6"/>
    <w:rsid w:val="00680FC6"/>
    <w:rsid w:val="00682D1B"/>
    <w:rsid w:val="00695A61"/>
    <w:rsid w:val="006B3E49"/>
    <w:rsid w:val="006D0862"/>
    <w:rsid w:val="006E4D45"/>
    <w:rsid w:val="006F5BBF"/>
    <w:rsid w:val="0070439C"/>
    <w:rsid w:val="00745B30"/>
    <w:rsid w:val="007462A1"/>
    <w:rsid w:val="0075018B"/>
    <w:rsid w:val="00760EE4"/>
    <w:rsid w:val="00770248"/>
    <w:rsid w:val="007802FC"/>
    <w:rsid w:val="007810E8"/>
    <w:rsid w:val="00783857"/>
    <w:rsid w:val="007957A1"/>
    <w:rsid w:val="007A3567"/>
    <w:rsid w:val="007A3F3B"/>
    <w:rsid w:val="007B25D0"/>
    <w:rsid w:val="007B3B4E"/>
    <w:rsid w:val="007B4A4D"/>
    <w:rsid w:val="007B4F34"/>
    <w:rsid w:val="007D4438"/>
    <w:rsid w:val="007F4D24"/>
    <w:rsid w:val="0085594C"/>
    <w:rsid w:val="00860EC7"/>
    <w:rsid w:val="00867937"/>
    <w:rsid w:val="00884D19"/>
    <w:rsid w:val="00893C79"/>
    <w:rsid w:val="008A298F"/>
    <w:rsid w:val="008C739D"/>
    <w:rsid w:val="008D0A72"/>
    <w:rsid w:val="008D322B"/>
    <w:rsid w:val="009016B6"/>
    <w:rsid w:val="00916150"/>
    <w:rsid w:val="00934AB5"/>
    <w:rsid w:val="00937DBA"/>
    <w:rsid w:val="00953B08"/>
    <w:rsid w:val="0095480B"/>
    <w:rsid w:val="009578F2"/>
    <w:rsid w:val="009729DB"/>
    <w:rsid w:val="009752B4"/>
    <w:rsid w:val="00975697"/>
    <w:rsid w:val="00982843"/>
    <w:rsid w:val="00985D43"/>
    <w:rsid w:val="00995635"/>
    <w:rsid w:val="009B436E"/>
    <w:rsid w:val="009C4F6C"/>
    <w:rsid w:val="009D7090"/>
    <w:rsid w:val="009D7A61"/>
    <w:rsid w:val="009E2EA7"/>
    <w:rsid w:val="009E4644"/>
    <w:rsid w:val="009F54D9"/>
    <w:rsid w:val="00A22572"/>
    <w:rsid w:val="00A34257"/>
    <w:rsid w:val="00A3464A"/>
    <w:rsid w:val="00A45FBE"/>
    <w:rsid w:val="00A70DB4"/>
    <w:rsid w:val="00A75493"/>
    <w:rsid w:val="00A87EB2"/>
    <w:rsid w:val="00A9286F"/>
    <w:rsid w:val="00AA111E"/>
    <w:rsid w:val="00AE3E55"/>
    <w:rsid w:val="00AF2EB2"/>
    <w:rsid w:val="00B02285"/>
    <w:rsid w:val="00B70641"/>
    <w:rsid w:val="00B712CD"/>
    <w:rsid w:val="00B754B5"/>
    <w:rsid w:val="00B76A71"/>
    <w:rsid w:val="00B86614"/>
    <w:rsid w:val="00B93437"/>
    <w:rsid w:val="00B94479"/>
    <w:rsid w:val="00BD172A"/>
    <w:rsid w:val="00BE1628"/>
    <w:rsid w:val="00C04EE5"/>
    <w:rsid w:val="00C1478B"/>
    <w:rsid w:val="00C26DB0"/>
    <w:rsid w:val="00C41CC2"/>
    <w:rsid w:val="00C605F0"/>
    <w:rsid w:val="00C67C60"/>
    <w:rsid w:val="00C76747"/>
    <w:rsid w:val="00C80610"/>
    <w:rsid w:val="00C94860"/>
    <w:rsid w:val="00C95308"/>
    <w:rsid w:val="00D0139C"/>
    <w:rsid w:val="00D161F1"/>
    <w:rsid w:val="00D1686E"/>
    <w:rsid w:val="00D3069A"/>
    <w:rsid w:val="00D34F7B"/>
    <w:rsid w:val="00D6303C"/>
    <w:rsid w:val="00D91C18"/>
    <w:rsid w:val="00DA23BC"/>
    <w:rsid w:val="00DB2F38"/>
    <w:rsid w:val="00DB529A"/>
    <w:rsid w:val="00DF7FB5"/>
    <w:rsid w:val="00E0501E"/>
    <w:rsid w:val="00E320F9"/>
    <w:rsid w:val="00E81939"/>
    <w:rsid w:val="00F112EF"/>
    <w:rsid w:val="00F15722"/>
    <w:rsid w:val="00F16D20"/>
    <w:rsid w:val="00F20320"/>
    <w:rsid w:val="00F25655"/>
    <w:rsid w:val="00F313E9"/>
    <w:rsid w:val="00F34EBA"/>
    <w:rsid w:val="00F65ED7"/>
    <w:rsid w:val="00F720A5"/>
    <w:rsid w:val="00F81DB0"/>
    <w:rsid w:val="00F95285"/>
    <w:rsid w:val="00FA388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0003982">
      <w:bodyDiv w:val="1"/>
      <w:marLeft w:val="0"/>
      <w:marRight w:val="0"/>
      <w:marTop w:val="0"/>
      <w:marBottom w:val="0"/>
      <w:divBdr>
        <w:top w:val="none" w:sz="0" w:space="0" w:color="auto"/>
        <w:left w:val="none" w:sz="0" w:space="0" w:color="auto"/>
        <w:bottom w:val="none" w:sz="0" w:space="0" w:color="auto"/>
        <w:right w:val="none" w:sz="0" w:space="0" w:color="auto"/>
      </w:divBdr>
    </w:div>
    <w:div w:id="83578015">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1138419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6033912">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606733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868122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6328692">
      <w:bodyDiv w:val="1"/>
      <w:marLeft w:val="0"/>
      <w:marRight w:val="0"/>
      <w:marTop w:val="0"/>
      <w:marBottom w:val="0"/>
      <w:divBdr>
        <w:top w:val="none" w:sz="0" w:space="0" w:color="auto"/>
        <w:left w:val="none" w:sz="0" w:space="0" w:color="auto"/>
        <w:bottom w:val="none" w:sz="0" w:space="0" w:color="auto"/>
        <w:right w:val="none" w:sz="0" w:space="0" w:color="auto"/>
      </w:divBdr>
    </w:div>
    <w:div w:id="746414721">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9297798">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16862514">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51128010">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84356084">
      <w:bodyDiv w:val="1"/>
      <w:marLeft w:val="0"/>
      <w:marRight w:val="0"/>
      <w:marTop w:val="0"/>
      <w:marBottom w:val="0"/>
      <w:divBdr>
        <w:top w:val="none" w:sz="0" w:space="0" w:color="auto"/>
        <w:left w:val="none" w:sz="0" w:space="0" w:color="auto"/>
        <w:bottom w:val="none" w:sz="0" w:space="0" w:color="auto"/>
        <w:right w:val="none" w:sz="0" w:space="0" w:color="auto"/>
      </w:divBdr>
    </w:div>
    <w:div w:id="1035690940">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7045184">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5460764">
      <w:bodyDiv w:val="1"/>
      <w:marLeft w:val="0"/>
      <w:marRight w:val="0"/>
      <w:marTop w:val="0"/>
      <w:marBottom w:val="0"/>
      <w:divBdr>
        <w:top w:val="none" w:sz="0" w:space="0" w:color="auto"/>
        <w:left w:val="none" w:sz="0" w:space="0" w:color="auto"/>
        <w:bottom w:val="none" w:sz="0" w:space="0" w:color="auto"/>
        <w:right w:val="none" w:sz="0" w:space="0" w:color="auto"/>
      </w:divBdr>
    </w:div>
    <w:div w:id="1559436351">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53700515">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881738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78004872">
      <w:bodyDiv w:val="1"/>
      <w:marLeft w:val="0"/>
      <w:marRight w:val="0"/>
      <w:marTop w:val="0"/>
      <w:marBottom w:val="0"/>
      <w:divBdr>
        <w:top w:val="none" w:sz="0" w:space="0" w:color="auto"/>
        <w:left w:val="none" w:sz="0" w:space="0" w:color="auto"/>
        <w:bottom w:val="none" w:sz="0" w:space="0" w:color="auto"/>
        <w:right w:val="none" w:sz="0" w:space="0" w:color="auto"/>
      </w:divBdr>
    </w:div>
    <w:div w:id="1939439025">
      <w:bodyDiv w:val="1"/>
      <w:marLeft w:val="0"/>
      <w:marRight w:val="0"/>
      <w:marTop w:val="0"/>
      <w:marBottom w:val="0"/>
      <w:divBdr>
        <w:top w:val="none" w:sz="0" w:space="0" w:color="auto"/>
        <w:left w:val="none" w:sz="0" w:space="0" w:color="auto"/>
        <w:bottom w:val="none" w:sz="0" w:space="0" w:color="auto"/>
        <w:right w:val="none" w:sz="0" w:space="0" w:color="auto"/>
      </w:divBdr>
    </w:div>
    <w:div w:id="196453761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9169450">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459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www.investopedia.com/terms/m/marketvalue.asp" TargetMode="External"/><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30</Pages>
  <Words>6293</Words>
  <Characters>35875</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64</cp:revision>
  <cp:lastPrinted>2023-10-03T10:10:00Z</cp:lastPrinted>
  <dcterms:created xsi:type="dcterms:W3CDTF">2021-10-13T05:38:00Z</dcterms:created>
  <dcterms:modified xsi:type="dcterms:W3CDTF">2024-07-18T07:36:00Z</dcterms:modified>
</cp:coreProperties>
</file>