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2384F1" w14:textId="747B71B4" w:rsidR="00E320F9" w:rsidRDefault="00B46719" w:rsidP="00B46719">
      <w:pPr>
        <w:tabs>
          <w:tab w:val="left" w:pos="2805"/>
        </w:tabs>
      </w:pPr>
      <w:r>
        <w:tab/>
      </w:r>
    </w:p>
    <w:p w14:paraId="4F9C756C" w14:textId="1B666296" w:rsidR="00E320F9" w:rsidRDefault="00A869B6" w:rsidP="00F2386B">
      <w:pPr>
        <w:ind w:right="-1440"/>
      </w:pPr>
      <w:r>
        <w:rPr>
          <w:noProof/>
          <w:lang w:eastAsia="en-IN"/>
        </w:rPr>
        <mc:AlternateContent>
          <mc:Choice Requires="wps">
            <w:drawing>
              <wp:anchor distT="0" distB="0" distL="114300" distR="114300" simplePos="0" relativeHeight="251743232" behindDoc="0" locked="0" layoutInCell="1" allowOverlap="1" wp14:anchorId="050657DA" wp14:editId="5F42A129">
                <wp:simplePos x="0" y="0"/>
                <wp:positionH relativeFrom="margin">
                  <wp:posOffset>-342900</wp:posOffset>
                </wp:positionH>
                <wp:positionV relativeFrom="paragraph">
                  <wp:posOffset>113030</wp:posOffset>
                </wp:positionV>
                <wp:extent cx="5915025" cy="1228725"/>
                <wp:effectExtent l="0" t="0" r="0" b="0"/>
                <wp:wrapNone/>
                <wp:docPr id="6" name="Text Box 6"/>
                <wp:cNvGraphicFramePr/>
                <a:graphic xmlns:a="http://schemas.openxmlformats.org/drawingml/2006/main">
                  <a:graphicData uri="http://schemas.microsoft.com/office/word/2010/wordprocessingShape">
                    <wps:wsp>
                      <wps:cNvSpPr txBox="1"/>
                      <wps:spPr>
                        <a:xfrm>
                          <a:off x="0" y="0"/>
                          <a:ext cx="5915025" cy="1228725"/>
                        </a:xfrm>
                        <a:prstGeom prst="rect">
                          <a:avLst/>
                        </a:prstGeom>
                        <a:noFill/>
                        <a:ln w="6350">
                          <a:noFill/>
                        </a:ln>
                      </wps:spPr>
                      <wps:txbx>
                        <w:txbxContent>
                          <w:p w14:paraId="53EE51E2" w14:textId="1E4B5423" w:rsidR="00BC1A41" w:rsidRPr="00A869B6" w:rsidRDefault="00BC1A41" w:rsidP="001C008A">
                            <w:pPr>
                              <w:spacing w:line="276" w:lineRule="auto"/>
                              <w:rPr>
                                <w:rFonts w:ascii="Arial Narrow" w:hAnsi="Arial Narrow" w:cs="Arial"/>
                                <w:b/>
                                <w:bCs/>
                                <w:sz w:val="36"/>
                                <w:szCs w:val="36"/>
                              </w:rPr>
                            </w:pPr>
                            <w:r w:rsidRPr="00A869B6">
                              <w:rPr>
                                <w:rFonts w:ascii="Arial Narrow" w:hAnsi="Arial Narrow" w:cs="Tahoma"/>
                                <w:sz w:val="36"/>
                                <w:szCs w:val="36"/>
                              </w:rPr>
                              <w:t>Name of Owner:</w:t>
                            </w:r>
                            <w:r w:rsidRPr="00A869B6">
                              <w:rPr>
                                <w:rFonts w:ascii="Arial Narrow" w:hAnsi="Arial Narrow" w:cs="Arial"/>
                                <w:b/>
                                <w:bCs/>
                                <w:sz w:val="36"/>
                                <w:szCs w:val="36"/>
                              </w:rPr>
                              <w:t xml:space="preserve"> </w:t>
                            </w:r>
                            <w:r w:rsidR="00063690">
                              <w:rPr>
                                <w:rFonts w:ascii="Arial Narrow" w:hAnsi="Arial Narrow" w:cs="Arial"/>
                                <w:b/>
                                <w:bCs/>
                                <w:sz w:val="36"/>
                                <w:szCs w:val="36"/>
                              </w:rPr>
                              <w:t xml:space="preserve">M/s. </w:t>
                            </w:r>
                            <w:r w:rsidR="0047261F">
                              <w:rPr>
                                <w:rFonts w:ascii="Arial Narrow" w:hAnsi="Arial Narrow" w:cs="Arial"/>
                                <w:b/>
                                <w:bCs/>
                                <w:sz w:val="36"/>
                                <w:szCs w:val="36"/>
                              </w:rPr>
                              <w:t>May Projects (I) Pvt. Ltd.</w:t>
                            </w:r>
                          </w:p>
                          <w:p w14:paraId="78C8234A" w14:textId="28851300" w:rsidR="00BC1A41" w:rsidRPr="000A482F" w:rsidRDefault="00BC1A41" w:rsidP="0073129A">
                            <w:pPr>
                              <w:rPr>
                                <w:rFonts w:ascii="Arial Narrow" w:hAnsi="Arial Narrow" w:cs="Tahoma"/>
                                <w:b/>
                                <w:sz w:val="24"/>
                                <w:szCs w:val="24"/>
                                <w:u w:val="single"/>
                              </w:rPr>
                            </w:pPr>
                            <w:r w:rsidRPr="000A482F">
                              <w:rPr>
                                <w:rFonts w:ascii="Arial Narrow" w:hAnsi="Arial Narrow" w:cs="Tahoma"/>
                                <w:b/>
                                <w:sz w:val="24"/>
                                <w:szCs w:val="24"/>
                                <w:u w:val="single"/>
                              </w:rPr>
                              <w:t>Details of the property under consideration:</w:t>
                            </w:r>
                          </w:p>
                          <w:p w14:paraId="2062922D" w14:textId="41A6FF00" w:rsidR="009B0CD6" w:rsidRDefault="00063690" w:rsidP="00562925">
                            <w:pPr>
                              <w:spacing w:after="0"/>
                              <w:jc w:val="both"/>
                              <w:rPr>
                                <w:rFonts w:ascii="Arial Narrow" w:hAnsi="Arial Narrow" w:cs="Tahoma"/>
                                <w:b/>
                                <w:sz w:val="24"/>
                                <w:szCs w:val="24"/>
                              </w:rPr>
                            </w:pPr>
                            <w:r>
                              <w:rPr>
                                <w:rFonts w:ascii="Arial Narrow" w:hAnsi="Arial Narrow" w:cs="Tahoma"/>
                                <w:b/>
                                <w:sz w:val="24"/>
                                <w:szCs w:val="24"/>
                              </w:rPr>
                              <w:t>Plant &amp; Machinery</w:t>
                            </w:r>
                            <w:r w:rsidR="0070055C">
                              <w:rPr>
                                <w:rFonts w:ascii="Arial Narrow" w:hAnsi="Arial Narrow" w:cs="Tahoma"/>
                                <w:b/>
                                <w:sz w:val="24"/>
                                <w:szCs w:val="24"/>
                              </w:rPr>
                              <w:t xml:space="preserve"> located</w:t>
                            </w:r>
                            <w:r w:rsidR="00BC1A41" w:rsidRPr="000A482F">
                              <w:rPr>
                                <w:rFonts w:ascii="Arial Narrow" w:hAnsi="Arial Narrow" w:cs="Tahoma"/>
                                <w:b/>
                                <w:sz w:val="24"/>
                                <w:szCs w:val="24"/>
                              </w:rPr>
                              <w:t xml:space="preserve"> </w:t>
                            </w:r>
                            <w:r w:rsidR="0070055C">
                              <w:rPr>
                                <w:rFonts w:ascii="Arial Narrow" w:hAnsi="Arial Narrow" w:cs="Tahoma"/>
                                <w:b/>
                                <w:sz w:val="24"/>
                                <w:szCs w:val="24"/>
                              </w:rPr>
                              <w:t>at</w:t>
                            </w:r>
                            <w:r w:rsidR="00BC1A41" w:rsidRPr="000A482F">
                              <w:rPr>
                                <w:rFonts w:ascii="Arial Narrow" w:hAnsi="Arial Narrow" w:cs="Tahoma"/>
                                <w:b/>
                                <w:sz w:val="24"/>
                                <w:szCs w:val="24"/>
                              </w:rPr>
                              <w:t xml:space="preserve"> </w:t>
                            </w:r>
                            <w:bookmarkStart w:id="0" w:name="_Hlk156985147"/>
                            <w:bookmarkStart w:id="1" w:name="_Hlk152664205"/>
                            <w:bookmarkStart w:id="2" w:name="_Hlk125038189"/>
                            <w:r w:rsidR="003157DE">
                              <w:rPr>
                                <w:rFonts w:ascii="Arial Narrow" w:hAnsi="Arial Narrow" w:cs="Tahoma"/>
                                <w:bCs/>
                                <w:sz w:val="24"/>
                                <w:szCs w:val="24"/>
                              </w:rPr>
                              <w:t>S-204, Near Anand Raj Industrial Estate, LBS Marg, Sonapur Lane, Near JMD Auto Workshop, Bhandup</w:t>
                            </w:r>
                            <w:r w:rsidR="00B3136A">
                              <w:rPr>
                                <w:rFonts w:ascii="Arial Narrow" w:hAnsi="Arial Narrow" w:cs="Tahoma"/>
                                <w:bCs/>
                                <w:sz w:val="24"/>
                                <w:szCs w:val="24"/>
                              </w:rPr>
                              <w:t xml:space="preserve">, </w:t>
                            </w:r>
                            <w:r w:rsidR="001C743D">
                              <w:rPr>
                                <w:rFonts w:ascii="Arial Narrow" w:hAnsi="Arial Narrow" w:cs="Tahoma"/>
                                <w:bCs/>
                                <w:sz w:val="24"/>
                                <w:szCs w:val="24"/>
                              </w:rPr>
                              <w:t xml:space="preserve">PIN Code- </w:t>
                            </w:r>
                            <w:r w:rsidR="00E91671">
                              <w:rPr>
                                <w:rFonts w:ascii="Arial Narrow" w:hAnsi="Arial Narrow" w:cs="Tahoma"/>
                                <w:bCs/>
                                <w:sz w:val="24"/>
                                <w:szCs w:val="24"/>
                              </w:rPr>
                              <w:t>4</w:t>
                            </w:r>
                            <w:r w:rsidR="003157DE">
                              <w:rPr>
                                <w:rFonts w:ascii="Arial Narrow" w:hAnsi="Arial Narrow" w:cs="Tahoma"/>
                                <w:bCs/>
                                <w:sz w:val="24"/>
                                <w:szCs w:val="24"/>
                              </w:rPr>
                              <w:t>00 078</w:t>
                            </w:r>
                            <w:r w:rsidR="00562925">
                              <w:rPr>
                                <w:rFonts w:ascii="Arial Narrow" w:hAnsi="Arial Narrow" w:cs="Tahoma"/>
                                <w:bCs/>
                                <w:sz w:val="24"/>
                                <w:szCs w:val="24"/>
                              </w:rPr>
                              <w:t>,</w:t>
                            </w:r>
                            <w:r w:rsidR="00D159B9" w:rsidRPr="00D159B9">
                              <w:rPr>
                                <w:rFonts w:ascii="Arial Narrow" w:hAnsi="Arial Narrow" w:cs="Tahoma"/>
                                <w:bCs/>
                                <w:sz w:val="24"/>
                                <w:szCs w:val="24"/>
                              </w:rPr>
                              <w:t xml:space="preserve"> State – </w:t>
                            </w:r>
                            <w:r w:rsidR="005C6187">
                              <w:rPr>
                                <w:rFonts w:ascii="Arial Narrow" w:hAnsi="Arial Narrow" w:cs="Tahoma"/>
                                <w:bCs/>
                                <w:sz w:val="24"/>
                                <w:szCs w:val="24"/>
                              </w:rPr>
                              <w:t>Maharashtra</w:t>
                            </w:r>
                            <w:r w:rsidR="00D159B9" w:rsidRPr="00D159B9">
                              <w:rPr>
                                <w:rFonts w:ascii="Arial Narrow" w:hAnsi="Arial Narrow" w:cs="Tahoma"/>
                                <w:bCs/>
                                <w:sz w:val="24"/>
                                <w:szCs w:val="24"/>
                              </w:rPr>
                              <w:t>, Country – India</w:t>
                            </w:r>
                            <w:bookmarkEnd w:id="0"/>
                            <w:bookmarkEnd w:id="1"/>
                            <w:r w:rsidR="007363BC">
                              <w:rPr>
                                <w:rFonts w:ascii="Arial Narrow" w:hAnsi="Arial Narrow" w:cs="Tahoma"/>
                                <w:bCs/>
                                <w:sz w:val="24"/>
                                <w:szCs w:val="24"/>
                              </w:rPr>
                              <w:t>.</w:t>
                            </w:r>
                          </w:p>
                          <w:p w14:paraId="19AD5966" w14:textId="40BF2FFE" w:rsidR="009B0CD6" w:rsidRDefault="009B0CD6" w:rsidP="00063690">
                            <w:pPr>
                              <w:spacing w:after="0"/>
                              <w:jc w:val="both"/>
                              <w:rPr>
                                <w:rFonts w:ascii="Arial Narrow" w:hAnsi="Arial Narrow" w:cs="Tahoma"/>
                                <w:b/>
                                <w:sz w:val="24"/>
                                <w:szCs w:val="24"/>
                              </w:rPr>
                            </w:pPr>
                          </w:p>
                          <w:p w14:paraId="10E9EDE8" w14:textId="77777777" w:rsidR="009B0CD6" w:rsidRDefault="009B0CD6" w:rsidP="00063690">
                            <w:pPr>
                              <w:spacing w:after="0"/>
                              <w:jc w:val="both"/>
                              <w:rPr>
                                <w:rFonts w:ascii="Arial Narrow" w:hAnsi="Arial Narrow" w:cs="Tahoma"/>
                                <w:b/>
                                <w:sz w:val="24"/>
                                <w:szCs w:val="24"/>
                              </w:rPr>
                            </w:pPr>
                          </w:p>
                          <w:bookmarkEnd w:id="2"/>
                          <w:p w14:paraId="30FEC612" w14:textId="74D19995" w:rsidR="00BC1A41" w:rsidRPr="000A482F" w:rsidRDefault="00BC1A41" w:rsidP="00063690">
                            <w:pPr>
                              <w:spacing w:after="0"/>
                              <w:jc w:val="both"/>
                              <w:rPr>
                                <w:rFonts w:ascii="Arial Narrow" w:hAnsi="Arial Narrow" w:cs="Tahoma"/>
                                <w:b/>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50657DA" id="_x0000_t202" coordsize="21600,21600" o:spt="202" path="m,l,21600r21600,l21600,xe">
                <v:stroke joinstyle="miter"/>
                <v:path gradientshapeok="t" o:connecttype="rect"/>
              </v:shapetype>
              <v:shape id="Text Box 6" o:spid="_x0000_s1026" type="#_x0000_t202" style="position:absolute;margin-left:-27pt;margin-top:8.9pt;width:465.75pt;height:96.75pt;z-index:2517432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" filled="f" stroked="f" strokeweight=".5pt">
                <v:textbox>
                  <w:txbxContent>
                    <w:p w14:paraId="53EE51E2" w14:textId="1E4B5423" w:rsidR="00BC1A41" w:rsidRPr="00A869B6" w:rsidRDefault="00BC1A41" w:rsidP="001C008A">
                      <w:pPr>
                        <w:spacing w:line="276" w:lineRule="auto"/>
                        <w:rPr>
                          <w:rFonts w:ascii="Arial Narrow" w:hAnsi="Arial Narrow" w:cs="Arial"/>
                          <w:b/>
                          <w:bCs/>
                          <w:sz w:val="36"/>
                          <w:szCs w:val="36"/>
                        </w:rPr>
                      </w:pPr>
                      <w:r w:rsidRPr="00A869B6">
                        <w:rPr>
                          <w:rFonts w:ascii="Arial Narrow" w:hAnsi="Arial Narrow" w:cs="Tahoma"/>
                          <w:sz w:val="36"/>
                          <w:szCs w:val="36"/>
                        </w:rPr>
                        <w:t>Name of Owner:</w:t>
                      </w:r>
                      <w:r w:rsidRPr="00A869B6">
                        <w:rPr>
                          <w:rFonts w:ascii="Arial Narrow" w:hAnsi="Arial Narrow" w:cs="Arial"/>
                          <w:b/>
                          <w:bCs/>
                          <w:sz w:val="36"/>
                          <w:szCs w:val="36"/>
                        </w:rPr>
                        <w:t xml:space="preserve"> </w:t>
                      </w:r>
                      <w:r w:rsidR="00063690">
                        <w:rPr>
                          <w:rFonts w:ascii="Arial Narrow" w:hAnsi="Arial Narrow" w:cs="Arial"/>
                          <w:b/>
                          <w:bCs/>
                          <w:sz w:val="36"/>
                          <w:szCs w:val="36"/>
                        </w:rPr>
                        <w:t xml:space="preserve">M/s. </w:t>
                      </w:r>
                      <w:r w:rsidR="0047261F">
                        <w:rPr>
                          <w:rFonts w:ascii="Arial Narrow" w:hAnsi="Arial Narrow" w:cs="Arial"/>
                          <w:b/>
                          <w:bCs/>
                          <w:sz w:val="36"/>
                          <w:szCs w:val="36"/>
                        </w:rPr>
                        <w:t>May Projects (I) Pvt. Ltd.</w:t>
                      </w:r>
                    </w:p>
                    <w:p w14:paraId="78C8234A" w14:textId="28851300" w:rsidR="00BC1A41" w:rsidRPr="000A482F" w:rsidRDefault="00BC1A41" w:rsidP="0073129A">
                      <w:pPr>
                        <w:rPr>
                          <w:rFonts w:ascii="Arial Narrow" w:hAnsi="Arial Narrow" w:cs="Tahoma"/>
                          <w:b/>
                          <w:sz w:val="24"/>
                          <w:szCs w:val="24"/>
                          <w:u w:val="single"/>
                        </w:rPr>
                      </w:pPr>
                      <w:r w:rsidRPr="000A482F">
                        <w:rPr>
                          <w:rFonts w:ascii="Arial Narrow" w:hAnsi="Arial Narrow" w:cs="Tahoma"/>
                          <w:b/>
                          <w:sz w:val="24"/>
                          <w:szCs w:val="24"/>
                          <w:u w:val="single"/>
                        </w:rPr>
                        <w:t>Details of the property under consideration:</w:t>
                      </w:r>
                    </w:p>
                    <w:p w14:paraId="2062922D" w14:textId="41A6FF00" w:rsidR="009B0CD6" w:rsidRDefault="00063690" w:rsidP="00562925">
                      <w:pPr>
                        <w:spacing w:after="0"/>
                        <w:jc w:val="both"/>
                        <w:rPr>
                          <w:rFonts w:ascii="Arial Narrow" w:hAnsi="Arial Narrow" w:cs="Tahoma"/>
                          <w:b/>
                          <w:sz w:val="24"/>
                          <w:szCs w:val="24"/>
                        </w:rPr>
                      </w:pPr>
                      <w:r>
                        <w:rPr>
                          <w:rFonts w:ascii="Arial Narrow" w:hAnsi="Arial Narrow" w:cs="Tahoma"/>
                          <w:b/>
                          <w:sz w:val="24"/>
                          <w:szCs w:val="24"/>
                        </w:rPr>
                        <w:t>Plant &amp; Machinery</w:t>
                      </w:r>
                      <w:r w:rsidR="0070055C">
                        <w:rPr>
                          <w:rFonts w:ascii="Arial Narrow" w:hAnsi="Arial Narrow" w:cs="Tahoma"/>
                          <w:b/>
                          <w:sz w:val="24"/>
                          <w:szCs w:val="24"/>
                        </w:rPr>
                        <w:t xml:space="preserve"> located</w:t>
                      </w:r>
                      <w:r w:rsidR="00BC1A41" w:rsidRPr="000A482F">
                        <w:rPr>
                          <w:rFonts w:ascii="Arial Narrow" w:hAnsi="Arial Narrow" w:cs="Tahoma"/>
                          <w:b/>
                          <w:sz w:val="24"/>
                          <w:szCs w:val="24"/>
                        </w:rPr>
                        <w:t xml:space="preserve"> </w:t>
                      </w:r>
                      <w:r w:rsidR="0070055C">
                        <w:rPr>
                          <w:rFonts w:ascii="Arial Narrow" w:hAnsi="Arial Narrow" w:cs="Tahoma"/>
                          <w:b/>
                          <w:sz w:val="24"/>
                          <w:szCs w:val="24"/>
                        </w:rPr>
                        <w:t>at</w:t>
                      </w:r>
                      <w:r w:rsidR="00BC1A41" w:rsidRPr="000A482F">
                        <w:rPr>
                          <w:rFonts w:ascii="Arial Narrow" w:hAnsi="Arial Narrow" w:cs="Tahoma"/>
                          <w:b/>
                          <w:sz w:val="24"/>
                          <w:szCs w:val="24"/>
                        </w:rPr>
                        <w:t xml:space="preserve"> </w:t>
                      </w:r>
                      <w:bookmarkStart w:id="3" w:name="_Hlk156985147"/>
                      <w:bookmarkStart w:id="4" w:name="_Hlk152664205"/>
                      <w:bookmarkStart w:id="5" w:name="_Hlk125038189"/>
                      <w:r w:rsidR="003157DE">
                        <w:rPr>
                          <w:rFonts w:ascii="Arial Narrow" w:hAnsi="Arial Narrow" w:cs="Tahoma"/>
                          <w:bCs/>
                          <w:sz w:val="24"/>
                          <w:szCs w:val="24"/>
                        </w:rPr>
                        <w:t xml:space="preserve">S-204, Near Anand Raj Industrial Estate, LBS Marg, </w:t>
                      </w:r>
                      <w:proofErr w:type="spellStart"/>
                      <w:r w:rsidR="003157DE">
                        <w:rPr>
                          <w:rFonts w:ascii="Arial Narrow" w:hAnsi="Arial Narrow" w:cs="Tahoma"/>
                          <w:bCs/>
                          <w:sz w:val="24"/>
                          <w:szCs w:val="24"/>
                        </w:rPr>
                        <w:t>Sonapur</w:t>
                      </w:r>
                      <w:proofErr w:type="spellEnd"/>
                      <w:r w:rsidR="003157DE">
                        <w:rPr>
                          <w:rFonts w:ascii="Arial Narrow" w:hAnsi="Arial Narrow" w:cs="Tahoma"/>
                          <w:bCs/>
                          <w:sz w:val="24"/>
                          <w:szCs w:val="24"/>
                        </w:rPr>
                        <w:t xml:space="preserve"> Lane, Near JMD Auto Workshop, Bhandup</w:t>
                      </w:r>
                      <w:r w:rsidR="00B3136A">
                        <w:rPr>
                          <w:rFonts w:ascii="Arial Narrow" w:hAnsi="Arial Narrow" w:cs="Tahoma"/>
                          <w:bCs/>
                          <w:sz w:val="24"/>
                          <w:szCs w:val="24"/>
                        </w:rPr>
                        <w:t xml:space="preserve">, </w:t>
                      </w:r>
                      <w:r w:rsidR="001C743D">
                        <w:rPr>
                          <w:rFonts w:ascii="Arial Narrow" w:hAnsi="Arial Narrow" w:cs="Tahoma"/>
                          <w:bCs/>
                          <w:sz w:val="24"/>
                          <w:szCs w:val="24"/>
                        </w:rPr>
                        <w:t xml:space="preserve">PIN Code- </w:t>
                      </w:r>
                      <w:r w:rsidR="00E91671">
                        <w:rPr>
                          <w:rFonts w:ascii="Arial Narrow" w:hAnsi="Arial Narrow" w:cs="Tahoma"/>
                          <w:bCs/>
                          <w:sz w:val="24"/>
                          <w:szCs w:val="24"/>
                        </w:rPr>
                        <w:t>4</w:t>
                      </w:r>
                      <w:r w:rsidR="003157DE">
                        <w:rPr>
                          <w:rFonts w:ascii="Arial Narrow" w:hAnsi="Arial Narrow" w:cs="Tahoma"/>
                          <w:bCs/>
                          <w:sz w:val="24"/>
                          <w:szCs w:val="24"/>
                        </w:rPr>
                        <w:t>00 078</w:t>
                      </w:r>
                      <w:r w:rsidR="00562925">
                        <w:rPr>
                          <w:rFonts w:ascii="Arial Narrow" w:hAnsi="Arial Narrow" w:cs="Tahoma"/>
                          <w:bCs/>
                          <w:sz w:val="24"/>
                          <w:szCs w:val="24"/>
                        </w:rPr>
                        <w:t>,</w:t>
                      </w:r>
                      <w:r w:rsidR="00D159B9" w:rsidRPr="00D159B9">
                        <w:rPr>
                          <w:rFonts w:ascii="Arial Narrow" w:hAnsi="Arial Narrow" w:cs="Tahoma"/>
                          <w:bCs/>
                          <w:sz w:val="24"/>
                          <w:szCs w:val="24"/>
                        </w:rPr>
                        <w:t xml:space="preserve"> State – </w:t>
                      </w:r>
                      <w:r w:rsidR="005C6187">
                        <w:rPr>
                          <w:rFonts w:ascii="Arial Narrow" w:hAnsi="Arial Narrow" w:cs="Tahoma"/>
                          <w:bCs/>
                          <w:sz w:val="24"/>
                          <w:szCs w:val="24"/>
                        </w:rPr>
                        <w:t>Maharashtra</w:t>
                      </w:r>
                      <w:r w:rsidR="00D159B9" w:rsidRPr="00D159B9">
                        <w:rPr>
                          <w:rFonts w:ascii="Arial Narrow" w:hAnsi="Arial Narrow" w:cs="Tahoma"/>
                          <w:bCs/>
                          <w:sz w:val="24"/>
                          <w:szCs w:val="24"/>
                        </w:rPr>
                        <w:t>, Country – India</w:t>
                      </w:r>
                      <w:bookmarkEnd w:id="3"/>
                      <w:bookmarkEnd w:id="4"/>
                      <w:r w:rsidR="007363BC">
                        <w:rPr>
                          <w:rFonts w:ascii="Arial Narrow" w:hAnsi="Arial Narrow" w:cs="Tahoma"/>
                          <w:bCs/>
                          <w:sz w:val="24"/>
                          <w:szCs w:val="24"/>
                        </w:rPr>
                        <w:t>.</w:t>
                      </w:r>
                    </w:p>
                    <w:p w14:paraId="19AD5966" w14:textId="40BF2FFE" w:rsidR="009B0CD6" w:rsidRDefault="009B0CD6" w:rsidP="00063690">
                      <w:pPr>
                        <w:spacing w:after="0"/>
                        <w:jc w:val="both"/>
                        <w:rPr>
                          <w:rFonts w:ascii="Arial Narrow" w:hAnsi="Arial Narrow" w:cs="Tahoma"/>
                          <w:b/>
                          <w:sz w:val="24"/>
                          <w:szCs w:val="24"/>
                        </w:rPr>
                      </w:pPr>
                    </w:p>
                    <w:p w14:paraId="10E9EDE8" w14:textId="77777777" w:rsidR="009B0CD6" w:rsidRDefault="009B0CD6" w:rsidP="00063690">
                      <w:pPr>
                        <w:spacing w:after="0"/>
                        <w:jc w:val="both"/>
                        <w:rPr>
                          <w:rFonts w:ascii="Arial Narrow" w:hAnsi="Arial Narrow" w:cs="Tahoma"/>
                          <w:b/>
                          <w:sz w:val="24"/>
                          <w:szCs w:val="24"/>
                        </w:rPr>
                      </w:pPr>
                    </w:p>
                    <w:bookmarkEnd w:id="5"/>
                    <w:p w14:paraId="30FEC612" w14:textId="74D19995" w:rsidR="00BC1A41" w:rsidRPr="000A482F" w:rsidRDefault="00BC1A41" w:rsidP="00063690">
                      <w:pPr>
                        <w:spacing w:after="0"/>
                        <w:jc w:val="both"/>
                        <w:rPr>
                          <w:rFonts w:ascii="Arial Narrow" w:hAnsi="Arial Narrow" w:cs="Tahoma"/>
                          <w:b/>
                          <w:sz w:val="24"/>
                          <w:szCs w:val="24"/>
                        </w:rPr>
                      </w:pPr>
                    </w:p>
                  </w:txbxContent>
                </v:textbox>
                <w10:wrap anchorx="margin"/>
              </v:shape>
            </w:pict>
          </mc:Fallback>
        </mc:AlternateContent>
      </w:r>
    </w:p>
    <w:p w14:paraId="43E49904" w14:textId="45A25FDB" w:rsidR="00E320F9" w:rsidRDefault="00E320F9"/>
    <w:p w14:paraId="29780BAB" w14:textId="62EBF566" w:rsidR="00E320F9" w:rsidRDefault="00E320F9"/>
    <w:p w14:paraId="10733EB5" w14:textId="02EABD5A" w:rsidR="00E320F9" w:rsidRDefault="00E320F9"/>
    <w:p w14:paraId="26DB532C" w14:textId="55970FE7" w:rsidR="00E320F9" w:rsidRDefault="00E320F9"/>
    <w:p w14:paraId="2B9B1513" w14:textId="1C959A77" w:rsidR="00E320F9" w:rsidRDefault="00E320F9" w:rsidP="00045957">
      <w:pPr>
        <w:ind w:left="-1440"/>
      </w:pPr>
    </w:p>
    <w:p w14:paraId="3E5FBAC0" w14:textId="7A72CA3F" w:rsidR="00063690" w:rsidRPr="00A869B6" w:rsidRDefault="00E91671" w:rsidP="00E91671">
      <w:pPr>
        <w:ind w:left="-360"/>
        <w:sectPr w:rsidR="00063690" w:rsidRPr="00A869B6" w:rsidSect="00FD0152">
          <w:headerReference w:type="default" r:id="rId8"/>
          <w:headerReference w:type="first" r:id="rId9"/>
          <w:footerReference w:type="first" r:id="rId10"/>
          <w:pgSz w:w="11906" w:h="16838"/>
          <w:pgMar w:top="1440" w:right="1440" w:bottom="0" w:left="1440" w:header="708" w:footer="708" w:gutter="0"/>
          <w:cols w:space="708"/>
          <w:titlePg/>
          <w:docGrid w:linePitch="360"/>
        </w:sectPr>
      </w:pPr>
      <w:r>
        <w:rPr>
          <w:noProof/>
          <w:lang w:eastAsia="en-IN"/>
        </w:rPr>
        <mc:AlternateContent>
          <mc:Choice Requires="wps">
            <w:drawing>
              <wp:anchor distT="0" distB="0" distL="114300" distR="114300" simplePos="0" relativeHeight="251748352" behindDoc="0" locked="0" layoutInCell="1" allowOverlap="1" wp14:anchorId="72FD488B" wp14:editId="5971F380">
                <wp:simplePos x="0" y="0"/>
                <wp:positionH relativeFrom="margin">
                  <wp:posOffset>-533400</wp:posOffset>
                </wp:positionH>
                <wp:positionV relativeFrom="paragraph">
                  <wp:posOffset>4066540</wp:posOffset>
                </wp:positionV>
                <wp:extent cx="6015990" cy="1270000"/>
                <wp:effectExtent l="0" t="0" r="0" b="6350"/>
                <wp:wrapNone/>
                <wp:docPr id="2" name="Text Box 2"/>
                <wp:cNvGraphicFramePr/>
                <a:graphic xmlns:a="http://schemas.openxmlformats.org/drawingml/2006/main">
                  <a:graphicData uri="http://schemas.microsoft.com/office/word/2010/wordprocessingShape">
                    <wps:wsp>
                      <wps:cNvSpPr txBox="1"/>
                      <wps:spPr>
                        <a:xfrm>
                          <a:off x="0" y="0"/>
                          <a:ext cx="6015990" cy="1270000"/>
                        </a:xfrm>
                        <a:prstGeom prst="rect">
                          <a:avLst/>
                        </a:prstGeom>
                        <a:noFill/>
                        <a:ln w="6350">
                          <a:noFill/>
                        </a:ln>
                      </wps:spPr>
                      <wps:txbx>
                        <w:txbxContent>
                          <w:p w14:paraId="047E3F2F" w14:textId="77777777" w:rsidR="00BC1A41" w:rsidRPr="000A482F" w:rsidRDefault="00BC1A41" w:rsidP="00822DAE">
                            <w:pPr>
                              <w:spacing w:after="60"/>
                              <w:jc w:val="center"/>
                              <w:rPr>
                                <w:rFonts w:ascii="Arial Narrow" w:hAnsi="Arial Narrow" w:cstheme="minorHAnsi"/>
                                <w:b/>
                                <w:bCs/>
                                <w:sz w:val="24"/>
                                <w:szCs w:val="24"/>
                                <w:lang w:val="en-US"/>
                              </w:rPr>
                            </w:pPr>
                            <w:r w:rsidRPr="000A482F">
                              <w:rPr>
                                <w:rFonts w:ascii="Arial Narrow" w:hAnsi="Arial Narrow" w:cstheme="minorHAnsi"/>
                                <w:b/>
                                <w:bCs/>
                                <w:sz w:val="24"/>
                                <w:szCs w:val="24"/>
                                <w:lang w:val="en-US"/>
                              </w:rPr>
                              <w:t>Report Prepared For</w:t>
                            </w:r>
                          </w:p>
                          <w:p w14:paraId="24A4517D" w14:textId="77777777" w:rsidR="00726207" w:rsidRPr="00726207" w:rsidRDefault="00726207" w:rsidP="00726207">
                            <w:pPr>
                              <w:spacing w:after="60"/>
                              <w:jc w:val="center"/>
                              <w:rPr>
                                <w:rFonts w:ascii="Arial Narrow" w:hAnsi="Arial Narrow" w:cstheme="minorHAnsi"/>
                                <w:b/>
                                <w:bCs/>
                                <w:color w:val="ED7D31" w:themeColor="accent2"/>
                                <w:sz w:val="24"/>
                                <w:szCs w:val="24"/>
                                <w:lang w:val="en-US"/>
                              </w:rPr>
                            </w:pPr>
                            <w:r w:rsidRPr="00726207">
                              <w:rPr>
                                <w:rFonts w:ascii="Arial Narrow" w:hAnsi="Arial Narrow" w:cstheme="minorHAnsi"/>
                                <w:b/>
                                <w:bCs/>
                                <w:color w:val="ED7D31" w:themeColor="accent2"/>
                                <w:sz w:val="24"/>
                                <w:szCs w:val="24"/>
                                <w:lang w:val="en-US"/>
                              </w:rPr>
                              <w:t>Cosmos Bank</w:t>
                            </w:r>
                          </w:p>
                          <w:p w14:paraId="4ED6F85C" w14:textId="50514831" w:rsidR="00726207" w:rsidRDefault="003157DE" w:rsidP="00726207">
                            <w:pPr>
                              <w:spacing w:line="276" w:lineRule="auto"/>
                              <w:jc w:val="center"/>
                              <w:rPr>
                                <w:rFonts w:ascii="Arial Narrow" w:eastAsia="Arial Narrow" w:hAnsi="Arial Narrow" w:cs="Arial Narrow"/>
                                <w:b/>
                                <w:sz w:val="24"/>
                                <w:szCs w:val="24"/>
                              </w:rPr>
                            </w:pPr>
                            <w:r>
                              <w:rPr>
                                <w:rFonts w:ascii="Arial Narrow" w:eastAsia="Arial Narrow" w:hAnsi="Arial Narrow" w:cs="Arial Narrow"/>
                                <w:b/>
                              </w:rPr>
                              <w:t>Dadar</w:t>
                            </w:r>
                            <w:r w:rsidR="00726207">
                              <w:rPr>
                                <w:rFonts w:ascii="Arial Narrow" w:eastAsia="Arial Narrow" w:hAnsi="Arial Narrow" w:cs="Arial Narrow"/>
                                <w:b/>
                              </w:rPr>
                              <w:t xml:space="preserve"> Branch</w:t>
                            </w:r>
                          </w:p>
                          <w:p w14:paraId="4F1729FF" w14:textId="77777777" w:rsidR="00EA2DA3" w:rsidRDefault="00EA2DA3" w:rsidP="00726207">
                            <w:pPr>
                              <w:spacing w:line="276" w:lineRule="auto"/>
                              <w:jc w:val="center"/>
                              <w:rPr>
                                <w:rFonts w:ascii="Arial Narrow" w:eastAsia="Arial Narrow" w:hAnsi="Arial Narrow" w:cs="Arial Narrow"/>
                                <w:b/>
                                <w:highlight w:val="yellow"/>
                              </w:rPr>
                            </w:pPr>
                            <w:r w:rsidRPr="00EA2DA3">
                              <w:rPr>
                                <w:rFonts w:ascii="Arial Narrow" w:eastAsia="Arial Narrow" w:hAnsi="Arial Narrow" w:cs="Arial Narrow"/>
                                <w:b/>
                              </w:rPr>
                              <w:t>Horizon Bldg.,1</w:t>
                            </w:r>
                            <w:r w:rsidRPr="00EA2DA3">
                              <w:rPr>
                                <w:rFonts w:ascii="Arial Narrow" w:eastAsia="Arial Narrow" w:hAnsi="Arial Narrow" w:cs="Arial Narrow"/>
                                <w:b/>
                                <w:vertAlign w:val="superscript"/>
                              </w:rPr>
                              <w:t>st</w:t>
                            </w:r>
                            <w:r>
                              <w:rPr>
                                <w:rFonts w:ascii="Arial Narrow" w:eastAsia="Arial Narrow" w:hAnsi="Arial Narrow" w:cs="Arial Narrow"/>
                                <w:b/>
                              </w:rPr>
                              <w:t xml:space="preserve"> </w:t>
                            </w:r>
                            <w:r w:rsidRPr="00EA2DA3">
                              <w:rPr>
                                <w:rFonts w:ascii="Arial Narrow" w:eastAsia="Arial Narrow" w:hAnsi="Arial Narrow" w:cs="Arial Narrow"/>
                                <w:b/>
                              </w:rPr>
                              <w:t>Floor, Ranade Road &amp; Gokhale Road, Dadar (West), Mumbai – 400 028</w:t>
                            </w:r>
                            <w:r w:rsidR="00726207" w:rsidRPr="00EA2DA3">
                              <w:rPr>
                                <w:rFonts w:ascii="Arial Narrow" w:eastAsia="Arial Narrow" w:hAnsi="Arial Narrow" w:cs="Arial Narrow"/>
                                <w:b/>
                              </w:rPr>
                              <w:t xml:space="preserve">, </w:t>
                            </w:r>
                          </w:p>
                          <w:p w14:paraId="0ABFF78F" w14:textId="51373C75" w:rsidR="00726207" w:rsidRPr="00726207" w:rsidRDefault="00726207" w:rsidP="00726207">
                            <w:pPr>
                              <w:spacing w:line="276" w:lineRule="auto"/>
                              <w:jc w:val="center"/>
                              <w:rPr>
                                <w:rFonts w:ascii="Arial Narrow" w:eastAsia="Arial Narrow" w:hAnsi="Arial Narrow" w:cs="Arial Narrow"/>
                                <w:sz w:val="8"/>
                              </w:rPr>
                            </w:pPr>
                            <w:r w:rsidRPr="00EA2DA3">
                              <w:rPr>
                                <w:rFonts w:ascii="Arial Narrow" w:eastAsia="Arial Narrow" w:hAnsi="Arial Narrow" w:cs="Arial Narrow"/>
                                <w:b/>
                              </w:rPr>
                              <w:t>State – Maharashtra, Country – India</w:t>
                            </w:r>
                            <w:r w:rsidRPr="00EA2DA3">
                              <w:rPr>
                                <w:rFonts w:ascii="Arial Narrow" w:hAnsi="Arial Narrow" w:cs="Arial"/>
                                <w:b/>
                                <w:bCs/>
                                <w:shd w:val="clear" w:color="auto" w:fill="FFFFFF"/>
                              </w:rPr>
                              <w:t>.</w:t>
                            </w:r>
                          </w:p>
                          <w:p w14:paraId="321E71F4" w14:textId="7C0D4887" w:rsidR="00BC1A41" w:rsidRPr="000A482F" w:rsidRDefault="00BC1A41" w:rsidP="00726207">
                            <w:pPr>
                              <w:spacing w:after="60"/>
                              <w:jc w:val="center"/>
                              <w:rPr>
                                <w:rFonts w:ascii="Arial Narrow" w:hAnsi="Arial Narrow" w:cstheme="minorHAnsi"/>
                                <w:bCs/>
                                <w:sz w:val="24"/>
                                <w:szCs w:val="24"/>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2FD488B" id="_x0000_t202" coordsize="21600,21600" o:spt="202" path="m,l,21600r21600,l21600,xe">
                <v:stroke joinstyle="miter"/>
                <v:path gradientshapeok="t" o:connecttype="rect"/>
              </v:shapetype>
              <v:shape id="Text Box 2" o:spid="_x0000_s1027" type="#_x0000_t202" style="position:absolute;left:0;text-align:left;margin-left:-42pt;margin-top:320.2pt;width:473.7pt;height:100pt;z-index:2517483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" filled="f" stroked="f" strokeweight=".5pt">
                <v:textbox>
                  <w:txbxContent>
                    <w:p w14:paraId="047E3F2F" w14:textId="77777777" w:rsidR="00BC1A41" w:rsidRPr="000A482F" w:rsidRDefault="00BC1A41" w:rsidP="00822DAE">
                      <w:pPr>
                        <w:spacing w:after="60"/>
                        <w:jc w:val="center"/>
                        <w:rPr>
                          <w:rFonts w:ascii="Arial Narrow" w:hAnsi="Arial Narrow" w:cstheme="minorHAnsi"/>
                          <w:b/>
                          <w:bCs/>
                          <w:sz w:val="24"/>
                          <w:szCs w:val="24"/>
                          <w:lang w:val="en-US"/>
                        </w:rPr>
                      </w:pPr>
                      <w:r w:rsidRPr="000A482F">
                        <w:rPr>
                          <w:rFonts w:ascii="Arial Narrow" w:hAnsi="Arial Narrow" w:cstheme="minorHAnsi"/>
                          <w:b/>
                          <w:bCs/>
                          <w:sz w:val="24"/>
                          <w:szCs w:val="24"/>
                          <w:lang w:val="en-US"/>
                        </w:rPr>
                        <w:t>Report Prepared For</w:t>
                      </w:r>
                    </w:p>
                    <w:p w14:paraId="24A4517D" w14:textId="77777777" w:rsidR="00726207" w:rsidRPr="00726207" w:rsidRDefault="00726207" w:rsidP="00726207">
                      <w:pPr>
                        <w:spacing w:after="60"/>
                        <w:jc w:val="center"/>
                        <w:rPr>
                          <w:rFonts w:ascii="Arial Narrow" w:hAnsi="Arial Narrow" w:cstheme="minorHAnsi"/>
                          <w:b/>
                          <w:bCs/>
                          <w:color w:val="ED7D31" w:themeColor="accent2"/>
                          <w:sz w:val="24"/>
                          <w:szCs w:val="24"/>
                          <w:lang w:val="en-US"/>
                        </w:rPr>
                      </w:pPr>
                      <w:r w:rsidRPr="00726207">
                        <w:rPr>
                          <w:rFonts w:ascii="Arial Narrow" w:hAnsi="Arial Narrow" w:cstheme="minorHAnsi"/>
                          <w:b/>
                          <w:bCs/>
                          <w:color w:val="ED7D31" w:themeColor="accent2"/>
                          <w:sz w:val="24"/>
                          <w:szCs w:val="24"/>
                          <w:lang w:val="en-US"/>
                        </w:rPr>
                        <w:t>Cosmos Bank</w:t>
                      </w:r>
                    </w:p>
                    <w:p w14:paraId="4ED6F85C" w14:textId="50514831" w:rsidR="00726207" w:rsidRDefault="003157DE" w:rsidP="00726207">
                      <w:pPr>
                        <w:spacing w:line="276" w:lineRule="auto"/>
                        <w:jc w:val="center"/>
                        <w:rPr>
                          <w:rFonts w:ascii="Arial Narrow" w:eastAsia="Arial Narrow" w:hAnsi="Arial Narrow" w:cs="Arial Narrow"/>
                          <w:b/>
                          <w:sz w:val="24"/>
                          <w:szCs w:val="24"/>
                        </w:rPr>
                      </w:pPr>
                      <w:r>
                        <w:rPr>
                          <w:rFonts w:ascii="Arial Narrow" w:eastAsia="Arial Narrow" w:hAnsi="Arial Narrow" w:cs="Arial Narrow"/>
                          <w:b/>
                        </w:rPr>
                        <w:t>Dadar</w:t>
                      </w:r>
                      <w:r w:rsidR="00726207">
                        <w:rPr>
                          <w:rFonts w:ascii="Arial Narrow" w:eastAsia="Arial Narrow" w:hAnsi="Arial Narrow" w:cs="Arial Narrow"/>
                          <w:b/>
                        </w:rPr>
                        <w:t xml:space="preserve"> Branch</w:t>
                      </w:r>
                    </w:p>
                    <w:p w14:paraId="4F1729FF" w14:textId="77777777" w:rsidR="00EA2DA3" w:rsidRDefault="00EA2DA3" w:rsidP="00726207">
                      <w:pPr>
                        <w:spacing w:line="276" w:lineRule="auto"/>
                        <w:jc w:val="center"/>
                        <w:rPr>
                          <w:rFonts w:ascii="Arial Narrow" w:eastAsia="Arial Narrow" w:hAnsi="Arial Narrow" w:cs="Arial Narrow"/>
                          <w:b/>
                          <w:highlight w:val="yellow"/>
                        </w:rPr>
                      </w:pPr>
                      <w:r w:rsidRPr="00EA2DA3">
                        <w:rPr>
                          <w:rFonts w:ascii="Arial Narrow" w:eastAsia="Arial Narrow" w:hAnsi="Arial Narrow" w:cs="Arial Narrow"/>
                          <w:b/>
                        </w:rPr>
                        <w:t>Horizon Bldg.,1</w:t>
                      </w:r>
                      <w:r w:rsidRPr="00EA2DA3">
                        <w:rPr>
                          <w:rFonts w:ascii="Arial Narrow" w:eastAsia="Arial Narrow" w:hAnsi="Arial Narrow" w:cs="Arial Narrow"/>
                          <w:b/>
                          <w:vertAlign w:val="superscript"/>
                        </w:rPr>
                        <w:t>st</w:t>
                      </w:r>
                      <w:r>
                        <w:rPr>
                          <w:rFonts w:ascii="Arial Narrow" w:eastAsia="Arial Narrow" w:hAnsi="Arial Narrow" w:cs="Arial Narrow"/>
                          <w:b/>
                        </w:rPr>
                        <w:t xml:space="preserve"> </w:t>
                      </w:r>
                      <w:r w:rsidRPr="00EA2DA3">
                        <w:rPr>
                          <w:rFonts w:ascii="Arial Narrow" w:eastAsia="Arial Narrow" w:hAnsi="Arial Narrow" w:cs="Arial Narrow"/>
                          <w:b/>
                        </w:rPr>
                        <w:t>Floor, Ranade Road &amp; Gokhale Road, Dadar (West), Mumbai – 400 028</w:t>
                      </w:r>
                      <w:r w:rsidR="00726207" w:rsidRPr="00EA2DA3">
                        <w:rPr>
                          <w:rFonts w:ascii="Arial Narrow" w:eastAsia="Arial Narrow" w:hAnsi="Arial Narrow" w:cs="Arial Narrow"/>
                          <w:b/>
                        </w:rPr>
                        <w:t xml:space="preserve">, </w:t>
                      </w:r>
                    </w:p>
                    <w:p w14:paraId="0ABFF78F" w14:textId="51373C75" w:rsidR="00726207" w:rsidRPr="00726207" w:rsidRDefault="00726207" w:rsidP="00726207">
                      <w:pPr>
                        <w:spacing w:line="276" w:lineRule="auto"/>
                        <w:jc w:val="center"/>
                        <w:rPr>
                          <w:rFonts w:ascii="Arial Narrow" w:eastAsia="Arial Narrow" w:hAnsi="Arial Narrow" w:cs="Arial Narrow"/>
                          <w:sz w:val="8"/>
                        </w:rPr>
                      </w:pPr>
                      <w:r w:rsidRPr="00EA2DA3">
                        <w:rPr>
                          <w:rFonts w:ascii="Arial Narrow" w:eastAsia="Arial Narrow" w:hAnsi="Arial Narrow" w:cs="Arial Narrow"/>
                          <w:b/>
                        </w:rPr>
                        <w:t>State – Maharashtra, Country – India</w:t>
                      </w:r>
                      <w:r w:rsidRPr="00EA2DA3">
                        <w:rPr>
                          <w:rFonts w:ascii="Arial Narrow" w:hAnsi="Arial Narrow" w:cs="Arial"/>
                          <w:b/>
                          <w:bCs/>
                          <w:shd w:val="clear" w:color="auto" w:fill="FFFFFF"/>
                        </w:rPr>
                        <w:t>.</w:t>
                      </w:r>
                    </w:p>
                    <w:p w14:paraId="321E71F4" w14:textId="7C0D4887" w:rsidR="00BC1A41" w:rsidRPr="000A482F" w:rsidRDefault="00BC1A41" w:rsidP="00726207">
                      <w:pPr>
                        <w:spacing w:after="60"/>
                        <w:jc w:val="center"/>
                        <w:rPr>
                          <w:rFonts w:ascii="Arial Narrow" w:hAnsi="Arial Narrow" w:cstheme="minorHAnsi"/>
                          <w:bCs/>
                          <w:sz w:val="24"/>
                          <w:szCs w:val="24"/>
                          <w:lang w:val="en-US"/>
                        </w:rPr>
                      </w:pPr>
                    </w:p>
                  </w:txbxContent>
                </v:textbox>
                <w10:wrap anchorx="margin"/>
              </v:shape>
            </w:pict>
          </mc:Fallback>
        </mc:AlternateContent>
      </w:r>
      <w:r w:rsidRPr="00E91671">
        <w:t xml:space="preserve"> </w:t>
      </w:r>
      <w:r w:rsidR="003157DE">
        <w:rPr>
          <w:noProof/>
        </w:rPr>
        <w:drawing>
          <wp:inline distT="0" distB="0" distL="0" distR="0" wp14:anchorId="196B0291" wp14:editId="24B6EC84">
            <wp:extent cx="5887085" cy="3758339"/>
            <wp:effectExtent l="0" t="0" r="0" b="0"/>
            <wp:docPr id="831492234"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01051" cy="3767255"/>
                    </a:xfrm>
                    <a:prstGeom prst="rect">
                      <a:avLst/>
                    </a:prstGeom>
                    <a:noFill/>
                    <a:ln>
                      <a:noFill/>
                    </a:ln>
                  </pic:spPr>
                </pic:pic>
              </a:graphicData>
            </a:graphic>
          </wp:inline>
        </w:drawing>
      </w:r>
    </w:p>
    <w:p w14:paraId="3F3AC255" w14:textId="7716C702" w:rsidR="00680FC6" w:rsidRPr="00A12AA8" w:rsidRDefault="005877BE" w:rsidP="005877BE">
      <w:pPr>
        <w:jc w:val="center"/>
        <w:rPr>
          <w:rFonts w:ascii="Arial Narrow" w:hAnsi="Arial Narrow"/>
          <w:b/>
          <w:bCs/>
          <w:color w:val="806000"/>
          <w:sz w:val="40"/>
          <w:szCs w:val="40"/>
        </w:rPr>
      </w:pPr>
      <w:r w:rsidRPr="00A12AA8">
        <w:rPr>
          <w:rFonts w:ascii="Arial Narrow" w:hAnsi="Arial Narrow"/>
          <w:b/>
          <w:bCs/>
          <w:color w:val="806000"/>
          <w:sz w:val="40"/>
          <w:szCs w:val="40"/>
        </w:rPr>
        <w:lastRenderedPageBreak/>
        <w:t>Index</w:t>
      </w:r>
    </w:p>
    <w:p w14:paraId="3FDD7C48" w14:textId="2EF5A701" w:rsidR="005877BE" w:rsidRPr="005877BE" w:rsidRDefault="005877BE" w:rsidP="005877BE">
      <w:pPr>
        <w:rPr>
          <w:rFonts w:ascii="Arial Narrow" w:hAnsi="Arial Narrow"/>
          <w:sz w:val="32"/>
          <w:szCs w:val="32"/>
        </w:rPr>
      </w:pPr>
    </w:p>
    <w:p w14:paraId="2114AAD4" w14:textId="25B3A7E0" w:rsidR="005877BE" w:rsidRPr="000E70C0" w:rsidRDefault="005877BE" w:rsidP="005877BE">
      <w:pPr>
        <w:rPr>
          <w:rFonts w:ascii="Arial Narrow" w:hAnsi="Arial Narrow"/>
          <w:color w:val="806000" w:themeColor="accent4" w:themeShade="80"/>
          <w:sz w:val="28"/>
          <w:szCs w:val="28"/>
        </w:rPr>
      </w:pPr>
      <w:r w:rsidRPr="000E70C0">
        <w:rPr>
          <w:rFonts w:ascii="Arial Narrow" w:hAnsi="Arial Narrow"/>
          <w:color w:val="806000" w:themeColor="accent4" w:themeShade="80"/>
          <w:sz w:val="28"/>
          <w:szCs w:val="28"/>
        </w:rPr>
        <w:t xml:space="preserve">Contents                                                                                              </w:t>
      </w:r>
      <w:r w:rsidR="000E70C0">
        <w:rPr>
          <w:rFonts w:ascii="Arial Narrow" w:hAnsi="Arial Narrow"/>
          <w:color w:val="806000" w:themeColor="accent4" w:themeShade="80"/>
          <w:sz w:val="28"/>
          <w:szCs w:val="28"/>
        </w:rPr>
        <w:t xml:space="preserve">                 </w:t>
      </w:r>
      <w:r w:rsidRPr="000E70C0">
        <w:rPr>
          <w:rFonts w:ascii="Arial Narrow" w:hAnsi="Arial Narrow"/>
          <w:color w:val="806000" w:themeColor="accent4" w:themeShade="80"/>
          <w:sz w:val="28"/>
          <w:szCs w:val="28"/>
        </w:rPr>
        <w:t>Page No.</w:t>
      </w:r>
    </w:p>
    <w:sdt>
      <w:sdtPr>
        <w:id w:val="1085183990"/>
        <w:docPartObj>
          <w:docPartGallery w:val="Table of Contents"/>
          <w:docPartUnique/>
        </w:docPartObj>
      </w:sdtPr>
      <w:sdtEndPr>
        <w:rPr>
          <w:b/>
          <w:bCs/>
          <w:noProof/>
        </w:rPr>
      </w:sdtEndPr>
      <w:sdtContent>
        <w:p w14:paraId="342D6654" w14:textId="1B8F5C2D" w:rsidR="005877BE" w:rsidRPr="00694099" w:rsidRDefault="005877BE" w:rsidP="00694099">
          <w:pPr>
            <w:spacing w:line="360" w:lineRule="auto"/>
            <w:jc w:val="both"/>
            <w:rPr>
              <w:rFonts w:ascii="Arial Narrow" w:hAnsi="Arial Narrow"/>
              <w:b/>
              <w:bCs/>
              <w:sz w:val="28"/>
              <w:szCs w:val="28"/>
            </w:rPr>
          </w:pPr>
        </w:p>
        <w:p w14:paraId="1F4FC42F" w14:textId="5A41CDD7" w:rsidR="00D65B77" w:rsidRPr="00D65B77" w:rsidRDefault="005877BE" w:rsidP="00D65B77">
          <w:pPr>
            <w:pStyle w:val="TOC1"/>
            <w:tabs>
              <w:tab w:val="left" w:pos="440"/>
            </w:tabs>
            <w:spacing w:line="480" w:lineRule="auto"/>
            <w:rPr>
              <w:rFonts w:eastAsiaTheme="minorEastAsia" w:cstheme="minorBidi"/>
              <w:b w:val="0"/>
              <w:bCs w:val="0"/>
              <w:sz w:val="28"/>
              <w:szCs w:val="28"/>
            </w:rPr>
          </w:pPr>
          <w:r w:rsidRPr="00694099">
            <w:rPr>
              <w:b w:val="0"/>
              <w:bCs w:val="0"/>
              <w:noProof w:val="0"/>
              <w:sz w:val="28"/>
              <w:szCs w:val="28"/>
            </w:rPr>
            <w:fldChar w:fldCharType="begin"/>
          </w:r>
          <w:r w:rsidRPr="00694099">
            <w:rPr>
              <w:sz w:val="28"/>
              <w:szCs w:val="28"/>
            </w:rPr>
            <w:instrText xml:space="preserve"> TOC \o "1-3" \h \z \u </w:instrText>
          </w:r>
          <w:r w:rsidRPr="00694099">
            <w:rPr>
              <w:b w:val="0"/>
              <w:bCs w:val="0"/>
              <w:noProof w:val="0"/>
              <w:sz w:val="28"/>
              <w:szCs w:val="28"/>
            </w:rPr>
            <w:fldChar w:fldCharType="separate"/>
          </w:r>
          <w:hyperlink w:anchor="_Toc128498784" w:history="1">
            <w:r w:rsidR="00D65B77" w:rsidRPr="00D65B77">
              <w:rPr>
                <w:rStyle w:val="Hyperlink"/>
                <w:sz w:val="28"/>
                <w:szCs w:val="28"/>
              </w:rPr>
              <w:t>1.</w:t>
            </w:r>
            <w:r w:rsidR="00D65B77" w:rsidRPr="00D65B77">
              <w:rPr>
                <w:rFonts w:eastAsiaTheme="minorEastAsia" w:cstheme="minorBidi"/>
                <w:b w:val="0"/>
                <w:bCs w:val="0"/>
                <w:sz w:val="28"/>
                <w:szCs w:val="28"/>
              </w:rPr>
              <w:tab/>
            </w:r>
            <w:r w:rsidR="00D65B77" w:rsidRPr="00D65B77">
              <w:rPr>
                <w:rStyle w:val="Hyperlink"/>
                <w:sz w:val="28"/>
                <w:szCs w:val="28"/>
              </w:rPr>
              <w:t>VALUATION OPINION REPORT</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_Toc128498784 \h </w:instrText>
            </w:r>
            <w:r w:rsidR="00D65B77" w:rsidRPr="00D65B77">
              <w:rPr>
                <w:webHidden/>
                <w:sz w:val="28"/>
                <w:szCs w:val="28"/>
              </w:rPr>
            </w:r>
            <w:r w:rsidR="00D65B77" w:rsidRPr="00D65B77">
              <w:rPr>
                <w:webHidden/>
                <w:sz w:val="28"/>
                <w:szCs w:val="28"/>
              </w:rPr>
              <w:fldChar w:fldCharType="separate"/>
            </w:r>
            <w:r w:rsidR="00C53782">
              <w:rPr>
                <w:webHidden/>
                <w:sz w:val="28"/>
                <w:szCs w:val="28"/>
              </w:rPr>
              <w:t>3</w:t>
            </w:r>
            <w:r w:rsidR="00D65B77" w:rsidRPr="00D65B77">
              <w:rPr>
                <w:webHidden/>
                <w:sz w:val="28"/>
                <w:szCs w:val="28"/>
              </w:rPr>
              <w:fldChar w:fldCharType="end"/>
            </w:r>
          </w:hyperlink>
        </w:p>
        <w:p w14:paraId="5225F492" w14:textId="11F0B313" w:rsidR="00D65B77" w:rsidRPr="00D65B77" w:rsidRDefault="00C16B29" w:rsidP="00D65B77">
          <w:pPr>
            <w:pStyle w:val="TOC1"/>
            <w:tabs>
              <w:tab w:val="left" w:pos="440"/>
            </w:tabs>
            <w:spacing w:line="480" w:lineRule="auto"/>
            <w:rPr>
              <w:rFonts w:eastAsiaTheme="minorEastAsia" w:cstheme="minorBidi"/>
              <w:b w:val="0"/>
              <w:bCs w:val="0"/>
              <w:sz w:val="28"/>
              <w:szCs w:val="28"/>
            </w:rPr>
          </w:pPr>
          <w:hyperlink w:anchor="_Toc128498785" w:history="1">
            <w:r w:rsidR="00D65B77" w:rsidRPr="00D65B77">
              <w:rPr>
                <w:rStyle w:val="Hyperlink"/>
                <w:sz w:val="28"/>
                <w:szCs w:val="28"/>
              </w:rPr>
              <w:t>2.</w:t>
            </w:r>
            <w:r w:rsidR="00D65B77" w:rsidRPr="00D65B77">
              <w:rPr>
                <w:rFonts w:eastAsiaTheme="minorEastAsia" w:cstheme="minorBidi"/>
                <w:b w:val="0"/>
                <w:bCs w:val="0"/>
                <w:sz w:val="28"/>
                <w:szCs w:val="28"/>
              </w:rPr>
              <w:tab/>
            </w:r>
            <w:r w:rsidR="00D65B77" w:rsidRPr="00D65B77">
              <w:rPr>
                <w:rStyle w:val="Hyperlink"/>
                <w:sz w:val="28"/>
                <w:szCs w:val="28"/>
              </w:rPr>
              <w:t>VALUATION REPORT (IN RESPECT OF PLANT AND MACHINERY)</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_Toc128498785 \h </w:instrText>
            </w:r>
            <w:r w:rsidR="00D65B77" w:rsidRPr="00D65B77">
              <w:rPr>
                <w:webHidden/>
                <w:sz w:val="28"/>
                <w:szCs w:val="28"/>
              </w:rPr>
            </w:r>
            <w:r w:rsidR="00D65B77" w:rsidRPr="00D65B77">
              <w:rPr>
                <w:webHidden/>
                <w:sz w:val="28"/>
                <w:szCs w:val="28"/>
              </w:rPr>
              <w:fldChar w:fldCharType="separate"/>
            </w:r>
            <w:r w:rsidR="00C53782">
              <w:rPr>
                <w:webHidden/>
                <w:sz w:val="28"/>
                <w:szCs w:val="28"/>
              </w:rPr>
              <w:t>4</w:t>
            </w:r>
            <w:r w:rsidR="00D65B77" w:rsidRPr="00D65B77">
              <w:rPr>
                <w:webHidden/>
                <w:sz w:val="28"/>
                <w:szCs w:val="28"/>
              </w:rPr>
              <w:fldChar w:fldCharType="end"/>
            </w:r>
          </w:hyperlink>
        </w:p>
        <w:p w14:paraId="15247968" w14:textId="179B2BAB" w:rsidR="00D65B77" w:rsidRPr="00D65B77" w:rsidRDefault="00C16B29" w:rsidP="00D65B77">
          <w:pPr>
            <w:pStyle w:val="TOC1"/>
            <w:tabs>
              <w:tab w:val="left" w:pos="440"/>
            </w:tabs>
            <w:spacing w:line="480" w:lineRule="auto"/>
            <w:rPr>
              <w:rFonts w:eastAsiaTheme="minorEastAsia" w:cstheme="minorBidi"/>
              <w:b w:val="0"/>
              <w:bCs w:val="0"/>
              <w:sz w:val="28"/>
              <w:szCs w:val="28"/>
            </w:rPr>
          </w:pPr>
          <w:hyperlink w:anchor="_Toc128498786" w:history="1">
            <w:r w:rsidR="00D65B77" w:rsidRPr="00D65B77">
              <w:rPr>
                <w:rStyle w:val="Hyperlink"/>
                <w:sz w:val="28"/>
                <w:szCs w:val="28"/>
              </w:rPr>
              <w:t>3.</w:t>
            </w:r>
            <w:r w:rsidR="00D65B77" w:rsidRPr="00D65B77">
              <w:rPr>
                <w:rFonts w:eastAsiaTheme="minorEastAsia" w:cstheme="minorBidi"/>
                <w:b w:val="0"/>
                <w:bCs w:val="0"/>
                <w:sz w:val="28"/>
                <w:szCs w:val="28"/>
              </w:rPr>
              <w:tab/>
            </w:r>
            <w:r w:rsidR="00D65B77" w:rsidRPr="00D65B77">
              <w:rPr>
                <w:rStyle w:val="Hyperlink"/>
                <w:sz w:val="28"/>
                <w:szCs w:val="28"/>
              </w:rPr>
              <w:t>VALUATION RATIONALE</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_Toc128498786 \h </w:instrText>
            </w:r>
            <w:r w:rsidR="00D65B77" w:rsidRPr="00D65B77">
              <w:rPr>
                <w:webHidden/>
                <w:sz w:val="28"/>
                <w:szCs w:val="28"/>
              </w:rPr>
            </w:r>
            <w:r w:rsidR="00D65B77" w:rsidRPr="00D65B77">
              <w:rPr>
                <w:webHidden/>
                <w:sz w:val="28"/>
                <w:szCs w:val="28"/>
              </w:rPr>
              <w:fldChar w:fldCharType="separate"/>
            </w:r>
            <w:r w:rsidR="00C53782">
              <w:rPr>
                <w:webHidden/>
                <w:sz w:val="28"/>
                <w:szCs w:val="28"/>
              </w:rPr>
              <w:t>6</w:t>
            </w:r>
            <w:r w:rsidR="00D65B77" w:rsidRPr="00D65B77">
              <w:rPr>
                <w:webHidden/>
                <w:sz w:val="28"/>
                <w:szCs w:val="28"/>
              </w:rPr>
              <w:fldChar w:fldCharType="end"/>
            </w:r>
          </w:hyperlink>
        </w:p>
        <w:p w14:paraId="4C59740E" w14:textId="57E6C75F" w:rsidR="00D65B77" w:rsidRPr="00D65B77" w:rsidRDefault="00C16B29" w:rsidP="00D65B77">
          <w:pPr>
            <w:pStyle w:val="TOC1"/>
            <w:tabs>
              <w:tab w:val="left" w:pos="440"/>
            </w:tabs>
            <w:spacing w:line="480" w:lineRule="auto"/>
            <w:rPr>
              <w:rFonts w:eastAsiaTheme="minorEastAsia" w:cstheme="minorBidi"/>
              <w:b w:val="0"/>
              <w:bCs w:val="0"/>
              <w:sz w:val="28"/>
              <w:szCs w:val="28"/>
            </w:rPr>
          </w:pPr>
          <w:hyperlink w:anchor="_Toc128498805" w:history="1">
            <w:r w:rsidR="00D65B77" w:rsidRPr="00D65B77">
              <w:rPr>
                <w:rStyle w:val="Hyperlink"/>
                <w:sz w:val="28"/>
                <w:szCs w:val="28"/>
              </w:rPr>
              <w:t>4.</w:t>
            </w:r>
            <w:r w:rsidR="00D65B77" w:rsidRPr="00D65B77">
              <w:rPr>
                <w:rFonts w:eastAsiaTheme="minorEastAsia" w:cstheme="minorBidi"/>
                <w:b w:val="0"/>
                <w:bCs w:val="0"/>
                <w:sz w:val="28"/>
                <w:szCs w:val="28"/>
              </w:rPr>
              <w:tab/>
            </w:r>
            <w:r w:rsidR="00D65B77" w:rsidRPr="00D65B77">
              <w:rPr>
                <w:rStyle w:val="Hyperlink"/>
                <w:sz w:val="28"/>
                <w:szCs w:val="28"/>
              </w:rPr>
              <w:t>DOCUMENTS REFERRED: -</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_Toc128498805 \h </w:instrText>
            </w:r>
            <w:r w:rsidR="00D65B77" w:rsidRPr="00D65B77">
              <w:rPr>
                <w:webHidden/>
                <w:sz w:val="28"/>
                <w:szCs w:val="28"/>
              </w:rPr>
            </w:r>
            <w:r w:rsidR="00D65B77" w:rsidRPr="00D65B77">
              <w:rPr>
                <w:webHidden/>
                <w:sz w:val="28"/>
                <w:szCs w:val="28"/>
              </w:rPr>
              <w:fldChar w:fldCharType="separate"/>
            </w:r>
            <w:r w:rsidR="00C53782">
              <w:rPr>
                <w:webHidden/>
                <w:sz w:val="28"/>
                <w:szCs w:val="28"/>
              </w:rPr>
              <w:t>12</w:t>
            </w:r>
            <w:r w:rsidR="00D65B77" w:rsidRPr="00D65B77">
              <w:rPr>
                <w:webHidden/>
                <w:sz w:val="28"/>
                <w:szCs w:val="28"/>
              </w:rPr>
              <w:fldChar w:fldCharType="end"/>
            </w:r>
          </w:hyperlink>
        </w:p>
        <w:p w14:paraId="1EC615CE" w14:textId="566C95B6" w:rsidR="00D65B77" w:rsidRPr="00D65B77" w:rsidRDefault="00C16B29" w:rsidP="00D65B77">
          <w:pPr>
            <w:pStyle w:val="TOC1"/>
            <w:tabs>
              <w:tab w:val="left" w:pos="440"/>
            </w:tabs>
            <w:spacing w:line="480" w:lineRule="auto"/>
            <w:rPr>
              <w:rFonts w:eastAsiaTheme="minorEastAsia" w:cstheme="minorBidi"/>
              <w:b w:val="0"/>
              <w:bCs w:val="0"/>
              <w:sz w:val="28"/>
              <w:szCs w:val="28"/>
            </w:rPr>
          </w:pPr>
          <w:hyperlink w:anchor="_Toc128498806" w:history="1">
            <w:r w:rsidR="00D65B77" w:rsidRPr="00D65B77">
              <w:rPr>
                <w:rStyle w:val="Hyperlink"/>
                <w:sz w:val="28"/>
                <w:szCs w:val="28"/>
              </w:rPr>
              <w:t>5.</w:t>
            </w:r>
            <w:r w:rsidR="00D65B77" w:rsidRPr="00D65B77">
              <w:rPr>
                <w:rFonts w:eastAsiaTheme="minorEastAsia" w:cstheme="minorBidi"/>
                <w:b w:val="0"/>
                <w:bCs w:val="0"/>
                <w:sz w:val="28"/>
                <w:szCs w:val="28"/>
              </w:rPr>
              <w:tab/>
            </w:r>
            <w:r w:rsidR="00D65B77" w:rsidRPr="00D65B77">
              <w:rPr>
                <w:rStyle w:val="Hyperlink"/>
                <w:sz w:val="28"/>
                <w:szCs w:val="28"/>
              </w:rPr>
              <w:t>ABOUT COMPANY AND OUR OBSERVATION: -</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_Toc128498806 \h </w:instrText>
            </w:r>
            <w:r w:rsidR="00D65B77" w:rsidRPr="00D65B77">
              <w:rPr>
                <w:webHidden/>
                <w:sz w:val="28"/>
                <w:szCs w:val="28"/>
              </w:rPr>
            </w:r>
            <w:r w:rsidR="00D65B77" w:rsidRPr="00D65B77">
              <w:rPr>
                <w:webHidden/>
                <w:sz w:val="28"/>
                <w:szCs w:val="28"/>
              </w:rPr>
              <w:fldChar w:fldCharType="separate"/>
            </w:r>
            <w:r w:rsidR="00C53782">
              <w:rPr>
                <w:webHidden/>
                <w:sz w:val="28"/>
                <w:szCs w:val="28"/>
              </w:rPr>
              <w:t>12</w:t>
            </w:r>
            <w:r w:rsidR="00D65B77" w:rsidRPr="00D65B77">
              <w:rPr>
                <w:webHidden/>
                <w:sz w:val="28"/>
                <w:szCs w:val="28"/>
              </w:rPr>
              <w:fldChar w:fldCharType="end"/>
            </w:r>
          </w:hyperlink>
        </w:p>
        <w:p w14:paraId="303F35B6" w14:textId="20F96224" w:rsidR="00D65B77" w:rsidRPr="00D65B77" w:rsidRDefault="00C16B29" w:rsidP="00D65B77">
          <w:pPr>
            <w:pStyle w:val="TOC1"/>
            <w:tabs>
              <w:tab w:val="left" w:pos="440"/>
            </w:tabs>
            <w:spacing w:line="480" w:lineRule="auto"/>
            <w:rPr>
              <w:rFonts w:eastAsiaTheme="minorEastAsia" w:cstheme="minorBidi"/>
              <w:b w:val="0"/>
              <w:bCs w:val="0"/>
              <w:sz w:val="28"/>
              <w:szCs w:val="28"/>
            </w:rPr>
          </w:pPr>
          <w:hyperlink w:anchor="_Toc128498807" w:history="1">
            <w:r w:rsidR="00D65B77" w:rsidRPr="00D65B77">
              <w:rPr>
                <w:rStyle w:val="Hyperlink"/>
                <w:sz w:val="28"/>
                <w:szCs w:val="28"/>
              </w:rPr>
              <w:t>6.</w:t>
            </w:r>
            <w:r w:rsidR="00D65B77" w:rsidRPr="00D65B77">
              <w:rPr>
                <w:rFonts w:eastAsiaTheme="minorEastAsia" w:cstheme="minorBidi"/>
                <w:b w:val="0"/>
                <w:bCs w:val="0"/>
                <w:sz w:val="28"/>
                <w:szCs w:val="28"/>
              </w:rPr>
              <w:tab/>
            </w:r>
            <w:r w:rsidR="00D65B77" w:rsidRPr="00D65B77">
              <w:rPr>
                <w:rStyle w:val="Hyperlink"/>
                <w:sz w:val="28"/>
                <w:szCs w:val="28"/>
              </w:rPr>
              <w:t>DETAILS OF PLANT AND MACHINERY: -</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_Toc128498807 \h </w:instrText>
            </w:r>
            <w:r w:rsidR="00D65B77" w:rsidRPr="00D65B77">
              <w:rPr>
                <w:webHidden/>
                <w:sz w:val="28"/>
                <w:szCs w:val="28"/>
              </w:rPr>
            </w:r>
            <w:r w:rsidR="00D65B77" w:rsidRPr="00D65B77">
              <w:rPr>
                <w:webHidden/>
                <w:sz w:val="28"/>
                <w:szCs w:val="28"/>
              </w:rPr>
              <w:fldChar w:fldCharType="separate"/>
            </w:r>
            <w:r w:rsidR="00C53782">
              <w:rPr>
                <w:webHidden/>
                <w:sz w:val="28"/>
                <w:szCs w:val="28"/>
              </w:rPr>
              <w:t>13</w:t>
            </w:r>
            <w:r w:rsidR="00D65B77" w:rsidRPr="00D65B77">
              <w:rPr>
                <w:webHidden/>
                <w:sz w:val="28"/>
                <w:szCs w:val="28"/>
              </w:rPr>
              <w:fldChar w:fldCharType="end"/>
            </w:r>
          </w:hyperlink>
        </w:p>
        <w:p w14:paraId="03FC519A" w14:textId="3F4A44CF" w:rsidR="00D65B77" w:rsidRPr="00D65B77" w:rsidRDefault="00C16B29" w:rsidP="00D65B77">
          <w:pPr>
            <w:pStyle w:val="TOC1"/>
            <w:tabs>
              <w:tab w:val="left" w:pos="440"/>
            </w:tabs>
            <w:spacing w:line="480" w:lineRule="auto"/>
            <w:rPr>
              <w:rFonts w:eastAsiaTheme="minorEastAsia" w:cstheme="minorBidi"/>
              <w:b w:val="0"/>
              <w:bCs w:val="0"/>
              <w:sz w:val="28"/>
              <w:szCs w:val="28"/>
            </w:rPr>
          </w:pPr>
          <w:hyperlink w:anchor="_Toc128498808" w:history="1">
            <w:r w:rsidR="00D65B77" w:rsidRPr="00D65B77">
              <w:rPr>
                <w:rStyle w:val="Hyperlink"/>
                <w:sz w:val="28"/>
                <w:szCs w:val="28"/>
                <w:lang w:bidi="mr-IN"/>
              </w:rPr>
              <w:t>7.</w:t>
            </w:r>
            <w:r w:rsidR="00D65B77" w:rsidRPr="00D65B77">
              <w:rPr>
                <w:rFonts w:eastAsiaTheme="minorEastAsia" w:cstheme="minorBidi"/>
                <w:b w:val="0"/>
                <w:bCs w:val="0"/>
                <w:sz w:val="28"/>
                <w:szCs w:val="28"/>
              </w:rPr>
              <w:tab/>
            </w:r>
            <w:r w:rsidR="00D65B77" w:rsidRPr="00D65B77">
              <w:rPr>
                <w:rStyle w:val="Hyperlink"/>
                <w:sz w:val="28"/>
                <w:szCs w:val="28"/>
              </w:rPr>
              <w:t>DECLARATION CUM UNDERTAKING (Annexure-IV)</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_Toc128498808 \h </w:instrText>
            </w:r>
            <w:r w:rsidR="00D65B77" w:rsidRPr="00D65B77">
              <w:rPr>
                <w:webHidden/>
                <w:sz w:val="28"/>
                <w:szCs w:val="28"/>
              </w:rPr>
            </w:r>
            <w:r w:rsidR="00D65B77" w:rsidRPr="00D65B77">
              <w:rPr>
                <w:webHidden/>
                <w:sz w:val="28"/>
                <w:szCs w:val="28"/>
              </w:rPr>
              <w:fldChar w:fldCharType="separate"/>
            </w:r>
            <w:r w:rsidR="00C53782">
              <w:rPr>
                <w:webHidden/>
                <w:sz w:val="28"/>
                <w:szCs w:val="28"/>
              </w:rPr>
              <w:t>14</w:t>
            </w:r>
            <w:r w:rsidR="00D65B77" w:rsidRPr="00D65B77">
              <w:rPr>
                <w:webHidden/>
                <w:sz w:val="28"/>
                <w:szCs w:val="28"/>
              </w:rPr>
              <w:fldChar w:fldCharType="end"/>
            </w:r>
          </w:hyperlink>
        </w:p>
        <w:p w14:paraId="01D32331" w14:textId="4033E5F1" w:rsidR="00D65B77" w:rsidRPr="00D65B77" w:rsidRDefault="00C16B29" w:rsidP="00D65B77">
          <w:pPr>
            <w:pStyle w:val="TOC1"/>
            <w:tabs>
              <w:tab w:val="left" w:pos="440"/>
            </w:tabs>
            <w:spacing w:line="480" w:lineRule="auto"/>
            <w:rPr>
              <w:rFonts w:eastAsiaTheme="minorEastAsia" w:cstheme="minorBidi"/>
              <w:b w:val="0"/>
              <w:bCs w:val="0"/>
              <w:sz w:val="28"/>
              <w:szCs w:val="28"/>
            </w:rPr>
          </w:pPr>
          <w:hyperlink w:anchor="_Toc128498809" w:history="1">
            <w:r w:rsidR="00D65B77" w:rsidRPr="00D65B77">
              <w:rPr>
                <w:rStyle w:val="Hyperlink"/>
                <w:sz w:val="28"/>
                <w:szCs w:val="28"/>
              </w:rPr>
              <w:t>8.</w:t>
            </w:r>
            <w:r w:rsidR="00D65B77" w:rsidRPr="00D65B77">
              <w:rPr>
                <w:rFonts w:eastAsiaTheme="minorEastAsia" w:cstheme="minorBidi"/>
                <w:b w:val="0"/>
                <w:bCs w:val="0"/>
                <w:sz w:val="28"/>
                <w:szCs w:val="28"/>
              </w:rPr>
              <w:tab/>
            </w:r>
            <w:r w:rsidR="00D65B77" w:rsidRPr="00D65B77">
              <w:rPr>
                <w:rStyle w:val="Hyperlink"/>
                <w:sz w:val="28"/>
                <w:szCs w:val="28"/>
              </w:rPr>
              <w:t>ACTUAL SITE PHOTOGRAPHS</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_Toc128498809 \h </w:instrText>
            </w:r>
            <w:r w:rsidR="00D65B77" w:rsidRPr="00D65B77">
              <w:rPr>
                <w:webHidden/>
                <w:sz w:val="28"/>
                <w:szCs w:val="28"/>
              </w:rPr>
            </w:r>
            <w:r w:rsidR="00D65B77" w:rsidRPr="00D65B77">
              <w:rPr>
                <w:webHidden/>
                <w:sz w:val="28"/>
                <w:szCs w:val="28"/>
              </w:rPr>
              <w:fldChar w:fldCharType="separate"/>
            </w:r>
            <w:r w:rsidR="00C53782">
              <w:rPr>
                <w:webHidden/>
                <w:sz w:val="28"/>
                <w:szCs w:val="28"/>
              </w:rPr>
              <w:t>18</w:t>
            </w:r>
            <w:r w:rsidR="00D65B77" w:rsidRPr="00D65B77">
              <w:rPr>
                <w:webHidden/>
                <w:sz w:val="28"/>
                <w:szCs w:val="28"/>
              </w:rPr>
              <w:fldChar w:fldCharType="end"/>
            </w:r>
          </w:hyperlink>
        </w:p>
        <w:p w14:paraId="1BF9C2A7" w14:textId="52D86796" w:rsidR="00D65B77" w:rsidRPr="00D65B77" w:rsidRDefault="00C16B29" w:rsidP="00D65B77">
          <w:pPr>
            <w:pStyle w:val="TOC1"/>
            <w:tabs>
              <w:tab w:val="left" w:pos="440"/>
            </w:tabs>
            <w:spacing w:line="480" w:lineRule="auto"/>
            <w:rPr>
              <w:rFonts w:eastAsiaTheme="minorEastAsia" w:cstheme="minorBidi"/>
              <w:b w:val="0"/>
              <w:bCs w:val="0"/>
              <w:sz w:val="28"/>
              <w:szCs w:val="28"/>
            </w:rPr>
          </w:pPr>
          <w:hyperlink w:anchor="_Toc128498810" w:history="1">
            <w:r w:rsidR="00D65B77" w:rsidRPr="00D65B77">
              <w:rPr>
                <w:rStyle w:val="Hyperlink"/>
                <w:sz w:val="28"/>
                <w:szCs w:val="28"/>
              </w:rPr>
              <w:t>9.</w:t>
            </w:r>
            <w:r w:rsidR="00D65B77" w:rsidRPr="00D65B77">
              <w:rPr>
                <w:rFonts w:eastAsiaTheme="minorEastAsia" w:cstheme="minorBidi"/>
                <w:b w:val="0"/>
                <w:bCs w:val="0"/>
                <w:sz w:val="28"/>
                <w:szCs w:val="28"/>
              </w:rPr>
              <w:tab/>
            </w:r>
            <w:r w:rsidR="00D65B77" w:rsidRPr="00D65B77">
              <w:rPr>
                <w:rStyle w:val="Hyperlink"/>
                <w:sz w:val="28"/>
                <w:szCs w:val="28"/>
              </w:rPr>
              <w:t>ROUTE MAP OF THE PROPERTY</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_Toc128498810 \h </w:instrText>
            </w:r>
            <w:r w:rsidR="00D65B77" w:rsidRPr="00D65B77">
              <w:rPr>
                <w:webHidden/>
                <w:sz w:val="28"/>
                <w:szCs w:val="28"/>
              </w:rPr>
            </w:r>
            <w:r w:rsidR="00D65B77" w:rsidRPr="00D65B77">
              <w:rPr>
                <w:webHidden/>
                <w:sz w:val="28"/>
                <w:szCs w:val="28"/>
              </w:rPr>
              <w:fldChar w:fldCharType="separate"/>
            </w:r>
            <w:r w:rsidR="00C53782">
              <w:rPr>
                <w:webHidden/>
                <w:sz w:val="28"/>
                <w:szCs w:val="28"/>
              </w:rPr>
              <w:t>19</w:t>
            </w:r>
            <w:r w:rsidR="00D65B77" w:rsidRPr="00D65B77">
              <w:rPr>
                <w:webHidden/>
                <w:sz w:val="28"/>
                <w:szCs w:val="28"/>
              </w:rPr>
              <w:fldChar w:fldCharType="end"/>
            </w:r>
          </w:hyperlink>
        </w:p>
        <w:p w14:paraId="57AD4ED2" w14:textId="61CA89FA" w:rsidR="00D65B77" w:rsidRPr="00D65B77" w:rsidRDefault="00C16B29" w:rsidP="00D65B77">
          <w:pPr>
            <w:pStyle w:val="TOC1"/>
            <w:tabs>
              <w:tab w:val="left" w:pos="660"/>
            </w:tabs>
            <w:spacing w:line="480" w:lineRule="auto"/>
            <w:rPr>
              <w:rFonts w:eastAsiaTheme="minorEastAsia" w:cstheme="minorBidi"/>
              <w:b w:val="0"/>
              <w:bCs w:val="0"/>
              <w:sz w:val="28"/>
              <w:szCs w:val="28"/>
            </w:rPr>
          </w:pPr>
          <w:hyperlink w:anchor="_Toc128498811" w:history="1">
            <w:r w:rsidR="00D65B77" w:rsidRPr="00D65B77">
              <w:rPr>
                <w:rStyle w:val="Hyperlink"/>
                <w:sz w:val="28"/>
                <w:szCs w:val="28"/>
              </w:rPr>
              <w:t>10.</w:t>
            </w:r>
            <w:r w:rsidR="00D65B77" w:rsidRPr="00D65B77">
              <w:rPr>
                <w:rFonts w:eastAsiaTheme="minorEastAsia" w:cstheme="minorBidi"/>
                <w:b w:val="0"/>
                <w:bCs w:val="0"/>
                <w:sz w:val="28"/>
                <w:szCs w:val="28"/>
              </w:rPr>
              <w:tab/>
            </w:r>
            <w:r w:rsidR="00D65B77" w:rsidRPr="00D65B77">
              <w:rPr>
                <w:rStyle w:val="Hyperlink"/>
                <w:sz w:val="28"/>
                <w:szCs w:val="28"/>
              </w:rPr>
              <w:t>ASSUMPTIONS, CAVEATS, LIMITATION AND DISCLAIMERS</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_Toc128498811 \h </w:instrText>
            </w:r>
            <w:r w:rsidR="00D65B77" w:rsidRPr="00D65B77">
              <w:rPr>
                <w:webHidden/>
                <w:sz w:val="28"/>
                <w:szCs w:val="28"/>
              </w:rPr>
            </w:r>
            <w:r w:rsidR="00D65B77" w:rsidRPr="00D65B77">
              <w:rPr>
                <w:webHidden/>
                <w:sz w:val="28"/>
                <w:szCs w:val="28"/>
              </w:rPr>
              <w:fldChar w:fldCharType="separate"/>
            </w:r>
            <w:r w:rsidR="00C53782">
              <w:rPr>
                <w:webHidden/>
                <w:sz w:val="28"/>
                <w:szCs w:val="28"/>
              </w:rPr>
              <w:t>20</w:t>
            </w:r>
            <w:r w:rsidR="00D65B77" w:rsidRPr="00D65B77">
              <w:rPr>
                <w:webHidden/>
                <w:sz w:val="28"/>
                <w:szCs w:val="28"/>
              </w:rPr>
              <w:fldChar w:fldCharType="end"/>
            </w:r>
          </w:hyperlink>
        </w:p>
        <w:p w14:paraId="2EB5AA14" w14:textId="7B243E4E" w:rsidR="00D65B77" w:rsidRPr="00D65B77" w:rsidRDefault="00C16B29" w:rsidP="00D65B77">
          <w:pPr>
            <w:pStyle w:val="TOC1"/>
            <w:tabs>
              <w:tab w:val="left" w:pos="660"/>
            </w:tabs>
            <w:spacing w:line="480" w:lineRule="auto"/>
            <w:rPr>
              <w:rFonts w:eastAsiaTheme="minorEastAsia" w:cstheme="minorBidi"/>
              <w:b w:val="0"/>
              <w:bCs w:val="0"/>
              <w:sz w:val="28"/>
              <w:szCs w:val="28"/>
            </w:rPr>
          </w:pPr>
          <w:hyperlink w:anchor="_Toc128498812" w:history="1">
            <w:r w:rsidR="00D65B77" w:rsidRPr="00D65B77">
              <w:rPr>
                <w:rStyle w:val="Hyperlink"/>
                <w:sz w:val="28"/>
                <w:szCs w:val="28"/>
              </w:rPr>
              <w:t>11.</w:t>
            </w:r>
            <w:r w:rsidR="00D65B77" w:rsidRPr="00D65B77">
              <w:rPr>
                <w:rFonts w:eastAsiaTheme="minorEastAsia" w:cstheme="minorBidi"/>
                <w:b w:val="0"/>
                <w:bCs w:val="0"/>
                <w:sz w:val="28"/>
                <w:szCs w:val="28"/>
              </w:rPr>
              <w:tab/>
            </w:r>
            <w:r w:rsidR="00D65B77" w:rsidRPr="00D65B77">
              <w:rPr>
                <w:rStyle w:val="Hyperlink"/>
                <w:sz w:val="28"/>
                <w:szCs w:val="28"/>
              </w:rPr>
              <w:t>MODEL CODE OF CONDUCT FOR VALUERS (Annexure V)</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_Toc128498812 \h </w:instrText>
            </w:r>
            <w:r w:rsidR="00D65B77" w:rsidRPr="00D65B77">
              <w:rPr>
                <w:webHidden/>
                <w:sz w:val="28"/>
                <w:szCs w:val="28"/>
              </w:rPr>
            </w:r>
            <w:r w:rsidR="00D65B77" w:rsidRPr="00D65B77">
              <w:rPr>
                <w:webHidden/>
                <w:sz w:val="28"/>
                <w:szCs w:val="28"/>
              </w:rPr>
              <w:fldChar w:fldCharType="separate"/>
            </w:r>
            <w:r w:rsidR="00C53782">
              <w:rPr>
                <w:webHidden/>
                <w:sz w:val="28"/>
                <w:szCs w:val="28"/>
              </w:rPr>
              <w:t>22</w:t>
            </w:r>
            <w:r w:rsidR="00D65B77" w:rsidRPr="00D65B77">
              <w:rPr>
                <w:webHidden/>
                <w:sz w:val="28"/>
                <w:szCs w:val="28"/>
              </w:rPr>
              <w:fldChar w:fldCharType="end"/>
            </w:r>
          </w:hyperlink>
        </w:p>
        <w:p w14:paraId="0A4A884D" w14:textId="4DD37C24" w:rsidR="00D65B77" w:rsidRPr="00D65B77" w:rsidRDefault="00C16B29" w:rsidP="00D65B77">
          <w:pPr>
            <w:pStyle w:val="TOC1"/>
            <w:tabs>
              <w:tab w:val="left" w:pos="660"/>
            </w:tabs>
            <w:spacing w:line="480" w:lineRule="auto"/>
            <w:rPr>
              <w:rFonts w:eastAsiaTheme="minorEastAsia" w:cstheme="minorBidi"/>
              <w:b w:val="0"/>
              <w:bCs w:val="0"/>
              <w:sz w:val="28"/>
              <w:szCs w:val="28"/>
            </w:rPr>
          </w:pPr>
          <w:hyperlink w:anchor="_Toc128498813" w:history="1">
            <w:r w:rsidR="00D65B77" w:rsidRPr="00D65B77">
              <w:rPr>
                <w:rStyle w:val="Hyperlink"/>
                <w:sz w:val="28"/>
                <w:szCs w:val="28"/>
              </w:rPr>
              <w:t>12.</w:t>
            </w:r>
            <w:r w:rsidR="00D65B77" w:rsidRPr="00D65B77">
              <w:rPr>
                <w:rFonts w:eastAsiaTheme="minorEastAsia" w:cstheme="minorBidi"/>
                <w:b w:val="0"/>
                <w:bCs w:val="0"/>
                <w:sz w:val="28"/>
                <w:szCs w:val="28"/>
              </w:rPr>
              <w:tab/>
            </w:r>
            <w:r w:rsidR="00D65B77" w:rsidRPr="00D65B77">
              <w:rPr>
                <w:rStyle w:val="Hyperlink"/>
                <w:sz w:val="28"/>
                <w:szCs w:val="28"/>
              </w:rPr>
              <w:t>DEFINITION OF VALUE FOR THIS SPECIFIC PURPOSE</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_Toc128498813 \h </w:instrText>
            </w:r>
            <w:r w:rsidR="00D65B77" w:rsidRPr="00D65B77">
              <w:rPr>
                <w:webHidden/>
                <w:sz w:val="28"/>
                <w:szCs w:val="28"/>
              </w:rPr>
            </w:r>
            <w:r w:rsidR="00D65B77" w:rsidRPr="00D65B77">
              <w:rPr>
                <w:webHidden/>
                <w:sz w:val="28"/>
                <w:szCs w:val="28"/>
              </w:rPr>
              <w:fldChar w:fldCharType="separate"/>
            </w:r>
            <w:r w:rsidR="00C53782">
              <w:rPr>
                <w:webHidden/>
                <w:sz w:val="28"/>
                <w:szCs w:val="28"/>
              </w:rPr>
              <w:t>26</w:t>
            </w:r>
            <w:r w:rsidR="00D65B77" w:rsidRPr="00D65B77">
              <w:rPr>
                <w:webHidden/>
                <w:sz w:val="28"/>
                <w:szCs w:val="28"/>
              </w:rPr>
              <w:fldChar w:fldCharType="end"/>
            </w:r>
          </w:hyperlink>
        </w:p>
        <w:p w14:paraId="685BACF0" w14:textId="696036BD" w:rsidR="00D65B77" w:rsidRDefault="00C16B29" w:rsidP="00D65B77">
          <w:pPr>
            <w:pStyle w:val="TOC1"/>
            <w:tabs>
              <w:tab w:val="left" w:pos="660"/>
            </w:tabs>
            <w:spacing w:line="480" w:lineRule="auto"/>
            <w:rPr>
              <w:rFonts w:asciiTheme="minorHAnsi" w:eastAsiaTheme="minorEastAsia" w:hAnsiTheme="minorHAnsi" w:cstheme="minorBidi"/>
              <w:b w:val="0"/>
              <w:bCs w:val="0"/>
              <w:sz w:val="22"/>
              <w:szCs w:val="22"/>
            </w:rPr>
          </w:pPr>
          <w:hyperlink w:anchor="_Toc128498814" w:history="1">
            <w:r w:rsidR="00D65B77" w:rsidRPr="00D65B77">
              <w:rPr>
                <w:rStyle w:val="Hyperlink"/>
                <w:sz w:val="28"/>
                <w:szCs w:val="28"/>
                <w:lang w:val="en-US"/>
              </w:rPr>
              <w:t>13.</w:t>
            </w:r>
            <w:r w:rsidR="00D65B77" w:rsidRPr="00D65B77">
              <w:rPr>
                <w:rFonts w:eastAsiaTheme="minorEastAsia" w:cstheme="minorBidi"/>
                <w:b w:val="0"/>
                <w:bCs w:val="0"/>
                <w:sz w:val="28"/>
                <w:szCs w:val="28"/>
              </w:rPr>
              <w:tab/>
            </w:r>
            <w:r w:rsidR="00D65B77" w:rsidRPr="00D65B77">
              <w:rPr>
                <w:rStyle w:val="Hyperlink"/>
                <w:sz w:val="28"/>
                <w:szCs w:val="28"/>
              </w:rPr>
              <w:t>VALUATION OF MOVABLE ASSETS</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_Toc128498814 \h </w:instrText>
            </w:r>
            <w:r w:rsidR="00D65B77" w:rsidRPr="00D65B77">
              <w:rPr>
                <w:webHidden/>
                <w:sz w:val="28"/>
                <w:szCs w:val="28"/>
              </w:rPr>
            </w:r>
            <w:r w:rsidR="00D65B77" w:rsidRPr="00D65B77">
              <w:rPr>
                <w:webHidden/>
                <w:sz w:val="28"/>
                <w:szCs w:val="28"/>
              </w:rPr>
              <w:fldChar w:fldCharType="separate"/>
            </w:r>
            <w:r w:rsidR="00C53782">
              <w:rPr>
                <w:webHidden/>
                <w:sz w:val="28"/>
                <w:szCs w:val="28"/>
              </w:rPr>
              <w:t>27</w:t>
            </w:r>
            <w:r w:rsidR="00D65B77" w:rsidRPr="00D65B77">
              <w:rPr>
                <w:webHidden/>
                <w:sz w:val="28"/>
                <w:szCs w:val="28"/>
              </w:rPr>
              <w:fldChar w:fldCharType="end"/>
            </w:r>
          </w:hyperlink>
        </w:p>
        <w:p w14:paraId="4CBB7D3B" w14:textId="20067185" w:rsidR="005877BE" w:rsidRDefault="005877BE" w:rsidP="00D65B77">
          <w:pPr>
            <w:spacing w:line="480" w:lineRule="auto"/>
            <w:jc w:val="both"/>
          </w:pPr>
          <w:r w:rsidRPr="00694099">
            <w:rPr>
              <w:rFonts w:ascii="Arial Narrow" w:hAnsi="Arial Narrow"/>
              <w:b/>
              <w:bCs/>
              <w:noProof/>
              <w:sz w:val="28"/>
              <w:szCs w:val="28"/>
            </w:rPr>
            <w:fldChar w:fldCharType="end"/>
          </w:r>
        </w:p>
      </w:sdtContent>
    </w:sdt>
    <w:p w14:paraId="17DE844D" w14:textId="77777777" w:rsidR="004B3CC0" w:rsidRDefault="004B3CC0" w:rsidP="00A70DB4">
      <w:pPr>
        <w:spacing w:before="40" w:after="40" w:line="240" w:lineRule="auto"/>
        <w:ind w:left="5040"/>
        <w:jc w:val="right"/>
        <w:rPr>
          <w:rFonts w:ascii="Arial Narrow" w:hAnsi="Arial Narrow"/>
          <w:color w:val="FF0000"/>
          <w:sz w:val="18"/>
          <w:szCs w:val="18"/>
        </w:rPr>
      </w:pPr>
    </w:p>
    <w:p w14:paraId="3511BB5B" w14:textId="340A7CCF" w:rsidR="005011CE" w:rsidRPr="001561AB" w:rsidRDefault="005011CE" w:rsidP="00A70DB4">
      <w:pPr>
        <w:spacing w:before="40" w:after="40" w:line="240" w:lineRule="auto"/>
        <w:ind w:left="5040"/>
        <w:jc w:val="right"/>
        <w:rPr>
          <w:rFonts w:ascii="Arial Narrow" w:hAnsi="Arial Narrow"/>
          <w:sz w:val="18"/>
          <w:szCs w:val="18"/>
        </w:rPr>
      </w:pPr>
      <w:r w:rsidRPr="001561AB">
        <w:rPr>
          <w:rFonts w:ascii="Arial Narrow" w:hAnsi="Arial Narrow"/>
          <w:sz w:val="18"/>
          <w:szCs w:val="18"/>
        </w:rPr>
        <w:t>Vastu/</w:t>
      </w:r>
      <w:r w:rsidR="003157DE" w:rsidRPr="001561AB">
        <w:rPr>
          <w:rFonts w:ascii="Arial Narrow" w:hAnsi="Arial Narrow"/>
          <w:sz w:val="18"/>
          <w:szCs w:val="18"/>
        </w:rPr>
        <w:t>Mumbai</w:t>
      </w:r>
      <w:r w:rsidRPr="001561AB">
        <w:rPr>
          <w:rFonts w:ascii="Arial Narrow" w:hAnsi="Arial Narrow"/>
          <w:sz w:val="18"/>
          <w:szCs w:val="18"/>
        </w:rPr>
        <w:t>/</w:t>
      </w:r>
      <w:r w:rsidR="003E737C" w:rsidRPr="001561AB">
        <w:rPr>
          <w:rFonts w:ascii="Arial Narrow" w:hAnsi="Arial Narrow"/>
          <w:sz w:val="18"/>
          <w:szCs w:val="18"/>
        </w:rPr>
        <w:t>0</w:t>
      </w:r>
      <w:r w:rsidR="00C87739" w:rsidRPr="001561AB">
        <w:rPr>
          <w:rFonts w:ascii="Arial Narrow" w:hAnsi="Arial Narrow"/>
          <w:sz w:val="18"/>
          <w:szCs w:val="18"/>
        </w:rPr>
        <w:t>3</w:t>
      </w:r>
      <w:r w:rsidRPr="001561AB">
        <w:rPr>
          <w:rFonts w:ascii="Arial Narrow" w:hAnsi="Arial Narrow"/>
          <w:sz w:val="18"/>
          <w:szCs w:val="18"/>
        </w:rPr>
        <w:t>/202</w:t>
      </w:r>
      <w:r w:rsidR="003E737C" w:rsidRPr="001561AB">
        <w:rPr>
          <w:rFonts w:ascii="Arial Narrow" w:hAnsi="Arial Narrow"/>
          <w:sz w:val="18"/>
          <w:szCs w:val="18"/>
        </w:rPr>
        <w:t>4</w:t>
      </w:r>
      <w:r w:rsidRPr="001561AB">
        <w:rPr>
          <w:rFonts w:ascii="Arial Narrow" w:hAnsi="Arial Narrow"/>
          <w:sz w:val="18"/>
          <w:szCs w:val="18"/>
        </w:rPr>
        <w:t>/</w:t>
      </w:r>
      <w:r w:rsidR="00FF4CB6" w:rsidRPr="001561AB">
        <w:rPr>
          <w:rFonts w:ascii="Arial Narrow" w:hAnsi="Arial Narrow"/>
          <w:sz w:val="18"/>
          <w:szCs w:val="18"/>
        </w:rPr>
        <w:t>75</w:t>
      </w:r>
      <w:r w:rsidR="000273FE" w:rsidRPr="001561AB">
        <w:rPr>
          <w:rFonts w:ascii="Arial Narrow" w:hAnsi="Arial Narrow"/>
          <w:sz w:val="18"/>
          <w:szCs w:val="18"/>
        </w:rPr>
        <w:t>8</w:t>
      </w:r>
      <w:r w:rsidR="00FF4CB6" w:rsidRPr="001561AB">
        <w:rPr>
          <w:rFonts w:ascii="Arial Narrow" w:hAnsi="Arial Narrow"/>
          <w:sz w:val="18"/>
          <w:szCs w:val="18"/>
        </w:rPr>
        <w:t>5</w:t>
      </w:r>
      <w:r w:rsidRPr="001561AB">
        <w:rPr>
          <w:rFonts w:ascii="Arial Narrow" w:hAnsi="Arial Narrow"/>
          <w:sz w:val="18"/>
          <w:szCs w:val="18"/>
        </w:rPr>
        <w:t>/</w:t>
      </w:r>
      <w:r w:rsidR="001561AB" w:rsidRPr="001561AB">
        <w:rPr>
          <w:rFonts w:ascii="Arial Narrow" w:hAnsi="Arial Narrow"/>
          <w:sz w:val="18"/>
          <w:szCs w:val="18"/>
        </w:rPr>
        <w:t>2305447</w:t>
      </w:r>
    </w:p>
    <w:p w14:paraId="044D5473" w14:textId="3F29E093" w:rsidR="005011CE" w:rsidRPr="001561AB" w:rsidRDefault="001561AB" w:rsidP="00A70DB4">
      <w:pPr>
        <w:spacing w:before="40" w:after="40" w:line="240" w:lineRule="auto"/>
        <w:ind w:left="5040"/>
        <w:jc w:val="right"/>
        <w:rPr>
          <w:rFonts w:ascii="Arial Narrow" w:hAnsi="Arial Narrow"/>
          <w:sz w:val="18"/>
          <w:szCs w:val="18"/>
        </w:rPr>
      </w:pPr>
      <w:r w:rsidRPr="001561AB">
        <w:rPr>
          <w:rFonts w:ascii="Arial Narrow" w:hAnsi="Arial Narrow"/>
          <w:sz w:val="18"/>
          <w:szCs w:val="18"/>
        </w:rPr>
        <w:t>11/12-195</w:t>
      </w:r>
      <w:r w:rsidR="005011CE" w:rsidRPr="001561AB">
        <w:rPr>
          <w:rFonts w:ascii="Arial Narrow" w:hAnsi="Arial Narrow"/>
          <w:sz w:val="18"/>
          <w:szCs w:val="18"/>
        </w:rPr>
        <w:t>-</w:t>
      </w:r>
      <w:r w:rsidR="001520CD" w:rsidRPr="001561AB">
        <w:rPr>
          <w:rFonts w:ascii="Arial Narrow" w:hAnsi="Arial Narrow"/>
          <w:sz w:val="18"/>
          <w:szCs w:val="18"/>
        </w:rPr>
        <w:t>APU</w:t>
      </w:r>
      <w:r w:rsidR="005011CE" w:rsidRPr="001561AB">
        <w:rPr>
          <w:rFonts w:ascii="Arial Narrow" w:hAnsi="Arial Narrow"/>
          <w:sz w:val="18"/>
          <w:szCs w:val="18"/>
        </w:rPr>
        <w:t xml:space="preserve">        </w:t>
      </w:r>
    </w:p>
    <w:p w14:paraId="25AD70B5" w14:textId="6A711074" w:rsidR="005011CE" w:rsidRPr="001561AB" w:rsidRDefault="005011CE" w:rsidP="00A70DB4">
      <w:pPr>
        <w:spacing w:before="40" w:after="40" w:line="240" w:lineRule="auto"/>
        <w:ind w:left="3600"/>
        <w:jc w:val="right"/>
        <w:rPr>
          <w:rFonts w:ascii="Arial Narrow" w:hAnsi="Arial Narrow" w:cs="Mangal"/>
          <w:sz w:val="18"/>
          <w:szCs w:val="16"/>
          <w:lang w:val="en-GB" w:bidi="mr-IN"/>
        </w:rPr>
      </w:pPr>
      <w:r w:rsidRPr="001561AB">
        <w:rPr>
          <w:rFonts w:ascii="Arial Narrow" w:hAnsi="Arial Narrow"/>
          <w:sz w:val="18"/>
          <w:szCs w:val="18"/>
        </w:rPr>
        <w:tab/>
      </w:r>
      <w:r w:rsidRPr="001561AB">
        <w:rPr>
          <w:rFonts w:ascii="Arial Narrow" w:hAnsi="Arial Narrow"/>
          <w:sz w:val="18"/>
          <w:szCs w:val="18"/>
        </w:rPr>
        <w:tab/>
      </w:r>
      <w:r w:rsidRPr="001561AB">
        <w:rPr>
          <w:rFonts w:ascii="Arial Narrow" w:hAnsi="Arial Narrow"/>
          <w:sz w:val="18"/>
          <w:szCs w:val="18"/>
        </w:rPr>
        <w:tab/>
        <w:t xml:space="preserve">       Date: </w:t>
      </w:r>
      <w:r w:rsidR="0088026B" w:rsidRPr="001561AB">
        <w:rPr>
          <w:rFonts w:ascii="Arial Narrow" w:hAnsi="Arial Narrow"/>
          <w:sz w:val="18"/>
          <w:szCs w:val="18"/>
          <w:lang w:val="en-GB"/>
        </w:rPr>
        <w:t>11.03.2024</w:t>
      </w:r>
    </w:p>
    <w:p w14:paraId="5E2B8399" w14:textId="773892FA" w:rsidR="007E1B2D" w:rsidRDefault="007E1B2D" w:rsidP="008C1918">
      <w:pPr>
        <w:pStyle w:val="Heading1"/>
        <w:numPr>
          <w:ilvl w:val="0"/>
          <w:numId w:val="11"/>
        </w:numPr>
        <w:spacing w:after="240" w:line="240" w:lineRule="auto"/>
        <w:ind w:left="432" w:hanging="432"/>
      </w:pPr>
      <w:bookmarkStart w:id="3" w:name="_Toc53684177"/>
      <w:bookmarkStart w:id="4" w:name="_Toc53684226"/>
      <w:bookmarkStart w:id="5" w:name="_Toc53685450"/>
      <w:bookmarkStart w:id="6" w:name="_Toc59546834"/>
      <w:bookmarkStart w:id="7" w:name="_Toc78382224"/>
      <w:bookmarkStart w:id="8" w:name="_Toc128498784"/>
      <w:bookmarkStart w:id="9" w:name="_Toc53684179"/>
      <w:bookmarkStart w:id="10" w:name="_Toc53684228"/>
      <w:bookmarkStart w:id="11" w:name="_Toc53685451"/>
      <w:bookmarkStart w:id="12" w:name="_Toc59546844"/>
      <w:bookmarkStart w:id="13" w:name="_Toc78382225"/>
      <w:r w:rsidRPr="009E194B">
        <w:t xml:space="preserve">VALUATION </w:t>
      </w:r>
      <w:r w:rsidRPr="00701B62">
        <w:t>OPINION</w:t>
      </w:r>
      <w:r w:rsidRPr="009E194B">
        <w:t xml:space="preserve"> REPORT</w:t>
      </w:r>
      <w:bookmarkEnd w:id="3"/>
      <w:bookmarkEnd w:id="4"/>
      <w:bookmarkEnd w:id="5"/>
      <w:bookmarkEnd w:id="6"/>
      <w:bookmarkEnd w:id="7"/>
      <w:bookmarkEnd w:id="8"/>
    </w:p>
    <w:p w14:paraId="121768B8" w14:textId="7468FDF2" w:rsidR="007E1B2D" w:rsidRPr="007F5A71" w:rsidRDefault="007E1B2D" w:rsidP="00D159B9">
      <w:pPr>
        <w:spacing w:before="120" w:line="360" w:lineRule="auto"/>
        <w:jc w:val="both"/>
        <w:rPr>
          <w:rFonts w:ascii="Arial Narrow" w:hAnsi="Arial Narrow" w:cs="Arial"/>
          <w:b/>
          <w:bCs/>
          <w:sz w:val="26"/>
          <w:szCs w:val="26"/>
        </w:rPr>
      </w:pPr>
      <w:r w:rsidRPr="007F5A71">
        <w:rPr>
          <w:rFonts w:ascii="Arial Narrow" w:hAnsi="Arial Narrow"/>
          <w:sz w:val="26"/>
          <w:szCs w:val="26"/>
        </w:rPr>
        <w:t xml:space="preserve">This is to certify that the </w:t>
      </w:r>
      <w:r w:rsidR="00372611" w:rsidRPr="007F5A71">
        <w:rPr>
          <w:rFonts w:ascii="Arial Narrow" w:hAnsi="Arial Narrow"/>
          <w:sz w:val="26"/>
          <w:szCs w:val="26"/>
        </w:rPr>
        <w:t>Plant &amp; Machinery</w:t>
      </w:r>
      <w:r w:rsidR="0070055C" w:rsidRPr="007F5A71">
        <w:rPr>
          <w:rFonts w:ascii="Arial Narrow" w:hAnsi="Arial Narrow"/>
          <w:sz w:val="26"/>
          <w:szCs w:val="26"/>
        </w:rPr>
        <w:t xml:space="preserve"> located at</w:t>
      </w:r>
      <w:r w:rsidRPr="007F5A71">
        <w:rPr>
          <w:rFonts w:ascii="Arial Narrow" w:hAnsi="Arial Narrow" w:cs="Arial"/>
          <w:sz w:val="26"/>
          <w:szCs w:val="26"/>
        </w:rPr>
        <w:t xml:space="preserve"> </w:t>
      </w:r>
      <w:r w:rsidR="003157DE" w:rsidRPr="003157DE">
        <w:rPr>
          <w:rFonts w:ascii="Arial Narrow" w:hAnsi="Arial Narrow" w:cs="Tahoma"/>
          <w:bCs/>
          <w:sz w:val="26"/>
          <w:szCs w:val="26"/>
        </w:rPr>
        <w:t>S-204, Near Anand Raj Industrial Estate, LBS Marg, Sonapur Lane, Near JMD Auto Workshop, Bhandup, PIN Code- 400 078, State – Maharashtra, Country – India</w:t>
      </w:r>
      <w:r w:rsidR="00D159B9" w:rsidRPr="007F5A71">
        <w:rPr>
          <w:rFonts w:ascii="Arial Narrow" w:hAnsi="Arial Narrow" w:cs="Arial"/>
          <w:bCs/>
          <w:sz w:val="26"/>
          <w:szCs w:val="26"/>
          <w:lang w:val="en-US"/>
        </w:rPr>
        <w:t xml:space="preserve"> </w:t>
      </w:r>
      <w:r w:rsidR="004A0151" w:rsidRPr="007F5A71">
        <w:rPr>
          <w:rFonts w:ascii="Arial Narrow" w:hAnsi="Arial Narrow" w:cs="Arial"/>
          <w:bCs/>
          <w:sz w:val="26"/>
          <w:szCs w:val="26"/>
          <w:lang w:val="en-US"/>
        </w:rPr>
        <w:t>belonging</w:t>
      </w:r>
      <w:r w:rsidRPr="007F5A71">
        <w:rPr>
          <w:rFonts w:ascii="Arial Narrow" w:hAnsi="Arial Narrow" w:cs="Arial"/>
          <w:sz w:val="26"/>
          <w:szCs w:val="26"/>
        </w:rPr>
        <w:t xml:space="preserve"> to </w:t>
      </w:r>
      <w:r w:rsidR="00377169" w:rsidRPr="007F5A71">
        <w:rPr>
          <w:rFonts w:ascii="Arial Narrow" w:hAnsi="Arial Narrow" w:cs="Arial"/>
          <w:b/>
          <w:bCs/>
          <w:sz w:val="26"/>
          <w:szCs w:val="26"/>
        </w:rPr>
        <w:t xml:space="preserve">M/s. </w:t>
      </w:r>
      <w:r w:rsidR="003157DE">
        <w:rPr>
          <w:rFonts w:ascii="Arial Narrow" w:hAnsi="Arial Narrow" w:cs="Arial"/>
          <w:b/>
          <w:bCs/>
          <w:sz w:val="26"/>
          <w:szCs w:val="26"/>
        </w:rPr>
        <w:t>May Projects (I) Pvt. Ltd</w:t>
      </w:r>
      <w:r w:rsidR="00C16B29">
        <w:rPr>
          <w:rFonts w:ascii="Arial Narrow" w:hAnsi="Arial Narrow" w:cs="Arial"/>
          <w:b/>
          <w:bCs/>
          <w:sz w:val="26"/>
          <w:szCs w:val="26"/>
        </w:rPr>
        <w:t>.</w:t>
      </w:r>
    </w:p>
    <w:p w14:paraId="0625E612" w14:textId="77777777" w:rsidR="00783B5F" w:rsidRDefault="00783B5F" w:rsidP="007E1B2D">
      <w:pPr>
        <w:spacing w:before="120" w:line="360" w:lineRule="auto"/>
        <w:jc w:val="both"/>
        <w:rPr>
          <w:rFonts w:ascii="Arial Narrow" w:hAnsi="Arial Narrow"/>
          <w:sz w:val="26"/>
          <w:szCs w:val="26"/>
        </w:rPr>
      </w:pPr>
    </w:p>
    <w:p w14:paraId="06EC83E7" w14:textId="77777777" w:rsidR="00783B5F" w:rsidRDefault="00783B5F" w:rsidP="007E1B2D">
      <w:pPr>
        <w:spacing w:before="120" w:line="360" w:lineRule="auto"/>
        <w:jc w:val="both"/>
        <w:rPr>
          <w:rFonts w:ascii="Arial Narrow" w:hAnsi="Arial Narrow"/>
          <w:sz w:val="26"/>
          <w:szCs w:val="26"/>
        </w:rPr>
      </w:pPr>
    </w:p>
    <w:p w14:paraId="0C1672CB" w14:textId="0697C1A5" w:rsidR="007E1B2D" w:rsidRPr="00D159B9" w:rsidRDefault="007E1B2D" w:rsidP="007E1B2D">
      <w:pPr>
        <w:spacing w:before="120" w:line="360" w:lineRule="auto"/>
        <w:jc w:val="both"/>
        <w:rPr>
          <w:rFonts w:ascii="Arial Narrow" w:hAnsi="Arial Narrow"/>
          <w:sz w:val="26"/>
          <w:szCs w:val="26"/>
        </w:rPr>
      </w:pPr>
      <w:r w:rsidRPr="00D159B9">
        <w:rPr>
          <w:rFonts w:ascii="Arial Narrow" w:hAnsi="Arial Narrow"/>
          <w:sz w:val="26"/>
          <w:szCs w:val="26"/>
        </w:rPr>
        <w:t>Considering various parameters recorded, existing economic scenario, and the information that is available with reference to the industrial development and method selected for valuation, we are of the opinion that, the assets can be assessed and valued for particular purpose at:</w:t>
      </w:r>
    </w:p>
    <w:tbl>
      <w:tblPr>
        <w:tblW w:w="94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428"/>
        <w:gridCol w:w="2430"/>
        <w:gridCol w:w="2264"/>
        <w:gridCol w:w="2323"/>
      </w:tblGrid>
      <w:tr w:rsidR="0047261F" w:rsidRPr="00D159B9" w14:paraId="5CFD0CBF" w14:textId="77777777" w:rsidTr="00B61222">
        <w:trPr>
          <w:trHeight w:val="600"/>
        </w:trPr>
        <w:tc>
          <w:tcPr>
            <w:tcW w:w="24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0BE02BB8" w14:textId="3A16968A" w:rsidR="0047261F" w:rsidRPr="00D159B9" w:rsidRDefault="0047261F" w:rsidP="0047261F">
            <w:pPr>
              <w:spacing w:after="0" w:line="360" w:lineRule="auto"/>
              <w:rPr>
                <w:rFonts w:ascii="Arial Narrow" w:hAnsi="Arial Narrow" w:cs="Calibri"/>
                <w:color w:val="FFFFFF"/>
                <w:sz w:val="26"/>
                <w:szCs w:val="26"/>
              </w:rPr>
            </w:pPr>
            <w:r w:rsidRPr="00D159B9">
              <w:rPr>
                <w:rFonts w:ascii="Arial Narrow" w:hAnsi="Arial Narrow" w:cs="Calibri"/>
                <w:color w:val="FFFFFF"/>
                <w:sz w:val="26"/>
                <w:szCs w:val="26"/>
              </w:rPr>
              <w:t>Particulars</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1FCA96D3" w14:textId="77777777" w:rsidR="0047261F" w:rsidRDefault="0047261F" w:rsidP="0047261F">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Fair Market Value </w:t>
            </w:r>
          </w:p>
          <w:p w14:paraId="31F9F97A" w14:textId="3A08E88E" w:rsidR="0047261F" w:rsidRPr="00D159B9" w:rsidRDefault="0047261F" w:rsidP="0047261F">
            <w:pPr>
              <w:spacing w:after="0" w:line="360" w:lineRule="auto"/>
              <w:jc w:val="center"/>
              <w:rPr>
                <w:rFonts w:ascii="Arial Narrow" w:hAnsi="Arial Narrow" w:cs="Calibri"/>
                <w:color w:val="FFFFFF"/>
                <w:sz w:val="26"/>
                <w:szCs w:val="26"/>
              </w:rPr>
            </w:pPr>
            <w:r w:rsidRPr="00B3136A">
              <w:rPr>
                <w:rFonts w:ascii="Arial Narrow" w:hAnsi="Arial Narrow" w:cs="Calibri"/>
                <w:color w:val="FFFFFF"/>
                <w:sz w:val="26"/>
                <w:szCs w:val="26"/>
              </w:rPr>
              <w:t>(</w:t>
            </w:r>
            <w:r w:rsidRPr="00B3136A">
              <w:rPr>
                <w:rFonts w:ascii="Arial" w:hAnsi="Arial" w:cs="Arial"/>
                <w:color w:val="FFFFFF"/>
                <w:sz w:val="26"/>
                <w:szCs w:val="26"/>
              </w:rPr>
              <w:t>₹</w:t>
            </w:r>
            <w:r w:rsidRPr="00B3136A">
              <w:rPr>
                <w:rFonts w:ascii="Arial Narrow" w:hAnsi="Arial Narrow" w:cs="Arial"/>
                <w:color w:val="FFFFFF"/>
                <w:sz w:val="26"/>
                <w:szCs w:val="26"/>
              </w:rPr>
              <w:t>)</w:t>
            </w:r>
          </w:p>
        </w:tc>
        <w:tc>
          <w:tcPr>
            <w:tcW w:w="22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3B22C24" w14:textId="77777777" w:rsidR="0047261F" w:rsidRDefault="0047261F" w:rsidP="0047261F">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Realizable Value </w:t>
            </w:r>
          </w:p>
          <w:p w14:paraId="5DE489AC" w14:textId="2554365A" w:rsidR="0047261F" w:rsidRPr="00D159B9" w:rsidRDefault="0047261F" w:rsidP="0047261F">
            <w:pPr>
              <w:spacing w:after="0" w:line="360" w:lineRule="auto"/>
              <w:jc w:val="center"/>
              <w:rPr>
                <w:rFonts w:ascii="Arial Narrow" w:hAnsi="Arial Narrow" w:cs="Calibri"/>
                <w:color w:val="FFFFFF"/>
                <w:sz w:val="26"/>
                <w:szCs w:val="26"/>
              </w:rPr>
            </w:pPr>
            <w:r w:rsidRPr="00B3136A">
              <w:rPr>
                <w:rFonts w:ascii="Arial Narrow" w:hAnsi="Arial Narrow" w:cs="Calibri"/>
                <w:color w:val="FFFFFF"/>
                <w:sz w:val="26"/>
                <w:szCs w:val="26"/>
              </w:rPr>
              <w:t>(</w:t>
            </w:r>
            <w:r w:rsidRPr="00B3136A">
              <w:rPr>
                <w:rFonts w:ascii="Arial" w:hAnsi="Arial" w:cs="Arial"/>
                <w:color w:val="FFFFFF"/>
                <w:sz w:val="26"/>
                <w:szCs w:val="26"/>
              </w:rPr>
              <w:t>₹</w:t>
            </w:r>
            <w:r w:rsidRPr="00B3136A">
              <w:rPr>
                <w:rFonts w:ascii="Arial Narrow" w:hAnsi="Arial Narrow" w:cs="Arial"/>
                <w:color w:val="FFFFFF"/>
                <w:sz w:val="26"/>
                <w:szCs w:val="26"/>
              </w:rPr>
              <w:t>)</w:t>
            </w:r>
          </w:p>
        </w:tc>
        <w:tc>
          <w:tcPr>
            <w:tcW w:w="232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1D768B5B" w14:textId="77777777" w:rsidR="0047261F" w:rsidRDefault="0047261F" w:rsidP="0047261F">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Distress Value </w:t>
            </w:r>
          </w:p>
          <w:p w14:paraId="238268D9" w14:textId="67CCDA41" w:rsidR="0047261F" w:rsidRPr="00D159B9" w:rsidRDefault="0047261F" w:rsidP="0047261F">
            <w:pPr>
              <w:spacing w:after="0" w:line="360" w:lineRule="auto"/>
              <w:jc w:val="center"/>
              <w:rPr>
                <w:rFonts w:ascii="Arial Narrow" w:hAnsi="Arial Narrow" w:cs="Calibri"/>
                <w:color w:val="FFFFFF"/>
                <w:sz w:val="26"/>
                <w:szCs w:val="26"/>
              </w:rPr>
            </w:pPr>
            <w:r w:rsidRPr="00B3136A">
              <w:rPr>
                <w:rFonts w:ascii="Arial Narrow" w:hAnsi="Arial Narrow" w:cs="Calibri"/>
                <w:color w:val="FFFFFF"/>
                <w:sz w:val="26"/>
                <w:szCs w:val="26"/>
              </w:rPr>
              <w:t>(</w:t>
            </w:r>
            <w:r w:rsidRPr="00B3136A">
              <w:rPr>
                <w:rFonts w:ascii="Arial" w:hAnsi="Arial" w:cs="Arial"/>
                <w:color w:val="FFFFFF"/>
                <w:sz w:val="26"/>
                <w:szCs w:val="26"/>
              </w:rPr>
              <w:t>₹</w:t>
            </w:r>
            <w:r w:rsidRPr="00B3136A">
              <w:rPr>
                <w:rFonts w:ascii="Arial Narrow" w:hAnsi="Arial Narrow" w:cs="Arial"/>
                <w:color w:val="FFFFFF"/>
                <w:sz w:val="26"/>
                <w:szCs w:val="26"/>
              </w:rPr>
              <w:t>)</w:t>
            </w:r>
          </w:p>
        </w:tc>
      </w:tr>
      <w:tr w:rsidR="0047261F" w:rsidRPr="00D159B9" w14:paraId="65170E80" w14:textId="77777777" w:rsidTr="00285F78">
        <w:trPr>
          <w:trHeight w:val="300"/>
        </w:trPr>
        <w:tc>
          <w:tcPr>
            <w:tcW w:w="2428" w:type="dxa"/>
            <w:tcBorders>
              <w:top w:val="single" w:sz="4" w:space="0" w:color="FFFFFF" w:themeColor="background1"/>
            </w:tcBorders>
            <w:shd w:val="clear" w:color="auto" w:fill="auto"/>
            <w:noWrap/>
            <w:vAlign w:val="center"/>
            <w:hideMark/>
          </w:tcPr>
          <w:p w14:paraId="72DED2E6" w14:textId="30D9698E" w:rsidR="0047261F" w:rsidRPr="00D159B9" w:rsidRDefault="0047261F" w:rsidP="0047261F">
            <w:pPr>
              <w:spacing w:after="0" w:line="360" w:lineRule="auto"/>
              <w:rPr>
                <w:rFonts w:ascii="Arial Narrow" w:hAnsi="Arial Narrow" w:cs="Calibri"/>
                <w:b/>
                <w:bCs/>
                <w:color w:val="000000"/>
                <w:sz w:val="26"/>
                <w:szCs w:val="26"/>
              </w:rPr>
            </w:pPr>
            <w:r w:rsidRPr="00D159B9">
              <w:rPr>
                <w:rFonts w:ascii="Arial Narrow" w:hAnsi="Arial Narrow" w:cs="Calibri"/>
                <w:color w:val="000000"/>
                <w:sz w:val="26"/>
                <w:szCs w:val="26"/>
              </w:rPr>
              <w:t>Plant &amp; Machinery</w:t>
            </w:r>
          </w:p>
        </w:tc>
        <w:tc>
          <w:tcPr>
            <w:tcW w:w="2430" w:type="dxa"/>
            <w:tcBorders>
              <w:top w:val="single" w:sz="4" w:space="0" w:color="FFFFFF" w:themeColor="background1"/>
            </w:tcBorders>
            <w:shd w:val="clear" w:color="auto" w:fill="auto"/>
            <w:noWrap/>
            <w:vAlign w:val="center"/>
          </w:tcPr>
          <w:p w14:paraId="694DC7C0" w14:textId="37ADC2CB" w:rsidR="0047261F" w:rsidRPr="002B009F" w:rsidRDefault="0047261F" w:rsidP="0047261F">
            <w:pPr>
              <w:spacing w:after="0" w:line="360" w:lineRule="auto"/>
              <w:jc w:val="center"/>
              <w:rPr>
                <w:rFonts w:ascii="Arial Narrow" w:hAnsi="Arial Narrow" w:cs="Calibri"/>
                <w:color w:val="000000"/>
                <w:sz w:val="26"/>
                <w:szCs w:val="26"/>
              </w:rPr>
            </w:pPr>
            <w:r w:rsidRPr="0088026B">
              <w:rPr>
                <w:rFonts w:ascii="Arial Narrow" w:hAnsi="Arial Narrow" w:cs="Calibri"/>
                <w:color w:val="000000"/>
                <w:sz w:val="26"/>
                <w:szCs w:val="26"/>
              </w:rPr>
              <w:t>1,28,45,000</w:t>
            </w:r>
          </w:p>
        </w:tc>
        <w:tc>
          <w:tcPr>
            <w:tcW w:w="2264" w:type="dxa"/>
            <w:tcBorders>
              <w:top w:val="single" w:sz="4" w:space="0" w:color="FFFFFF" w:themeColor="background1"/>
            </w:tcBorders>
            <w:shd w:val="clear" w:color="auto" w:fill="auto"/>
            <w:noWrap/>
            <w:vAlign w:val="center"/>
          </w:tcPr>
          <w:p w14:paraId="67F4F6E0" w14:textId="229B7C5B" w:rsidR="0047261F" w:rsidRPr="002B009F" w:rsidRDefault="0047261F" w:rsidP="0047261F">
            <w:pPr>
              <w:spacing w:after="0" w:line="360" w:lineRule="auto"/>
              <w:jc w:val="center"/>
              <w:rPr>
                <w:rFonts w:ascii="Arial Narrow" w:hAnsi="Arial Narrow" w:cs="Calibri"/>
                <w:color w:val="000000"/>
                <w:sz w:val="26"/>
                <w:szCs w:val="26"/>
              </w:rPr>
            </w:pPr>
            <w:r w:rsidRPr="0088026B">
              <w:rPr>
                <w:rFonts w:ascii="Arial Narrow" w:hAnsi="Arial Narrow" w:cs="Calibri"/>
                <w:color w:val="000000"/>
                <w:sz w:val="26"/>
                <w:szCs w:val="26"/>
              </w:rPr>
              <w:t>1,15,60,500</w:t>
            </w:r>
          </w:p>
        </w:tc>
        <w:tc>
          <w:tcPr>
            <w:tcW w:w="2323" w:type="dxa"/>
            <w:tcBorders>
              <w:top w:val="single" w:sz="4" w:space="0" w:color="FFFFFF" w:themeColor="background1"/>
            </w:tcBorders>
            <w:shd w:val="clear" w:color="auto" w:fill="auto"/>
            <w:noWrap/>
            <w:vAlign w:val="center"/>
          </w:tcPr>
          <w:p w14:paraId="3BAFDF52" w14:textId="5C8634D9" w:rsidR="0047261F" w:rsidRPr="002B009F" w:rsidRDefault="0047261F" w:rsidP="0047261F">
            <w:pPr>
              <w:spacing w:after="0" w:line="360" w:lineRule="auto"/>
              <w:jc w:val="center"/>
              <w:rPr>
                <w:rFonts w:ascii="Arial Narrow" w:hAnsi="Arial Narrow" w:cs="Calibri"/>
                <w:color w:val="000000"/>
                <w:sz w:val="26"/>
                <w:szCs w:val="26"/>
              </w:rPr>
            </w:pPr>
            <w:r w:rsidRPr="0088026B">
              <w:rPr>
                <w:rFonts w:ascii="Arial Narrow" w:hAnsi="Arial Narrow" w:cs="Calibri"/>
                <w:color w:val="000000"/>
                <w:sz w:val="26"/>
                <w:szCs w:val="26"/>
              </w:rPr>
              <w:t>1,02,76,000</w:t>
            </w:r>
          </w:p>
        </w:tc>
      </w:tr>
      <w:tr w:rsidR="0047261F" w:rsidRPr="00D159B9" w14:paraId="05F6CC2F" w14:textId="77777777" w:rsidTr="00E94190">
        <w:trPr>
          <w:trHeight w:val="300"/>
        </w:trPr>
        <w:tc>
          <w:tcPr>
            <w:tcW w:w="2428" w:type="dxa"/>
            <w:shd w:val="clear" w:color="auto" w:fill="auto"/>
            <w:noWrap/>
            <w:vAlign w:val="center"/>
            <w:hideMark/>
          </w:tcPr>
          <w:p w14:paraId="409429CE" w14:textId="3C52D26A" w:rsidR="0047261F" w:rsidRPr="00D159B9" w:rsidRDefault="0047261F" w:rsidP="0047261F">
            <w:pPr>
              <w:spacing w:after="0" w:line="360" w:lineRule="auto"/>
              <w:jc w:val="right"/>
              <w:rPr>
                <w:rFonts w:ascii="Arial Narrow" w:hAnsi="Arial Narrow" w:cs="Calibri"/>
                <w:b/>
                <w:bCs/>
                <w:color w:val="000000"/>
                <w:sz w:val="26"/>
                <w:szCs w:val="26"/>
              </w:rPr>
            </w:pPr>
            <w:r w:rsidRPr="00D159B9">
              <w:rPr>
                <w:rFonts w:ascii="Arial Narrow" w:hAnsi="Arial Narrow" w:cs="Calibri"/>
                <w:b/>
                <w:bCs/>
                <w:color w:val="000000"/>
                <w:sz w:val="26"/>
                <w:szCs w:val="26"/>
              </w:rPr>
              <w:t>Total</w:t>
            </w:r>
          </w:p>
        </w:tc>
        <w:tc>
          <w:tcPr>
            <w:tcW w:w="2430" w:type="dxa"/>
            <w:shd w:val="clear" w:color="auto" w:fill="auto"/>
            <w:noWrap/>
            <w:vAlign w:val="center"/>
          </w:tcPr>
          <w:p w14:paraId="0F148D7E" w14:textId="69AE488D" w:rsidR="0047261F" w:rsidRPr="002B009F" w:rsidRDefault="0047261F" w:rsidP="0047261F">
            <w:pPr>
              <w:spacing w:after="0" w:line="360" w:lineRule="auto"/>
              <w:jc w:val="center"/>
              <w:rPr>
                <w:rFonts w:ascii="Arial Narrow" w:hAnsi="Arial Narrow" w:cs="Calibri"/>
                <w:b/>
                <w:bCs/>
                <w:color w:val="000000"/>
                <w:sz w:val="26"/>
                <w:szCs w:val="26"/>
              </w:rPr>
            </w:pPr>
            <w:r w:rsidRPr="0088026B">
              <w:rPr>
                <w:rFonts w:ascii="Arial Narrow" w:hAnsi="Arial Narrow" w:cs="Calibri"/>
                <w:b/>
                <w:bCs/>
                <w:color w:val="000000"/>
                <w:sz w:val="26"/>
                <w:szCs w:val="26"/>
              </w:rPr>
              <w:t>1,28,45,000</w:t>
            </w:r>
          </w:p>
        </w:tc>
        <w:tc>
          <w:tcPr>
            <w:tcW w:w="2264" w:type="dxa"/>
            <w:shd w:val="clear" w:color="auto" w:fill="auto"/>
            <w:noWrap/>
            <w:vAlign w:val="center"/>
          </w:tcPr>
          <w:p w14:paraId="2284E375" w14:textId="6359786D" w:rsidR="0047261F" w:rsidRPr="002B009F" w:rsidRDefault="0047261F" w:rsidP="0047261F">
            <w:pPr>
              <w:spacing w:after="0" w:line="360" w:lineRule="auto"/>
              <w:jc w:val="center"/>
              <w:rPr>
                <w:rFonts w:ascii="Arial Narrow" w:hAnsi="Arial Narrow" w:cs="Calibri"/>
                <w:b/>
                <w:bCs/>
                <w:color w:val="000000"/>
                <w:sz w:val="26"/>
                <w:szCs w:val="26"/>
              </w:rPr>
            </w:pPr>
            <w:r w:rsidRPr="0088026B">
              <w:rPr>
                <w:rFonts w:ascii="Arial Narrow" w:hAnsi="Arial Narrow" w:cs="Calibri"/>
                <w:b/>
                <w:bCs/>
                <w:color w:val="000000"/>
                <w:sz w:val="26"/>
                <w:szCs w:val="26"/>
              </w:rPr>
              <w:t>1,15,60,500</w:t>
            </w:r>
          </w:p>
        </w:tc>
        <w:tc>
          <w:tcPr>
            <w:tcW w:w="2323" w:type="dxa"/>
            <w:shd w:val="clear" w:color="auto" w:fill="auto"/>
            <w:noWrap/>
            <w:vAlign w:val="center"/>
          </w:tcPr>
          <w:p w14:paraId="5F16BA52" w14:textId="61075FAB" w:rsidR="0047261F" w:rsidRPr="002B009F" w:rsidRDefault="0047261F" w:rsidP="0047261F">
            <w:pPr>
              <w:spacing w:after="0" w:line="360" w:lineRule="auto"/>
              <w:jc w:val="center"/>
              <w:rPr>
                <w:rFonts w:ascii="Arial Narrow" w:hAnsi="Arial Narrow" w:cs="Calibri"/>
                <w:b/>
                <w:bCs/>
                <w:color w:val="000000"/>
                <w:sz w:val="26"/>
                <w:szCs w:val="26"/>
              </w:rPr>
            </w:pPr>
            <w:r w:rsidRPr="0088026B">
              <w:rPr>
                <w:rFonts w:ascii="Arial Narrow" w:hAnsi="Arial Narrow" w:cs="Calibri"/>
                <w:b/>
                <w:bCs/>
                <w:color w:val="000000"/>
                <w:sz w:val="26"/>
                <w:szCs w:val="26"/>
              </w:rPr>
              <w:t>1,02,76,000</w:t>
            </w:r>
          </w:p>
        </w:tc>
      </w:tr>
    </w:tbl>
    <w:p w14:paraId="1AF3647F" w14:textId="43B1808B" w:rsidR="007E1B2D" w:rsidRPr="000A482F" w:rsidRDefault="007E1B2D" w:rsidP="007E1B2D">
      <w:pPr>
        <w:spacing w:before="240"/>
        <w:rPr>
          <w:rFonts w:ascii="Arial Narrow" w:hAnsi="Arial Narrow" w:cs="Calibri"/>
          <w:sz w:val="24"/>
          <w:szCs w:val="24"/>
        </w:rPr>
      </w:pPr>
      <w:r w:rsidRPr="000A482F">
        <w:rPr>
          <w:rFonts w:ascii="Arial Narrow" w:hAnsi="Arial Narrow" w:cs="Calibri"/>
          <w:sz w:val="24"/>
          <w:szCs w:val="24"/>
        </w:rPr>
        <w:t>Hence certified.</w:t>
      </w:r>
    </w:p>
    <w:p w14:paraId="5B1119F6" w14:textId="77777777" w:rsidR="003120B6" w:rsidRDefault="003120B6" w:rsidP="003120B6">
      <w:pPr>
        <w:autoSpaceDE w:val="0"/>
        <w:autoSpaceDN w:val="0"/>
        <w:adjustRightInd w:val="0"/>
        <w:spacing w:before="120" w:after="0" w:line="240" w:lineRule="auto"/>
        <w:jc w:val="both"/>
        <w:rPr>
          <w:rFonts w:ascii="Arial Narrow" w:hAnsi="Arial Narrow" w:cs="Calibri"/>
          <w:sz w:val="24"/>
          <w:szCs w:val="24"/>
        </w:rPr>
      </w:pPr>
    </w:p>
    <w:p w14:paraId="7067CA40" w14:textId="1C4696BA" w:rsidR="003120B6" w:rsidRPr="00662898" w:rsidRDefault="003120B6" w:rsidP="003120B6">
      <w:pPr>
        <w:autoSpaceDE w:val="0"/>
        <w:autoSpaceDN w:val="0"/>
        <w:adjustRightInd w:val="0"/>
        <w:spacing w:before="120" w:after="0" w:line="240" w:lineRule="auto"/>
        <w:jc w:val="both"/>
        <w:rPr>
          <w:rFonts w:ascii="Arial Narrow" w:hAnsi="Arial Narrow" w:cs="Calibri"/>
          <w:b/>
          <w:bCs/>
          <w:color w:val="000000"/>
        </w:rPr>
      </w:pPr>
      <w:r w:rsidRPr="00662898">
        <w:rPr>
          <w:rFonts w:ascii="Arial Narrow" w:hAnsi="Arial Narrow" w:cs="Calibri"/>
          <w:b/>
          <w:bCs/>
          <w:color w:val="000000"/>
        </w:rPr>
        <w:t>For Vastukala Consultants (I) Pvt. Ltd.</w:t>
      </w:r>
    </w:p>
    <w:p w14:paraId="58C6F3D5" w14:textId="77777777" w:rsidR="003120B6" w:rsidRPr="00662898" w:rsidRDefault="003120B6" w:rsidP="003120B6">
      <w:pPr>
        <w:autoSpaceDE w:val="0"/>
        <w:autoSpaceDN w:val="0"/>
        <w:adjustRightInd w:val="0"/>
        <w:spacing w:after="0" w:line="240" w:lineRule="auto"/>
        <w:jc w:val="both"/>
        <w:rPr>
          <w:rFonts w:ascii="Arial Narrow" w:hAnsi="Arial Narrow" w:cs="Calibri"/>
          <w:color w:val="000000"/>
        </w:rPr>
      </w:pPr>
    </w:p>
    <w:p w14:paraId="63851283" w14:textId="77777777" w:rsidR="003120B6" w:rsidRPr="00662898" w:rsidRDefault="003120B6" w:rsidP="003120B6">
      <w:pPr>
        <w:autoSpaceDE w:val="0"/>
        <w:autoSpaceDN w:val="0"/>
        <w:adjustRightInd w:val="0"/>
        <w:spacing w:after="0" w:line="240" w:lineRule="auto"/>
        <w:jc w:val="both"/>
        <w:rPr>
          <w:rFonts w:ascii="Arial Narrow" w:hAnsi="Arial Narrow" w:cs="Calibri"/>
          <w:color w:val="000000"/>
        </w:rPr>
      </w:pPr>
    </w:p>
    <w:p w14:paraId="03240728" w14:textId="77777777" w:rsidR="003120B6" w:rsidRPr="00662898" w:rsidRDefault="003120B6" w:rsidP="003120B6">
      <w:pPr>
        <w:autoSpaceDE w:val="0"/>
        <w:autoSpaceDN w:val="0"/>
        <w:adjustRightInd w:val="0"/>
        <w:spacing w:after="0" w:line="240" w:lineRule="auto"/>
        <w:jc w:val="both"/>
        <w:rPr>
          <w:rFonts w:ascii="Arial Narrow" w:hAnsi="Arial Narrow" w:cs="Calibri"/>
          <w:color w:val="000000"/>
        </w:rPr>
      </w:pPr>
    </w:p>
    <w:p w14:paraId="18333BA9" w14:textId="77777777" w:rsidR="003120B6" w:rsidRPr="00662898" w:rsidRDefault="003120B6" w:rsidP="003120B6">
      <w:pPr>
        <w:autoSpaceDE w:val="0"/>
        <w:autoSpaceDN w:val="0"/>
        <w:adjustRightInd w:val="0"/>
        <w:spacing w:after="0" w:line="240" w:lineRule="auto"/>
        <w:jc w:val="both"/>
        <w:rPr>
          <w:rFonts w:ascii="Arial Narrow" w:hAnsi="Arial Narrow" w:cs="Calibri"/>
          <w:color w:val="000000"/>
        </w:rPr>
      </w:pPr>
    </w:p>
    <w:p w14:paraId="008489BC" w14:textId="77777777" w:rsidR="003120B6" w:rsidRPr="00B84D3C" w:rsidRDefault="003120B6" w:rsidP="003120B6">
      <w:pPr>
        <w:spacing w:after="0"/>
        <w:rPr>
          <w:rFonts w:ascii="Arial Narrow" w:hAnsi="Arial Narrow"/>
          <w:b/>
          <w:bCs/>
          <w:color w:val="FF0000"/>
          <w:szCs w:val="24"/>
          <w:lang w:val="en-US"/>
        </w:rPr>
      </w:pPr>
      <w:r w:rsidRPr="00B84D3C">
        <w:rPr>
          <w:rFonts w:ascii="Arial Narrow" w:hAnsi="Arial Narrow"/>
          <w:b/>
          <w:bCs/>
          <w:szCs w:val="24"/>
          <w:lang w:val="en-US"/>
        </w:rPr>
        <w:t>Umang Ashwin Patel</w:t>
      </w:r>
    </w:p>
    <w:p w14:paraId="77A4926A" w14:textId="77777777" w:rsidR="003120B6" w:rsidRPr="00884E2F" w:rsidRDefault="003120B6" w:rsidP="003120B6">
      <w:pPr>
        <w:spacing w:after="0"/>
        <w:rPr>
          <w:rFonts w:ascii="Arial Narrow" w:hAnsi="Arial Narrow"/>
          <w:sz w:val="20"/>
          <w:lang w:val="en-US"/>
        </w:rPr>
      </w:pPr>
      <w:r w:rsidRPr="00884E2F">
        <w:rPr>
          <w:rFonts w:ascii="Arial Narrow" w:hAnsi="Arial Narrow"/>
          <w:sz w:val="20"/>
          <w:lang w:val="en-US"/>
        </w:rPr>
        <w:t>Regd. Valuer</w:t>
      </w:r>
    </w:p>
    <w:p w14:paraId="7F91D149" w14:textId="77777777" w:rsidR="003120B6" w:rsidRPr="00884E2F" w:rsidRDefault="003120B6" w:rsidP="003120B6">
      <w:pPr>
        <w:spacing w:after="0"/>
        <w:rPr>
          <w:rFonts w:ascii="Arial Narrow" w:hAnsi="Arial Narrow"/>
          <w:sz w:val="20"/>
          <w:lang w:val="en-US"/>
        </w:rPr>
      </w:pPr>
      <w:r w:rsidRPr="00884E2F">
        <w:rPr>
          <w:rFonts w:ascii="Arial Narrow" w:hAnsi="Arial Narrow"/>
          <w:sz w:val="20"/>
          <w:lang w:val="en-US"/>
        </w:rPr>
        <w:t>Chartered Engineer (India)</w:t>
      </w:r>
    </w:p>
    <w:p w14:paraId="1816CEBD" w14:textId="0812DDBA" w:rsidR="003120B6" w:rsidRDefault="003120B6" w:rsidP="003120B6">
      <w:pPr>
        <w:spacing w:after="0"/>
        <w:rPr>
          <w:rFonts w:ascii="Arial Narrow" w:hAnsi="Arial Narrow"/>
          <w:sz w:val="20"/>
          <w:lang w:val="en-US"/>
        </w:rPr>
      </w:pPr>
      <w:r w:rsidRPr="00884E2F">
        <w:rPr>
          <w:rFonts w:ascii="Arial Narrow" w:hAnsi="Arial Narrow"/>
          <w:sz w:val="20"/>
          <w:lang w:val="en-US"/>
        </w:rPr>
        <w:t>Re</w:t>
      </w:r>
      <w:r>
        <w:rPr>
          <w:rFonts w:ascii="Arial Narrow" w:hAnsi="Arial Narrow"/>
          <w:sz w:val="20"/>
          <w:lang w:val="en-US"/>
        </w:rPr>
        <w:t>g</w:t>
      </w:r>
      <w:r w:rsidRPr="00884E2F">
        <w:rPr>
          <w:rFonts w:ascii="Arial Narrow" w:hAnsi="Arial Narrow"/>
          <w:sz w:val="20"/>
          <w:lang w:val="en-US"/>
        </w:rPr>
        <w:t>.</w:t>
      </w:r>
      <w:r>
        <w:rPr>
          <w:rFonts w:ascii="Arial Narrow" w:hAnsi="Arial Narrow"/>
          <w:sz w:val="20"/>
          <w:lang w:val="en-US"/>
        </w:rPr>
        <w:t xml:space="preserve"> </w:t>
      </w:r>
      <w:r w:rsidRPr="00884E2F">
        <w:rPr>
          <w:rFonts w:ascii="Arial Narrow" w:hAnsi="Arial Narrow"/>
          <w:sz w:val="20"/>
          <w:lang w:val="en-US"/>
        </w:rPr>
        <w:t>No.</w:t>
      </w:r>
      <w:r>
        <w:rPr>
          <w:rFonts w:ascii="Arial Narrow" w:hAnsi="Arial Narrow"/>
          <w:sz w:val="20"/>
          <w:lang w:val="en-US"/>
        </w:rPr>
        <w:t xml:space="preserve"> </w:t>
      </w:r>
      <w:r w:rsidRPr="00884E2F">
        <w:rPr>
          <w:rFonts w:ascii="Arial Narrow" w:hAnsi="Arial Narrow"/>
          <w:sz w:val="20"/>
          <w:lang w:val="en-US"/>
        </w:rPr>
        <w:t>IBBI/RV/04/2019/10803</w:t>
      </w:r>
    </w:p>
    <w:p w14:paraId="56D0DB4C" w14:textId="0209ED04" w:rsidR="003120B6" w:rsidRDefault="003120B6" w:rsidP="003120B6">
      <w:pPr>
        <w:spacing w:after="0"/>
        <w:rPr>
          <w:rFonts w:ascii="Arial Narrow" w:hAnsi="Arial Narrow"/>
          <w:sz w:val="20"/>
          <w:lang w:val="en-US"/>
        </w:rPr>
      </w:pPr>
    </w:p>
    <w:p w14:paraId="51D65FA2" w14:textId="77777777" w:rsidR="00D76489" w:rsidRDefault="00D76489" w:rsidP="003120B6">
      <w:pPr>
        <w:spacing w:after="0"/>
        <w:rPr>
          <w:rFonts w:ascii="Arial Narrow" w:hAnsi="Arial Narrow"/>
          <w:sz w:val="20"/>
          <w:lang w:val="en-US"/>
        </w:rPr>
      </w:pPr>
    </w:p>
    <w:p w14:paraId="42BB67CB" w14:textId="77777777" w:rsidR="00390A5E" w:rsidRDefault="00390A5E" w:rsidP="003120B6">
      <w:pPr>
        <w:spacing w:after="0"/>
        <w:rPr>
          <w:rFonts w:ascii="Arial Narrow" w:hAnsi="Arial Narrow"/>
          <w:sz w:val="20"/>
          <w:lang w:val="en-US"/>
        </w:rPr>
      </w:pPr>
    </w:p>
    <w:p w14:paraId="4AA53D66" w14:textId="77777777" w:rsidR="00783B5F" w:rsidRDefault="00783B5F" w:rsidP="003120B6">
      <w:pPr>
        <w:spacing w:after="0"/>
        <w:rPr>
          <w:rFonts w:ascii="Arial Narrow" w:hAnsi="Arial Narrow"/>
          <w:sz w:val="20"/>
          <w:lang w:val="en-US"/>
        </w:rPr>
      </w:pPr>
    </w:p>
    <w:p w14:paraId="3D592BF3" w14:textId="77777777" w:rsidR="00783B5F" w:rsidRDefault="00783B5F" w:rsidP="003120B6">
      <w:pPr>
        <w:spacing w:after="0"/>
        <w:rPr>
          <w:rFonts w:ascii="Arial Narrow" w:hAnsi="Arial Narrow"/>
          <w:sz w:val="20"/>
          <w:lang w:val="en-US"/>
        </w:rPr>
      </w:pPr>
    </w:p>
    <w:p w14:paraId="62ED2F41" w14:textId="77777777" w:rsidR="00783B5F" w:rsidRDefault="00783B5F" w:rsidP="003120B6">
      <w:pPr>
        <w:spacing w:after="0"/>
        <w:rPr>
          <w:rFonts w:ascii="Arial Narrow" w:hAnsi="Arial Narrow"/>
          <w:sz w:val="20"/>
          <w:lang w:val="en-US"/>
        </w:rPr>
      </w:pPr>
    </w:p>
    <w:p w14:paraId="2A39014F" w14:textId="77777777" w:rsidR="00783B5F" w:rsidRDefault="00783B5F" w:rsidP="003120B6">
      <w:pPr>
        <w:spacing w:after="0"/>
        <w:rPr>
          <w:rFonts w:ascii="Arial Narrow" w:hAnsi="Arial Narrow"/>
          <w:sz w:val="20"/>
          <w:lang w:val="en-US"/>
        </w:rPr>
      </w:pPr>
    </w:p>
    <w:p w14:paraId="15206231" w14:textId="77777777" w:rsidR="00783B5F" w:rsidRDefault="00783B5F" w:rsidP="003120B6">
      <w:pPr>
        <w:spacing w:after="0"/>
        <w:rPr>
          <w:rFonts w:ascii="Arial Narrow" w:hAnsi="Arial Narrow"/>
          <w:sz w:val="20"/>
          <w:lang w:val="en-US"/>
        </w:rPr>
      </w:pPr>
    </w:p>
    <w:p w14:paraId="09DF0E6A" w14:textId="77777777" w:rsidR="00783B5F" w:rsidRDefault="00783B5F" w:rsidP="003120B6">
      <w:pPr>
        <w:spacing w:after="0"/>
        <w:rPr>
          <w:rFonts w:ascii="Arial Narrow" w:hAnsi="Arial Narrow"/>
          <w:sz w:val="20"/>
          <w:lang w:val="en-US"/>
        </w:rPr>
      </w:pPr>
    </w:p>
    <w:p w14:paraId="123633B4" w14:textId="77777777" w:rsidR="00783B5F" w:rsidRDefault="00783B5F" w:rsidP="003120B6">
      <w:pPr>
        <w:spacing w:after="0"/>
        <w:rPr>
          <w:rFonts w:ascii="Arial Narrow" w:hAnsi="Arial Narrow"/>
          <w:sz w:val="20"/>
          <w:lang w:val="en-US"/>
        </w:rPr>
      </w:pPr>
    </w:p>
    <w:p w14:paraId="3C8AB855" w14:textId="77777777" w:rsidR="00783B5F" w:rsidRDefault="00783B5F" w:rsidP="003120B6">
      <w:pPr>
        <w:spacing w:after="0"/>
        <w:rPr>
          <w:rFonts w:ascii="Arial Narrow" w:hAnsi="Arial Narrow"/>
          <w:sz w:val="20"/>
          <w:lang w:val="en-US"/>
        </w:rPr>
      </w:pPr>
    </w:p>
    <w:p w14:paraId="32476E83" w14:textId="33632A68" w:rsidR="00A12AA8" w:rsidRPr="00D4203A" w:rsidRDefault="00A12AA8" w:rsidP="008C1918">
      <w:pPr>
        <w:pStyle w:val="Heading1"/>
        <w:numPr>
          <w:ilvl w:val="0"/>
          <w:numId w:val="11"/>
        </w:numPr>
        <w:spacing w:after="240" w:line="240" w:lineRule="auto"/>
        <w:ind w:left="432" w:hanging="432"/>
      </w:pPr>
      <w:bookmarkStart w:id="14" w:name="_Toc128498785"/>
      <w:r w:rsidRPr="00D4203A">
        <w:lastRenderedPageBreak/>
        <w:t>VALUATION REPORT (IN RESPECT OF PLANT AND MACHINERY)</w:t>
      </w:r>
      <w:bookmarkEnd w:id="9"/>
      <w:bookmarkEnd w:id="10"/>
      <w:bookmarkEnd w:id="11"/>
      <w:bookmarkEnd w:id="12"/>
      <w:bookmarkEnd w:id="13"/>
      <w:bookmarkEnd w:id="14"/>
    </w:p>
    <w:p w14:paraId="79675434" w14:textId="77777777" w:rsidR="00A12AA8" w:rsidRPr="00D76489" w:rsidRDefault="00A12AA8" w:rsidP="00D76489">
      <w:pPr>
        <w:spacing w:after="0" w:line="360" w:lineRule="auto"/>
        <w:rPr>
          <w:rFonts w:ascii="Arial Narrow" w:hAnsi="Arial Narrow"/>
          <w:b/>
          <w:bCs/>
          <w:sz w:val="26"/>
          <w:szCs w:val="26"/>
        </w:rPr>
      </w:pPr>
      <w:r w:rsidRPr="00D76489">
        <w:rPr>
          <w:rFonts w:ascii="Arial Narrow" w:hAnsi="Arial Narrow"/>
          <w:b/>
          <w:bCs/>
          <w:sz w:val="26"/>
          <w:szCs w:val="26"/>
        </w:rPr>
        <w:t>To,</w:t>
      </w:r>
    </w:p>
    <w:p w14:paraId="463A32FA" w14:textId="777873B3" w:rsidR="00390A5E" w:rsidRPr="001239BA" w:rsidRDefault="007F5A71" w:rsidP="00390A5E">
      <w:pPr>
        <w:spacing w:after="0" w:line="360" w:lineRule="auto"/>
        <w:rPr>
          <w:rFonts w:ascii="Arial Narrow" w:eastAsia="Times New Roman" w:hAnsi="Arial Narrow" w:cs="Times New Roman"/>
          <w:b/>
          <w:color w:val="000000"/>
          <w:sz w:val="26"/>
          <w:szCs w:val="26"/>
          <w:lang w:val="en-US"/>
        </w:rPr>
      </w:pPr>
      <w:r>
        <w:rPr>
          <w:rFonts w:ascii="Arial Narrow" w:eastAsia="Times New Roman" w:hAnsi="Arial Narrow" w:cs="Times New Roman"/>
          <w:b/>
          <w:color w:val="000000"/>
          <w:sz w:val="26"/>
          <w:szCs w:val="26"/>
          <w:lang w:val="en-US"/>
        </w:rPr>
        <w:t>Manager</w:t>
      </w:r>
    </w:p>
    <w:p w14:paraId="14EAE52D" w14:textId="77777777" w:rsidR="007F5A71" w:rsidRPr="007F5A71" w:rsidRDefault="007F5A71" w:rsidP="007F5A71">
      <w:pPr>
        <w:spacing w:after="0" w:line="360" w:lineRule="auto"/>
        <w:rPr>
          <w:rFonts w:ascii="Arial Narrow" w:eastAsia="Times New Roman" w:hAnsi="Arial Narrow" w:cs="Times New Roman"/>
          <w:b/>
          <w:color w:val="000000"/>
          <w:sz w:val="26"/>
          <w:szCs w:val="26"/>
          <w:lang w:val="en-US"/>
        </w:rPr>
      </w:pPr>
      <w:r w:rsidRPr="007F5A71">
        <w:rPr>
          <w:rFonts w:ascii="Arial Narrow" w:eastAsia="Times New Roman" w:hAnsi="Arial Narrow" w:cs="Times New Roman"/>
          <w:b/>
          <w:color w:val="000000"/>
          <w:sz w:val="26"/>
          <w:szCs w:val="26"/>
          <w:lang w:val="en-US"/>
        </w:rPr>
        <w:t>Cosmos Bank</w:t>
      </w:r>
    </w:p>
    <w:p w14:paraId="73FE4060" w14:textId="7479B912" w:rsidR="00EA2DA3" w:rsidRPr="00EA2DA3" w:rsidRDefault="00EA2DA3" w:rsidP="00EA2DA3">
      <w:pPr>
        <w:spacing w:after="0" w:line="360" w:lineRule="auto"/>
        <w:rPr>
          <w:rFonts w:ascii="Arial Narrow" w:eastAsia="Times New Roman" w:hAnsi="Arial Narrow" w:cs="Times New Roman"/>
          <w:b/>
          <w:sz w:val="26"/>
          <w:szCs w:val="26"/>
          <w:lang w:val="en-US"/>
        </w:rPr>
      </w:pPr>
      <w:r w:rsidRPr="00EA2DA3">
        <w:rPr>
          <w:rFonts w:ascii="Arial Narrow" w:eastAsia="Times New Roman" w:hAnsi="Arial Narrow" w:cs="Times New Roman"/>
          <w:b/>
          <w:sz w:val="26"/>
          <w:szCs w:val="26"/>
          <w:lang w:val="en-US"/>
        </w:rPr>
        <w:t>Horizon Bldg.,1</w:t>
      </w:r>
      <w:r w:rsidRPr="00EA2DA3">
        <w:rPr>
          <w:rFonts w:ascii="Arial Narrow" w:eastAsia="Times New Roman" w:hAnsi="Arial Narrow" w:cs="Times New Roman"/>
          <w:b/>
          <w:sz w:val="26"/>
          <w:szCs w:val="26"/>
          <w:vertAlign w:val="superscript"/>
          <w:lang w:val="en-US"/>
        </w:rPr>
        <w:t>st</w:t>
      </w:r>
      <w:r>
        <w:rPr>
          <w:rFonts w:ascii="Arial Narrow" w:eastAsia="Times New Roman" w:hAnsi="Arial Narrow" w:cs="Times New Roman"/>
          <w:b/>
          <w:sz w:val="26"/>
          <w:szCs w:val="26"/>
          <w:lang w:val="en-US"/>
        </w:rPr>
        <w:t xml:space="preserve"> </w:t>
      </w:r>
      <w:r w:rsidRPr="00EA2DA3">
        <w:rPr>
          <w:rFonts w:ascii="Arial Narrow" w:eastAsia="Times New Roman" w:hAnsi="Arial Narrow" w:cs="Times New Roman"/>
          <w:b/>
          <w:sz w:val="26"/>
          <w:szCs w:val="26"/>
          <w:lang w:val="en-US"/>
        </w:rPr>
        <w:t xml:space="preserve">Floor, </w:t>
      </w:r>
    </w:p>
    <w:p w14:paraId="0A72E097" w14:textId="77777777" w:rsidR="00EA2DA3" w:rsidRPr="00EA2DA3" w:rsidRDefault="00EA2DA3" w:rsidP="00EA2DA3">
      <w:pPr>
        <w:spacing w:after="0" w:line="360" w:lineRule="auto"/>
        <w:rPr>
          <w:rFonts w:ascii="Arial Narrow" w:eastAsia="Times New Roman" w:hAnsi="Arial Narrow" w:cs="Times New Roman"/>
          <w:b/>
          <w:sz w:val="26"/>
          <w:szCs w:val="26"/>
          <w:lang w:val="en-US"/>
        </w:rPr>
      </w:pPr>
      <w:r w:rsidRPr="00EA2DA3">
        <w:rPr>
          <w:rFonts w:ascii="Arial Narrow" w:eastAsia="Times New Roman" w:hAnsi="Arial Narrow" w:cs="Times New Roman"/>
          <w:b/>
          <w:sz w:val="26"/>
          <w:szCs w:val="26"/>
          <w:lang w:val="en-US"/>
        </w:rPr>
        <w:t xml:space="preserve">Ranade Road &amp; Gokhale Road, </w:t>
      </w:r>
    </w:p>
    <w:p w14:paraId="7F78FDD2" w14:textId="7BF894D6" w:rsidR="00EA2DA3" w:rsidRPr="00EA2DA3" w:rsidRDefault="00EA2DA3" w:rsidP="00EA2DA3">
      <w:pPr>
        <w:spacing w:after="0" w:line="360" w:lineRule="auto"/>
        <w:rPr>
          <w:rFonts w:ascii="Arial Narrow" w:eastAsia="Times New Roman" w:hAnsi="Arial Narrow" w:cs="Times New Roman"/>
          <w:b/>
          <w:sz w:val="26"/>
          <w:szCs w:val="26"/>
          <w:lang w:val="en-US"/>
        </w:rPr>
      </w:pPr>
      <w:r w:rsidRPr="00EA2DA3">
        <w:rPr>
          <w:rFonts w:ascii="Arial Narrow" w:eastAsia="Times New Roman" w:hAnsi="Arial Narrow" w:cs="Times New Roman"/>
          <w:b/>
          <w:sz w:val="26"/>
          <w:szCs w:val="26"/>
          <w:lang w:val="en-US"/>
        </w:rPr>
        <w:t xml:space="preserve">Dadar (West), Mumbai – 400 028, </w:t>
      </w:r>
    </w:p>
    <w:p w14:paraId="4667B8BF" w14:textId="5FAE6CCE" w:rsidR="00277FED" w:rsidRPr="00EA2DA3" w:rsidRDefault="00EA2DA3" w:rsidP="00EA2DA3">
      <w:pPr>
        <w:spacing w:after="0" w:line="360" w:lineRule="auto"/>
        <w:rPr>
          <w:rFonts w:ascii="Arial Narrow" w:eastAsia="Times New Roman" w:hAnsi="Arial Narrow" w:cs="Times New Roman"/>
          <w:b/>
          <w:sz w:val="26"/>
          <w:szCs w:val="26"/>
          <w:lang w:val="en-US"/>
        </w:rPr>
      </w:pPr>
      <w:r w:rsidRPr="00EA2DA3">
        <w:rPr>
          <w:rFonts w:ascii="Arial Narrow" w:eastAsia="Times New Roman" w:hAnsi="Arial Narrow" w:cs="Times New Roman"/>
          <w:b/>
          <w:sz w:val="26"/>
          <w:szCs w:val="26"/>
          <w:lang w:val="en-US"/>
        </w:rPr>
        <w:t>State – Maharashtra, Country – India</w:t>
      </w:r>
      <w:r w:rsidR="00AB1B20" w:rsidRPr="00EA2DA3">
        <w:rPr>
          <w:rFonts w:ascii="Arial Narrow" w:eastAsia="Times New Roman" w:hAnsi="Arial Narrow" w:cs="Times New Roman"/>
          <w:b/>
          <w:sz w:val="26"/>
          <w:szCs w:val="26"/>
          <w:lang w:val="en-US"/>
        </w:rPr>
        <w:t xml:space="preserve"> </w:t>
      </w:r>
    </w:p>
    <w:tbl>
      <w:tblPr>
        <w:tblW w:w="9408" w:type="dxa"/>
        <w:tblLook w:val="04A0" w:firstRow="1" w:lastRow="0" w:firstColumn="1" w:lastColumn="0" w:noHBand="0" w:noVBand="1"/>
      </w:tblPr>
      <w:tblGrid>
        <w:gridCol w:w="565"/>
        <w:gridCol w:w="449"/>
        <w:gridCol w:w="2553"/>
        <w:gridCol w:w="284"/>
        <w:gridCol w:w="5557"/>
      </w:tblGrid>
      <w:tr w:rsidR="00A12AA8" w:rsidRPr="00D76489" w14:paraId="1F1EF2C3"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CBA987"/>
            <w:vAlign w:val="center"/>
          </w:tcPr>
          <w:p w14:paraId="3388B553" w14:textId="77777777" w:rsidR="00A12AA8" w:rsidRPr="00D76489" w:rsidRDefault="00A12AA8" w:rsidP="00D76489">
            <w:pPr>
              <w:spacing w:after="0" w:line="360" w:lineRule="auto"/>
              <w:jc w:val="center"/>
              <w:rPr>
                <w:rFonts w:ascii="Arial Narrow" w:hAnsi="Arial Narrow" w:cs="Calibri"/>
                <w:bCs/>
                <w:color w:val="FFFFFF"/>
                <w:sz w:val="26"/>
                <w:szCs w:val="26"/>
              </w:rPr>
            </w:pPr>
            <w:r w:rsidRPr="00D76489">
              <w:rPr>
                <w:rFonts w:ascii="Arial Narrow" w:hAnsi="Arial Narrow" w:cs="Calibri"/>
                <w:bCs/>
                <w:color w:val="FFFFFF"/>
                <w:sz w:val="26"/>
                <w:szCs w:val="26"/>
              </w:rPr>
              <w:t>I</w:t>
            </w:r>
          </w:p>
        </w:tc>
        <w:tc>
          <w:tcPr>
            <w:tcW w:w="8843" w:type="dxa"/>
            <w:gridSpan w:val="4"/>
            <w:tcBorders>
              <w:top w:val="single" w:sz="4" w:space="0" w:color="CBA987"/>
              <w:left w:val="single" w:sz="4" w:space="0" w:color="CBA987"/>
              <w:bottom w:val="single" w:sz="4" w:space="0" w:color="CBA987"/>
              <w:right w:val="single" w:sz="4" w:space="0" w:color="CBA987"/>
            </w:tcBorders>
            <w:shd w:val="clear" w:color="auto" w:fill="CBA987"/>
            <w:vAlign w:val="center"/>
          </w:tcPr>
          <w:p w14:paraId="1EA0EFDF" w14:textId="77777777" w:rsidR="00A12AA8" w:rsidRPr="00D76489" w:rsidRDefault="00A12AA8" w:rsidP="00D76489">
            <w:pPr>
              <w:spacing w:after="0" w:line="360" w:lineRule="auto"/>
              <w:jc w:val="both"/>
              <w:rPr>
                <w:rFonts w:ascii="Arial Narrow" w:hAnsi="Arial Narrow" w:cs="Calibri"/>
                <w:bCs/>
                <w:color w:val="FFFFFF"/>
                <w:sz w:val="26"/>
                <w:szCs w:val="26"/>
              </w:rPr>
            </w:pPr>
            <w:r w:rsidRPr="00D76489">
              <w:rPr>
                <w:rFonts w:ascii="Arial Narrow" w:hAnsi="Arial Narrow" w:cs="Calibri"/>
                <w:bCs/>
                <w:color w:val="FFFFFF"/>
                <w:sz w:val="26"/>
                <w:szCs w:val="26"/>
              </w:rPr>
              <w:t>General (Form- O - 7)</w:t>
            </w:r>
          </w:p>
        </w:tc>
      </w:tr>
      <w:tr w:rsidR="00A12AA8" w:rsidRPr="00D76489" w14:paraId="16D2FF40"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153F7E3"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1.</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0D59792A"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Location of factory/ works/ premises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C89EE7E"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28F1987" w14:textId="07D98631" w:rsidR="004A0151" w:rsidRPr="00E91671" w:rsidRDefault="00272F3A" w:rsidP="00D76489">
            <w:pPr>
              <w:spacing w:after="0" w:line="360" w:lineRule="auto"/>
              <w:jc w:val="both"/>
              <w:rPr>
                <w:rFonts w:ascii="Arial Narrow" w:hAnsi="Arial Narrow"/>
                <w:sz w:val="26"/>
                <w:szCs w:val="26"/>
              </w:rPr>
            </w:pPr>
            <w:r w:rsidRPr="00E91671">
              <w:rPr>
                <w:rFonts w:ascii="Arial Narrow" w:hAnsi="Arial Narrow"/>
                <w:sz w:val="26"/>
                <w:szCs w:val="26"/>
              </w:rPr>
              <w:t>Plant &amp; Machinery</w:t>
            </w:r>
            <w:r w:rsidR="00DB1F51" w:rsidRPr="00E91671">
              <w:rPr>
                <w:rFonts w:ascii="Arial Narrow" w:hAnsi="Arial Narrow"/>
                <w:sz w:val="26"/>
                <w:szCs w:val="26"/>
              </w:rPr>
              <w:t xml:space="preserve"> located at </w:t>
            </w:r>
            <w:r w:rsidR="003157DE" w:rsidRPr="003157DE">
              <w:rPr>
                <w:rFonts w:ascii="Arial Narrow" w:hAnsi="Arial Narrow" w:cs="Tahoma"/>
                <w:bCs/>
                <w:sz w:val="26"/>
                <w:szCs w:val="26"/>
              </w:rPr>
              <w:t>S-204, Near Anand Raj Industrial Estate, LBS Marg, Sonapur Lane, Near JMD Auto Workshop, Bhandup, PIN Code- 400 078, State – Maharashtra, Country – India</w:t>
            </w:r>
            <w:r w:rsidR="00E91671" w:rsidRPr="00E91671">
              <w:rPr>
                <w:rFonts w:ascii="Arial Narrow" w:hAnsi="Arial Narrow" w:cs="Tahoma"/>
                <w:bCs/>
                <w:sz w:val="26"/>
                <w:szCs w:val="26"/>
              </w:rPr>
              <w:t>.</w:t>
            </w:r>
          </w:p>
        </w:tc>
      </w:tr>
      <w:tr w:rsidR="00A12AA8" w:rsidRPr="00D76489" w14:paraId="7FECFD76"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796FE5C"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2.</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36A8ED88"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Purpose for which valuation is made </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9AD59A5"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A54BD3F" w14:textId="78AC65A0" w:rsidR="00A12AA8" w:rsidRPr="00D76489" w:rsidRDefault="00A12AA8" w:rsidP="00D76489">
            <w:pPr>
              <w:spacing w:after="0" w:line="360" w:lineRule="auto"/>
              <w:jc w:val="both"/>
              <w:rPr>
                <w:rFonts w:ascii="Arial Narrow" w:hAnsi="Arial Narrow" w:cs="Calibri"/>
                <w:color w:val="000000"/>
                <w:sz w:val="26"/>
                <w:szCs w:val="26"/>
              </w:rPr>
            </w:pPr>
            <w:r w:rsidRPr="00D76489">
              <w:rPr>
                <w:rFonts w:ascii="Arial Narrow" w:hAnsi="Arial Narrow" w:cs="Calibri"/>
                <w:color w:val="000000"/>
                <w:sz w:val="26"/>
                <w:szCs w:val="26"/>
              </w:rPr>
              <w:t xml:space="preserve">As per the request from </w:t>
            </w:r>
            <w:r w:rsidR="007F5A71">
              <w:rPr>
                <w:rFonts w:ascii="Arial Narrow" w:hAnsi="Arial Narrow" w:cs="Calibri"/>
                <w:color w:val="000000"/>
                <w:sz w:val="26"/>
                <w:szCs w:val="26"/>
              </w:rPr>
              <w:t>Cosmos Bank</w:t>
            </w:r>
            <w:r w:rsidR="00162889" w:rsidRPr="001239BA">
              <w:rPr>
                <w:rFonts w:ascii="Arial Narrow" w:hAnsi="Arial Narrow" w:cs="Calibri"/>
                <w:color w:val="000000"/>
                <w:sz w:val="26"/>
                <w:szCs w:val="26"/>
              </w:rPr>
              <w:t xml:space="preserve">, </w:t>
            </w:r>
            <w:r w:rsidR="0047261F">
              <w:rPr>
                <w:rFonts w:ascii="Arial Narrow" w:hAnsi="Arial Narrow" w:cs="Calibri"/>
                <w:color w:val="000000"/>
                <w:sz w:val="26"/>
                <w:szCs w:val="26"/>
              </w:rPr>
              <w:t>Dadar</w:t>
            </w:r>
            <w:r w:rsidR="00D76489">
              <w:rPr>
                <w:rFonts w:ascii="Arial Narrow" w:hAnsi="Arial Narrow" w:cs="Calibri"/>
                <w:color w:val="000000"/>
                <w:sz w:val="26"/>
                <w:szCs w:val="26"/>
              </w:rPr>
              <w:t xml:space="preserve"> </w:t>
            </w:r>
            <w:r w:rsidR="004A0151" w:rsidRPr="00D76489">
              <w:rPr>
                <w:rFonts w:ascii="Arial Narrow" w:hAnsi="Arial Narrow" w:cs="Calibri"/>
                <w:color w:val="000000"/>
                <w:sz w:val="26"/>
                <w:szCs w:val="26"/>
              </w:rPr>
              <w:t>Branch</w:t>
            </w:r>
            <w:r w:rsidR="00E3271B">
              <w:rPr>
                <w:rFonts w:ascii="Arial Narrow" w:hAnsi="Arial Narrow" w:cs="Calibri"/>
                <w:color w:val="000000"/>
                <w:sz w:val="26"/>
                <w:szCs w:val="26"/>
              </w:rPr>
              <w:t xml:space="preserve"> </w:t>
            </w:r>
            <w:r w:rsidRPr="00D76489">
              <w:rPr>
                <w:rFonts w:ascii="Arial Narrow" w:hAnsi="Arial Narrow" w:cs="Calibri"/>
                <w:color w:val="000000"/>
                <w:sz w:val="26"/>
                <w:szCs w:val="26"/>
              </w:rPr>
              <w:t xml:space="preserve">to assess Fair Market value of the </w:t>
            </w:r>
            <w:r w:rsidR="00135DFE" w:rsidRPr="00D76489">
              <w:rPr>
                <w:rFonts w:ascii="Arial Narrow" w:hAnsi="Arial Narrow" w:cs="Calibri"/>
                <w:color w:val="000000"/>
                <w:sz w:val="26"/>
                <w:szCs w:val="26"/>
              </w:rPr>
              <w:t>Plant &amp; Machinery</w:t>
            </w:r>
            <w:r w:rsidRPr="00D76489">
              <w:rPr>
                <w:rFonts w:ascii="Arial Narrow" w:hAnsi="Arial Narrow" w:cs="Calibri"/>
                <w:color w:val="000000"/>
                <w:sz w:val="26"/>
                <w:szCs w:val="26"/>
              </w:rPr>
              <w:t xml:space="preserve"> for Bank Loan purpose</w:t>
            </w:r>
            <w:r w:rsidR="00C1519F">
              <w:rPr>
                <w:rFonts w:ascii="Arial Narrow" w:hAnsi="Arial Narrow" w:cs="Calibri"/>
                <w:color w:val="000000"/>
                <w:sz w:val="26"/>
                <w:szCs w:val="26"/>
              </w:rPr>
              <w:t>.</w:t>
            </w:r>
          </w:p>
        </w:tc>
      </w:tr>
      <w:tr w:rsidR="00A12AA8" w:rsidRPr="00D76489" w14:paraId="0829897E"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1C4A76E"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3.</w:t>
            </w: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05801B3"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 xml:space="preserve">a) </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B460898"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Date of inspection</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8C47D86"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5102A09" w14:textId="5A4172E7" w:rsidR="00A12AA8" w:rsidRPr="00D76489" w:rsidRDefault="0047261F" w:rsidP="00D76489">
            <w:pPr>
              <w:spacing w:after="0" w:line="360" w:lineRule="auto"/>
              <w:rPr>
                <w:rFonts w:ascii="Arial Narrow" w:hAnsi="Arial Narrow" w:cs="Calibri"/>
                <w:sz w:val="26"/>
                <w:szCs w:val="26"/>
              </w:rPr>
            </w:pPr>
            <w:r>
              <w:rPr>
                <w:rFonts w:ascii="Arial Narrow" w:hAnsi="Arial Narrow" w:cs="Calibri"/>
                <w:sz w:val="26"/>
                <w:szCs w:val="26"/>
              </w:rPr>
              <w:t>27.02.2024</w:t>
            </w:r>
          </w:p>
        </w:tc>
      </w:tr>
      <w:tr w:rsidR="00A12AA8" w:rsidRPr="00D76489" w14:paraId="4B4B0ECA"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C8C61BE" w14:textId="77777777" w:rsidR="00A12AA8" w:rsidRPr="00D76489" w:rsidRDefault="00A12AA8" w:rsidP="00D76489">
            <w:pPr>
              <w:spacing w:after="0" w:line="360" w:lineRule="auto"/>
              <w:jc w:val="center"/>
              <w:rPr>
                <w:rFonts w:ascii="Arial Narrow" w:hAnsi="Arial Narrow" w:cs="Calibri"/>
                <w:bCs/>
                <w:sz w:val="26"/>
                <w:szCs w:val="26"/>
              </w:rPr>
            </w:pP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08E8DFD"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b) </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27EA0631"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Date on which the valuation is made</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7FC5333"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610BDB9" w14:textId="6F4B996B" w:rsidR="00A12AA8" w:rsidRPr="00D76489" w:rsidRDefault="0088026B" w:rsidP="00D76489">
            <w:pPr>
              <w:spacing w:after="0" w:line="360" w:lineRule="auto"/>
              <w:rPr>
                <w:rFonts w:ascii="Arial Narrow" w:hAnsi="Arial Narrow" w:cs="Calibri"/>
                <w:sz w:val="26"/>
                <w:szCs w:val="26"/>
              </w:rPr>
            </w:pPr>
            <w:r>
              <w:rPr>
                <w:rFonts w:ascii="Arial Narrow" w:hAnsi="Arial Narrow" w:cs="Calibri"/>
                <w:sz w:val="26"/>
                <w:szCs w:val="26"/>
              </w:rPr>
              <w:t>11.03.2024</w:t>
            </w:r>
          </w:p>
        </w:tc>
      </w:tr>
      <w:tr w:rsidR="00DB1F51" w:rsidRPr="00D76489" w14:paraId="50B08707"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79EDF7E" w14:textId="77777777" w:rsidR="00DB1F51" w:rsidRPr="00D76489" w:rsidRDefault="00DB1F51" w:rsidP="00D76489">
            <w:pPr>
              <w:spacing w:after="0" w:line="360" w:lineRule="auto"/>
              <w:jc w:val="center"/>
              <w:rPr>
                <w:rFonts w:ascii="Arial Narrow" w:hAnsi="Arial Narrow" w:cs="Calibri"/>
                <w:bCs/>
                <w:sz w:val="26"/>
                <w:szCs w:val="26"/>
              </w:rPr>
            </w:pP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4F087D6" w14:textId="68265C09" w:rsidR="00DB1F51" w:rsidRPr="00D76489" w:rsidRDefault="00DB1F51"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c)</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A981D3E" w14:textId="6FC11EEA" w:rsidR="00DB1F51" w:rsidRPr="00D76489" w:rsidRDefault="00DB1F51"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Valuation report date</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8A6C125" w14:textId="5ECBEBAB" w:rsidR="00DB1F51" w:rsidRPr="00D76489" w:rsidRDefault="00DB1F51"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04C7851" w14:textId="1D590F9E" w:rsidR="00DB1F51" w:rsidRPr="00D76489" w:rsidRDefault="0088026B" w:rsidP="00D76489">
            <w:pPr>
              <w:spacing w:after="0" w:line="360" w:lineRule="auto"/>
              <w:rPr>
                <w:rFonts w:ascii="Arial Narrow" w:hAnsi="Arial Narrow" w:cs="Calibri"/>
                <w:sz w:val="26"/>
                <w:szCs w:val="26"/>
              </w:rPr>
            </w:pPr>
            <w:r>
              <w:rPr>
                <w:rFonts w:ascii="Arial Narrow" w:hAnsi="Arial Narrow" w:cs="Calibri"/>
                <w:sz w:val="26"/>
                <w:szCs w:val="26"/>
              </w:rPr>
              <w:t>11.03.2024</w:t>
            </w:r>
          </w:p>
        </w:tc>
      </w:tr>
      <w:tr w:rsidR="00A12AA8" w:rsidRPr="00D76489" w14:paraId="5CFD809F"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9833826"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4.</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5A0DB855"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Basis of valuation / assumptions made of</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B658D5D"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61ED059F"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As mentioned below.</w:t>
            </w:r>
          </w:p>
        </w:tc>
      </w:tr>
      <w:tr w:rsidR="00A12AA8" w:rsidRPr="00D76489" w14:paraId="338FC956" w14:textId="77777777" w:rsidTr="00277FED">
        <w:trPr>
          <w:trHeight w:val="2519"/>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43C4821" w14:textId="6C2F010A" w:rsidR="00A12AA8" w:rsidRPr="00D76489" w:rsidRDefault="001A1AD7"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a)</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17A7D0D7"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Indigenous Machines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C037A16"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vMerge w:val="restart"/>
            <w:tcBorders>
              <w:top w:val="single" w:sz="4" w:space="0" w:color="CBA987"/>
              <w:left w:val="single" w:sz="4" w:space="0" w:color="CBA987"/>
              <w:bottom w:val="single" w:sz="4" w:space="0" w:color="CBA987"/>
              <w:right w:val="single" w:sz="4" w:space="0" w:color="CBA987"/>
            </w:tcBorders>
            <w:shd w:val="clear" w:color="auto" w:fill="auto"/>
            <w:vAlign w:val="center"/>
          </w:tcPr>
          <w:p w14:paraId="4C6F5763" w14:textId="0A7B318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xml:space="preserve">The </w:t>
            </w:r>
            <w:r w:rsidR="0070055C" w:rsidRPr="00D76489">
              <w:rPr>
                <w:rFonts w:ascii="Arial Narrow" w:hAnsi="Arial Narrow" w:cs="Calibri"/>
                <w:sz w:val="26"/>
                <w:szCs w:val="26"/>
              </w:rPr>
              <w:t>Plant &amp; Machinery</w:t>
            </w:r>
            <w:r w:rsidRPr="00D76489">
              <w:rPr>
                <w:rFonts w:ascii="Arial Narrow" w:hAnsi="Arial Narrow" w:cs="Calibri"/>
                <w:sz w:val="26"/>
                <w:szCs w:val="26"/>
              </w:rPr>
              <w:t xml:space="preserve"> under valuation are </w:t>
            </w:r>
            <w:r w:rsidR="00D76489">
              <w:rPr>
                <w:rFonts w:ascii="Arial Narrow" w:hAnsi="Arial Narrow" w:cs="Calibri"/>
                <w:sz w:val="26"/>
                <w:szCs w:val="26"/>
              </w:rPr>
              <w:t>Indigenous</w:t>
            </w:r>
            <w:r w:rsidRPr="00D76489">
              <w:rPr>
                <w:rFonts w:ascii="Arial Narrow" w:hAnsi="Arial Narrow" w:cs="Calibri"/>
                <w:sz w:val="26"/>
                <w:szCs w:val="26"/>
              </w:rPr>
              <w:t>. For Valuation Cost Approach is used for calculation of Fair Market Value.</w:t>
            </w:r>
          </w:p>
          <w:p w14:paraId="6678500C"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Basis of Valuation is as under: -</w:t>
            </w:r>
          </w:p>
          <w:p w14:paraId="30A3C975" w14:textId="6EA8FE16" w:rsidR="00A12AA8"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Purchase Value</w:t>
            </w:r>
          </w:p>
          <w:p w14:paraId="167452F7"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Visual Observation</w:t>
            </w:r>
          </w:p>
          <w:p w14:paraId="079F8FD2"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Specifications of Machinery</w:t>
            </w:r>
          </w:p>
          <w:p w14:paraId="0F5D26B6"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Manufacturer of Machinery</w:t>
            </w:r>
          </w:p>
          <w:p w14:paraId="03A2C92C"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lastRenderedPageBreak/>
              <w:t>• Condition of Machinery</w:t>
            </w:r>
          </w:p>
          <w:p w14:paraId="170C412D"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Present Maintenance</w:t>
            </w:r>
          </w:p>
          <w:p w14:paraId="4C2D2AEC"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Age of Machines</w:t>
            </w:r>
          </w:p>
          <w:p w14:paraId="7BD475D3"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Estimated Balance Economic Life</w:t>
            </w:r>
          </w:p>
          <w:p w14:paraId="20B9148B"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Depreciation calculated by straight line method</w:t>
            </w:r>
          </w:p>
          <w:p w14:paraId="00F3B725" w14:textId="77777777" w:rsidR="007F5A71" w:rsidRDefault="007F5A71" w:rsidP="00D76489">
            <w:pPr>
              <w:spacing w:after="0" w:line="360" w:lineRule="auto"/>
              <w:jc w:val="both"/>
              <w:rPr>
                <w:rFonts w:ascii="Arial Narrow" w:hAnsi="Arial Narrow" w:cs="Calibri"/>
                <w:sz w:val="26"/>
                <w:szCs w:val="26"/>
              </w:rPr>
            </w:pPr>
          </w:p>
          <w:p w14:paraId="7755D9C1" w14:textId="64288142"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We have assessed the Fair Market Value (FMV) by applying appropriate depreciation considering the above parameters.</w:t>
            </w:r>
          </w:p>
        </w:tc>
      </w:tr>
      <w:tr w:rsidR="00A12AA8" w:rsidRPr="00D76489" w14:paraId="71770EB8"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2E2BA469" w14:textId="7A31EC96" w:rsidR="00A12AA8" w:rsidRPr="00D76489" w:rsidRDefault="001A1AD7"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b)</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5B4F2483"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Imported Machines </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638A3AA"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vMerge/>
            <w:tcBorders>
              <w:top w:val="single" w:sz="4" w:space="0" w:color="CBA987"/>
              <w:left w:val="single" w:sz="4" w:space="0" w:color="CBA987"/>
              <w:bottom w:val="single" w:sz="4" w:space="0" w:color="CBA987"/>
              <w:right w:val="single" w:sz="4" w:space="0" w:color="CBA987"/>
            </w:tcBorders>
            <w:shd w:val="clear" w:color="auto" w:fill="auto"/>
            <w:vAlign w:val="center"/>
          </w:tcPr>
          <w:p w14:paraId="45EB5DB7" w14:textId="77777777" w:rsidR="00A12AA8" w:rsidRPr="00D76489" w:rsidRDefault="00A12AA8" w:rsidP="00D76489">
            <w:pPr>
              <w:spacing w:after="0" w:line="360" w:lineRule="auto"/>
              <w:rPr>
                <w:rFonts w:ascii="Arial Narrow" w:hAnsi="Arial Narrow" w:cs="Calibri"/>
                <w:sz w:val="26"/>
                <w:szCs w:val="26"/>
              </w:rPr>
            </w:pPr>
          </w:p>
        </w:tc>
      </w:tr>
      <w:tr w:rsidR="00A12AA8" w:rsidRPr="00D76489" w14:paraId="453E4F1D"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F7C8F7E"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5.</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6899CF47"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Details of the charges created on the assets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6FB1D665"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47AC759"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Information not available</w:t>
            </w:r>
          </w:p>
        </w:tc>
      </w:tr>
    </w:tbl>
    <w:p w14:paraId="36BFE6C5" w14:textId="7B04D5BA" w:rsidR="004A0151" w:rsidRPr="00D76489" w:rsidRDefault="004A0151" w:rsidP="00D76489">
      <w:pPr>
        <w:pStyle w:val="Heading1"/>
        <w:numPr>
          <w:ilvl w:val="0"/>
          <w:numId w:val="0"/>
        </w:numPr>
        <w:spacing w:before="0" w:line="360" w:lineRule="auto"/>
        <w:ind w:left="432"/>
        <w:rPr>
          <w:sz w:val="26"/>
          <w:szCs w:val="26"/>
        </w:rPr>
      </w:pPr>
      <w:bookmarkStart w:id="15" w:name="_Toc26875871"/>
      <w:bookmarkStart w:id="16" w:name="_Toc78382226"/>
      <w:bookmarkStart w:id="17" w:name="_Toc53684180"/>
      <w:bookmarkStart w:id="18" w:name="_Toc53684229"/>
      <w:bookmarkStart w:id="19" w:name="_Toc53685452"/>
      <w:bookmarkStart w:id="20" w:name="_Toc59546845"/>
    </w:p>
    <w:p w14:paraId="03882953" w14:textId="19A6063C" w:rsidR="004A0151" w:rsidRPr="00D76489" w:rsidRDefault="004A0151" w:rsidP="00D76489">
      <w:pPr>
        <w:spacing w:after="0" w:line="360" w:lineRule="auto"/>
        <w:rPr>
          <w:rFonts w:ascii="Arial Narrow" w:hAnsi="Arial Narrow"/>
          <w:sz w:val="26"/>
          <w:szCs w:val="26"/>
        </w:rPr>
      </w:pPr>
    </w:p>
    <w:p w14:paraId="1149DE4D" w14:textId="59E1F3C8" w:rsidR="004A0151" w:rsidRPr="00D76489" w:rsidRDefault="004A0151" w:rsidP="00D76489">
      <w:pPr>
        <w:spacing w:after="0" w:line="360" w:lineRule="auto"/>
        <w:rPr>
          <w:rFonts w:ascii="Arial Narrow" w:hAnsi="Arial Narrow"/>
          <w:sz w:val="26"/>
          <w:szCs w:val="26"/>
        </w:rPr>
      </w:pPr>
    </w:p>
    <w:p w14:paraId="4C522841" w14:textId="06DF3556" w:rsidR="004A0151" w:rsidRPr="00D76489" w:rsidRDefault="004A0151" w:rsidP="00D76489">
      <w:pPr>
        <w:spacing w:after="0" w:line="360" w:lineRule="auto"/>
        <w:rPr>
          <w:rFonts w:ascii="Arial Narrow" w:hAnsi="Arial Narrow"/>
          <w:sz w:val="26"/>
          <w:szCs w:val="26"/>
        </w:rPr>
      </w:pPr>
    </w:p>
    <w:p w14:paraId="3C0DD10D" w14:textId="7919AB06" w:rsidR="004A0151" w:rsidRPr="00D76489" w:rsidRDefault="004A0151" w:rsidP="00D76489">
      <w:pPr>
        <w:spacing w:after="0" w:line="360" w:lineRule="auto"/>
        <w:rPr>
          <w:rFonts w:ascii="Arial Narrow" w:hAnsi="Arial Narrow"/>
          <w:sz w:val="26"/>
          <w:szCs w:val="26"/>
        </w:rPr>
      </w:pPr>
    </w:p>
    <w:p w14:paraId="68C2F412" w14:textId="1A1A5026" w:rsidR="004A0151" w:rsidRPr="00D76489" w:rsidRDefault="004A0151" w:rsidP="00D76489">
      <w:pPr>
        <w:spacing w:after="0" w:line="360" w:lineRule="auto"/>
        <w:rPr>
          <w:rFonts w:ascii="Arial Narrow" w:hAnsi="Arial Narrow"/>
          <w:sz w:val="26"/>
          <w:szCs w:val="26"/>
        </w:rPr>
      </w:pPr>
    </w:p>
    <w:p w14:paraId="7E819413" w14:textId="4C1A87AD" w:rsidR="004A0151" w:rsidRPr="00D76489" w:rsidRDefault="004A0151" w:rsidP="00D76489">
      <w:pPr>
        <w:spacing w:after="0" w:line="360" w:lineRule="auto"/>
        <w:rPr>
          <w:rFonts w:ascii="Arial Narrow" w:hAnsi="Arial Narrow"/>
          <w:sz w:val="26"/>
          <w:szCs w:val="26"/>
        </w:rPr>
      </w:pPr>
    </w:p>
    <w:p w14:paraId="30D3CB8B" w14:textId="48346937" w:rsidR="004A0151" w:rsidRPr="00D76489" w:rsidRDefault="004A0151" w:rsidP="00D76489">
      <w:pPr>
        <w:spacing w:after="0" w:line="360" w:lineRule="auto"/>
        <w:rPr>
          <w:rFonts w:ascii="Arial Narrow" w:hAnsi="Arial Narrow"/>
          <w:sz w:val="26"/>
          <w:szCs w:val="26"/>
        </w:rPr>
      </w:pPr>
    </w:p>
    <w:p w14:paraId="1DB53508" w14:textId="4BC02369" w:rsidR="004A0151" w:rsidRPr="00D76489" w:rsidRDefault="004A0151" w:rsidP="00D76489">
      <w:pPr>
        <w:spacing w:after="0" w:line="360" w:lineRule="auto"/>
        <w:rPr>
          <w:rFonts w:ascii="Arial Narrow" w:hAnsi="Arial Narrow"/>
          <w:sz w:val="26"/>
          <w:szCs w:val="26"/>
        </w:rPr>
      </w:pPr>
    </w:p>
    <w:p w14:paraId="251B5321" w14:textId="2450E69E" w:rsidR="004A0151" w:rsidRPr="00D76489" w:rsidRDefault="004A0151" w:rsidP="00D76489">
      <w:pPr>
        <w:spacing w:after="0" w:line="360" w:lineRule="auto"/>
        <w:rPr>
          <w:rFonts w:ascii="Arial Narrow" w:hAnsi="Arial Narrow"/>
          <w:sz w:val="26"/>
          <w:szCs w:val="26"/>
        </w:rPr>
      </w:pPr>
    </w:p>
    <w:p w14:paraId="4EABF5C4" w14:textId="36004D26" w:rsidR="004A0151" w:rsidRPr="00D76489" w:rsidRDefault="004A0151" w:rsidP="00D76489">
      <w:pPr>
        <w:spacing w:after="0" w:line="360" w:lineRule="auto"/>
        <w:rPr>
          <w:rFonts w:ascii="Arial Narrow" w:hAnsi="Arial Narrow"/>
          <w:sz w:val="26"/>
          <w:szCs w:val="26"/>
        </w:rPr>
      </w:pPr>
    </w:p>
    <w:p w14:paraId="449C88B1" w14:textId="4434B8A1" w:rsidR="004A0151" w:rsidRPr="00D76489" w:rsidRDefault="004A0151" w:rsidP="00D76489">
      <w:pPr>
        <w:spacing w:after="0" w:line="360" w:lineRule="auto"/>
        <w:rPr>
          <w:rFonts w:ascii="Arial Narrow" w:hAnsi="Arial Narrow"/>
          <w:sz w:val="26"/>
          <w:szCs w:val="26"/>
        </w:rPr>
      </w:pPr>
    </w:p>
    <w:p w14:paraId="359BD985" w14:textId="36F4A5C6" w:rsidR="004A0151" w:rsidRPr="00D76489" w:rsidRDefault="004A0151" w:rsidP="00D76489">
      <w:pPr>
        <w:spacing w:after="0" w:line="360" w:lineRule="auto"/>
        <w:rPr>
          <w:rFonts w:ascii="Arial Narrow" w:hAnsi="Arial Narrow"/>
          <w:sz w:val="26"/>
          <w:szCs w:val="26"/>
        </w:rPr>
      </w:pPr>
    </w:p>
    <w:p w14:paraId="62886A54" w14:textId="26640AB5" w:rsidR="004A0151" w:rsidRPr="00D76489" w:rsidRDefault="004A0151" w:rsidP="00D76489">
      <w:pPr>
        <w:spacing w:after="0" w:line="360" w:lineRule="auto"/>
        <w:rPr>
          <w:rFonts w:ascii="Arial Narrow" w:hAnsi="Arial Narrow"/>
          <w:sz w:val="26"/>
          <w:szCs w:val="26"/>
        </w:rPr>
      </w:pPr>
    </w:p>
    <w:p w14:paraId="66FB94B3" w14:textId="5C8473CA" w:rsidR="004A0151" w:rsidRPr="00D76489" w:rsidRDefault="004A0151" w:rsidP="00D76489">
      <w:pPr>
        <w:spacing w:after="0" w:line="360" w:lineRule="auto"/>
        <w:rPr>
          <w:rFonts w:ascii="Arial Narrow" w:hAnsi="Arial Narrow"/>
          <w:sz w:val="26"/>
          <w:szCs w:val="26"/>
        </w:rPr>
      </w:pPr>
    </w:p>
    <w:p w14:paraId="605AE146" w14:textId="198132EB" w:rsidR="004A0151" w:rsidRPr="00D76489" w:rsidRDefault="004A0151" w:rsidP="00D76489">
      <w:pPr>
        <w:spacing w:after="0" w:line="360" w:lineRule="auto"/>
        <w:rPr>
          <w:rFonts w:ascii="Arial Narrow" w:hAnsi="Arial Narrow"/>
          <w:sz w:val="26"/>
          <w:szCs w:val="26"/>
        </w:rPr>
      </w:pPr>
    </w:p>
    <w:p w14:paraId="0C8B17D9" w14:textId="4F1E9555" w:rsidR="004A0151" w:rsidRPr="00D76489" w:rsidRDefault="004A0151" w:rsidP="00D76489">
      <w:pPr>
        <w:spacing w:after="0" w:line="360" w:lineRule="auto"/>
        <w:rPr>
          <w:rFonts w:ascii="Arial Narrow" w:hAnsi="Arial Narrow"/>
          <w:sz w:val="26"/>
          <w:szCs w:val="26"/>
        </w:rPr>
      </w:pPr>
    </w:p>
    <w:p w14:paraId="6353ABE1" w14:textId="1BF5B3F4" w:rsidR="004A0151" w:rsidRPr="00D76489" w:rsidRDefault="004A0151" w:rsidP="00D76489">
      <w:pPr>
        <w:spacing w:after="0" w:line="360" w:lineRule="auto"/>
        <w:rPr>
          <w:rFonts w:ascii="Arial Narrow" w:hAnsi="Arial Narrow"/>
          <w:sz w:val="26"/>
          <w:szCs w:val="26"/>
        </w:rPr>
      </w:pPr>
    </w:p>
    <w:p w14:paraId="3C05499E" w14:textId="31E61228" w:rsidR="004A0151" w:rsidRPr="00D76489" w:rsidRDefault="004A0151" w:rsidP="00D76489">
      <w:pPr>
        <w:spacing w:after="0" w:line="360" w:lineRule="auto"/>
        <w:rPr>
          <w:rFonts w:ascii="Arial Narrow" w:hAnsi="Arial Narrow"/>
          <w:sz w:val="26"/>
          <w:szCs w:val="26"/>
        </w:rPr>
      </w:pPr>
    </w:p>
    <w:p w14:paraId="029BCC3D" w14:textId="2CC9048A" w:rsidR="00A12AA8" w:rsidRPr="000A482F" w:rsidRDefault="00A12AA8" w:rsidP="008C1918">
      <w:pPr>
        <w:pStyle w:val="Heading1"/>
        <w:numPr>
          <w:ilvl w:val="0"/>
          <w:numId w:val="11"/>
        </w:numPr>
        <w:spacing w:after="240" w:line="240" w:lineRule="auto"/>
        <w:ind w:left="432" w:hanging="432"/>
      </w:pPr>
      <w:bookmarkStart w:id="21" w:name="_Toc128498786"/>
      <w:r w:rsidRPr="000A482F">
        <w:lastRenderedPageBreak/>
        <w:t>VALUATION RATIONALE</w:t>
      </w:r>
      <w:bookmarkEnd w:id="15"/>
      <w:bookmarkEnd w:id="16"/>
      <w:bookmarkEnd w:id="21"/>
    </w:p>
    <w:p w14:paraId="2DF6FBA8" w14:textId="77777777" w:rsidR="00A12AA8" w:rsidRPr="000A482F" w:rsidRDefault="00A12AA8" w:rsidP="008C1918">
      <w:pPr>
        <w:pStyle w:val="BalloonText"/>
        <w:numPr>
          <w:ilvl w:val="0"/>
          <w:numId w:val="6"/>
        </w:numPr>
        <w:spacing w:line="360" w:lineRule="auto"/>
        <w:contextualSpacing/>
        <w:outlineLvl w:val="1"/>
        <w:rPr>
          <w:rFonts w:ascii="Arial Narrow" w:hAnsi="Arial Narrow"/>
          <w:b/>
          <w:bCs/>
          <w:vanish/>
          <w:color w:val="FF1D25"/>
        </w:rPr>
      </w:pPr>
      <w:bookmarkStart w:id="22" w:name="_Toc17312183"/>
      <w:bookmarkStart w:id="23" w:name="_Toc17382745"/>
      <w:bookmarkStart w:id="24" w:name="_Toc17811878"/>
      <w:bookmarkStart w:id="25" w:name="_Toc26203625"/>
      <w:bookmarkStart w:id="26" w:name="_Toc26875872"/>
      <w:bookmarkStart w:id="27" w:name="_Toc87970376"/>
      <w:bookmarkStart w:id="28" w:name="_Toc87970413"/>
      <w:bookmarkStart w:id="29" w:name="_Toc87970864"/>
      <w:bookmarkStart w:id="30" w:name="_Toc87970982"/>
      <w:bookmarkStart w:id="31" w:name="_Toc88058344"/>
      <w:bookmarkStart w:id="32" w:name="_Toc88058514"/>
      <w:bookmarkStart w:id="33" w:name="_Toc88058848"/>
      <w:bookmarkStart w:id="34" w:name="_Toc94022936"/>
      <w:bookmarkStart w:id="35" w:name="_Toc120880732"/>
      <w:bookmarkStart w:id="36" w:name="_Toc126691609"/>
      <w:bookmarkStart w:id="37" w:name="_Toc128498787"/>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p>
    <w:p w14:paraId="7721180C"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38" w:name="_Toc17312184"/>
      <w:bookmarkStart w:id="39" w:name="_Toc17382746"/>
      <w:bookmarkStart w:id="40" w:name="_Toc17811879"/>
      <w:bookmarkStart w:id="41" w:name="_Toc26203626"/>
      <w:bookmarkStart w:id="42" w:name="_Toc26875873"/>
      <w:bookmarkStart w:id="43" w:name="_Toc87970377"/>
      <w:bookmarkStart w:id="44" w:name="_Toc87970414"/>
      <w:bookmarkStart w:id="45" w:name="_Toc87970865"/>
      <w:bookmarkStart w:id="46" w:name="_Toc87970983"/>
      <w:bookmarkStart w:id="47" w:name="_Toc88058345"/>
      <w:bookmarkStart w:id="48" w:name="_Toc88058515"/>
      <w:bookmarkStart w:id="49" w:name="_Toc88058849"/>
      <w:bookmarkStart w:id="50" w:name="_Toc94022937"/>
      <w:bookmarkStart w:id="51" w:name="_Toc120880733"/>
      <w:bookmarkStart w:id="52" w:name="_Toc126691610"/>
      <w:bookmarkStart w:id="53" w:name="_Toc128498788"/>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p>
    <w:p w14:paraId="4BA48828"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54" w:name="_Toc17312185"/>
      <w:bookmarkStart w:id="55" w:name="_Toc17382747"/>
      <w:bookmarkStart w:id="56" w:name="_Toc17811880"/>
      <w:bookmarkStart w:id="57" w:name="_Toc26203627"/>
      <w:bookmarkStart w:id="58" w:name="_Toc26875874"/>
      <w:bookmarkStart w:id="59" w:name="_Toc87970378"/>
      <w:bookmarkStart w:id="60" w:name="_Toc87970415"/>
      <w:bookmarkStart w:id="61" w:name="_Toc87970866"/>
      <w:bookmarkStart w:id="62" w:name="_Toc87970984"/>
      <w:bookmarkStart w:id="63" w:name="_Toc88058346"/>
      <w:bookmarkStart w:id="64" w:name="_Toc88058516"/>
      <w:bookmarkStart w:id="65" w:name="_Toc88058850"/>
      <w:bookmarkStart w:id="66" w:name="_Toc94022938"/>
      <w:bookmarkStart w:id="67" w:name="_Toc120880734"/>
      <w:bookmarkStart w:id="68" w:name="_Toc126691611"/>
      <w:bookmarkStart w:id="69" w:name="_Toc128498789"/>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p>
    <w:p w14:paraId="020853DB"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70" w:name="_Toc17312186"/>
      <w:bookmarkStart w:id="71" w:name="_Toc17382748"/>
      <w:bookmarkStart w:id="72" w:name="_Toc17811881"/>
      <w:bookmarkStart w:id="73" w:name="_Toc26203628"/>
      <w:bookmarkStart w:id="74" w:name="_Toc26875875"/>
      <w:bookmarkStart w:id="75" w:name="_Toc87970379"/>
      <w:bookmarkStart w:id="76" w:name="_Toc87970416"/>
      <w:bookmarkStart w:id="77" w:name="_Toc87970867"/>
      <w:bookmarkStart w:id="78" w:name="_Toc87970985"/>
      <w:bookmarkStart w:id="79" w:name="_Toc88058347"/>
      <w:bookmarkStart w:id="80" w:name="_Toc88058517"/>
      <w:bookmarkStart w:id="81" w:name="_Toc88058851"/>
      <w:bookmarkStart w:id="82" w:name="_Toc94022939"/>
      <w:bookmarkStart w:id="83" w:name="_Toc120880735"/>
      <w:bookmarkStart w:id="84" w:name="_Toc126691612"/>
      <w:bookmarkStart w:id="85" w:name="_Toc128498790"/>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p>
    <w:p w14:paraId="1485AC90"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86" w:name="_Toc17312187"/>
      <w:bookmarkStart w:id="87" w:name="_Toc17382749"/>
      <w:bookmarkStart w:id="88" w:name="_Toc17811882"/>
      <w:bookmarkStart w:id="89" w:name="_Toc26203629"/>
      <w:bookmarkStart w:id="90" w:name="_Toc26875876"/>
      <w:bookmarkStart w:id="91" w:name="_Toc87970380"/>
      <w:bookmarkStart w:id="92" w:name="_Toc87970417"/>
      <w:bookmarkStart w:id="93" w:name="_Toc87970868"/>
      <w:bookmarkStart w:id="94" w:name="_Toc87970986"/>
      <w:bookmarkStart w:id="95" w:name="_Toc88058348"/>
      <w:bookmarkStart w:id="96" w:name="_Toc88058518"/>
      <w:bookmarkStart w:id="97" w:name="_Toc88058852"/>
      <w:bookmarkStart w:id="98" w:name="_Toc94022940"/>
      <w:bookmarkStart w:id="99" w:name="_Toc120880736"/>
      <w:bookmarkStart w:id="100" w:name="_Toc126691613"/>
      <w:bookmarkStart w:id="101" w:name="_Toc128498791"/>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p>
    <w:p w14:paraId="6739C609"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102" w:name="_Toc17312188"/>
      <w:bookmarkStart w:id="103" w:name="_Toc17382750"/>
      <w:bookmarkStart w:id="104" w:name="_Toc17811883"/>
      <w:bookmarkStart w:id="105" w:name="_Toc26203630"/>
      <w:bookmarkStart w:id="106" w:name="_Toc26875877"/>
      <w:bookmarkStart w:id="107" w:name="_Toc87970381"/>
      <w:bookmarkStart w:id="108" w:name="_Toc87970418"/>
      <w:bookmarkStart w:id="109" w:name="_Toc87970869"/>
      <w:bookmarkStart w:id="110" w:name="_Toc87970987"/>
      <w:bookmarkStart w:id="111" w:name="_Toc88058349"/>
      <w:bookmarkStart w:id="112" w:name="_Toc88058519"/>
      <w:bookmarkStart w:id="113" w:name="_Toc88058853"/>
      <w:bookmarkStart w:id="114" w:name="_Toc94022941"/>
      <w:bookmarkStart w:id="115" w:name="_Toc120880737"/>
      <w:bookmarkStart w:id="116" w:name="_Toc126691614"/>
      <w:bookmarkStart w:id="117" w:name="_Toc128498792"/>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p>
    <w:p w14:paraId="2E6F412E"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118" w:name="_Toc17312189"/>
      <w:bookmarkStart w:id="119" w:name="_Toc17382751"/>
      <w:bookmarkStart w:id="120" w:name="_Toc17811884"/>
      <w:bookmarkStart w:id="121" w:name="_Toc26203631"/>
      <w:bookmarkStart w:id="122" w:name="_Toc26875878"/>
      <w:bookmarkStart w:id="123" w:name="_Toc87970382"/>
      <w:bookmarkStart w:id="124" w:name="_Toc87970419"/>
      <w:bookmarkStart w:id="125" w:name="_Toc87970870"/>
      <w:bookmarkStart w:id="126" w:name="_Toc87970988"/>
      <w:bookmarkStart w:id="127" w:name="_Toc88058350"/>
      <w:bookmarkStart w:id="128" w:name="_Toc88058520"/>
      <w:bookmarkStart w:id="129" w:name="_Toc88058854"/>
      <w:bookmarkStart w:id="130" w:name="_Toc94022942"/>
      <w:bookmarkStart w:id="131" w:name="_Toc120880738"/>
      <w:bookmarkStart w:id="132" w:name="_Toc126691615"/>
      <w:bookmarkStart w:id="133" w:name="_Toc128498793"/>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p>
    <w:p w14:paraId="7D24497D"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34" w:name="_Toc17312190"/>
      <w:bookmarkStart w:id="135" w:name="_Toc17382752"/>
      <w:bookmarkStart w:id="136" w:name="_Toc17811885"/>
      <w:bookmarkStart w:id="137" w:name="_Toc26203632"/>
      <w:bookmarkStart w:id="138" w:name="_Toc26875879"/>
      <w:bookmarkEnd w:id="134"/>
      <w:bookmarkEnd w:id="135"/>
      <w:bookmarkEnd w:id="136"/>
      <w:bookmarkEnd w:id="137"/>
      <w:bookmarkEnd w:id="138"/>
    </w:p>
    <w:p w14:paraId="7424410F"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39" w:name="_Toc17312191"/>
      <w:bookmarkStart w:id="140" w:name="_Toc17382753"/>
      <w:bookmarkStart w:id="141" w:name="_Toc17811886"/>
      <w:bookmarkStart w:id="142" w:name="_Toc26203633"/>
      <w:bookmarkStart w:id="143" w:name="_Toc26875880"/>
      <w:bookmarkEnd w:id="139"/>
      <w:bookmarkEnd w:id="140"/>
      <w:bookmarkEnd w:id="141"/>
      <w:bookmarkEnd w:id="142"/>
      <w:bookmarkEnd w:id="143"/>
    </w:p>
    <w:p w14:paraId="2DE0D802"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44" w:name="_Toc17312192"/>
      <w:bookmarkStart w:id="145" w:name="_Toc17382754"/>
      <w:bookmarkStart w:id="146" w:name="_Toc17811887"/>
      <w:bookmarkStart w:id="147" w:name="_Toc26203634"/>
      <w:bookmarkStart w:id="148" w:name="_Toc26875881"/>
      <w:bookmarkEnd w:id="144"/>
      <w:bookmarkEnd w:id="145"/>
      <w:bookmarkEnd w:id="146"/>
      <w:bookmarkEnd w:id="147"/>
      <w:bookmarkEnd w:id="148"/>
    </w:p>
    <w:p w14:paraId="25CB8C6F" w14:textId="581F30B3" w:rsidR="00A12AA8" w:rsidRPr="00D76489" w:rsidRDefault="00D76489" w:rsidP="00D76489">
      <w:pPr>
        <w:pStyle w:val="Heading2"/>
        <w:numPr>
          <w:ilvl w:val="1"/>
          <w:numId w:val="0"/>
        </w:numPr>
        <w:spacing w:before="0" w:line="360" w:lineRule="auto"/>
        <w:ind w:left="576" w:hanging="576"/>
        <w:contextualSpacing/>
        <w:rPr>
          <w:b w:val="0"/>
          <w:color w:val="806000"/>
        </w:rPr>
      </w:pPr>
      <w:bookmarkStart w:id="149" w:name="_Toc26875882"/>
      <w:bookmarkStart w:id="150" w:name="_Toc88058855"/>
      <w:bookmarkStart w:id="151" w:name="_Toc94022943"/>
      <w:bookmarkStart w:id="152" w:name="_Toc120880739"/>
      <w:bookmarkStart w:id="153" w:name="_Toc126691616"/>
      <w:bookmarkStart w:id="154" w:name="_Toc128498794"/>
      <w:r w:rsidRPr="00D76489">
        <w:rPr>
          <w:b w:val="0"/>
          <w:color w:val="806000"/>
          <w:lang w:val="en-US"/>
        </w:rPr>
        <w:t xml:space="preserve">3.1 </w:t>
      </w:r>
      <w:r w:rsidRPr="00D76489">
        <w:rPr>
          <w:b w:val="0"/>
          <w:color w:val="806000"/>
        </w:rPr>
        <w:t>METHODOLOGIES</w:t>
      </w:r>
      <w:bookmarkEnd w:id="149"/>
      <w:bookmarkEnd w:id="150"/>
      <w:bookmarkEnd w:id="151"/>
      <w:bookmarkEnd w:id="152"/>
      <w:bookmarkEnd w:id="153"/>
      <w:bookmarkEnd w:id="154"/>
    </w:p>
    <w:p w14:paraId="0CD751A6" w14:textId="238F9C6F" w:rsidR="00A12AA8" w:rsidRPr="00D76489" w:rsidRDefault="00D76489" w:rsidP="00D76489">
      <w:pPr>
        <w:pStyle w:val="Heading3"/>
        <w:keepNext w:val="0"/>
        <w:numPr>
          <w:ilvl w:val="2"/>
          <w:numId w:val="0"/>
        </w:numPr>
        <w:tabs>
          <w:tab w:val="left" w:pos="990"/>
        </w:tabs>
        <w:spacing w:before="0" w:after="0" w:line="360" w:lineRule="auto"/>
        <w:ind w:left="630" w:hanging="630"/>
        <w:contextualSpacing/>
        <w:rPr>
          <w:rFonts w:ascii="Arial Narrow" w:hAnsi="Arial Narrow"/>
          <w:color w:val="806000"/>
        </w:rPr>
      </w:pPr>
      <w:bookmarkStart w:id="155" w:name="_Toc26875883"/>
      <w:bookmarkStart w:id="156" w:name="_Toc88058856"/>
      <w:bookmarkStart w:id="157" w:name="_Toc94022944"/>
      <w:bookmarkStart w:id="158" w:name="_Toc120880740"/>
      <w:bookmarkStart w:id="159" w:name="_Toc126691617"/>
      <w:bookmarkStart w:id="160" w:name="_Toc128498795"/>
      <w:r w:rsidRPr="00D76489">
        <w:rPr>
          <w:rFonts w:ascii="Arial Narrow" w:hAnsi="Arial Narrow"/>
          <w:color w:val="806000"/>
          <w:lang w:val="en-US"/>
        </w:rPr>
        <w:t xml:space="preserve">3.1.1 </w:t>
      </w:r>
      <w:r w:rsidRPr="00D76489">
        <w:rPr>
          <w:rFonts w:ascii="Arial Narrow" w:hAnsi="Arial Narrow"/>
          <w:color w:val="806000"/>
        </w:rPr>
        <w:t>MARKET APPROACH</w:t>
      </w:r>
      <w:bookmarkEnd w:id="155"/>
      <w:bookmarkEnd w:id="156"/>
      <w:bookmarkEnd w:id="157"/>
      <w:bookmarkEnd w:id="158"/>
      <w:bookmarkEnd w:id="159"/>
      <w:bookmarkEnd w:id="160"/>
    </w:p>
    <w:p w14:paraId="3B64002E"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As per Ind AS 113: Appendix A, it is defined as a valuation technique that uses prices and other relevant information generated by market transactions involving identical or comparable (i.e. similar) assets, liabilities or a group of assets and liabilities.</w:t>
      </w:r>
    </w:p>
    <w:p w14:paraId="0667CB5E"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In order to compare the subject of the valuation with the price of the other tangible asset interests, Valuers adopt generally accepted and appropriate units of comparison that are considered by participants, dependent upon the type of asset being valued.</w:t>
      </w:r>
    </w:p>
    <w:p w14:paraId="56F182C7" w14:textId="77777777" w:rsidR="00A12AA8" w:rsidRPr="00D76489" w:rsidRDefault="00A12AA8" w:rsidP="00D76489">
      <w:pPr>
        <w:widowControl w:val="0"/>
        <w:autoSpaceDE w:val="0"/>
        <w:autoSpaceDN w:val="0"/>
        <w:adjustRightInd w:val="0"/>
        <w:spacing w:after="0" w:line="240" w:lineRule="auto"/>
        <w:ind w:right="27"/>
        <w:jc w:val="both"/>
        <w:rPr>
          <w:rFonts w:ascii="Arial Narrow" w:hAnsi="Arial Narrow"/>
          <w:sz w:val="26"/>
          <w:szCs w:val="26"/>
        </w:rPr>
      </w:pPr>
    </w:p>
    <w:p w14:paraId="0A32FDE3"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As per IVS 400 differences that should be considered in valuing tangible asset interests include, but are not limited to:</w:t>
      </w:r>
    </w:p>
    <w:p w14:paraId="6142AF07"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type of interest providing the price evidence and the type of interest being valued,</w:t>
      </w:r>
    </w:p>
    <w:p w14:paraId="564176E9"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respective locations,</w:t>
      </w:r>
    </w:p>
    <w:p w14:paraId="287B9A8B"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respective configuration,</w:t>
      </w:r>
    </w:p>
    <w:p w14:paraId="28E48E6E"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circumstances under which the price was determined, and the basis of value required,</w:t>
      </w:r>
    </w:p>
    <w:p w14:paraId="6338D3D2"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effective date of the price evidence and the valuation date, and market conditions at the time of the relevant transactions and how they differ from conditions at the valuation date.</w:t>
      </w:r>
    </w:p>
    <w:p w14:paraId="2A24902F" w14:textId="77777777" w:rsidR="00D76489" w:rsidRDefault="00D76489" w:rsidP="00D76489">
      <w:pPr>
        <w:widowControl w:val="0"/>
        <w:autoSpaceDE w:val="0"/>
        <w:autoSpaceDN w:val="0"/>
        <w:adjustRightInd w:val="0"/>
        <w:spacing w:after="0" w:line="240" w:lineRule="auto"/>
        <w:ind w:right="27"/>
        <w:jc w:val="both"/>
        <w:rPr>
          <w:rFonts w:ascii="Arial Narrow" w:hAnsi="Arial Narrow"/>
          <w:b/>
          <w:bCs/>
          <w:sz w:val="26"/>
          <w:szCs w:val="26"/>
        </w:rPr>
      </w:pPr>
    </w:p>
    <w:p w14:paraId="16231288" w14:textId="577121A5"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Direct Sales Comparison Method</w:t>
      </w:r>
      <w:r w:rsidRPr="00D76489">
        <w:rPr>
          <w:rFonts w:ascii="Arial Narrow" w:hAnsi="Arial Narrow"/>
          <w:sz w:val="26"/>
          <w:szCs w:val="26"/>
        </w:rPr>
        <w:t xml:space="preserve"> is the most common method under the Market Approach for Plant and Machinery Valuation. The basic fundamental for this method is on the assumption that an informed purchaser would not pay more for an item than the cost of acquiring an existing one with the same utility. This method is preferred when valuing plant and machinery for which there is a known and active secondary market. In applying it under the ‘in-situ’ premise, an allowance then is made to reflect the cost of delivery, installation taxes, fees and duties known as indirect or additional costs.</w:t>
      </w:r>
    </w:p>
    <w:p w14:paraId="58BAF9EB" w14:textId="77777777" w:rsidR="00856E62" w:rsidRPr="00D76489" w:rsidRDefault="00856E62" w:rsidP="00D76489">
      <w:pPr>
        <w:widowControl w:val="0"/>
        <w:autoSpaceDE w:val="0"/>
        <w:autoSpaceDN w:val="0"/>
        <w:adjustRightInd w:val="0"/>
        <w:spacing w:after="0" w:line="240" w:lineRule="auto"/>
        <w:ind w:right="27"/>
        <w:jc w:val="both"/>
        <w:rPr>
          <w:rFonts w:ascii="Arial Narrow" w:hAnsi="Arial Narrow"/>
          <w:sz w:val="26"/>
          <w:szCs w:val="26"/>
        </w:rPr>
      </w:pPr>
    </w:p>
    <w:p w14:paraId="5A8AACD1" w14:textId="0A7B74FD"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Comparable Match Method</w:t>
      </w:r>
      <w:r w:rsidRPr="00D76489">
        <w:rPr>
          <w:rFonts w:ascii="Arial Narrow" w:hAnsi="Arial Narrow"/>
          <w:sz w:val="26"/>
          <w:szCs w:val="26"/>
        </w:rPr>
        <w:t xml:space="preserve"> is other method under market approach for plant and machinery valuation. This technique establishes values based on the analysis of similar (but not identical) assets using some measure of utility (size, capacity, year manufactured, etc.) as the basis of comparison. The main difference from direct sales comparison method is that the comparisons may not be similar in terms of model and year built, but has other similarities such as capacity, </w:t>
      </w:r>
      <w:r w:rsidRPr="00D76489">
        <w:rPr>
          <w:rFonts w:ascii="Arial Narrow" w:hAnsi="Arial Narrow"/>
          <w:sz w:val="26"/>
          <w:szCs w:val="26"/>
        </w:rPr>
        <w:lastRenderedPageBreak/>
        <w:t>brand acceptance or same country of origin. Hence, appropriate adjustments have to be made on the comparable before the value of asset can be derived.</w:t>
      </w:r>
    </w:p>
    <w:p w14:paraId="3D43D338" w14:textId="1120EADF" w:rsidR="000A482F" w:rsidRPr="00D76489" w:rsidRDefault="000A482F" w:rsidP="00D76489">
      <w:pPr>
        <w:widowControl w:val="0"/>
        <w:autoSpaceDE w:val="0"/>
        <w:autoSpaceDN w:val="0"/>
        <w:adjustRightInd w:val="0"/>
        <w:spacing w:after="0" w:line="240" w:lineRule="auto"/>
        <w:ind w:right="27"/>
        <w:jc w:val="both"/>
        <w:rPr>
          <w:rFonts w:ascii="Arial Narrow" w:hAnsi="Arial Narrow"/>
          <w:sz w:val="26"/>
          <w:szCs w:val="26"/>
        </w:rPr>
      </w:pPr>
    </w:p>
    <w:p w14:paraId="1514BDB9" w14:textId="7253BF02"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color w:val="806000"/>
        </w:rPr>
      </w:pPr>
      <w:bookmarkStart w:id="161" w:name="_Toc26875884"/>
      <w:bookmarkStart w:id="162" w:name="_Toc88058857"/>
      <w:bookmarkStart w:id="163" w:name="_Toc94022945"/>
      <w:bookmarkStart w:id="164" w:name="_Toc120880741"/>
      <w:bookmarkStart w:id="165" w:name="_Toc126691618"/>
      <w:bookmarkStart w:id="166" w:name="_Toc128498796"/>
      <w:r w:rsidRPr="00D76489">
        <w:rPr>
          <w:rFonts w:ascii="Arial Narrow" w:hAnsi="Arial Narrow"/>
          <w:color w:val="806000"/>
          <w:lang w:val="en-US"/>
        </w:rPr>
        <w:t xml:space="preserve">3.1.2 </w:t>
      </w:r>
      <w:r w:rsidRPr="00D76489">
        <w:rPr>
          <w:rFonts w:ascii="Arial Narrow" w:hAnsi="Arial Narrow"/>
          <w:color w:val="806000"/>
        </w:rPr>
        <w:t>INCOME APPROACH</w:t>
      </w:r>
      <w:bookmarkEnd w:id="161"/>
      <w:bookmarkEnd w:id="162"/>
      <w:bookmarkEnd w:id="163"/>
      <w:bookmarkEnd w:id="164"/>
      <w:bookmarkEnd w:id="165"/>
      <w:bookmarkEnd w:id="166"/>
      <w:r w:rsidRPr="00D76489">
        <w:rPr>
          <w:rFonts w:ascii="Arial Narrow" w:hAnsi="Arial Narrow" w:cs="Arial"/>
          <w:b w:val="0"/>
          <w:lang w:val="en-US"/>
        </w:rPr>
        <w:t xml:space="preserve"> </w:t>
      </w:r>
    </w:p>
    <w:p w14:paraId="57BF15FB" w14:textId="11D3A9DD"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 xml:space="preserve">It is defined as valuation technique that convert future amounts (e.g., cash flows or income and expenses) to a single current (i.e., discounted) amount. The fair value measurement is determined on the basis of the value indicated by current market expectations about future amounts. </w:t>
      </w:r>
    </w:p>
    <w:p w14:paraId="002839C3"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58BB2BBA"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The income approach is defined in the International Glossary of Business Valuation Terms as</w:t>
      </w:r>
    </w:p>
    <w:p w14:paraId="1F896DD7"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 general way of determining a value indication of a business, business ownership interest, security or intangible asset using one or more methods that converts anticipated economic benefits into a present single amount.”</w:t>
      </w:r>
    </w:p>
    <w:p w14:paraId="7647A0D4"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The development of a yield or discount rate should be influenced by the objective of the valuation. For example:</w:t>
      </w:r>
    </w:p>
    <w:p w14:paraId="282C53FB" w14:textId="77777777" w:rsidR="00855267" w:rsidRPr="00D76489" w:rsidRDefault="00A12AA8" w:rsidP="00D76489">
      <w:pPr>
        <w:pStyle w:val="BalloonText"/>
        <w:widowControl w:val="0"/>
        <w:numPr>
          <w:ilvl w:val="0"/>
          <w:numId w:val="8"/>
        </w:numPr>
        <w:autoSpaceDE w:val="0"/>
        <w:autoSpaceDN w:val="0"/>
        <w:adjustRightInd w:val="0"/>
        <w:spacing w:line="360" w:lineRule="auto"/>
        <w:ind w:left="360" w:right="27"/>
        <w:contextualSpacing/>
        <w:jc w:val="both"/>
        <w:rPr>
          <w:rFonts w:ascii="Arial Narrow" w:hAnsi="Arial Narrow"/>
          <w:sz w:val="26"/>
          <w:szCs w:val="26"/>
        </w:rPr>
      </w:pPr>
      <w:r w:rsidRPr="00D76489">
        <w:rPr>
          <w:rFonts w:ascii="Arial Narrow" w:hAnsi="Arial Narrow"/>
          <w:sz w:val="26"/>
          <w:szCs w:val="26"/>
        </w:rPr>
        <w:t>If the objective of the valuation is to establish the value to a particular owner or potential owner based on their own investment criteria, the rate used may reflect their required rate of return or their weighted average cost of capital, and</w:t>
      </w:r>
    </w:p>
    <w:p w14:paraId="3ABA97B8" w14:textId="3A534935" w:rsidR="00A12AA8" w:rsidRPr="00D76489" w:rsidRDefault="00A12AA8" w:rsidP="00D76489">
      <w:pPr>
        <w:pStyle w:val="BalloonText"/>
        <w:widowControl w:val="0"/>
        <w:numPr>
          <w:ilvl w:val="0"/>
          <w:numId w:val="8"/>
        </w:numPr>
        <w:autoSpaceDE w:val="0"/>
        <w:autoSpaceDN w:val="0"/>
        <w:adjustRightInd w:val="0"/>
        <w:spacing w:line="360" w:lineRule="auto"/>
        <w:ind w:left="360" w:right="27"/>
        <w:contextualSpacing/>
        <w:jc w:val="both"/>
        <w:rPr>
          <w:rFonts w:ascii="Arial Narrow" w:hAnsi="Arial Narrow"/>
          <w:sz w:val="26"/>
          <w:szCs w:val="26"/>
        </w:rPr>
      </w:pPr>
      <w:r w:rsidRPr="00D76489">
        <w:rPr>
          <w:rFonts w:ascii="Arial Narrow" w:hAnsi="Arial Narrow"/>
          <w:sz w:val="26"/>
          <w:szCs w:val="26"/>
        </w:rPr>
        <w:t>If the objective of the valuation is to establish the market value, the discount rate may be derived from observation of the returns implicit in the price paid for tangible asset interests traded in the market between participants or from hypothetical participant’s required rates or return. When a discount rate is based on an analysis of market transactions, Valuers should also follow the guidance contained in IVS 105 Valuation Approaches and Methods.</w:t>
      </w:r>
    </w:p>
    <w:p w14:paraId="7D531357" w14:textId="223CA357"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Two methods are typically used to value machinery and equipment using the income approach, Direct Capitalization Method and Discounted Cash Flow Method.</w:t>
      </w:r>
    </w:p>
    <w:p w14:paraId="0B530E9C"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7719F6E0" w14:textId="0C643BE9"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Direct Capitalization Method</w:t>
      </w:r>
      <w:r w:rsidRPr="00D76489">
        <w:rPr>
          <w:rFonts w:ascii="Arial Narrow" w:hAnsi="Arial Narrow"/>
          <w:sz w:val="26"/>
          <w:szCs w:val="26"/>
        </w:rPr>
        <w:t xml:space="preserve"> involves capitalizing a ‘normalized’ single year net income estimated by an appropriate market-based yield. It capitalizes a projected cash flow into perpetuity and the capitalization rate that is calculated has no changes. </w:t>
      </w:r>
    </w:p>
    <w:p w14:paraId="7C5B06D3"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3A20DC65" w14:textId="24E03299"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Discounted Cash Flow Method</w:t>
      </w:r>
      <w:r w:rsidRPr="00D76489">
        <w:rPr>
          <w:rFonts w:ascii="Arial Narrow" w:hAnsi="Arial Narrow"/>
          <w:sz w:val="26"/>
          <w:szCs w:val="26"/>
        </w:rPr>
        <w:t xml:space="preserve"> is a multiple period model. Using this method, future cash flows from the asset are forecasted using market stated assumptions as well as future capital and </w:t>
      </w:r>
      <w:r w:rsidRPr="00D76489">
        <w:rPr>
          <w:rFonts w:ascii="Arial Narrow" w:hAnsi="Arial Narrow"/>
          <w:sz w:val="26"/>
          <w:szCs w:val="26"/>
        </w:rPr>
        <w:lastRenderedPageBreak/>
        <w:t>operational expenditures projected by the company. This method allows for the explicit modelling of income and expense associated with the assets. These future financial benefits are then discounted to a present-day value at an appropriate discount rate taking into account return on investment and risk.</w:t>
      </w:r>
    </w:p>
    <w:p w14:paraId="4801D27A" w14:textId="77777777" w:rsidR="000A482F" w:rsidRPr="00D76489" w:rsidRDefault="000A482F" w:rsidP="00D76489">
      <w:pPr>
        <w:widowControl w:val="0"/>
        <w:autoSpaceDE w:val="0"/>
        <w:autoSpaceDN w:val="0"/>
        <w:adjustRightInd w:val="0"/>
        <w:spacing w:after="0" w:line="240" w:lineRule="auto"/>
        <w:ind w:right="27"/>
        <w:jc w:val="both"/>
        <w:rPr>
          <w:rFonts w:ascii="Arial Narrow" w:hAnsi="Arial Narrow"/>
          <w:sz w:val="26"/>
          <w:szCs w:val="26"/>
        </w:rPr>
      </w:pPr>
    </w:p>
    <w:p w14:paraId="19B3F39F" w14:textId="3ED5465D"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color w:val="806000"/>
        </w:rPr>
      </w:pPr>
      <w:bookmarkStart w:id="167" w:name="_Toc26875885"/>
      <w:bookmarkStart w:id="168" w:name="_Toc88058858"/>
      <w:bookmarkStart w:id="169" w:name="_Toc94022946"/>
      <w:bookmarkStart w:id="170" w:name="_Toc120880742"/>
      <w:bookmarkStart w:id="171" w:name="_Toc126691619"/>
      <w:bookmarkStart w:id="172" w:name="_Toc128498797"/>
      <w:r w:rsidRPr="00D76489">
        <w:rPr>
          <w:rFonts w:ascii="Arial Narrow" w:hAnsi="Arial Narrow"/>
          <w:color w:val="806000"/>
          <w:lang w:val="en-US"/>
        </w:rPr>
        <w:t xml:space="preserve">3.1.3 </w:t>
      </w:r>
      <w:r w:rsidRPr="00D76489">
        <w:rPr>
          <w:rFonts w:ascii="Arial Narrow" w:hAnsi="Arial Narrow"/>
          <w:color w:val="806000"/>
        </w:rPr>
        <w:t>COST APPROACH</w:t>
      </w:r>
      <w:bookmarkEnd w:id="167"/>
      <w:bookmarkEnd w:id="168"/>
      <w:bookmarkEnd w:id="169"/>
      <w:bookmarkEnd w:id="170"/>
      <w:bookmarkEnd w:id="171"/>
      <w:bookmarkEnd w:id="172"/>
    </w:p>
    <w:p w14:paraId="2795E7F1" w14:textId="4EC44910" w:rsidR="00A12AA8"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cost approach is commonly adopted method for plant and equipment, particularly in the case of individual assets that are specialised or special-use facilities. In cost approach appraisal, the </w:t>
      </w:r>
      <w:hyperlink r:id="rId12" w:history="1">
        <w:r w:rsidRPr="00D76489">
          <w:rPr>
            <w:rFonts w:ascii="Arial Narrow" w:hAnsi="Arial Narrow"/>
            <w:sz w:val="26"/>
            <w:szCs w:val="26"/>
          </w:rPr>
          <w:t>market price</w:t>
        </w:r>
      </w:hyperlink>
      <w:r w:rsidRPr="00D76489">
        <w:rPr>
          <w:rFonts w:ascii="Arial Narrow" w:hAnsi="Arial Narrow"/>
          <w:sz w:val="26"/>
          <w:szCs w:val="26"/>
        </w:rPr>
        <w:t> for the asset is equal to the cost, less </w:t>
      </w:r>
      <w:hyperlink r:id="rId13" w:history="1">
        <w:r w:rsidRPr="00D76489">
          <w:rPr>
            <w:rFonts w:ascii="Arial Narrow" w:hAnsi="Arial Narrow"/>
            <w:sz w:val="26"/>
            <w:szCs w:val="26"/>
          </w:rPr>
          <w:t>depreciation</w:t>
        </w:r>
      </w:hyperlink>
      <w:r w:rsidRPr="00D76489">
        <w:rPr>
          <w:rFonts w:ascii="Arial Narrow" w:hAnsi="Arial Narrow"/>
          <w:sz w:val="26"/>
          <w:szCs w:val="26"/>
        </w:rPr>
        <w:t>. It yields the most accurate </w:t>
      </w:r>
      <w:hyperlink r:id="rId14" w:history="1">
        <w:r w:rsidRPr="00D76489">
          <w:rPr>
            <w:rFonts w:ascii="Arial Narrow" w:hAnsi="Arial Narrow"/>
            <w:sz w:val="26"/>
            <w:szCs w:val="26"/>
          </w:rPr>
          <w:t>market value</w:t>
        </w:r>
      </w:hyperlink>
      <w:r w:rsidRPr="00D76489">
        <w:rPr>
          <w:rFonts w:ascii="Arial Narrow" w:hAnsi="Arial Narrow"/>
          <w:sz w:val="26"/>
          <w:szCs w:val="26"/>
        </w:rPr>
        <w:t> when the asset is new.</w:t>
      </w:r>
    </w:p>
    <w:p w14:paraId="5B33CAA5" w14:textId="77777777" w:rsidR="00D76489" w:rsidRPr="00D76489" w:rsidRDefault="00D76489" w:rsidP="00D76489">
      <w:pPr>
        <w:spacing w:after="0" w:line="240" w:lineRule="auto"/>
        <w:jc w:val="both"/>
        <w:rPr>
          <w:rFonts w:ascii="Arial Narrow" w:hAnsi="Arial Narrow"/>
          <w:sz w:val="26"/>
          <w:szCs w:val="26"/>
        </w:rPr>
      </w:pPr>
    </w:p>
    <w:p w14:paraId="3CEFBF79" w14:textId="0A7DE20A"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Replacement Cost New is the cost of obtaining an alternative asset of equivalent utility; this can either be a modern equivalent providing the same functionality or the cost of reproducing an exact replica of the subject asset. After concluding on a replacement cost, the value should be adjusted to reflect the impact on value of physical, functional, technological and economic obsolescence on value. In any event, adjustments made to any particular replacement cost should be designed to produce the same cost as the modern equivalent asset from an output and utility point of view. In addition, other applicable direct &amp; indirect cost applicable in the current market conditions will be factored to arrive at current RCN for the machineries.</w:t>
      </w:r>
    </w:p>
    <w:p w14:paraId="1A554DC9" w14:textId="77777777" w:rsidR="00694099" w:rsidRPr="00D76489" w:rsidRDefault="00694099" w:rsidP="00D76489">
      <w:pPr>
        <w:spacing w:after="0" w:line="240" w:lineRule="auto"/>
        <w:jc w:val="both"/>
        <w:rPr>
          <w:rFonts w:ascii="Arial Narrow" w:hAnsi="Arial Narrow"/>
          <w:sz w:val="26"/>
          <w:szCs w:val="26"/>
        </w:rPr>
      </w:pPr>
    </w:p>
    <w:p w14:paraId="54916444" w14:textId="5595DBAE"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Reproduction Cost New Method is appropriate in circumstances where the cost of a modern equivalent asset is greater than the cost of recreating a replica of the subject asset or the utility offered by the subject asset could only be provided by a replica rather than a modern equivalent.</w:t>
      </w:r>
    </w:p>
    <w:p w14:paraId="71197CDF" w14:textId="77777777" w:rsidR="00694099" w:rsidRPr="00D76489" w:rsidRDefault="00694099" w:rsidP="00D76489">
      <w:pPr>
        <w:spacing w:after="0" w:line="240" w:lineRule="auto"/>
        <w:jc w:val="both"/>
        <w:rPr>
          <w:rFonts w:ascii="Arial Narrow" w:hAnsi="Arial Narrow"/>
          <w:sz w:val="26"/>
          <w:szCs w:val="26"/>
        </w:rPr>
      </w:pPr>
    </w:p>
    <w:p w14:paraId="68C06057" w14:textId="08F46ED3"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Under Indexing Method, a ratio multiplier based on applicable index of a particular category of assets in comparison to the similar index at the time of procurement/ acquisition of asset is computed. The ratio multiplier is computed from Wholesale Price Index (WPI) published by Reserve Bank of India for various categories of assets. This multiplier is then applied to historical cost to estimate the current replacement cost of the assets. Under this scenario, capitalized values in the fixed register would typically involve all direct and indirect costs and thus, no extra costs will be factored to estimate current replacement cost.</w:t>
      </w:r>
    </w:p>
    <w:p w14:paraId="244C3E04" w14:textId="77777777" w:rsidR="000A482F" w:rsidRPr="00D76489" w:rsidRDefault="000A482F" w:rsidP="00D76489">
      <w:pPr>
        <w:spacing w:after="0" w:line="360" w:lineRule="auto"/>
        <w:jc w:val="both"/>
        <w:rPr>
          <w:rFonts w:ascii="Arial Narrow" w:hAnsi="Arial Narrow"/>
          <w:sz w:val="26"/>
          <w:szCs w:val="26"/>
        </w:rPr>
      </w:pPr>
    </w:p>
    <w:p w14:paraId="31FA5463" w14:textId="355D144C" w:rsidR="00A12AA8" w:rsidRPr="00D76489" w:rsidRDefault="00D76489" w:rsidP="00D76489">
      <w:pPr>
        <w:pStyle w:val="Heading2"/>
        <w:numPr>
          <w:ilvl w:val="1"/>
          <w:numId w:val="0"/>
        </w:numPr>
        <w:spacing w:before="0" w:line="360" w:lineRule="auto"/>
        <w:ind w:left="576" w:hanging="576"/>
        <w:contextualSpacing/>
        <w:rPr>
          <w:b w:val="0"/>
          <w:color w:val="806000"/>
        </w:rPr>
      </w:pPr>
      <w:bookmarkStart w:id="173" w:name="_Toc26875886"/>
      <w:bookmarkStart w:id="174" w:name="_Toc88058859"/>
      <w:bookmarkStart w:id="175" w:name="_Toc94022947"/>
      <w:bookmarkStart w:id="176" w:name="_Toc120880743"/>
      <w:bookmarkStart w:id="177" w:name="_Toc126691620"/>
      <w:bookmarkStart w:id="178" w:name="_Toc128498798"/>
      <w:r w:rsidRPr="00D76489">
        <w:rPr>
          <w:b w:val="0"/>
          <w:color w:val="806000"/>
        </w:rPr>
        <w:lastRenderedPageBreak/>
        <w:t>3.2 OTHER TERMINOLOGIES USED</w:t>
      </w:r>
      <w:bookmarkEnd w:id="173"/>
      <w:bookmarkEnd w:id="174"/>
      <w:bookmarkEnd w:id="175"/>
      <w:bookmarkEnd w:id="176"/>
      <w:bookmarkEnd w:id="177"/>
      <w:bookmarkEnd w:id="178"/>
    </w:p>
    <w:p w14:paraId="6B84312E" w14:textId="7A0C8E84" w:rsidR="00A12AA8" w:rsidRPr="00D76489" w:rsidRDefault="00D76489" w:rsidP="00D76489">
      <w:pPr>
        <w:pStyle w:val="Heading3"/>
        <w:keepNext w:val="0"/>
        <w:numPr>
          <w:ilvl w:val="2"/>
          <w:numId w:val="0"/>
        </w:numPr>
        <w:tabs>
          <w:tab w:val="left" w:pos="360"/>
          <w:tab w:val="left" w:pos="1170"/>
        </w:tabs>
        <w:spacing w:before="0" w:after="0" w:line="360" w:lineRule="auto"/>
        <w:ind w:left="540" w:hanging="576"/>
        <w:contextualSpacing/>
        <w:rPr>
          <w:rFonts w:ascii="Arial Narrow" w:hAnsi="Arial Narrow"/>
          <w:color w:val="806000"/>
        </w:rPr>
      </w:pPr>
      <w:bookmarkStart w:id="179" w:name="_Toc26875887"/>
      <w:bookmarkStart w:id="180" w:name="_Toc88058860"/>
      <w:bookmarkStart w:id="181" w:name="_Toc94022948"/>
      <w:bookmarkStart w:id="182" w:name="_Toc120880744"/>
      <w:bookmarkStart w:id="183" w:name="_Toc126691621"/>
      <w:bookmarkStart w:id="184" w:name="_Toc128498799"/>
      <w:r w:rsidRPr="00D76489">
        <w:rPr>
          <w:rFonts w:ascii="Arial Narrow" w:hAnsi="Arial Narrow"/>
          <w:color w:val="806000"/>
        </w:rPr>
        <w:t>3.2.1 DEPRECIATED REPLACEMENT COST</w:t>
      </w:r>
      <w:bookmarkEnd w:id="179"/>
      <w:bookmarkEnd w:id="180"/>
      <w:bookmarkEnd w:id="181"/>
      <w:bookmarkEnd w:id="182"/>
      <w:bookmarkEnd w:id="183"/>
      <w:bookmarkEnd w:id="184"/>
    </w:p>
    <w:p w14:paraId="495F9C09" w14:textId="59897A60" w:rsidR="00A12AA8" w:rsidRPr="00D76489" w:rsidRDefault="00A12AA8" w:rsidP="00D76489">
      <w:pPr>
        <w:spacing w:after="0" w:line="360" w:lineRule="auto"/>
        <w:jc w:val="both"/>
        <w:rPr>
          <w:rFonts w:ascii="Arial Narrow" w:hAnsi="Arial Narrow"/>
          <w:sz w:val="26"/>
          <w:szCs w:val="26"/>
          <w:lang w:bidi="bn-IN"/>
        </w:rPr>
      </w:pPr>
      <w:r w:rsidRPr="00D76489">
        <w:rPr>
          <w:rFonts w:ascii="Arial Narrow" w:hAnsi="Arial Narrow"/>
          <w:sz w:val="26"/>
          <w:szCs w:val="26"/>
          <w:lang w:bidi="bn-IN"/>
        </w:rPr>
        <w:t>In regard to the Appraisal and Guidance Notes issued by the International Valuation Standards Council (IVSC) in which the Depreciated Replacement Cost is defined as:</w:t>
      </w:r>
    </w:p>
    <w:p w14:paraId="73F1D584" w14:textId="4CE68C6E" w:rsidR="00A12AA8" w:rsidRPr="00D76489" w:rsidRDefault="00A12AA8" w:rsidP="00D76489">
      <w:pPr>
        <w:spacing w:after="0" w:line="360" w:lineRule="auto"/>
        <w:jc w:val="both"/>
        <w:rPr>
          <w:rFonts w:ascii="Arial Narrow" w:hAnsi="Arial Narrow"/>
          <w:b/>
          <w:bCs/>
          <w:sz w:val="26"/>
          <w:szCs w:val="26"/>
          <w:lang w:bidi="bn-IN"/>
        </w:rPr>
      </w:pPr>
      <w:r w:rsidRPr="00D76489">
        <w:rPr>
          <w:rFonts w:ascii="Arial Narrow" w:hAnsi="Arial Narrow"/>
          <w:b/>
          <w:bCs/>
          <w:sz w:val="26"/>
          <w:szCs w:val="26"/>
          <w:lang w:bidi="bn-IN"/>
        </w:rPr>
        <w:t>“The current cost of replacing an asset with its modern equivalent asset less deductions for physical deterioration and all relevant forms of obsolescence and optimization.”</w:t>
      </w:r>
    </w:p>
    <w:p w14:paraId="43A62FED" w14:textId="77777777" w:rsidR="00856E62" w:rsidRPr="00D76489" w:rsidRDefault="00856E62" w:rsidP="00D76489">
      <w:pPr>
        <w:spacing w:after="0" w:line="240" w:lineRule="auto"/>
        <w:jc w:val="both"/>
        <w:rPr>
          <w:rFonts w:ascii="Arial Narrow" w:hAnsi="Arial Narrow"/>
          <w:b/>
          <w:bCs/>
          <w:sz w:val="16"/>
          <w:szCs w:val="16"/>
          <w:lang w:bidi="bn-IN"/>
        </w:rPr>
      </w:pPr>
    </w:p>
    <w:p w14:paraId="1F991766" w14:textId="14DEC8CF" w:rsidR="00A12AA8" w:rsidRDefault="00A12AA8" w:rsidP="00D76489">
      <w:pPr>
        <w:spacing w:after="0" w:line="360" w:lineRule="auto"/>
        <w:jc w:val="both"/>
        <w:rPr>
          <w:rFonts w:ascii="Arial Narrow" w:hAnsi="Arial Narrow"/>
          <w:sz w:val="26"/>
          <w:szCs w:val="26"/>
          <w:lang w:bidi="bn-IN"/>
        </w:rPr>
      </w:pPr>
      <w:r w:rsidRPr="00D76489">
        <w:rPr>
          <w:rFonts w:ascii="Arial Narrow" w:hAnsi="Arial Narrow"/>
          <w:sz w:val="26"/>
          <w:szCs w:val="26"/>
          <w:lang w:bidi="bn-IN"/>
        </w:rPr>
        <w:t>Under Cost Approach, the fair value of the Plant &amp; Machinery component will be assessed through ‘Depreciated Replacement Cost’ (DRC) Method. In this approach, the Current Replacement Cost of the assets (given the current condition of the asset) is evaluated after giving regards to parameters such as Make, Model, Capacity, Technical specification, Types of process, construction specifications, age of the Machinery, Country of origin, etc. and the same has been depreciated based on parameters such as age, physical condition of the components, remaining useful life, technical obsolescence, etc. of individual components.</w:t>
      </w:r>
    </w:p>
    <w:p w14:paraId="41CA71AF" w14:textId="77777777" w:rsidR="00D76489" w:rsidRPr="00D76489" w:rsidRDefault="00D76489" w:rsidP="00D76489">
      <w:pPr>
        <w:spacing w:after="0" w:line="240" w:lineRule="auto"/>
        <w:jc w:val="both"/>
        <w:rPr>
          <w:rFonts w:ascii="Arial Narrow" w:hAnsi="Arial Narrow"/>
          <w:sz w:val="16"/>
          <w:szCs w:val="16"/>
          <w:lang w:bidi="bn-IN"/>
        </w:rPr>
      </w:pPr>
    </w:p>
    <w:p w14:paraId="4F237401" w14:textId="6E3DD5F3"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5" w:name="_Toc26875888"/>
      <w:r w:rsidRPr="00D76489">
        <w:rPr>
          <w:rFonts w:ascii="Arial Narrow" w:hAnsi="Arial Narrow"/>
          <w:color w:val="806000"/>
          <w:sz w:val="26"/>
          <w:szCs w:val="26"/>
          <w:lang w:bidi="bn-IN"/>
        </w:rPr>
        <w:t>3.2.2 TOTAL ECONOMIC/ PHYSICAL LIFE</w:t>
      </w:r>
      <w:bookmarkEnd w:id="185"/>
    </w:p>
    <w:p w14:paraId="1E261CF0" w14:textId="4701C125"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total economic life of the assets has been considered on the basis of economic life prescribed for various categories under Schedule II, Part C of Indian Companies Act, 2013 and Useful life of machines catalogue published by American Society of Appraisers (ASA). Wherever the age of machineries had exceeded the prescribed total economic life, typically future/ balance physical life will be adopted on the basis of physical/ working condition of the assets. It is to be noted that estimated future physical life of the machineries is based on the visual/ physical observation of the valuer as of date of inspection and no technical evaluation regarding the durability of machineries has been undertaken.</w:t>
      </w:r>
    </w:p>
    <w:p w14:paraId="295B952A" w14:textId="77777777" w:rsidR="000A482F" w:rsidRPr="00D76489" w:rsidRDefault="000A482F" w:rsidP="00D76489">
      <w:pPr>
        <w:spacing w:after="0" w:line="240" w:lineRule="auto"/>
        <w:jc w:val="both"/>
        <w:rPr>
          <w:rFonts w:ascii="Arial Narrow" w:hAnsi="Arial Narrow"/>
          <w:sz w:val="16"/>
          <w:szCs w:val="16"/>
        </w:rPr>
      </w:pPr>
    </w:p>
    <w:p w14:paraId="3730DD1C" w14:textId="5EE84D9E"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6" w:name="_Toc26875889"/>
      <w:r w:rsidRPr="00D76489">
        <w:rPr>
          <w:rFonts w:ascii="Arial Narrow" w:hAnsi="Arial Narrow"/>
          <w:color w:val="806000"/>
          <w:sz w:val="26"/>
          <w:szCs w:val="26"/>
          <w:lang w:bidi="bn-IN"/>
        </w:rPr>
        <w:t>3.2.3 SCRAP &amp; SALVAGE VALUE</w:t>
      </w:r>
      <w:bookmarkEnd w:id="186"/>
    </w:p>
    <w:p w14:paraId="689F3E4E" w14:textId="273C7313" w:rsidR="00A12AA8"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Salvage value is the estimated amount that an asset is worth at the end of its useful life. It is also known as scrap value or residual value and is used while determining the depreciation of an asset.</w:t>
      </w:r>
    </w:p>
    <w:p w14:paraId="55175C12" w14:textId="77777777" w:rsidR="00D76489" w:rsidRPr="00D76489" w:rsidRDefault="00D76489" w:rsidP="00D76489">
      <w:pPr>
        <w:spacing w:after="0" w:line="240" w:lineRule="auto"/>
        <w:jc w:val="both"/>
        <w:rPr>
          <w:rFonts w:ascii="Arial Narrow" w:hAnsi="Arial Narrow"/>
          <w:sz w:val="16"/>
          <w:szCs w:val="16"/>
        </w:rPr>
      </w:pPr>
    </w:p>
    <w:p w14:paraId="40262CF3" w14:textId="5207FE28"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7" w:name="_Toc26875890"/>
      <w:r w:rsidRPr="00D76489">
        <w:rPr>
          <w:rFonts w:ascii="Arial Narrow" w:hAnsi="Arial Narrow"/>
          <w:color w:val="806000"/>
          <w:sz w:val="26"/>
          <w:szCs w:val="26"/>
          <w:lang w:bidi="bn-IN"/>
        </w:rPr>
        <w:t>3.2.4 IN-SITU &amp; EX-SITU VALUE</w:t>
      </w:r>
      <w:bookmarkEnd w:id="187"/>
    </w:p>
    <w:p w14:paraId="13972E5D" w14:textId="54D78789"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 xml:space="preserve">Under In-situ value, the assets will remain in their existing place and location (In-Situ) following the completion of sale. In-situ value is typically assessed in the case of assessment of Fair Value </w:t>
      </w:r>
      <w:r w:rsidRPr="00D76489">
        <w:rPr>
          <w:rFonts w:ascii="Arial Narrow" w:hAnsi="Arial Narrow"/>
          <w:sz w:val="26"/>
          <w:szCs w:val="26"/>
        </w:rPr>
        <w:lastRenderedPageBreak/>
        <w:t>on ‘going concern’ basis. In this scenario, the prospective buyer for the unit would comprehend the requirement of necessary industrial infrastructure (including other indirect costs that are typically allowed for capitalization) that is required for the operations of the industry.</w:t>
      </w:r>
    </w:p>
    <w:p w14:paraId="6B7769D5" w14:textId="77777777" w:rsidR="00856E62" w:rsidRPr="00D76489" w:rsidRDefault="00856E62" w:rsidP="00D76489">
      <w:pPr>
        <w:spacing w:after="0" w:line="240" w:lineRule="auto"/>
        <w:jc w:val="both"/>
        <w:rPr>
          <w:rFonts w:ascii="Arial Narrow" w:hAnsi="Arial Narrow"/>
          <w:sz w:val="26"/>
          <w:szCs w:val="26"/>
        </w:rPr>
      </w:pPr>
    </w:p>
    <w:p w14:paraId="29DA4F39" w14:textId="77777777"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Under Ex-situ value, the assets will be removed from their existing location following the completion of sale and this typically utilized in the case of assessment of Liquidation Value or Forced Sale Value. In this scenario, adjustments are required to exclude necessary costs &amp; charges such as foundation costs, decommissioning costs, etc.</w:t>
      </w:r>
    </w:p>
    <w:p w14:paraId="65E423C8" w14:textId="77777777" w:rsidR="0025363D" w:rsidRPr="00D76489" w:rsidRDefault="0025363D" w:rsidP="00D76489">
      <w:pPr>
        <w:spacing w:after="0" w:line="240" w:lineRule="auto"/>
        <w:jc w:val="both"/>
        <w:rPr>
          <w:rFonts w:ascii="Arial Narrow" w:hAnsi="Arial Narrow"/>
          <w:sz w:val="26"/>
          <w:szCs w:val="26"/>
        </w:rPr>
      </w:pPr>
      <w:bookmarkStart w:id="188" w:name="_Toc26875891"/>
    </w:p>
    <w:p w14:paraId="154CAC22" w14:textId="0A4742A1"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3.3 FACTORS AFFECTING THE VALUE</w:t>
      </w:r>
      <w:bookmarkEnd w:id="188"/>
    </w:p>
    <w:p w14:paraId="397456BD" w14:textId="5A241351"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9" w:name="_Toc26875892"/>
      <w:r w:rsidRPr="00D76489">
        <w:rPr>
          <w:rFonts w:ascii="Arial Narrow" w:hAnsi="Arial Narrow"/>
          <w:color w:val="806000"/>
          <w:sz w:val="26"/>
          <w:szCs w:val="26"/>
          <w:lang w:bidi="bn-IN"/>
        </w:rPr>
        <w:t>3.3.1 GENERAL FACTORS</w:t>
      </w:r>
      <w:bookmarkEnd w:id="189"/>
    </w:p>
    <w:p w14:paraId="3F3067F4" w14:textId="0B144E03"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value of P&amp;E starts with the inspection. This is done to ascertain the condition of the plant and also to determine if the information provided to them is usable and related to the subject assets being valued. The factors generally considered during inspection are:</w:t>
      </w:r>
    </w:p>
    <w:p w14:paraId="3F10C692" w14:textId="3E7A51B8"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ASSET RELATED</w:t>
      </w:r>
    </w:p>
    <w:p w14:paraId="019E9B18"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asset’s technical specification</w:t>
      </w:r>
    </w:p>
    <w:p w14:paraId="3CB0A935"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remaining useful, economic or effective life, considering both preventive and predictive maintenance</w:t>
      </w:r>
    </w:p>
    <w:p w14:paraId="605826A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asset’s condition including maintenance history</w:t>
      </w:r>
    </w:p>
    <w:p w14:paraId="30CFB62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Any functional, physical or technological obsolescence</w:t>
      </w:r>
    </w:p>
    <w:p w14:paraId="2B8BB5B5" w14:textId="43076314"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Additional costs associated with additional equipment, transport, installation and commissioning etc.</w:t>
      </w:r>
    </w:p>
    <w:p w14:paraId="29C6BBCB" w14:textId="3787E3CF"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ENVIRONMENT RELATED</w:t>
      </w:r>
    </w:p>
    <w:p w14:paraId="481F28D2"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location in relation to the source of raw material and market for the product</w:t>
      </w:r>
    </w:p>
    <w:p w14:paraId="6E6DE47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impact of any environmental or other legislation that either restricts utilization or imposes additional operation or decommissioning costs</w:t>
      </w:r>
    </w:p>
    <w:p w14:paraId="08E2A3D1" w14:textId="3B14D72E"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Licenses to operate machineries which produce or utilize radioactive substances or toxic wastes and that may be restricted in certain countries.</w:t>
      </w:r>
    </w:p>
    <w:p w14:paraId="79B342B1" w14:textId="08024D3D"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ECONOMY RELATED</w:t>
      </w:r>
    </w:p>
    <w:p w14:paraId="6D128239"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actual or potential profitability of the asset based on comparison of operating costs with earnings or potential earnings</w:t>
      </w:r>
    </w:p>
    <w:p w14:paraId="7A1AC3B5"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lastRenderedPageBreak/>
        <w:t>The demand for the product manufactured by the plant with regard to both macro and micro- economic factors could impact on demand</w:t>
      </w:r>
    </w:p>
    <w:p w14:paraId="6FD2F275" w14:textId="0EDBE4EC"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potential for the asset to be put to a more valuable use than the current use (i.e. HABU)</w:t>
      </w:r>
    </w:p>
    <w:p w14:paraId="24E9F911" w14:textId="77777777" w:rsidR="000A482F" w:rsidRPr="00D76489" w:rsidRDefault="000A482F" w:rsidP="00D76489">
      <w:pPr>
        <w:pStyle w:val="BalloonText"/>
        <w:ind w:left="450" w:right="27"/>
        <w:contextualSpacing/>
        <w:jc w:val="both"/>
        <w:rPr>
          <w:rFonts w:ascii="Arial Narrow" w:hAnsi="Arial Narrow" w:cs="Calibri"/>
          <w:color w:val="000000"/>
          <w:sz w:val="26"/>
          <w:szCs w:val="26"/>
          <w:lang w:bidi="bn-IN"/>
        </w:rPr>
      </w:pPr>
    </w:p>
    <w:p w14:paraId="0AAC6E84" w14:textId="2ACD66A3"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190" w:name="_Toc26875893"/>
      <w:bookmarkStart w:id="191" w:name="_Toc88058861"/>
      <w:bookmarkStart w:id="192" w:name="_Toc94022949"/>
      <w:bookmarkStart w:id="193" w:name="_Toc120880745"/>
      <w:bookmarkStart w:id="194" w:name="_Toc126691622"/>
      <w:bookmarkStart w:id="195" w:name="_Toc128498800"/>
      <w:r w:rsidRPr="00D76489">
        <w:rPr>
          <w:rFonts w:ascii="Arial Narrow" w:hAnsi="Arial Narrow"/>
          <w:color w:val="806000"/>
          <w:lang w:val="en-US" w:bidi="bn-IN"/>
        </w:rPr>
        <w:t xml:space="preserve">3.3.3 </w:t>
      </w:r>
      <w:r w:rsidRPr="00D76489">
        <w:rPr>
          <w:rFonts w:ascii="Arial Narrow" w:hAnsi="Arial Narrow"/>
          <w:color w:val="806000"/>
          <w:lang w:bidi="bn-IN"/>
        </w:rPr>
        <w:t>FACTORS RELATED TO IMPORTED ASSETS</w:t>
      </w:r>
      <w:bookmarkEnd w:id="190"/>
      <w:bookmarkEnd w:id="191"/>
      <w:bookmarkEnd w:id="192"/>
      <w:bookmarkEnd w:id="193"/>
      <w:bookmarkEnd w:id="194"/>
      <w:bookmarkEnd w:id="195"/>
    </w:p>
    <w:p w14:paraId="37DFFF4C" w14:textId="566F3373" w:rsidR="000A482F"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For assessing Current Replacement Cost of imported Machineries (if any), I have adopted the current price (vide replacement cost method or index method using producer price index issued by central bank of respective country) of the machineries along with prevailing currency exchange rate, duties, freight charges, commissioning costs, etc.</w:t>
      </w:r>
    </w:p>
    <w:p w14:paraId="0315A576" w14:textId="77777777" w:rsidR="000A482F" w:rsidRPr="00D76489" w:rsidRDefault="000A482F" w:rsidP="00D76489">
      <w:pPr>
        <w:spacing w:after="0" w:line="240" w:lineRule="auto"/>
        <w:jc w:val="both"/>
        <w:rPr>
          <w:rFonts w:ascii="Arial Narrow" w:hAnsi="Arial Narrow"/>
          <w:sz w:val="26"/>
          <w:szCs w:val="26"/>
        </w:rPr>
      </w:pPr>
    </w:p>
    <w:p w14:paraId="0690F3FC" w14:textId="004971B8"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196" w:name="_Toc26875894"/>
      <w:bookmarkStart w:id="197" w:name="_Toc88058862"/>
      <w:bookmarkStart w:id="198" w:name="_Toc94022950"/>
      <w:bookmarkStart w:id="199" w:name="_Toc120880746"/>
      <w:bookmarkStart w:id="200" w:name="_Toc126691623"/>
      <w:bookmarkStart w:id="201" w:name="_Toc128498801"/>
      <w:r w:rsidRPr="00D76489">
        <w:rPr>
          <w:rFonts w:ascii="Arial Narrow" w:hAnsi="Arial Narrow"/>
          <w:color w:val="806000"/>
          <w:lang w:val="en-US" w:bidi="bn-IN"/>
        </w:rPr>
        <w:t xml:space="preserve">3.3.4 </w:t>
      </w:r>
      <w:r w:rsidRPr="00D76489">
        <w:rPr>
          <w:rFonts w:ascii="Arial Narrow" w:hAnsi="Arial Narrow"/>
          <w:color w:val="806000"/>
          <w:lang w:bidi="bn-IN"/>
        </w:rPr>
        <w:t>FACTORS RELATED TO USED ASSETS</w:t>
      </w:r>
      <w:bookmarkEnd w:id="196"/>
      <w:bookmarkEnd w:id="197"/>
      <w:bookmarkEnd w:id="198"/>
      <w:bookmarkEnd w:id="199"/>
      <w:bookmarkEnd w:id="200"/>
      <w:bookmarkEnd w:id="201"/>
    </w:p>
    <w:p w14:paraId="01ECBFAD" w14:textId="63AB5CE0"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 xml:space="preserve">The methodologies and approaches specified above are equitably used in the case of transferred assets. Replacement cost of second-hand machineries/ transferred equipment is assessed after taking proper consideration to the actual year of manufacturing </w:t>
      </w:r>
      <w:r w:rsidR="00992C71" w:rsidRPr="00D76489">
        <w:rPr>
          <w:rFonts w:ascii="Arial Narrow" w:hAnsi="Arial Narrow"/>
          <w:sz w:val="26"/>
          <w:szCs w:val="26"/>
        </w:rPr>
        <w:t>4</w:t>
      </w:r>
      <w:r w:rsidRPr="00D76489">
        <w:rPr>
          <w:rFonts w:ascii="Arial Narrow" w:hAnsi="Arial Narrow"/>
          <w:sz w:val="26"/>
          <w:szCs w:val="26"/>
        </w:rPr>
        <w:t>of the plant and machineries, country of origin, actual invoice or Historic cost, etc. It is to be noted that the details related to the same has been availed from the Client as well as based on my best effort basis.</w:t>
      </w:r>
    </w:p>
    <w:p w14:paraId="63AD3C2B" w14:textId="77777777" w:rsidR="00856E62" w:rsidRPr="00D76489" w:rsidRDefault="00856E62" w:rsidP="00D76489">
      <w:pPr>
        <w:pStyle w:val="Heading3"/>
        <w:keepNext w:val="0"/>
        <w:numPr>
          <w:ilvl w:val="2"/>
          <w:numId w:val="0"/>
        </w:numPr>
        <w:spacing w:before="0" w:after="0"/>
        <w:ind w:left="720" w:hanging="720"/>
        <w:contextualSpacing/>
        <w:rPr>
          <w:rFonts w:ascii="Arial Narrow" w:hAnsi="Arial Narrow"/>
          <w:bCs w:val="0"/>
          <w:color w:val="806000"/>
          <w:lang w:val="en-US"/>
        </w:rPr>
      </w:pPr>
      <w:bookmarkStart w:id="202" w:name="_Toc26875895"/>
      <w:bookmarkStart w:id="203" w:name="_Toc88058863"/>
    </w:p>
    <w:p w14:paraId="7281FB01" w14:textId="311BE628"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bCs w:val="0"/>
          <w:color w:val="806000"/>
          <w:lang w:val="en-US"/>
        </w:rPr>
      </w:pPr>
      <w:bookmarkStart w:id="204" w:name="_Toc94022951"/>
      <w:bookmarkStart w:id="205" w:name="_Toc120880747"/>
      <w:bookmarkStart w:id="206" w:name="_Toc126691624"/>
      <w:bookmarkStart w:id="207" w:name="_Toc128498802"/>
      <w:r w:rsidRPr="00D76489">
        <w:rPr>
          <w:rFonts w:ascii="Arial Narrow" w:hAnsi="Arial Narrow"/>
          <w:bCs w:val="0"/>
          <w:color w:val="806000"/>
          <w:lang w:val="en-US"/>
        </w:rPr>
        <w:t>3.4 METHODOLOGY ADOPTED</w:t>
      </w:r>
      <w:bookmarkEnd w:id="202"/>
      <w:bookmarkEnd w:id="203"/>
      <w:bookmarkEnd w:id="204"/>
      <w:bookmarkEnd w:id="205"/>
      <w:bookmarkEnd w:id="206"/>
      <w:bookmarkEnd w:id="207"/>
    </w:p>
    <w:p w14:paraId="7F87472E" w14:textId="0367AAF3"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As stated earlier, the fair value of Plant and Machinery has been estimated through Depreciated Replacement Cost Method</w:t>
      </w:r>
      <w:r w:rsidR="00855267" w:rsidRPr="00D76489">
        <w:rPr>
          <w:rFonts w:ascii="Arial Narrow" w:hAnsi="Arial Narrow"/>
          <w:sz w:val="26"/>
          <w:szCs w:val="26"/>
        </w:rPr>
        <w:t>.</w:t>
      </w:r>
      <w:r w:rsidRPr="00D76489">
        <w:rPr>
          <w:rFonts w:ascii="Arial Narrow" w:hAnsi="Arial Narrow"/>
          <w:sz w:val="26"/>
          <w:szCs w:val="26"/>
        </w:rPr>
        <w:t xml:space="preserve"> </w:t>
      </w:r>
    </w:p>
    <w:p w14:paraId="3B15E214" w14:textId="77777777" w:rsidR="00861BE3" w:rsidRPr="00D76489" w:rsidRDefault="00861BE3" w:rsidP="00D76489">
      <w:pPr>
        <w:spacing w:after="0" w:line="240" w:lineRule="auto"/>
        <w:jc w:val="both"/>
        <w:rPr>
          <w:rFonts w:ascii="Arial Narrow" w:hAnsi="Arial Narrow"/>
          <w:sz w:val="26"/>
          <w:szCs w:val="26"/>
        </w:rPr>
      </w:pPr>
    </w:p>
    <w:p w14:paraId="03C29D2F" w14:textId="755BC91A"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bCs w:val="0"/>
          <w:color w:val="806000"/>
        </w:rPr>
      </w:pPr>
      <w:bookmarkStart w:id="208" w:name="_Toc26875896"/>
      <w:bookmarkStart w:id="209" w:name="_Toc88058864"/>
      <w:bookmarkStart w:id="210" w:name="_Toc94022952"/>
      <w:bookmarkStart w:id="211" w:name="_Toc120880748"/>
      <w:bookmarkStart w:id="212" w:name="_Toc126691625"/>
      <w:bookmarkStart w:id="213" w:name="_Toc128498803"/>
      <w:r w:rsidRPr="00D76489">
        <w:rPr>
          <w:rFonts w:ascii="Arial Narrow" w:hAnsi="Arial Narrow"/>
          <w:bCs w:val="0"/>
          <w:color w:val="806000"/>
          <w:lang w:val="en-US"/>
        </w:rPr>
        <w:t xml:space="preserve">3.5 </w:t>
      </w:r>
      <w:r w:rsidRPr="00D76489">
        <w:rPr>
          <w:rFonts w:ascii="Arial Narrow" w:hAnsi="Arial Narrow"/>
          <w:bCs w:val="0"/>
          <w:color w:val="806000"/>
        </w:rPr>
        <w:t>VALUATION</w:t>
      </w:r>
      <w:bookmarkEnd w:id="208"/>
      <w:bookmarkEnd w:id="209"/>
      <w:bookmarkEnd w:id="210"/>
      <w:bookmarkEnd w:id="211"/>
      <w:bookmarkEnd w:id="212"/>
      <w:bookmarkEnd w:id="213"/>
    </w:p>
    <w:p w14:paraId="5C14D616" w14:textId="5A371CBE"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214" w:name="_Toc26875897"/>
      <w:bookmarkStart w:id="215" w:name="_Toc88058865"/>
      <w:bookmarkStart w:id="216" w:name="_Toc94022953"/>
      <w:bookmarkStart w:id="217" w:name="_Toc120880749"/>
      <w:bookmarkStart w:id="218" w:name="_Toc126691626"/>
      <w:bookmarkStart w:id="219" w:name="_Toc128498804"/>
      <w:r w:rsidRPr="00D76489">
        <w:rPr>
          <w:rFonts w:ascii="Arial Narrow" w:hAnsi="Arial Narrow"/>
          <w:color w:val="806000"/>
          <w:lang w:val="en-US" w:bidi="bn-IN"/>
        </w:rPr>
        <w:t xml:space="preserve">3.5.1 </w:t>
      </w:r>
      <w:r w:rsidRPr="00D76489">
        <w:rPr>
          <w:rFonts w:ascii="Arial Narrow" w:hAnsi="Arial Narrow"/>
          <w:color w:val="806000"/>
          <w:lang w:bidi="bn-IN"/>
        </w:rPr>
        <w:t>VALUATION APPROACH</w:t>
      </w:r>
      <w:bookmarkEnd w:id="214"/>
      <w:bookmarkEnd w:id="215"/>
      <w:bookmarkEnd w:id="216"/>
      <w:bookmarkEnd w:id="217"/>
      <w:bookmarkEnd w:id="218"/>
      <w:bookmarkEnd w:id="219"/>
    </w:p>
    <w:p w14:paraId="2665E4CF" w14:textId="77777777" w:rsidR="00A12AA8" w:rsidRPr="00D76489" w:rsidRDefault="00A12AA8" w:rsidP="00D76489">
      <w:pPr>
        <w:spacing w:after="0" w:line="360" w:lineRule="auto"/>
        <w:jc w:val="both"/>
        <w:rPr>
          <w:rFonts w:ascii="Arial Narrow" w:hAnsi="Arial Narrow"/>
          <w:sz w:val="26"/>
          <w:szCs w:val="26"/>
        </w:rPr>
      </w:pPr>
      <w:bookmarkStart w:id="220" w:name="_Hlk528160368"/>
      <w:r w:rsidRPr="00D76489">
        <w:rPr>
          <w:rFonts w:ascii="Arial Narrow" w:hAnsi="Arial Narrow"/>
          <w:b/>
          <w:bCs/>
          <w:sz w:val="26"/>
          <w:szCs w:val="26"/>
        </w:rPr>
        <w:t>Fair Value</w:t>
      </w:r>
      <w:r w:rsidRPr="00D76489">
        <w:rPr>
          <w:rFonts w:ascii="Arial Narrow" w:hAnsi="Arial Narrow"/>
          <w:sz w:val="26"/>
          <w:szCs w:val="26"/>
        </w:rPr>
        <w:t xml:space="preserve"> assessed is the ‘in-situ’ and on ‘going concern’ basis that assumes that the enterprise shall continue to operate and run its business and that specified fixed asset shall continue to have economic utility. Under this assessment, I have assumed that the prospective buyer for the unit would comprehend the requirement of necessary industrial infrastructure (including other indirect costs which are typically allowed for capitalization) that is required for the operations of the industry. Fair Value of the assets has been assessed on the basis of the afore-mentioned premise</w:t>
      </w:r>
      <w:bookmarkEnd w:id="220"/>
      <w:r w:rsidRPr="00D76489">
        <w:rPr>
          <w:rFonts w:ascii="Arial Narrow" w:hAnsi="Arial Narrow"/>
          <w:sz w:val="26"/>
          <w:szCs w:val="26"/>
        </w:rPr>
        <w:t>.</w:t>
      </w:r>
    </w:p>
    <w:bookmarkEnd w:id="17"/>
    <w:bookmarkEnd w:id="18"/>
    <w:bookmarkEnd w:id="19"/>
    <w:bookmarkEnd w:id="20"/>
    <w:p w14:paraId="7E2555B1" w14:textId="4D925010" w:rsidR="00855267" w:rsidRPr="00D76489" w:rsidRDefault="00855267" w:rsidP="00D76489">
      <w:pPr>
        <w:pStyle w:val="Heading1"/>
        <w:numPr>
          <w:ilvl w:val="0"/>
          <w:numId w:val="0"/>
        </w:numPr>
        <w:spacing w:before="0" w:line="240" w:lineRule="auto"/>
        <w:ind w:left="720" w:hanging="720"/>
        <w:rPr>
          <w:rFonts w:cs="Calibri"/>
          <w:sz w:val="26"/>
          <w:szCs w:val="26"/>
          <w:lang w:val="en-US"/>
        </w:rPr>
      </w:pPr>
    </w:p>
    <w:p w14:paraId="01165B92" w14:textId="51C396C7" w:rsidR="000A482F" w:rsidRPr="00D76489" w:rsidRDefault="000A482F" w:rsidP="00D76489">
      <w:pPr>
        <w:spacing w:after="0"/>
        <w:rPr>
          <w:rFonts w:ascii="Arial Narrow" w:hAnsi="Arial Narrow"/>
          <w:sz w:val="26"/>
          <w:szCs w:val="26"/>
          <w:lang w:val="en-US"/>
        </w:rPr>
      </w:pPr>
    </w:p>
    <w:p w14:paraId="577C269C" w14:textId="2B9D2E02" w:rsidR="000A482F" w:rsidRPr="00D76489" w:rsidRDefault="000A482F" w:rsidP="00D76489">
      <w:pPr>
        <w:spacing w:after="0"/>
        <w:rPr>
          <w:rFonts w:ascii="Arial Narrow" w:hAnsi="Arial Narrow"/>
          <w:sz w:val="26"/>
          <w:szCs w:val="26"/>
          <w:lang w:val="en-US"/>
        </w:rPr>
      </w:pPr>
    </w:p>
    <w:p w14:paraId="2C534991" w14:textId="45911C1F" w:rsidR="00855267" w:rsidRPr="00D4203A" w:rsidRDefault="00A12AA8" w:rsidP="008C1918">
      <w:pPr>
        <w:pStyle w:val="Heading1"/>
        <w:numPr>
          <w:ilvl w:val="0"/>
          <w:numId w:val="11"/>
        </w:numPr>
        <w:spacing w:after="240" w:line="240" w:lineRule="auto"/>
        <w:ind w:left="432" w:hanging="432"/>
      </w:pPr>
      <w:bookmarkStart w:id="221" w:name="_Toc128498805"/>
      <w:r w:rsidRPr="00D4203A">
        <w:lastRenderedPageBreak/>
        <w:t xml:space="preserve">DOCUMENTS </w:t>
      </w:r>
      <w:bookmarkStart w:id="222" w:name="_Toc58257668"/>
      <w:bookmarkStart w:id="223" w:name="_Toc59546847"/>
      <w:r w:rsidR="00311E90" w:rsidRPr="00D4203A">
        <w:t>REFERRED: -</w:t>
      </w:r>
      <w:bookmarkEnd w:id="221"/>
    </w:p>
    <w:p w14:paraId="1F982966" w14:textId="5D1FE9A5" w:rsidR="00A12AA8" w:rsidRPr="003169D7" w:rsidRDefault="00A12AA8" w:rsidP="00D51CBD">
      <w:pPr>
        <w:rPr>
          <w:rFonts w:ascii="Arial Narrow" w:hAnsi="Arial Narrow" w:cs="Calibri"/>
          <w:sz w:val="26"/>
          <w:szCs w:val="26"/>
          <w:lang w:val="en-US"/>
        </w:rPr>
      </w:pPr>
      <w:r w:rsidRPr="003169D7">
        <w:rPr>
          <w:rFonts w:ascii="Arial Narrow" w:hAnsi="Arial Narrow"/>
          <w:sz w:val="26"/>
          <w:szCs w:val="26"/>
          <w:lang w:eastAsia="en-IN"/>
        </w:rPr>
        <w:t>Party has provided the Copy of following documents/ Information.</w:t>
      </w:r>
    </w:p>
    <w:p w14:paraId="55D34DA6" w14:textId="3207E68A" w:rsidR="004A0151" w:rsidRDefault="004A6602" w:rsidP="008C1918">
      <w:pPr>
        <w:numPr>
          <w:ilvl w:val="0"/>
          <w:numId w:val="4"/>
        </w:numPr>
        <w:spacing w:after="0" w:line="360" w:lineRule="auto"/>
        <w:ind w:left="360"/>
        <w:jc w:val="both"/>
        <w:rPr>
          <w:rFonts w:ascii="Arial Narrow" w:hAnsi="Arial Narrow" w:cs="Arial"/>
          <w:sz w:val="26"/>
          <w:szCs w:val="26"/>
        </w:rPr>
      </w:pPr>
      <w:bookmarkStart w:id="224" w:name="_Toc78382229"/>
      <w:r>
        <w:rPr>
          <w:rFonts w:ascii="Arial Narrow" w:hAnsi="Arial Narrow" w:cs="Arial"/>
          <w:sz w:val="26"/>
          <w:szCs w:val="26"/>
        </w:rPr>
        <w:t xml:space="preserve">Copy of </w:t>
      </w:r>
      <w:r w:rsidR="00783B5F">
        <w:rPr>
          <w:rFonts w:ascii="Arial Narrow" w:hAnsi="Arial Narrow" w:cs="Arial"/>
          <w:sz w:val="26"/>
          <w:szCs w:val="26"/>
        </w:rPr>
        <w:t xml:space="preserve">Tax </w:t>
      </w:r>
      <w:r w:rsidR="004A0151" w:rsidRPr="003169D7">
        <w:rPr>
          <w:rFonts w:ascii="Arial Narrow" w:hAnsi="Arial Narrow" w:cs="Arial"/>
          <w:sz w:val="26"/>
          <w:szCs w:val="26"/>
        </w:rPr>
        <w:t>Invoice for Machine</w:t>
      </w:r>
      <w:r w:rsidR="00D76489" w:rsidRPr="003169D7">
        <w:rPr>
          <w:rFonts w:ascii="Arial Narrow" w:hAnsi="Arial Narrow" w:cs="Arial"/>
          <w:sz w:val="26"/>
          <w:szCs w:val="26"/>
        </w:rPr>
        <w:t xml:space="preserve"> under Valuation</w:t>
      </w:r>
      <w:r w:rsidR="004A0151" w:rsidRPr="003169D7">
        <w:rPr>
          <w:rFonts w:ascii="Arial Narrow" w:hAnsi="Arial Narrow" w:cs="Arial"/>
          <w:sz w:val="26"/>
          <w:szCs w:val="26"/>
        </w:rPr>
        <w:t>.</w:t>
      </w:r>
    </w:p>
    <w:p w14:paraId="1FE5D738" w14:textId="51F0612C" w:rsidR="00A12AA8" w:rsidRPr="00D4203A" w:rsidRDefault="003700CB" w:rsidP="001A1AD7">
      <w:pPr>
        <w:pStyle w:val="Heading1"/>
        <w:numPr>
          <w:ilvl w:val="0"/>
          <w:numId w:val="11"/>
        </w:numPr>
        <w:spacing w:after="160" w:line="240" w:lineRule="auto"/>
        <w:ind w:left="432" w:hanging="432"/>
      </w:pPr>
      <w:bookmarkStart w:id="225" w:name="_Toc128498806"/>
      <w:r w:rsidRPr="00D4203A">
        <w:t>ABOUT COMPANY</w:t>
      </w:r>
      <w:r>
        <w:t xml:space="preserve"> AND OUR OBSERVATION</w:t>
      </w:r>
      <w:r w:rsidRPr="00D4203A">
        <w:t>: -</w:t>
      </w:r>
      <w:bookmarkEnd w:id="225"/>
    </w:p>
    <w:p w14:paraId="7021B1B9" w14:textId="77777777" w:rsidR="003157DE" w:rsidRDefault="003157DE" w:rsidP="003157DE">
      <w:pPr>
        <w:numPr>
          <w:ilvl w:val="0"/>
          <w:numId w:val="4"/>
        </w:numPr>
        <w:spacing w:after="0" w:line="360" w:lineRule="auto"/>
        <w:ind w:left="360"/>
        <w:jc w:val="both"/>
        <w:rPr>
          <w:rFonts w:ascii="Arial Narrow" w:hAnsi="Arial Narrow" w:cs="Arial"/>
          <w:sz w:val="26"/>
          <w:szCs w:val="26"/>
        </w:rPr>
      </w:pPr>
      <w:r w:rsidRPr="003157DE">
        <w:rPr>
          <w:rFonts w:ascii="Arial Narrow" w:hAnsi="Arial Narrow" w:cs="Arial"/>
          <w:b/>
          <w:bCs/>
          <w:sz w:val="26"/>
          <w:szCs w:val="26"/>
        </w:rPr>
        <w:t>M/s. May Projects (India) Pvt. Ltd.</w:t>
      </w:r>
      <w:r w:rsidRPr="003157DE">
        <w:rPr>
          <w:rFonts w:ascii="Arial Narrow" w:hAnsi="Arial Narrow" w:cs="Arial"/>
          <w:sz w:val="26"/>
          <w:szCs w:val="26"/>
        </w:rPr>
        <w:t xml:space="preserve"> is a Private</w:t>
      </w:r>
      <w:r>
        <w:rPr>
          <w:rFonts w:ascii="Arial Narrow" w:hAnsi="Arial Narrow" w:cs="Arial"/>
          <w:sz w:val="26"/>
          <w:szCs w:val="26"/>
        </w:rPr>
        <w:t xml:space="preserve"> Limited</w:t>
      </w:r>
      <w:r w:rsidRPr="003157DE">
        <w:rPr>
          <w:rFonts w:ascii="Arial Narrow" w:hAnsi="Arial Narrow" w:cs="Arial"/>
          <w:sz w:val="26"/>
          <w:szCs w:val="26"/>
        </w:rPr>
        <w:t xml:space="preserve"> incorporated on 30</w:t>
      </w:r>
      <w:r w:rsidRPr="003157DE">
        <w:rPr>
          <w:rFonts w:ascii="Arial Narrow" w:hAnsi="Arial Narrow" w:cs="Arial"/>
          <w:sz w:val="26"/>
          <w:szCs w:val="26"/>
          <w:vertAlign w:val="superscript"/>
        </w:rPr>
        <w:t>th</w:t>
      </w:r>
      <w:r>
        <w:rPr>
          <w:rFonts w:ascii="Arial Narrow" w:hAnsi="Arial Narrow" w:cs="Arial"/>
          <w:sz w:val="26"/>
          <w:szCs w:val="26"/>
        </w:rPr>
        <w:t xml:space="preserve"> </w:t>
      </w:r>
      <w:r w:rsidRPr="003157DE">
        <w:rPr>
          <w:rFonts w:ascii="Arial Narrow" w:hAnsi="Arial Narrow" w:cs="Arial"/>
          <w:sz w:val="26"/>
          <w:szCs w:val="26"/>
        </w:rPr>
        <w:t xml:space="preserve">April 2008. It is classified as Non-govt company and is registered at Registrar of Companies, Mumbai. </w:t>
      </w:r>
    </w:p>
    <w:p w14:paraId="5F17CED5" w14:textId="7BD60005" w:rsidR="003157DE" w:rsidRDefault="003157DE" w:rsidP="003157DE">
      <w:pPr>
        <w:numPr>
          <w:ilvl w:val="0"/>
          <w:numId w:val="4"/>
        </w:numPr>
        <w:spacing w:after="0" w:line="360" w:lineRule="auto"/>
        <w:ind w:left="360"/>
        <w:jc w:val="both"/>
        <w:rPr>
          <w:rFonts w:ascii="Arial Narrow" w:hAnsi="Arial Narrow" w:cs="Arial"/>
          <w:sz w:val="26"/>
          <w:szCs w:val="26"/>
        </w:rPr>
      </w:pPr>
      <w:r>
        <w:rPr>
          <w:rFonts w:ascii="Arial Narrow" w:hAnsi="Arial Narrow" w:cs="Arial"/>
          <w:b/>
          <w:bCs/>
          <w:sz w:val="26"/>
          <w:szCs w:val="26"/>
        </w:rPr>
        <w:t>M/s.</w:t>
      </w:r>
      <w:r>
        <w:rPr>
          <w:rFonts w:ascii="Arial Narrow" w:hAnsi="Arial Narrow" w:cs="Arial"/>
          <w:sz w:val="26"/>
          <w:szCs w:val="26"/>
        </w:rPr>
        <w:t xml:space="preserve"> </w:t>
      </w:r>
      <w:r w:rsidRPr="00CE62F2">
        <w:rPr>
          <w:rFonts w:ascii="Arial Narrow" w:hAnsi="Arial Narrow" w:cs="Arial"/>
          <w:b/>
          <w:bCs/>
          <w:sz w:val="26"/>
          <w:szCs w:val="26"/>
        </w:rPr>
        <w:t>May Projects (India) Pvt. Ltd.</w:t>
      </w:r>
      <w:r w:rsidRPr="003157DE">
        <w:rPr>
          <w:rFonts w:ascii="Arial Narrow" w:hAnsi="Arial Narrow" w:cs="Arial"/>
          <w:sz w:val="26"/>
          <w:szCs w:val="26"/>
        </w:rPr>
        <w:t>'s Corporate Identification Number is (CIN) U36100MH2008PTC181775 and its registration number is 181775.Its Email address is sanjayshah@scsassociates.in and its registered address is S-204, Near Anandraj Industrial Estate, Lbs Marg,</w:t>
      </w:r>
      <w:r w:rsidR="00CE62F2">
        <w:rPr>
          <w:rFonts w:ascii="Arial Narrow" w:hAnsi="Arial Narrow" w:cs="Arial"/>
          <w:sz w:val="26"/>
          <w:szCs w:val="26"/>
        </w:rPr>
        <w:t xml:space="preserve"> </w:t>
      </w:r>
      <w:r w:rsidRPr="003157DE">
        <w:rPr>
          <w:rFonts w:ascii="Arial Narrow" w:hAnsi="Arial Narrow" w:cs="Arial"/>
          <w:sz w:val="26"/>
          <w:szCs w:val="26"/>
        </w:rPr>
        <w:t>Sonapur,</w:t>
      </w:r>
      <w:r w:rsidR="00CE62F2">
        <w:rPr>
          <w:rFonts w:ascii="Arial Narrow" w:hAnsi="Arial Narrow" w:cs="Arial"/>
          <w:sz w:val="26"/>
          <w:szCs w:val="26"/>
        </w:rPr>
        <w:t xml:space="preserve"> </w:t>
      </w:r>
      <w:r w:rsidRPr="003157DE">
        <w:rPr>
          <w:rFonts w:ascii="Arial Narrow" w:hAnsi="Arial Narrow" w:cs="Arial"/>
          <w:sz w:val="26"/>
          <w:szCs w:val="26"/>
        </w:rPr>
        <w:t>Bhandup (W) Mumbai</w:t>
      </w:r>
      <w:r>
        <w:rPr>
          <w:rFonts w:ascii="Arial Narrow" w:hAnsi="Arial Narrow" w:cs="Arial"/>
          <w:sz w:val="26"/>
          <w:szCs w:val="26"/>
        </w:rPr>
        <w:t>-</w:t>
      </w:r>
      <w:r w:rsidRPr="003157DE">
        <w:rPr>
          <w:rFonts w:ascii="Arial Narrow" w:hAnsi="Arial Narrow" w:cs="Arial"/>
          <w:sz w:val="26"/>
          <w:szCs w:val="26"/>
        </w:rPr>
        <w:t>400</w:t>
      </w:r>
      <w:r>
        <w:rPr>
          <w:rFonts w:ascii="Arial Narrow" w:hAnsi="Arial Narrow" w:cs="Arial"/>
          <w:sz w:val="26"/>
          <w:szCs w:val="26"/>
        </w:rPr>
        <w:t xml:space="preserve"> </w:t>
      </w:r>
      <w:r w:rsidRPr="003157DE">
        <w:rPr>
          <w:rFonts w:ascii="Arial Narrow" w:hAnsi="Arial Narrow" w:cs="Arial"/>
          <w:sz w:val="26"/>
          <w:szCs w:val="26"/>
        </w:rPr>
        <w:t>078.</w:t>
      </w:r>
    </w:p>
    <w:p w14:paraId="503C1015" w14:textId="4349BBF4" w:rsidR="003157DE" w:rsidRDefault="003157DE" w:rsidP="003157DE">
      <w:pPr>
        <w:numPr>
          <w:ilvl w:val="0"/>
          <w:numId w:val="4"/>
        </w:numPr>
        <w:spacing w:after="0" w:line="360" w:lineRule="auto"/>
        <w:ind w:left="360"/>
        <w:jc w:val="both"/>
        <w:rPr>
          <w:rFonts w:ascii="Arial Narrow" w:hAnsi="Arial Narrow" w:cs="Arial"/>
          <w:sz w:val="26"/>
          <w:szCs w:val="26"/>
        </w:rPr>
      </w:pPr>
      <w:r w:rsidRPr="003157DE">
        <w:rPr>
          <w:rFonts w:ascii="Arial Narrow" w:hAnsi="Arial Narrow" w:cs="Arial"/>
          <w:sz w:val="26"/>
          <w:szCs w:val="26"/>
        </w:rPr>
        <w:t>May Projects is a</w:t>
      </w:r>
      <w:r w:rsidR="00CE62F2">
        <w:rPr>
          <w:rFonts w:ascii="Arial Narrow" w:hAnsi="Arial Narrow" w:cs="Arial"/>
          <w:sz w:val="26"/>
          <w:szCs w:val="26"/>
        </w:rPr>
        <w:t>n</w:t>
      </w:r>
      <w:r w:rsidRPr="003157DE">
        <w:rPr>
          <w:rFonts w:ascii="Arial Narrow" w:hAnsi="Arial Narrow" w:cs="Arial"/>
          <w:sz w:val="26"/>
          <w:szCs w:val="26"/>
        </w:rPr>
        <w:t xml:space="preserve"> </w:t>
      </w:r>
      <w:r w:rsidR="00CE62F2" w:rsidRPr="00CE62F2">
        <w:rPr>
          <w:rFonts w:ascii="Arial Narrow" w:hAnsi="Arial Narrow" w:cs="Arial"/>
          <w:sz w:val="26"/>
          <w:szCs w:val="26"/>
        </w:rPr>
        <w:t>architecture firm or a fashionable trendy design studio</w:t>
      </w:r>
      <w:r w:rsidR="00CE62F2">
        <w:rPr>
          <w:rFonts w:ascii="Arial Narrow" w:hAnsi="Arial Narrow" w:cs="Arial"/>
          <w:sz w:val="26"/>
          <w:szCs w:val="26"/>
        </w:rPr>
        <w:t>.</w:t>
      </w:r>
    </w:p>
    <w:p w14:paraId="1C0F065B" w14:textId="6FFA431C" w:rsidR="00CE62F2" w:rsidRPr="003157DE" w:rsidRDefault="00CE62F2" w:rsidP="003157DE">
      <w:pPr>
        <w:numPr>
          <w:ilvl w:val="0"/>
          <w:numId w:val="4"/>
        </w:numPr>
        <w:spacing w:after="0" w:line="360" w:lineRule="auto"/>
        <w:ind w:left="360"/>
        <w:jc w:val="both"/>
        <w:rPr>
          <w:rFonts w:ascii="Arial Narrow" w:hAnsi="Arial Narrow" w:cs="Arial"/>
          <w:sz w:val="26"/>
          <w:szCs w:val="26"/>
        </w:rPr>
      </w:pPr>
      <w:r>
        <w:rPr>
          <w:rFonts w:ascii="Arial Narrow" w:hAnsi="Arial Narrow" w:cs="Arial"/>
          <w:sz w:val="26"/>
          <w:szCs w:val="26"/>
        </w:rPr>
        <w:t xml:space="preserve">Company has purchased used machinery from </w:t>
      </w:r>
      <w:r w:rsidRPr="00CE62F2">
        <w:rPr>
          <w:rFonts w:ascii="Arial Narrow" w:hAnsi="Arial Narrow" w:cs="Arial"/>
          <w:sz w:val="26"/>
          <w:szCs w:val="26"/>
        </w:rPr>
        <w:t>Vega Office Solutions</w:t>
      </w:r>
      <w:r>
        <w:rPr>
          <w:rFonts w:ascii="Arial Narrow" w:hAnsi="Arial Narrow" w:cs="Arial"/>
          <w:sz w:val="26"/>
          <w:szCs w:val="26"/>
        </w:rPr>
        <w:t>.</w:t>
      </w:r>
    </w:p>
    <w:p w14:paraId="3DEB5088" w14:textId="0B96DCF4" w:rsidR="00397997" w:rsidRDefault="00397997" w:rsidP="00397997">
      <w:pPr>
        <w:numPr>
          <w:ilvl w:val="0"/>
          <w:numId w:val="4"/>
        </w:numPr>
        <w:spacing w:after="0" w:line="360" w:lineRule="auto"/>
        <w:ind w:left="360"/>
        <w:jc w:val="both"/>
        <w:rPr>
          <w:rFonts w:ascii="Arial Narrow" w:hAnsi="Arial Narrow" w:cs="Arial"/>
          <w:sz w:val="26"/>
          <w:szCs w:val="26"/>
        </w:rPr>
      </w:pPr>
      <w:r>
        <w:rPr>
          <w:rFonts w:ascii="Arial Narrow" w:hAnsi="Arial Narrow" w:cs="Arial"/>
          <w:sz w:val="26"/>
          <w:szCs w:val="26"/>
        </w:rPr>
        <w:t xml:space="preserve">During the date and time of our visit </w:t>
      </w:r>
      <w:r w:rsidR="001A36B5">
        <w:rPr>
          <w:rFonts w:ascii="Arial Narrow" w:hAnsi="Arial Narrow" w:cs="Arial"/>
          <w:sz w:val="26"/>
          <w:szCs w:val="26"/>
        </w:rPr>
        <w:t>Plant</w:t>
      </w:r>
      <w:r>
        <w:rPr>
          <w:rFonts w:ascii="Arial Narrow" w:hAnsi="Arial Narrow" w:cs="Arial"/>
          <w:sz w:val="26"/>
          <w:szCs w:val="26"/>
        </w:rPr>
        <w:t xml:space="preserve"> </w:t>
      </w:r>
      <w:r w:rsidR="001A36B5">
        <w:rPr>
          <w:rFonts w:ascii="Arial Narrow" w:hAnsi="Arial Narrow" w:cs="Arial"/>
          <w:sz w:val="26"/>
          <w:szCs w:val="26"/>
        </w:rPr>
        <w:t>is</w:t>
      </w:r>
      <w:r>
        <w:rPr>
          <w:rFonts w:ascii="Arial Narrow" w:hAnsi="Arial Narrow" w:cs="Arial"/>
          <w:sz w:val="26"/>
          <w:szCs w:val="26"/>
        </w:rPr>
        <w:t xml:space="preserve"> in operation</w:t>
      </w:r>
      <w:r w:rsidR="001A36B5">
        <w:rPr>
          <w:rFonts w:ascii="Arial Narrow" w:hAnsi="Arial Narrow" w:cs="Arial"/>
          <w:sz w:val="26"/>
          <w:szCs w:val="26"/>
        </w:rPr>
        <w:t>.</w:t>
      </w:r>
    </w:p>
    <w:bookmarkEnd w:id="222"/>
    <w:bookmarkEnd w:id="223"/>
    <w:bookmarkEnd w:id="224"/>
    <w:p w14:paraId="5C7E8F46" w14:textId="78A73FDB" w:rsidR="00B27059" w:rsidRDefault="00B27059" w:rsidP="003169D7">
      <w:pPr>
        <w:numPr>
          <w:ilvl w:val="0"/>
          <w:numId w:val="4"/>
        </w:numPr>
        <w:spacing w:after="0" w:line="360" w:lineRule="auto"/>
        <w:ind w:left="360"/>
        <w:jc w:val="both"/>
        <w:rPr>
          <w:rFonts w:ascii="Arial Narrow" w:hAnsi="Arial Narrow"/>
          <w:bCs/>
          <w:sz w:val="26"/>
          <w:szCs w:val="26"/>
        </w:rPr>
      </w:pPr>
      <w:r w:rsidRPr="00E91671">
        <w:rPr>
          <w:rFonts w:ascii="Arial Narrow" w:hAnsi="Arial Narrow"/>
          <w:sz w:val="26"/>
          <w:szCs w:val="26"/>
          <w:lang w:eastAsia="x-none"/>
        </w:rPr>
        <w:t xml:space="preserve">Mr. </w:t>
      </w:r>
      <w:r w:rsidR="00CE62F2">
        <w:rPr>
          <w:rFonts w:ascii="Arial Narrow" w:hAnsi="Arial Narrow"/>
          <w:sz w:val="26"/>
          <w:szCs w:val="26"/>
          <w:lang w:eastAsia="x-none"/>
        </w:rPr>
        <w:t>Ratankumar Jha</w:t>
      </w:r>
      <w:r w:rsidR="003938EF" w:rsidRPr="00E91671">
        <w:rPr>
          <w:rFonts w:ascii="Arial Narrow" w:hAnsi="Arial Narrow"/>
          <w:sz w:val="26"/>
          <w:szCs w:val="26"/>
          <w:lang w:eastAsia="x-none"/>
        </w:rPr>
        <w:t xml:space="preserve">, </w:t>
      </w:r>
      <w:r w:rsidR="003938EF" w:rsidRPr="00E91671">
        <w:rPr>
          <w:rFonts w:ascii="Arial Narrow" w:hAnsi="Arial Narrow" w:cs="Arial"/>
          <w:sz w:val="26"/>
          <w:szCs w:val="26"/>
        </w:rPr>
        <w:t>(</w:t>
      </w:r>
      <w:r w:rsidRPr="00E91671">
        <w:rPr>
          <w:rFonts w:ascii="Arial Narrow" w:hAnsi="Arial Narrow"/>
          <w:sz w:val="26"/>
          <w:szCs w:val="26"/>
          <w:lang w:eastAsia="x-none"/>
        </w:rPr>
        <w:t xml:space="preserve">Mob. No. +91 </w:t>
      </w:r>
      <w:r w:rsidR="00CE62F2">
        <w:rPr>
          <w:rFonts w:ascii="Arial Narrow" w:hAnsi="Arial Narrow" w:cs="Arial"/>
          <w:sz w:val="26"/>
          <w:szCs w:val="26"/>
        </w:rPr>
        <w:t>91672 35194</w:t>
      </w:r>
      <w:r w:rsidRPr="00E91671">
        <w:rPr>
          <w:rFonts w:ascii="Arial Narrow" w:hAnsi="Arial Narrow" w:cs="Arial"/>
          <w:sz w:val="26"/>
          <w:szCs w:val="26"/>
        </w:rPr>
        <w:t xml:space="preserve">) </w:t>
      </w:r>
      <w:r w:rsidRPr="00E91671">
        <w:rPr>
          <w:rFonts w:ascii="Arial Narrow" w:hAnsi="Arial Narrow"/>
          <w:bCs/>
          <w:sz w:val="26"/>
          <w:szCs w:val="26"/>
        </w:rPr>
        <w:t>accompanied our engineer and showed the Machine under Valuation.</w:t>
      </w:r>
    </w:p>
    <w:p w14:paraId="2688E29B" w14:textId="77777777" w:rsidR="001A36B5" w:rsidRDefault="001A36B5" w:rsidP="001A36B5">
      <w:pPr>
        <w:spacing w:after="0" w:line="360" w:lineRule="auto"/>
        <w:jc w:val="both"/>
        <w:rPr>
          <w:rFonts w:ascii="Arial Narrow" w:hAnsi="Arial Narrow"/>
          <w:bCs/>
          <w:sz w:val="26"/>
          <w:szCs w:val="26"/>
        </w:rPr>
      </w:pPr>
    </w:p>
    <w:p w14:paraId="3B0FB7D0" w14:textId="77777777" w:rsidR="001A36B5" w:rsidRDefault="001A36B5" w:rsidP="001A36B5">
      <w:pPr>
        <w:spacing w:after="0" w:line="360" w:lineRule="auto"/>
        <w:jc w:val="both"/>
        <w:rPr>
          <w:rFonts w:ascii="Arial Narrow" w:hAnsi="Arial Narrow"/>
          <w:bCs/>
          <w:sz w:val="26"/>
          <w:szCs w:val="26"/>
        </w:rPr>
      </w:pPr>
    </w:p>
    <w:p w14:paraId="0C5C9F83" w14:textId="77777777" w:rsidR="001A36B5" w:rsidRDefault="001A36B5" w:rsidP="001A36B5">
      <w:pPr>
        <w:spacing w:after="0" w:line="360" w:lineRule="auto"/>
        <w:jc w:val="both"/>
        <w:rPr>
          <w:rFonts w:ascii="Arial Narrow" w:hAnsi="Arial Narrow"/>
          <w:bCs/>
          <w:sz w:val="26"/>
          <w:szCs w:val="26"/>
        </w:rPr>
      </w:pPr>
    </w:p>
    <w:p w14:paraId="546A018B" w14:textId="77777777" w:rsidR="001A36B5" w:rsidRDefault="001A36B5" w:rsidP="001A36B5">
      <w:pPr>
        <w:spacing w:after="0" w:line="360" w:lineRule="auto"/>
        <w:jc w:val="both"/>
        <w:rPr>
          <w:rFonts w:ascii="Arial Narrow" w:hAnsi="Arial Narrow"/>
          <w:bCs/>
          <w:sz w:val="26"/>
          <w:szCs w:val="26"/>
        </w:rPr>
      </w:pPr>
    </w:p>
    <w:p w14:paraId="41523AB2" w14:textId="77777777" w:rsidR="001A36B5" w:rsidRDefault="001A36B5" w:rsidP="001A36B5">
      <w:pPr>
        <w:spacing w:after="0" w:line="360" w:lineRule="auto"/>
        <w:jc w:val="both"/>
        <w:rPr>
          <w:rFonts w:ascii="Arial Narrow" w:hAnsi="Arial Narrow"/>
          <w:bCs/>
          <w:sz w:val="26"/>
          <w:szCs w:val="26"/>
        </w:rPr>
      </w:pPr>
    </w:p>
    <w:p w14:paraId="22C49004" w14:textId="77777777" w:rsidR="001A36B5" w:rsidRDefault="001A36B5" w:rsidP="001A36B5">
      <w:pPr>
        <w:spacing w:after="0" w:line="360" w:lineRule="auto"/>
        <w:jc w:val="both"/>
        <w:rPr>
          <w:rFonts w:ascii="Arial Narrow" w:hAnsi="Arial Narrow"/>
          <w:bCs/>
          <w:sz w:val="26"/>
          <w:szCs w:val="26"/>
        </w:rPr>
      </w:pPr>
    </w:p>
    <w:p w14:paraId="7E2E09F5" w14:textId="77777777" w:rsidR="001A36B5" w:rsidRDefault="001A36B5" w:rsidP="001A36B5">
      <w:pPr>
        <w:spacing w:after="0" w:line="360" w:lineRule="auto"/>
        <w:jc w:val="both"/>
        <w:rPr>
          <w:rFonts w:ascii="Arial Narrow" w:hAnsi="Arial Narrow"/>
          <w:bCs/>
          <w:sz w:val="26"/>
          <w:szCs w:val="26"/>
        </w:rPr>
      </w:pPr>
    </w:p>
    <w:p w14:paraId="21664275" w14:textId="77777777" w:rsidR="001A36B5" w:rsidRDefault="001A36B5" w:rsidP="001A36B5">
      <w:pPr>
        <w:spacing w:after="0" w:line="360" w:lineRule="auto"/>
        <w:jc w:val="both"/>
        <w:rPr>
          <w:rFonts w:ascii="Arial Narrow" w:hAnsi="Arial Narrow"/>
          <w:bCs/>
          <w:sz w:val="26"/>
          <w:szCs w:val="26"/>
        </w:rPr>
      </w:pPr>
    </w:p>
    <w:p w14:paraId="7E1C4785" w14:textId="77777777" w:rsidR="00413173" w:rsidRDefault="00413173" w:rsidP="001A36B5">
      <w:pPr>
        <w:spacing w:after="0" w:line="360" w:lineRule="auto"/>
        <w:jc w:val="both"/>
        <w:rPr>
          <w:rFonts w:ascii="Arial Narrow" w:hAnsi="Arial Narrow"/>
          <w:bCs/>
          <w:sz w:val="26"/>
          <w:szCs w:val="26"/>
        </w:rPr>
      </w:pPr>
    </w:p>
    <w:p w14:paraId="0EC5DDAF" w14:textId="77777777" w:rsidR="00413173" w:rsidRDefault="00413173" w:rsidP="001A36B5">
      <w:pPr>
        <w:spacing w:after="0" w:line="360" w:lineRule="auto"/>
        <w:jc w:val="both"/>
        <w:rPr>
          <w:rFonts w:ascii="Arial Narrow" w:hAnsi="Arial Narrow"/>
          <w:bCs/>
          <w:sz w:val="26"/>
          <w:szCs w:val="26"/>
        </w:rPr>
      </w:pPr>
    </w:p>
    <w:p w14:paraId="6CBF1999" w14:textId="77777777" w:rsidR="00413173" w:rsidRDefault="00413173" w:rsidP="001A36B5">
      <w:pPr>
        <w:spacing w:after="0" w:line="360" w:lineRule="auto"/>
        <w:jc w:val="both"/>
        <w:rPr>
          <w:rFonts w:ascii="Arial Narrow" w:hAnsi="Arial Narrow"/>
          <w:bCs/>
          <w:sz w:val="26"/>
          <w:szCs w:val="26"/>
        </w:rPr>
      </w:pPr>
    </w:p>
    <w:p w14:paraId="06A8CBFE" w14:textId="77777777" w:rsidR="001A36B5" w:rsidRPr="00E91671" w:rsidRDefault="001A36B5" w:rsidP="001A36B5">
      <w:pPr>
        <w:spacing w:after="0" w:line="360" w:lineRule="auto"/>
        <w:jc w:val="both"/>
        <w:rPr>
          <w:rFonts w:ascii="Arial Narrow" w:hAnsi="Arial Narrow"/>
          <w:bCs/>
          <w:sz w:val="26"/>
          <w:szCs w:val="26"/>
        </w:rPr>
      </w:pPr>
    </w:p>
    <w:p w14:paraId="1F477D20" w14:textId="08A07AD1" w:rsidR="00A12AA8" w:rsidRDefault="00A12AA8" w:rsidP="008C1918">
      <w:pPr>
        <w:pStyle w:val="Heading1"/>
        <w:numPr>
          <w:ilvl w:val="0"/>
          <w:numId w:val="11"/>
        </w:numPr>
        <w:spacing w:after="240" w:line="240" w:lineRule="auto"/>
        <w:ind w:left="432" w:hanging="432"/>
      </w:pPr>
      <w:bookmarkStart w:id="226" w:name="_Toc78382227"/>
      <w:bookmarkStart w:id="227" w:name="_Toc128498807"/>
      <w:r w:rsidRPr="00D4203A">
        <w:lastRenderedPageBreak/>
        <w:t xml:space="preserve">DETAILS OF PLANT AND </w:t>
      </w:r>
      <w:bookmarkEnd w:id="226"/>
      <w:r w:rsidR="005E492D" w:rsidRPr="00D4203A">
        <w:t>MACHINERY: -</w:t>
      </w:r>
      <w:bookmarkEnd w:id="227"/>
    </w:p>
    <w:tbl>
      <w:tblPr>
        <w:tblW w:w="10800" w:type="dxa"/>
        <w:tblInd w:w="-72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507"/>
        <w:gridCol w:w="2553"/>
        <w:gridCol w:w="720"/>
        <w:gridCol w:w="1158"/>
        <w:gridCol w:w="1483"/>
        <w:gridCol w:w="1119"/>
        <w:gridCol w:w="918"/>
        <w:gridCol w:w="1170"/>
        <w:gridCol w:w="1172"/>
      </w:tblGrid>
      <w:tr w:rsidR="00413173" w:rsidRPr="00413173" w14:paraId="24DF3967" w14:textId="77777777" w:rsidTr="0047261F">
        <w:trPr>
          <w:trHeight w:val="20"/>
          <w:tblHeader/>
        </w:trPr>
        <w:tc>
          <w:tcPr>
            <w:tcW w:w="50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1212200A" w14:textId="77777777" w:rsidR="00413173" w:rsidRPr="0047261F" w:rsidRDefault="00413173" w:rsidP="0047261F">
            <w:pPr>
              <w:spacing w:after="0" w:line="240" w:lineRule="auto"/>
              <w:jc w:val="center"/>
              <w:rPr>
                <w:rFonts w:ascii="Arial Narrow" w:eastAsia="Times New Roman" w:hAnsi="Arial Narrow" w:cs="Calibri"/>
                <w:color w:val="FFFFFF" w:themeColor="background1"/>
                <w:lang w:eastAsia="en-IN"/>
              </w:rPr>
            </w:pPr>
            <w:r w:rsidRPr="0047261F">
              <w:rPr>
                <w:rFonts w:ascii="Arial Narrow" w:eastAsia="Times New Roman" w:hAnsi="Arial Narrow" w:cs="Calibri"/>
                <w:color w:val="FFFFFF" w:themeColor="background1"/>
                <w:lang w:eastAsia="en-IN"/>
              </w:rPr>
              <w:t>S. No.</w:t>
            </w:r>
          </w:p>
        </w:tc>
        <w:tc>
          <w:tcPr>
            <w:tcW w:w="255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5C63CCAA" w14:textId="77777777" w:rsidR="00413173" w:rsidRPr="0047261F" w:rsidRDefault="00413173" w:rsidP="0047261F">
            <w:pPr>
              <w:spacing w:after="0" w:line="240" w:lineRule="auto"/>
              <w:rPr>
                <w:rFonts w:ascii="Arial Narrow" w:eastAsia="Times New Roman" w:hAnsi="Arial Narrow" w:cs="Calibri"/>
                <w:color w:val="FFFFFF" w:themeColor="background1"/>
                <w:lang w:eastAsia="en-IN"/>
              </w:rPr>
            </w:pPr>
            <w:r w:rsidRPr="0047261F">
              <w:rPr>
                <w:rFonts w:ascii="Arial Narrow" w:eastAsia="Times New Roman" w:hAnsi="Arial Narrow" w:cs="Calibri"/>
                <w:color w:val="FFFFFF" w:themeColor="background1"/>
                <w:lang w:eastAsia="en-IN"/>
              </w:rPr>
              <w:t>Particular</w:t>
            </w:r>
          </w:p>
        </w:tc>
        <w:tc>
          <w:tcPr>
            <w:tcW w:w="72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7BAF75F6" w14:textId="77777777" w:rsidR="00413173" w:rsidRPr="0047261F" w:rsidRDefault="00413173" w:rsidP="0047261F">
            <w:pPr>
              <w:spacing w:after="0" w:line="240" w:lineRule="auto"/>
              <w:jc w:val="center"/>
              <w:rPr>
                <w:rFonts w:ascii="Arial Narrow" w:eastAsia="Times New Roman" w:hAnsi="Arial Narrow" w:cs="Calibri"/>
                <w:color w:val="FFFFFF" w:themeColor="background1"/>
                <w:lang w:eastAsia="en-IN"/>
              </w:rPr>
            </w:pPr>
            <w:r w:rsidRPr="0047261F">
              <w:rPr>
                <w:rFonts w:ascii="Arial Narrow" w:eastAsia="Times New Roman" w:hAnsi="Arial Narrow" w:cs="Calibri"/>
                <w:color w:val="FFFFFF" w:themeColor="background1"/>
                <w:lang w:eastAsia="en-IN"/>
              </w:rPr>
              <w:t>Qty.</w:t>
            </w:r>
          </w:p>
        </w:tc>
        <w:tc>
          <w:tcPr>
            <w:tcW w:w="11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154D6744" w14:textId="77777777" w:rsidR="00413173" w:rsidRPr="0047261F" w:rsidRDefault="00413173" w:rsidP="0047261F">
            <w:pPr>
              <w:spacing w:after="0" w:line="240" w:lineRule="auto"/>
              <w:rPr>
                <w:rFonts w:ascii="Arial Narrow" w:eastAsia="Times New Roman" w:hAnsi="Arial Narrow" w:cs="Calibri"/>
                <w:color w:val="FFFFFF" w:themeColor="background1"/>
                <w:lang w:eastAsia="en-IN"/>
              </w:rPr>
            </w:pPr>
            <w:r w:rsidRPr="0047261F">
              <w:rPr>
                <w:rFonts w:ascii="Arial Narrow" w:eastAsia="Times New Roman" w:hAnsi="Arial Narrow" w:cs="Calibri"/>
                <w:color w:val="FFFFFF" w:themeColor="background1"/>
                <w:lang w:eastAsia="en-IN"/>
              </w:rPr>
              <w:t>Supplier</w:t>
            </w:r>
          </w:p>
        </w:tc>
        <w:tc>
          <w:tcPr>
            <w:tcW w:w="148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557F49C8" w14:textId="77777777" w:rsidR="00413173" w:rsidRPr="0047261F" w:rsidRDefault="00413173" w:rsidP="0047261F">
            <w:pPr>
              <w:spacing w:after="0" w:line="240" w:lineRule="auto"/>
              <w:jc w:val="center"/>
              <w:rPr>
                <w:rFonts w:ascii="Arial Narrow" w:eastAsia="Times New Roman" w:hAnsi="Arial Narrow" w:cs="Calibri"/>
                <w:color w:val="FFFFFF" w:themeColor="background1"/>
                <w:lang w:eastAsia="en-IN"/>
              </w:rPr>
            </w:pPr>
            <w:r w:rsidRPr="0047261F">
              <w:rPr>
                <w:rFonts w:ascii="Arial Narrow" w:eastAsia="Times New Roman" w:hAnsi="Arial Narrow" w:cs="Calibri"/>
                <w:color w:val="FFFFFF" w:themeColor="background1"/>
                <w:lang w:eastAsia="en-IN"/>
              </w:rPr>
              <w:t>Invoice No.</w:t>
            </w:r>
          </w:p>
        </w:tc>
        <w:tc>
          <w:tcPr>
            <w:tcW w:w="111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0F3E72B3" w14:textId="77777777" w:rsidR="00413173" w:rsidRPr="0047261F" w:rsidRDefault="00413173" w:rsidP="0047261F">
            <w:pPr>
              <w:spacing w:after="0" w:line="240" w:lineRule="auto"/>
              <w:jc w:val="center"/>
              <w:rPr>
                <w:rFonts w:ascii="Arial Narrow" w:eastAsia="Times New Roman" w:hAnsi="Arial Narrow" w:cs="Calibri"/>
                <w:color w:val="FFFFFF" w:themeColor="background1"/>
                <w:lang w:eastAsia="en-IN"/>
              </w:rPr>
            </w:pPr>
            <w:r w:rsidRPr="0047261F">
              <w:rPr>
                <w:rFonts w:ascii="Arial Narrow" w:eastAsia="Times New Roman" w:hAnsi="Arial Narrow" w:cs="Calibri"/>
                <w:color w:val="FFFFFF" w:themeColor="background1"/>
                <w:lang w:eastAsia="en-IN"/>
              </w:rPr>
              <w:t>Invoice Date</w:t>
            </w:r>
          </w:p>
        </w:tc>
        <w:tc>
          <w:tcPr>
            <w:tcW w:w="90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69C2E5DC" w14:textId="77777777" w:rsidR="00413173" w:rsidRPr="0047261F" w:rsidRDefault="00413173" w:rsidP="0047261F">
            <w:pPr>
              <w:spacing w:after="0" w:line="240" w:lineRule="auto"/>
              <w:jc w:val="center"/>
              <w:rPr>
                <w:rFonts w:ascii="Arial Narrow" w:eastAsia="Times New Roman" w:hAnsi="Arial Narrow" w:cs="Calibri"/>
                <w:color w:val="FFFFFF" w:themeColor="background1"/>
                <w:lang w:eastAsia="en-IN"/>
              </w:rPr>
            </w:pPr>
            <w:r w:rsidRPr="0047261F">
              <w:rPr>
                <w:rFonts w:ascii="Arial Narrow" w:eastAsia="Times New Roman" w:hAnsi="Arial Narrow" w:cs="Calibri"/>
                <w:color w:val="FFFFFF" w:themeColor="background1"/>
                <w:lang w:eastAsia="en-IN"/>
              </w:rPr>
              <w:t>Residual Life (Yrs)</w:t>
            </w:r>
          </w:p>
        </w:tc>
        <w:tc>
          <w:tcPr>
            <w:tcW w:w="11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74F928E6" w14:textId="77777777" w:rsidR="00413173" w:rsidRPr="0047261F" w:rsidRDefault="00413173" w:rsidP="0047261F">
            <w:pPr>
              <w:spacing w:after="0" w:line="240" w:lineRule="auto"/>
              <w:jc w:val="center"/>
              <w:rPr>
                <w:rFonts w:ascii="Arial Narrow" w:eastAsia="Times New Roman" w:hAnsi="Arial Narrow" w:cs="Calibri"/>
                <w:color w:val="FFFFFF" w:themeColor="background1"/>
                <w:lang w:eastAsia="en-IN"/>
              </w:rPr>
            </w:pPr>
            <w:r w:rsidRPr="0047261F">
              <w:rPr>
                <w:rFonts w:ascii="Arial Narrow" w:eastAsia="Times New Roman" w:hAnsi="Arial Narrow" w:cs="Calibri"/>
                <w:color w:val="FFFFFF" w:themeColor="background1"/>
                <w:lang w:eastAsia="en-IN"/>
              </w:rPr>
              <w:t xml:space="preserve"> Invoice Value (Rs.) </w:t>
            </w:r>
          </w:p>
        </w:tc>
        <w:tc>
          <w:tcPr>
            <w:tcW w:w="117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15A2E2B0" w14:textId="77777777" w:rsidR="00413173" w:rsidRPr="0047261F" w:rsidRDefault="00413173" w:rsidP="0047261F">
            <w:pPr>
              <w:spacing w:after="0" w:line="240" w:lineRule="auto"/>
              <w:jc w:val="center"/>
              <w:rPr>
                <w:rFonts w:ascii="Arial Narrow" w:eastAsia="Times New Roman" w:hAnsi="Arial Narrow" w:cs="Calibri"/>
                <w:color w:val="FFFFFF" w:themeColor="background1"/>
                <w:lang w:eastAsia="en-IN"/>
              </w:rPr>
            </w:pPr>
            <w:r w:rsidRPr="0047261F">
              <w:rPr>
                <w:rFonts w:ascii="Arial Narrow" w:eastAsia="Times New Roman" w:hAnsi="Arial Narrow" w:cs="Calibri"/>
                <w:color w:val="FFFFFF" w:themeColor="background1"/>
                <w:lang w:eastAsia="en-IN"/>
              </w:rPr>
              <w:t xml:space="preserve"> Fair Market Value (Rs.) </w:t>
            </w:r>
          </w:p>
        </w:tc>
      </w:tr>
      <w:tr w:rsidR="0047261F" w:rsidRPr="00413173" w14:paraId="21DE293D" w14:textId="77777777" w:rsidTr="0047261F">
        <w:trPr>
          <w:trHeight w:val="20"/>
        </w:trPr>
        <w:tc>
          <w:tcPr>
            <w:tcW w:w="507" w:type="dxa"/>
            <w:tcBorders>
              <w:top w:val="single" w:sz="4" w:space="0" w:color="FFFFFF" w:themeColor="background1"/>
            </w:tcBorders>
            <w:shd w:val="clear" w:color="auto" w:fill="auto"/>
            <w:noWrap/>
            <w:vAlign w:val="center"/>
            <w:hideMark/>
          </w:tcPr>
          <w:p w14:paraId="22A9F87D" w14:textId="77777777" w:rsidR="0047261F" w:rsidRPr="0047261F" w:rsidRDefault="0047261F" w:rsidP="0047261F">
            <w:pPr>
              <w:spacing w:after="0" w:line="360" w:lineRule="auto"/>
              <w:jc w:val="center"/>
              <w:rPr>
                <w:rFonts w:ascii="Arial Narrow" w:eastAsia="Times New Roman" w:hAnsi="Arial Narrow" w:cs="Calibri"/>
                <w:color w:val="000000"/>
                <w:lang w:eastAsia="en-IN"/>
              </w:rPr>
            </w:pPr>
            <w:r w:rsidRPr="0047261F">
              <w:rPr>
                <w:rFonts w:ascii="Arial Narrow" w:eastAsia="Times New Roman" w:hAnsi="Arial Narrow" w:cs="Calibri"/>
                <w:color w:val="000000"/>
                <w:lang w:eastAsia="en-IN"/>
              </w:rPr>
              <w:t>1</w:t>
            </w:r>
          </w:p>
        </w:tc>
        <w:tc>
          <w:tcPr>
            <w:tcW w:w="2553" w:type="dxa"/>
            <w:tcBorders>
              <w:top w:val="single" w:sz="4" w:space="0" w:color="FFFFFF" w:themeColor="background1"/>
            </w:tcBorders>
            <w:shd w:val="clear" w:color="auto" w:fill="auto"/>
            <w:vAlign w:val="center"/>
          </w:tcPr>
          <w:p w14:paraId="6DAEA59B" w14:textId="328D8681" w:rsidR="0047261F" w:rsidRPr="0047261F" w:rsidRDefault="0047261F" w:rsidP="0047261F">
            <w:pPr>
              <w:spacing w:after="0" w:line="360" w:lineRule="auto"/>
              <w:jc w:val="both"/>
              <w:rPr>
                <w:rFonts w:ascii="Arial Narrow" w:eastAsia="Times New Roman" w:hAnsi="Arial Narrow" w:cs="Calibri"/>
                <w:color w:val="000000"/>
                <w:lang w:eastAsia="en-IN"/>
              </w:rPr>
            </w:pPr>
            <w:r w:rsidRPr="0047261F">
              <w:rPr>
                <w:rFonts w:ascii="Arial Narrow" w:hAnsi="Arial Narrow" w:cs="Calibri"/>
                <w:color w:val="000000"/>
              </w:rPr>
              <w:t>Sawteq HPP 180/32/32 (0248730448), WBS Element (E/1046185 - 01 - 03), label Printing Package.</w:t>
            </w:r>
          </w:p>
        </w:tc>
        <w:tc>
          <w:tcPr>
            <w:tcW w:w="720" w:type="dxa"/>
            <w:tcBorders>
              <w:top w:val="single" w:sz="4" w:space="0" w:color="FFFFFF" w:themeColor="background1"/>
            </w:tcBorders>
            <w:shd w:val="clear" w:color="auto" w:fill="auto"/>
            <w:noWrap/>
            <w:vAlign w:val="center"/>
          </w:tcPr>
          <w:p w14:paraId="60140F1D" w14:textId="7A6DCDA3" w:rsidR="0047261F" w:rsidRPr="0047261F" w:rsidRDefault="0047261F" w:rsidP="0047261F">
            <w:pPr>
              <w:spacing w:after="0" w:line="360" w:lineRule="auto"/>
              <w:jc w:val="center"/>
              <w:rPr>
                <w:rFonts w:ascii="Arial Narrow" w:eastAsia="Times New Roman" w:hAnsi="Arial Narrow" w:cs="Calibri"/>
                <w:color w:val="000000"/>
                <w:lang w:eastAsia="en-IN"/>
              </w:rPr>
            </w:pPr>
            <w:r w:rsidRPr="0047261F">
              <w:rPr>
                <w:rFonts w:ascii="Arial Narrow" w:hAnsi="Arial Narrow" w:cs="Calibri"/>
                <w:color w:val="000000"/>
              </w:rPr>
              <w:t>1</w:t>
            </w:r>
          </w:p>
        </w:tc>
        <w:tc>
          <w:tcPr>
            <w:tcW w:w="1176" w:type="dxa"/>
            <w:tcBorders>
              <w:top w:val="single" w:sz="4" w:space="0" w:color="FFFFFF" w:themeColor="background1"/>
            </w:tcBorders>
            <w:shd w:val="clear" w:color="auto" w:fill="auto"/>
            <w:vAlign w:val="center"/>
          </w:tcPr>
          <w:p w14:paraId="7C94A346" w14:textId="6176F10E" w:rsidR="0047261F" w:rsidRPr="0047261F" w:rsidRDefault="0047261F" w:rsidP="0047261F">
            <w:pPr>
              <w:spacing w:after="0" w:line="360" w:lineRule="auto"/>
              <w:rPr>
                <w:rFonts w:ascii="Arial Narrow" w:eastAsia="Times New Roman" w:hAnsi="Arial Narrow" w:cs="Calibri"/>
                <w:color w:val="000000"/>
                <w:lang w:eastAsia="en-IN"/>
              </w:rPr>
            </w:pPr>
            <w:bookmarkStart w:id="228" w:name="_Hlk161055761"/>
            <w:r w:rsidRPr="0047261F">
              <w:rPr>
                <w:rFonts w:ascii="Arial Narrow" w:hAnsi="Arial Narrow" w:cs="Calibri"/>
                <w:color w:val="000000"/>
              </w:rPr>
              <w:t xml:space="preserve">Vega Office Solutions </w:t>
            </w:r>
            <w:bookmarkEnd w:id="228"/>
          </w:p>
        </w:tc>
        <w:tc>
          <w:tcPr>
            <w:tcW w:w="1483" w:type="dxa"/>
            <w:tcBorders>
              <w:top w:val="single" w:sz="4" w:space="0" w:color="FFFFFF" w:themeColor="background1"/>
            </w:tcBorders>
            <w:shd w:val="clear" w:color="auto" w:fill="auto"/>
            <w:noWrap/>
            <w:vAlign w:val="center"/>
          </w:tcPr>
          <w:p w14:paraId="6D48A92A" w14:textId="2B0A9641" w:rsidR="0047261F" w:rsidRPr="0047261F" w:rsidRDefault="0047261F" w:rsidP="0047261F">
            <w:pPr>
              <w:spacing w:after="0" w:line="360" w:lineRule="auto"/>
              <w:jc w:val="center"/>
              <w:rPr>
                <w:rFonts w:ascii="Arial Narrow" w:eastAsia="Times New Roman" w:hAnsi="Arial Narrow" w:cs="Calibri"/>
                <w:color w:val="000000"/>
                <w:lang w:eastAsia="en-IN"/>
              </w:rPr>
            </w:pPr>
            <w:r w:rsidRPr="0047261F">
              <w:rPr>
                <w:rFonts w:ascii="Arial Narrow" w:hAnsi="Arial Narrow" w:cs="Calibri"/>
                <w:color w:val="000000"/>
              </w:rPr>
              <w:t>VEGA/11/23-24</w:t>
            </w:r>
          </w:p>
        </w:tc>
        <w:tc>
          <w:tcPr>
            <w:tcW w:w="1119" w:type="dxa"/>
            <w:tcBorders>
              <w:top w:val="single" w:sz="4" w:space="0" w:color="FFFFFF" w:themeColor="background1"/>
            </w:tcBorders>
            <w:shd w:val="clear" w:color="auto" w:fill="auto"/>
            <w:noWrap/>
            <w:vAlign w:val="center"/>
          </w:tcPr>
          <w:p w14:paraId="178EB077" w14:textId="5033123B" w:rsidR="0047261F" w:rsidRPr="0047261F" w:rsidRDefault="0047261F" w:rsidP="0047261F">
            <w:pPr>
              <w:spacing w:after="0" w:line="360" w:lineRule="auto"/>
              <w:jc w:val="center"/>
              <w:rPr>
                <w:rFonts w:ascii="Arial Narrow" w:eastAsia="Times New Roman" w:hAnsi="Arial Narrow" w:cs="Calibri"/>
                <w:color w:val="000000"/>
                <w:lang w:eastAsia="en-IN"/>
              </w:rPr>
            </w:pPr>
            <w:r w:rsidRPr="0047261F">
              <w:rPr>
                <w:rFonts w:ascii="Arial Narrow" w:hAnsi="Arial Narrow" w:cs="Calibri"/>
                <w:color w:val="000000"/>
              </w:rPr>
              <w:t>20.02.2024</w:t>
            </w:r>
          </w:p>
        </w:tc>
        <w:tc>
          <w:tcPr>
            <w:tcW w:w="900" w:type="dxa"/>
            <w:tcBorders>
              <w:top w:val="single" w:sz="4" w:space="0" w:color="FFFFFF" w:themeColor="background1"/>
            </w:tcBorders>
            <w:shd w:val="clear" w:color="auto" w:fill="auto"/>
            <w:noWrap/>
            <w:vAlign w:val="center"/>
          </w:tcPr>
          <w:p w14:paraId="5814709D" w14:textId="524F3A5F" w:rsidR="0047261F" w:rsidRPr="0047261F" w:rsidRDefault="0047261F" w:rsidP="0047261F">
            <w:pPr>
              <w:spacing w:after="0" w:line="360" w:lineRule="auto"/>
              <w:jc w:val="center"/>
              <w:rPr>
                <w:rFonts w:ascii="Arial Narrow" w:eastAsia="Times New Roman" w:hAnsi="Arial Narrow" w:cs="Calibri"/>
                <w:color w:val="000000"/>
                <w:lang w:eastAsia="en-IN"/>
              </w:rPr>
            </w:pPr>
            <w:r w:rsidRPr="0047261F">
              <w:rPr>
                <w:rFonts w:ascii="Arial Narrow" w:hAnsi="Arial Narrow" w:cs="Calibri"/>
                <w:color w:val="000000"/>
              </w:rPr>
              <w:t>15</w:t>
            </w:r>
          </w:p>
        </w:tc>
        <w:tc>
          <w:tcPr>
            <w:tcW w:w="1170" w:type="dxa"/>
            <w:vMerge w:val="restart"/>
            <w:tcBorders>
              <w:top w:val="single" w:sz="4" w:space="0" w:color="FFFFFF" w:themeColor="background1"/>
            </w:tcBorders>
            <w:shd w:val="clear" w:color="auto" w:fill="auto"/>
            <w:noWrap/>
            <w:vAlign w:val="center"/>
          </w:tcPr>
          <w:p w14:paraId="23311765" w14:textId="09FAB4EC" w:rsidR="0047261F" w:rsidRPr="0047261F" w:rsidRDefault="0047261F" w:rsidP="0047261F">
            <w:pPr>
              <w:spacing w:after="0" w:line="360" w:lineRule="auto"/>
              <w:jc w:val="center"/>
              <w:rPr>
                <w:rFonts w:ascii="Arial Narrow" w:eastAsia="Times New Roman" w:hAnsi="Arial Narrow" w:cs="Calibri"/>
                <w:color w:val="000000"/>
                <w:lang w:eastAsia="en-IN"/>
              </w:rPr>
            </w:pPr>
            <w:r w:rsidRPr="0047261F">
              <w:rPr>
                <w:rFonts w:ascii="Arial Narrow" w:hAnsi="Arial Narrow" w:cs="Calibri"/>
                <w:color w:val="000000"/>
              </w:rPr>
              <w:t>1,32,42,355</w:t>
            </w:r>
          </w:p>
        </w:tc>
        <w:tc>
          <w:tcPr>
            <w:tcW w:w="1172" w:type="dxa"/>
            <w:vMerge w:val="restart"/>
            <w:tcBorders>
              <w:top w:val="single" w:sz="4" w:space="0" w:color="FFFFFF" w:themeColor="background1"/>
            </w:tcBorders>
            <w:shd w:val="clear" w:color="auto" w:fill="auto"/>
            <w:noWrap/>
            <w:vAlign w:val="center"/>
          </w:tcPr>
          <w:p w14:paraId="2D5B47CC" w14:textId="56313146" w:rsidR="0047261F" w:rsidRPr="0047261F" w:rsidRDefault="0047261F" w:rsidP="0047261F">
            <w:pPr>
              <w:spacing w:after="0" w:line="360" w:lineRule="auto"/>
              <w:jc w:val="center"/>
              <w:rPr>
                <w:rFonts w:ascii="Arial Narrow" w:eastAsia="Times New Roman" w:hAnsi="Arial Narrow" w:cs="Calibri"/>
                <w:color w:val="000000"/>
                <w:lang w:eastAsia="en-IN"/>
              </w:rPr>
            </w:pPr>
            <w:r w:rsidRPr="0047261F">
              <w:rPr>
                <w:rFonts w:ascii="Arial Narrow" w:hAnsi="Arial Narrow" w:cs="Calibri"/>
                <w:color w:val="000000"/>
              </w:rPr>
              <w:t>1,28,45,084</w:t>
            </w:r>
          </w:p>
        </w:tc>
      </w:tr>
      <w:tr w:rsidR="0047261F" w:rsidRPr="00413173" w14:paraId="7E83DD61" w14:textId="77777777" w:rsidTr="0047261F">
        <w:trPr>
          <w:trHeight w:val="20"/>
        </w:trPr>
        <w:tc>
          <w:tcPr>
            <w:tcW w:w="507" w:type="dxa"/>
            <w:shd w:val="clear" w:color="auto" w:fill="auto"/>
            <w:noWrap/>
            <w:vAlign w:val="center"/>
            <w:hideMark/>
          </w:tcPr>
          <w:p w14:paraId="62E0D19D" w14:textId="77777777" w:rsidR="0047261F" w:rsidRPr="0047261F" w:rsidRDefault="0047261F" w:rsidP="0047261F">
            <w:pPr>
              <w:spacing w:after="0" w:line="360" w:lineRule="auto"/>
              <w:jc w:val="center"/>
              <w:rPr>
                <w:rFonts w:ascii="Arial Narrow" w:eastAsia="Times New Roman" w:hAnsi="Arial Narrow" w:cs="Calibri"/>
                <w:color w:val="000000"/>
                <w:lang w:eastAsia="en-IN"/>
              </w:rPr>
            </w:pPr>
            <w:r w:rsidRPr="0047261F">
              <w:rPr>
                <w:rFonts w:ascii="Arial Narrow" w:eastAsia="Times New Roman" w:hAnsi="Arial Narrow" w:cs="Calibri"/>
                <w:color w:val="000000"/>
                <w:lang w:eastAsia="en-IN"/>
              </w:rPr>
              <w:t>2</w:t>
            </w:r>
          </w:p>
        </w:tc>
        <w:tc>
          <w:tcPr>
            <w:tcW w:w="2553" w:type="dxa"/>
            <w:shd w:val="clear" w:color="auto" w:fill="auto"/>
            <w:vAlign w:val="center"/>
          </w:tcPr>
          <w:p w14:paraId="65D666AC" w14:textId="447F3FA7" w:rsidR="0047261F" w:rsidRPr="0047261F" w:rsidRDefault="0047261F" w:rsidP="0047261F">
            <w:pPr>
              <w:spacing w:after="0" w:line="360" w:lineRule="auto"/>
              <w:jc w:val="both"/>
              <w:rPr>
                <w:rFonts w:ascii="Arial Narrow" w:eastAsia="Times New Roman" w:hAnsi="Arial Narrow" w:cs="Calibri"/>
                <w:color w:val="000000"/>
                <w:lang w:eastAsia="en-IN"/>
              </w:rPr>
            </w:pPr>
            <w:r w:rsidRPr="0047261F">
              <w:rPr>
                <w:rFonts w:ascii="Arial Narrow" w:hAnsi="Arial Narrow" w:cs="Calibri"/>
                <w:color w:val="000000"/>
              </w:rPr>
              <w:t>Edgeteq S230/NKR220FCR (0261878759) WBS Element (E/1047791-01.02)</w:t>
            </w:r>
          </w:p>
        </w:tc>
        <w:tc>
          <w:tcPr>
            <w:tcW w:w="720" w:type="dxa"/>
            <w:shd w:val="clear" w:color="auto" w:fill="auto"/>
            <w:noWrap/>
            <w:vAlign w:val="center"/>
          </w:tcPr>
          <w:p w14:paraId="6D2DD13D" w14:textId="60B9CE25" w:rsidR="0047261F" w:rsidRPr="0047261F" w:rsidRDefault="0047261F" w:rsidP="0047261F">
            <w:pPr>
              <w:spacing w:after="0" w:line="360" w:lineRule="auto"/>
              <w:jc w:val="center"/>
              <w:rPr>
                <w:rFonts w:ascii="Arial Narrow" w:eastAsia="Times New Roman" w:hAnsi="Arial Narrow" w:cs="Calibri"/>
                <w:color w:val="000000"/>
                <w:lang w:eastAsia="en-IN"/>
              </w:rPr>
            </w:pPr>
            <w:r w:rsidRPr="0047261F">
              <w:rPr>
                <w:rFonts w:ascii="Arial Narrow" w:hAnsi="Arial Narrow" w:cs="Calibri"/>
                <w:color w:val="000000"/>
              </w:rPr>
              <w:t>1</w:t>
            </w:r>
          </w:p>
        </w:tc>
        <w:tc>
          <w:tcPr>
            <w:tcW w:w="1176" w:type="dxa"/>
            <w:shd w:val="clear" w:color="auto" w:fill="auto"/>
            <w:vAlign w:val="center"/>
          </w:tcPr>
          <w:p w14:paraId="11C0FB90" w14:textId="53265189" w:rsidR="0047261F" w:rsidRPr="0047261F" w:rsidRDefault="0047261F" w:rsidP="0047261F">
            <w:pPr>
              <w:spacing w:after="0" w:line="360" w:lineRule="auto"/>
              <w:rPr>
                <w:rFonts w:ascii="Arial Narrow" w:eastAsia="Times New Roman" w:hAnsi="Arial Narrow" w:cs="Calibri"/>
                <w:color w:val="000000"/>
                <w:lang w:eastAsia="en-IN"/>
              </w:rPr>
            </w:pPr>
            <w:r w:rsidRPr="0047261F">
              <w:rPr>
                <w:rFonts w:ascii="Arial Narrow" w:hAnsi="Arial Narrow" w:cs="Calibri"/>
                <w:color w:val="000000"/>
              </w:rPr>
              <w:t xml:space="preserve">Vega Office Solutions </w:t>
            </w:r>
          </w:p>
        </w:tc>
        <w:tc>
          <w:tcPr>
            <w:tcW w:w="1483" w:type="dxa"/>
            <w:shd w:val="clear" w:color="auto" w:fill="auto"/>
            <w:noWrap/>
            <w:vAlign w:val="center"/>
          </w:tcPr>
          <w:p w14:paraId="337F7418" w14:textId="0012C46C" w:rsidR="0047261F" w:rsidRPr="0047261F" w:rsidRDefault="0047261F" w:rsidP="0047261F">
            <w:pPr>
              <w:spacing w:after="0" w:line="360" w:lineRule="auto"/>
              <w:jc w:val="center"/>
              <w:rPr>
                <w:rFonts w:ascii="Arial Narrow" w:eastAsia="Times New Roman" w:hAnsi="Arial Narrow" w:cs="Calibri"/>
                <w:color w:val="000000"/>
                <w:lang w:eastAsia="en-IN"/>
              </w:rPr>
            </w:pPr>
            <w:r w:rsidRPr="0047261F">
              <w:rPr>
                <w:rFonts w:ascii="Arial Narrow" w:hAnsi="Arial Narrow" w:cs="Calibri"/>
                <w:color w:val="000000"/>
              </w:rPr>
              <w:t>VEGA/11/23-24</w:t>
            </w:r>
          </w:p>
        </w:tc>
        <w:tc>
          <w:tcPr>
            <w:tcW w:w="1119" w:type="dxa"/>
            <w:shd w:val="clear" w:color="auto" w:fill="auto"/>
            <w:noWrap/>
            <w:vAlign w:val="center"/>
          </w:tcPr>
          <w:p w14:paraId="3B9579B6" w14:textId="6B0619EE" w:rsidR="0047261F" w:rsidRPr="0047261F" w:rsidRDefault="0047261F" w:rsidP="0047261F">
            <w:pPr>
              <w:spacing w:after="0" w:line="360" w:lineRule="auto"/>
              <w:jc w:val="center"/>
              <w:rPr>
                <w:rFonts w:ascii="Arial Narrow" w:eastAsia="Times New Roman" w:hAnsi="Arial Narrow" w:cs="Calibri"/>
                <w:color w:val="000000"/>
                <w:lang w:eastAsia="en-IN"/>
              </w:rPr>
            </w:pPr>
            <w:r w:rsidRPr="0047261F">
              <w:rPr>
                <w:rFonts w:ascii="Arial Narrow" w:hAnsi="Arial Narrow" w:cs="Calibri"/>
                <w:color w:val="000000"/>
              </w:rPr>
              <w:t>20.02.2024</w:t>
            </w:r>
          </w:p>
        </w:tc>
        <w:tc>
          <w:tcPr>
            <w:tcW w:w="900" w:type="dxa"/>
            <w:shd w:val="clear" w:color="auto" w:fill="auto"/>
            <w:noWrap/>
            <w:vAlign w:val="center"/>
          </w:tcPr>
          <w:p w14:paraId="706B0F69" w14:textId="641DB03A" w:rsidR="0047261F" w:rsidRPr="0047261F" w:rsidRDefault="0047261F" w:rsidP="0047261F">
            <w:pPr>
              <w:spacing w:after="0" w:line="360" w:lineRule="auto"/>
              <w:jc w:val="center"/>
              <w:rPr>
                <w:rFonts w:ascii="Arial Narrow" w:eastAsia="Times New Roman" w:hAnsi="Arial Narrow" w:cs="Calibri"/>
                <w:color w:val="000000"/>
                <w:lang w:eastAsia="en-IN"/>
              </w:rPr>
            </w:pPr>
            <w:r w:rsidRPr="0047261F">
              <w:rPr>
                <w:rFonts w:ascii="Arial Narrow" w:hAnsi="Arial Narrow" w:cs="Calibri"/>
                <w:color w:val="000000"/>
              </w:rPr>
              <w:t>15</w:t>
            </w:r>
          </w:p>
        </w:tc>
        <w:tc>
          <w:tcPr>
            <w:tcW w:w="1170" w:type="dxa"/>
            <w:vMerge/>
            <w:shd w:val="clear" w:color="auto" w:fill="auto"/>
            <w:noWrap/>
            <w:vAlign w:val="center"/>
          </w:tcPr>
          <w:p w14:paraId="563B163F" w14:textId="0ABCFADD" w:rsidR="0047261F" w:rsidRPr="0047261F" w:rsidRDefault="0047261F" w:rsidP="0047261F">
            <w:pPr>
              <w:spacing w:after="0" w:line="360" w:lineRule="auto"/>
              <w:jc w:val="center"/>
              <w:rPr>
                <w:rFonts w:ascii="Arial Narrow" w:eastAsia="Times New Roman" w:hAnsi="Arial Narrow" w:cs="Calibri"/>
                <w:color w:val="000000"/>
                <w:lang w:eastAsia="en-IN"/>
              </w:rPr>
            </w:pPr>
          </w:p>
        </w:tc>
        <w:tc>
          <w:tcPr>
            <w:tcW w:w="1172" w:type="dxa"/>
            <w:vMerge/>
            <w:shd w:val="clear" w:color="auto" w:fill="auto"/>
            <w:noWrap/>
            <w:vAlign w:val="center"/>
          </w:tcPr>
          <w:p w14:paraId="33D14654" w14:textId="10077FC2" w:rsidR="0047261F" w:rsidRPr="0047261F" w:rsidRDefault="0047261F" w:rsidP="0047261F">
            <w:pPr>
              <w:spacing w:after="0" w:line="360" w:lineRule="auto"/>
              <w:jc w:val="center"/>
              <w:rPr>
                <w:rFonts w:ascii="Arial Narrow" w:eastAsia="Times New Roman" w:hAnsi="Arial Narrow" w:cs="Calibri"/>
                <w:color w:val="000000"/>
                <w:lang w:eastAsia="en-IN"/>
              </w:rPr>
            </w:pPr>
          </w:p>
        </w:tc>
      </w:tr>
      <w:tr w:rsidR="0047261F" w:rsidRPr="00413173" w14:paraId="1A933FE2" w14:textId="77777777" w:rsidTr="0047261F">
        <w:trPr>
          <w:trHeight w:val="20"/>
        </w:trPr>
        <w:tc>
          <w:tcPr>
            <w:tcW w:w="507" w:type="dxa"/>
            <w:shd w:val="clear" w:color="auto" w:fill="auto"/>
            <w:noWrap/>
            <w:vAlign w:val="center"/>
            <w:hideMark/>
          </w:tcPr>
          <w:p w14:paraId="23D0BC6A" w14:textId="77777777" w:rsidR="0047261F" w:rsidRPr="0047261F" w:rsidRDefault="0047261F" w:rsidP="0047261F">
            <w:pPr>
              <w:spacing w:after="0" w:line="360" w:lineRule="auto"/>
              <w:jc w:val="center"/>
              <w:rPr>
                <w:rFonts w:ascii="Arial Narrow" w:eastAsia="Times New Roman" w:hAnsi="Arial Narrow" w:cs="Calibri"/>
                <w:color w:val="000000"/>
                <w:lang w:eastAsia="en-IN"/>
              </w:rPr>
            </w:pPr>
            <w:r w:rsidRPr="0047261F">
              <w:rPr>
                <w:rFonts w:ascii="Arial Narrow" w:eastAsia="Times New Roman" w:hAnsi="Arial Narrow" w:cs="Calibri"/>
                <w:color w:val="000000"/>
                <w:lang w:eastAsia="en-IN"/>
              </w:rPr>
              <w:t>3</w:t>
            </w:r>
          </w:p>
        </w:tc>
        <w:tc>
          <w:tcPr>
            <w:tcW w:w="2553" w:type="dxa"/>
            <w:shd w:val="clear" w:color="auto" w:fill="auto"/>
            <w:noWrap/>
            <w:vAlign w:val="center"/>
          </w:tcPr>
          <w:p w14:paraId="19D8F0D2" w14:textId="61FE96C8" w:rsidR="0047261F" w:rsidRPr="00EA2DA3" w:rsidRDefault="0047261F" w:rsidP="0047261F">
            <w:pPr>
              <w:spacing w:after="0" w:line="360" w:lineRule="auto"/>
              <w:jc w:val="both"/>
              <w:rPr>
                <w:rFonts w:ascii="Arial Narrow" w:eastAsia="Times New Roman" w:hAnsi="Arial Narrow" w:cs="Calibri"/>
                <w:color w:val="000000"/>
                <w:lang w:val="de-DE" w:eastAsia="en-IN"/>
              </w:rPr>
            </w:pPr>
            <w:r w:rsidRPr="00EA2DA3">
              <w:rPr>
                <w:rFonts w:ascii="Arial Narrow" w:hAnsi="Arial Narrow" w:cs="Calibri"/>
                <w:color w:val="000000"/>
                <w:lang w:val="de-DE"/>
              </w:rPr>
              <w:t>Drillteq V200/ BHX050(0250884835) WBS Element (E/1047791-01-02), Barcode Package</w:t>
            </w:r>
          </w:p>
        </w:tc>
        <w:tc>
          <w:tcPr>
            <w:tcW w:w="720" w:type="dxa"/>
            <w:shd w:val="clear" w:color="auto" w:fill="auto"/>
            <w:noWrap/>
            <w:vAlign w:val="center"/>
          </w:tcPr>
          <w:p w14:paraId="329B789D" w14:textId="7EEB5E34" w:rsidR="0047261F" w:rsidRPr="0047261F" w:rsidRDefault="0047261F" w:rsidP="0047261F">
            <w:pPr>
              <w:spacing w:after="0" w:line="360" w:lineRule="auto"/>
              <w:jc w:val="center"/>
              <w:rPr>
                <w:rFonts w:ascii="Arial Narrow" w:eastAsia="Times New Roman" w:hAnsi="Arial Narrow" w:cs="Calibri"/>
                <w:color w:val="000000"/>
                <w:lang w:eastAsia="en-IN"/>
              </w:rPr>
            </w:pPr>
            <w:r w:rsidRPr="0047261F">
              <w:rPr>
                <w:rFonts w:ascii="Arial Narrow" w:hAnsi="Arial Narrow" w:cs="Calibri"/>
                <w:color w:val="000000"/>
              </w:rPr>
              <w:t>1</w:t>
            </w:r>
          </w:p>
        </w:tc>
        <w:tc>
          <w:tcPr>
            <w:tcW w:w="1176" w:type="dxa"/>
            <w:shd w:val="clear" w:color="auto" w:fill="auto"/>
            <w:vAlign w:val="center"/>
          </w:tcPr>
          <w:p w14:paraId="116EEE16" w14:textId="2689F225" w:rsidR="0047261F" w:rsidRPr="0047261F" w:rsidRDefault="0047261F" w:rsidP="0047261F">
            <w:pPr>
              <w:spacing w:after="0" w:line="360" w:lineRule="auto"/>
              <w:rPr>
                <w:rFonts w:ascii="Arial Narrow" w:eastAsia="Times New Roman" w:hAnsi="Arial Narrow" w:cs="Calibri"/>
                <w:color w:val="000000"/>
                <w:lang w:eastAsia="en-IN"/>
              </w:rPr>
            </w:pPr>
            <w:r w:rsidRPr="0047261F">
              <w:rPr>
                <w:rFonts w:ascii="Arial Narrow" w:hAnsi="Arial Narrow" w:cs="Calibri"/>
                <w:color w:val="000000"/>
              </w:rPr>
              <w:t xml:space="preserve">Vega Office Solutions </w:t>
            </w:r>
          </w:p>
        </w:tc>
        <w:tc>
          <w:tcPr>
            <w:tcW w:w="1483" w:type="dxa"/>
            <w:shd w:val="clear" w:color="auto" w:fill="auto"/>
            <w:noWrap/>
            <w:vAlign w:val="center"/>
          </w:tcPr>
          <w:p w14:paraId="67B08DAB" w14:textId="151B35A8" w:rsidR="0047261F" w:rsidRPr="0047261F" w:rsidRDefault="0047261F" w:rsidP="0047261F">
            <w:pPr>
              <w:spacing w:after="0" w:line="360" w:lineRule="auto"/>
              <w:jc w:val="center"/>
              <w:rPr>
                <w:rFonts w:ascii="Arial Narrow" w:eastAsia="Times New Roman" w:hAnsi="Arial Narrow" w:cs="Calibri"/>
                <w:color w:val="000000"/>
                <w:lang w:eastAsia="en-IN"/>
              </w:rPr>
            </w:pPr>
            <w:r w:rsidRPr="0047261F">
              <w:rPr>
                <w:rFonts w:ascii="Arial Narrow" w:hAnsi="Arial Narrow" w:cs="Calibri"/>
                <w:color w:val="000000"/>
              </w:rPr>
              <w:t>VEGA/11/23-24</w:t>
            </w:r>
          </w:p>
        </w:tc>
        <w:tc>
          <w:tcPr>
            <w:tcW w:w="1119" w:type="dxa"/>
            <w:shd w:val="clear" w:color="auto" w:fill="auto"/>
            <w:noWrap/>
            <w:vAlign w:val="center"/>
          </w:tcPr>
          <w:p w14:paraId="7B37C47D" w14:textId="4FE63B0F" w:rsidR="0047261F" w:rsidRPr="0047261F" w:rsidRDefault="0047261F" w:rsidP="0047261F">
            <w:pPr>
              <w:spacing w:after="0" w:line="360" w:lineRule="auto"/>
              <w:jc w:val="center"/>
              <w:rPr>
                <w:rFonts w:ascii="Arial Narrow" w:eastAsia="Times New Roman" w:hAnsi="Arial Narrow" w:cs="Calibri"/>
                <w:color w:val="000000"/>
                <w:lang w:eastAsia="en-IN"/>
              </w:rPr>
            </w:pPr>
            <w:r w:rsidRPr="0047261F">
              <w:rPr>
                <w:rFonts w:ascii="Arial Narrow" w:hAnsi="Arial Narrow" w:cs="Calibri"/>
                <w:color w:val="000000"/>
              </w:rPr>
              <w:t>20.02.2024</w:t>
            </w:r>
          </w:p>
        </w:tc>
        <w:tc>
          <w:tcPr>
            <w:tcW w:w="900" w:type="dxa"/>
            <w:shd w:val="clear" w:color="auto" w:fill="auto"/>
            <w:noWrap/>
            <w:vAlign w:val="center"/>
          </w:tcPr>
          <w:p w14:paraId="2579FAC7" w14:textId="4E747DCC" w:rsidR="0047261F" w:rsidRPr="0047261F" w:rsidRDefault="0047261F" w:rsidP="0047261F">
            <w:pPr>
              <w:spacing w:after="0" w:line="360" w:lineRule="auto"/>
              <w:jc w:val="center"/>
              <w:rPr>
                <w:rFonts w:ascii="Arial Narrow" w:eastAsia="Times New Roman" w:hAnsi="Arial Narrow" w:cs="Calibri"/>
                <w:color w:val="000000"/>
                <w:lang w:eastAsia="en-IN"/>
              </w:rPr>
            </w:pPr>
            <w:r w:rsidRPr="0047261F">
              <w:rPr>
                <w:rFonts w:ascii="Arial Narrow" w:hAnsi="Arial Narrow" w:cs="Calibri"/>
                <w:color w:val="000000"/>
              </w:rPr>
              <w:t>15</w:t>
            </w:r>
          </w:p>
        </w:tc>
        <w:tc>
          <w:tcPr>
            <w:tcW w:w="1170" w:type="dxa"/>
            <w:vMerge/>
            <w:shd w:val="clear" w:color="auto" w:fill="auto"/>
            <w:noWrap/>
            <w:vAlign w:val="center"/>
          </w:tcPr>
          <w:p w14:paraId="53967870" w14:textId="5AF5AF8F" w:rsidR="0047261F" w:rsidRPr="0047261F" w:rsidRDefault="0047261F" w:rsidP="0047261F">
            <w:pPr>
              <w:spacing w:after="0" w:line="360" w:lineRule="auto"/>
              <w:jc w:val="center"/>
              <w:rPr>
                <w:rFonts w:ascii="Arial Narrow" w:eastAsia="Times New Roman" w:hAnsi="Arial Narrow" w:cs="Calibri"/>
                <w:color w:val="000000"/>
                <w:lang w:eastAsia="en-IN"/>
              </w:rPr>
            </w:pPr>
          </w:p>
        </w:tc>
        <w:tc>
          <w:tcPr>
            <w:tcW w:w="1172" w:type="dxa"/>
            <w:vMerge/>
            <w:shd w:val="clear" w:color="auto" w:fill="auto"/>
            <w:noWrap/>
            <w:vAlign w:val="center"/>
          </w:tcPr>
          <w:p w14:paraId="4E9739DA" w14:textId="28F5060B" w:rsidR="0047261F" w:rsidRPr="0047261F" w:rsidRDefault="0047261F" w:rsidP="0047261F">
            <w:pPr>
              <w:spacing w:after="0" w:line="360" w:lineRule="auto"/>
              <w:jc w:val="center"/>
              <w:rPr>
                <w:rFonts w:ascii="Arial Narrow" w:eastAsia="Times New Roman" w:hAnsi="Arial Narrow" w:cs="Calibri"/>
                <w:color w:val="000000"/>
                <w:lang w:eastAsia="en-IN"/>
              </w:rPr>
            </w:pPr>
          </w:p>
        </w:tc>
      </w:tr>
      <w:tr w:rsidR="0047261F" w:rsidRPr="00413173" w14:paraId="4F434251" w14:textId="77777777" w:rsidTr="0047261F">
        <w:trPr>
          <w:trHeight w:val="20"/>
        </w:trPr>
        <w:tc>
          <w:tcPr>
            <w:tcW w:w="507" w:type="dxa"/>
            <w:shd w:val="clear" w:color="auto" w:fill="auto"/>
            <w:noWrap/>
            <w:vAlign w:val="center"/>
            <w:hideMark/>
          </w:tcPr>
          <w:p w14:paraId="1E0672DB" w14:textId="77777777" w:rsidR="0047261F" w:rsidRPr="0047261F" w:rsidRDefault="0047261F" w:rsidP="0047261F">
            <w:pPr>
              <w:spacing w:after="0" w:line="360" w:lineRule="auto"/>
              <w:jc w:val="center"/>
              <w:rPr>
                <w:rFonts w:ascii="Arial Narrow" w:eastAsia="Times New Roman" w:hAnsi="Arial Narrow" w:cs="Calibri"/>
                <w:color w:val="000000"/>
                <w:lang w:eastAsia="en-IN"/>
              </w:rPr>
            </w:pPr>
            <w:r w:rsidRPr="0047261F">
              <w:rPr>
                <w:rFonts w:ascii="Arial Narrow" w:eastAsia="Times New Roman" w:hAnsi="Arial Narrow" w:cs="Calibri"/>
                <w:color w:val="000000"/>
                <w:lang w:eastAsia="en-IN"/>
              </w:rPr>
              <w:t>4</w:t>
            </w:r>
          </w:p>
        </w:tc>
        <w:tc>
          <w:tcPr>
            <w:tcW w:w="2553" w:type="dxa"/>
            <w:shd w:val="clear" w:color="auto" w:fill="auto"/>
            <w:vAlign w:val="center"/>
          </w:tcPr>
          <w:p w14:paraId="78710669" w14:textId="660AE2A9" w:rsidR="0047261F" w:rsidRPr="0047261F" w:rsidRDefault="0047261F" w:rsidP="0047261F">
            <w:pPr>
              <w:spacing w:after="0" w:line="360" w:lineRule="auto"/>
              <w:jc w:val="both"/>
              <w:rPr>
                <w:rFonts w:ascii="Arial Narrow" w:eastAsia="Times New Roman" w:hAnsi="Arial Narrow" w:cs="Calibri"/>
                <w:color w:val="000000"/>
                <w:lang w:eastAsia="en-IN"/>
              </w:rPr>
            </w:pPr>
            <w:r w:rsidRPr="0047261F">
              <w:rPr>
                <w:rFonts w:ascii="Arial Narrow" w:hAnsi="Arial Narrow" w:cs="Calibri"/>
                <w:color w:val="000000"/>
              </w:rPr>
              <w:t>Portable Dust Collector</w:t>
            </w:r>
          </w:p>
        </w:tc>
        <w:tc>
          <w:tcPr>
            <w:tcW w:w="720" w:type="dxa"/>
            <w:shd w:val="clear" w:color="auto" w:fill="auto"/>
            <w:vAlign w:val="center"/>
          </w:tcPr>
          <w:p w14:paraId="230FD598" w14:textId="4AA64848" w:rsidR="0047261F" w:rsidRPr="0047261F" w:rsidRDefault="0047261F" w:rsidP="0047261F">
            <w:pPr>
              <w:spacing w:after="0" w:line="360" w:lineRule="auto"/>
              <w:jc w:val="center"/>
              <w:rPr>
                <w:rFonts w:ascii="Arial Narrow" w:eastAsia="Times New Roman" w:hAnsi="Arial Narrow" w:cs="Calibri"/>
                <w:color w:val="000000"/>
                <w:lang w:eastAsia="en-IN"/>
              </w:rPr>
            </w:pPr>
            <w:r w:rsidRPr="0047261F">
              <w:rPr>
                <w:rFonts w:ascii="Arial Narrow" w:hAnsi="Arial Narrow" w:cs="Calibri"/>
                <w:color w:val="000000"/>
              </w:rPr>
              <w:t>3</w:t>
            </w:r>
          </w:p>
        </w:tc>
        <w:tc>
          <w:tcPr>
            <w:tcW w:w="1176" w:type="dxa"/>
            <w:shd w:val="clear" w:color="auto" w:fill="auto"/>
            <w:vAlign w:val="center"/>
          </w:tcPr>
          <w:p w14:paraId="3181EDFA" w14:textId="682FD8A8" w:rsidR="0047261F" w:rsidRPr="0047261F" w:rsidRDefault="0047261F" w:rsidP="0047261F">
            <w:pPr>
              <w:spacing w:after="0" w:line="360" w:lineRule="auto"/>
              <w:rPr>
                <w:rFonts w:ascii="Arial Narrow" w:eastAsia="Times New Roman" w:hAnsi="Arial Narrow" w:cs="Calibri"/>
                <w:color w:val="000000"/>
                <w:lang w:eastAsia="en-IN"/>
              </w:rPr>
            </w:pPr>
            <w:r w:rsidRPr="0047261F">
              <w:rPr>
                <w:rFonts w:ascii="Arial Narrow" w:hAnsi="Arial Narrow" w:cs="Calibri"/>
                <w:color w:val="000000"/>
              </w:rPr>
              <w:t xml:space="preserve">Vega Office Solutions </w:t>
            </w:r>
          </w:p>
        </w:tc>
        <w:tc>
          <w:tcPr>
            <w:tcW w:w="1483" w:type="dxa"/>
            <w:shd w:val="clear" w:color="auto" w:fill="auto"/>
            <w:noWrap/>
            <w:vAlign w:val="center"/>
          </w:tcPr>
          <w:p w14:paraId="60936DC7" w14:textId="0E979175" w:rsidR="0047261F" w:rsidRPr="0047261F" w:rsidRDefault="0047261F" w:rsidP="0047261F">
            <w:pPr>
              <w:spacing w:after="0" w:line="360" w:lineRule="auto"/>
              <w:jc w:val="center"/>
              <w:rPr>
                <w:rFonts w:ascii="Arial Narrow" w:eastAsia="Times New Roman" w:hAnsi="Arial Narrow" w:cs="Calibri"/>
                <w:color w:val="000000"/>
                <w:lang w:eastAsia="en-IN"/>
              </w:rPr>
            </w:pPr>
            <w:r w:rsidRPr="0047261F">
              <w:rPr>
                <w:rFonts w:ascii="Arial Narrow" w:hAnsi="Arial Narrow" w:cs="Calibri"/>
                <w:color w:val="000000"/>
              </w:rPr>
              <w:t>VEGA/11/23-24</w:t>
            </w:r>
          </w:p>
        </w:tc>
        <w:tc>
          <w:tcPr>
            <w:tcW w:w="1119" w:type="dxa"/>
            <w:shd w:val="clear" w:color="auto" w:fill="auto"/>
            <w:noWrap/>
            <w:vAlign w:val="center"/>
          </w:tcPr>
          <w:p w14:paraId="12E762F5" w14:textId="67B3E29C" w:rsidR="0047261F" w:rsidRPr="0047261F" w:rsidRDefault="0047261F" w:rsidP="0047261F">
            <w:pPr>
              <w:spacing w:after="0" w:line="360" w:lineRule="auto"/>
              <w:jc w:val="center"/>
              <w:rPr>
                <w:rFonts w:ascii="Arial Narrow" w:eastAsia="Times New Roman" w:hAnsi="Arial Narrow" w:cs="Calibri"/>
                <w:color w:val="000000"/>
                <w:lang w:eastAsia="en-IN"/>
              </w:rPr>
            </w:pPr>
            <w:r w:rsidRPr="0047261F">
              <w:rPr>
                <w:rFonts w:ascii="Arial Narrow" w:hAnsi="Arial Narrow" w:cs="Calibri"/>
                <w:color w:val="000000"/>
              </w:rPr>
              <w:t>20.02.2024</w:t>
            </w:r>
          </w:p>
        </w:tc>
        <w:tc>
          <w:tcPr>
            <w:tcW w:w="900" w:type="dxa"/>
            <w:shd w:val="clear" w:color="auto" w:fill="auto"/>
            <w:noWrap/>
            <w:vAlign w:val="center"/>
          </w:tcPr>
          <w:p w14:paraId="51CC078D" w14:textId="7B0961D8" w:rsidR="0047261F" w:rsidRPr="0047261F" w:rsidRDefault="0047261F" w:rsidP="0047261F">
            <w:pPr>
              <w:spacing w:after="0" w:line="360" w:lineRule="auto"/>
              <w:jc w:val="center"/>
              <w:rPr>
                <w:rFonts w:ascii="Arial Narrow" w:eastAsia="Times New Roman" w:hAnsi="Arial Narrow" w:cs="Calibri"/>
                <w:color w:val="000000"/>
                <w:lang w:eastAsia="en-IN"/>
              </w:rPr>
            </w:pPr>
            <w:r w:rsidRPr="0047261F">
              <w:rPr>
                <w:rFonts w:ascii="Arial Narrow" w:hAnsi="Arial Narrow" w:cs="Calibri"/>
                <w:color w:val="000000"/>
              </w:rPr>
              <w:t>15</w:t>
            </w:r>
          </w:p>
        </w:tc>
        <w:tc>
          <w:tcPr>
            <w:tcW w:w="1170" w:type="dxa"/>
            <w:vMerge/>
            <w:shd w:val="clear" w:color="auto" w:fill="auto"/>
            <w:noWrap/>
            <w:vAlign w:val="center"/>
          </w:tcPr>
          <w:p w14:paraId="1B4A8F0E" w14:textId="7D9C0499" w:rsidR="0047261F" w:rsidRPr="0047261F" w:rsidRDefault="0047261F" w:rsidP="0047261F">
            <w:pPr>
              <w:spacing w:after="0" w:line="360" w:lineRule="auto"/>
              <w:jc w:val="center"/>
              <w:rPr>
                <w:rFonts w:ascii="Arial Narrow" w:eastAsia="Times New Roman" w:hAnsi="Arial Narrow" w:cs="Calibri"/>
                <w:color w:val="000000"/>
                <w:lang w:eastAsia="en-IN"/>
              </w:rPr>
            </w:pPr>
          </w:p>
        </w:tc>
        <w:tc>
          <w:tcPr>
            <w:tcW w:w="1172" w:type="dxa"/>
            <w:vMerge/>
            <w:shd w:val="clear" w:color="auto" w:fill="auto"/>
            <w:noWrap/>
            <w:vAlign w:val="center"/>
          </w:tcPr>
          <w:p w14:paraId="165ED5F8" w14:textId="13715379" w:rsidR="0047261F" w:rsidRPr="0047261F" w:rsidRDefault="0047261F" w:rsidP="0047261F">
            <w:pPr>
              <w:spacing w:after="0" w:line="360" w:lineRule="auto"/>
              <w:jc w:val="center"/>
              <w:rPr>
                <w:rFonts w:ascii="Arial Narrow" w:eastAsia="Times New Roman" w:hAnsi="Arial Narrow" w:cs="Calibri"/>
                <w:color w:val="000000"/>
                <w:lang w:eastAsia="en-IN"/>
              </w:rPr>
            </w:pPr>
          </w:p>
        </w:tc>
      </w:tr>
      <w:tr w:rsidR="0047261F" w:rsidRPr="00413173" w14:paraId="2F5B074E" w14:textId="77777777" w:rsidTr="0047261F">
        <w:trPr>
          <w:trHeight w:val="20"/>
        </w:trPr>
        <w:tc>
          <w:tcPr>
            <w:tcW w:w="507" w:type="dxa"/>
            <w:shd w:val="clear" w:color="auto" w:fill="auto"/>
            <w:noWrap/>
            <w:vAlign w:val="center"/>
            <w:hideMark/>
          </w:tcPr>
          <w:p w14:paraId="6253F23E" w14:textId="77777777" w:rsidR="0047261F" w:rsidRPr="0047261F" w:rsidRDefault="0047261F" w:rsidP="0047261F">
            <w:pPr>
              <w:spacing w:after="0" w:line="360" w:lineRule="auto"/>
              <w:jc w:val="center"/>
              <w:rPr>
                <w:rFonts w:ascii="Arial Narrow" w:eastAsia="Times New Roman" w:hAnsi="Arial Narrow" w:cs="Calibri"/>
                <w:color w:val="000000"/>
                <w:lang w:eastAsia="en-IN"/>
              </w:rPr>
            </w:pPr>
            <w:r w:rsidRPr="0047261F">
              <w:rPr>
                <w:rFonts w:ascii="Arial Narrow" w:eastAsia="Times New Roman" w:hAnsi="Arial Narrow" w:cs="Calibri"/>
                <w:color w:val="000000"/>
                <w:lang w:eastAsia="en-IN"/>
              </w:rPr>
              <w:t>5</w:t>
            </w:r>
          </w:p>
        </w:tc>
        <w:tc>
          <w:tcPr>
            <w:tcW w:w="2553" w:type="dxa"/>
            <w:shd w:val="clear" w:color="auto" w:fill="auto"/>
            <w:vAlign w:val="center"/>
          </w:tcPr>
          <w:p w14:paraId="4981260A" w14:textId="31FBA03E" w:rsidR="0047261F" w:rsidRPr="0047261F" w:rsidRDefault="0047261F" w:rsidP="0047261F">
            <w:pPr>
              <w:spacing w:after="0" w:line="360" w:lineRule="auto"/>
              <w:jc w:val="both"/>
              <w:rPr>
                <w:rFonts w:ascii="Arial Narrow" w:eastAsia="Times New Roman" w:hAnsi="Arial Narrow" w:cs="Calibri"/>
                <w:color w:val="000000"/>
                <w:lang w:eastAsia="en-IN"/>
              </w:rPr>
            </w:pPr>
            <w:r w:rsidRPr="0047261F">
              <w:rPr>
                <w:rFonts w:ascii="Arial Narrow" w:hAnsi="Arial Narrow" w:cs="Calibri"/>
                <w:color w:val="000000"/>
              </w:rPr>
              <w:t>Power Conditioner</w:t>
            </w:r>
          </w:p>
        </w:tc>
        <w:tc>
          <w:tcPr>
            <w:tcW w:w="720" w:type="dxa"/>
            <w:shd w:val="clear" w:color="auto" w:fill="auto"/>
            <w:vAlign w:val="center"/>
          </w:tcPr>
          <w:p w14:paraId="7A9D2E96" w14:textId="1D3F3F45" w:rsidR="0047261F" w:rsidRPr="0047261F" w:rsidRDefault="0047261F" w:rsidP="0047261F">
            <w:pPr>
              <w:spacing w:after="0" w:line="360" w:lineRule="auto"/>
              <w:jc w:val="center"/>
              <w:rPr>
                <w:rFonts w:ascii="Arial Narrow" w:eastAsia="Times New Roman" w:hAnsi="Arial Narrow" w:cs="Calibri"/>
                <w:color w:val="000000"/>
                <w:lang w:eastAsia="en-IN"/>
              </w:rPr>
            </w:pPr>
            <w:r w:rsidRPr="0047261F">
              <w:rPr>
                <w:rFonts w:ascii="Arial Narrow" w:hAnsi="Arial Narrow" w:cs="Calibri"/>
                <w:color w:val="000000"/>
              </w:rPr>
              <w:t>2</w:t>
            </w:r>
          </w:p>
        </w:tc>
        <w:tc>
          <w:tcPr>
            <w:tcW w:w="1176" w:type="dxa"/>
            <w:shd w:val="clear" w:color="auto" w:fill="auto"/>
            <w:vAlign w:val="center"/>
          </w:tcPr>
          <w:p w14:paraId="7B113257" w14:textId="1E6AFE41" w:rsidR="0047261F" w:rsidRPr="0047261F" w:rsidRDefault="0047261F" w:rsidP="0047261F">
            <w:pPr>
              <w:spacing w:after="0" w:line="360" w:lineRule="auto"/>
              <w:rPr>
                <w:rFonts w:ascii="Arial Narrow" w:eastAsia="Times New Roman" w:hAnsi="Arial Narrow" w:cs="Calibri"/>
                <w:color w:val="000000"/>
                <w:lang w:eastAsia="en-IN"/>
              </w:rPr>
            </w:pPr>
            <w:r w:rsidRPr="0047261F">
              <w:rPr>
                <w:rFonts w:ascii="Arial Narrow" w:hAnsi="Arial Narrow" w:cs="Calibri"/>
                <w:color w:val="000000"/>
              </w:rPr>
              <w:t xml:space="preserve">Vega Office Solutions </w:t>
            </w:r>
          </w:p>
        </w:tc>
        <w:tc>
          <w:tcPr>
            <w:tcW w:w="1483" w:type="dxa"/>
            <w:shd w:val="clear" w:color="auto" w:fill="auto"/>
            <w:noWrap/>
            <w:vAlign w:val="center"/>
          </w:tcPr>
          <w:p w14:paraId="5DC52B90" w14:textId="09A8C255" w:rsidR="0047261F" w:rsidRPr="0047261F" w:rsidRDefault="0047261F" w:rsidP="0047261F">
            <w:pPr>
              <w:spacing w:after="0" w:line="360" w:lineRule="auto"/>
              <w:jc w:val="center"/>
              <w:rPr>
                <w:rFonts w:ascii="Arial Narrow" w:eastAsia="Times New Roman" w:hAnsi="Arial Narrow" w:cs="Calibri"/>
                <w:color w:val="000000"/>
                <w:lang w:eastAsia="en-IN"/>
              </w:rPr>
            </w:pPr>
            <w:r w:rsidRPr="0047261F">
              <w:rPr>
                <w:rFonts w:ascii="Arial Narrow" w:hAnsi="Arial Narrow" w:cs="Calibri"/>
                <w:color w:val="000000"/>
              </w:rPr>
              <w:t>VEGA/11/23-24</w:t>
            </w:r>
          </w:p>
        </w:tc>
        <w:tc>
          <w:tcPr>
            <w:tcW w:w="1119" w:type="dxa"/>
            <w:shd w:val="clear" w:color="auto" w:fill="auto"/>
            <w:noWrap/>
            <w:vAlign w:val="center"/>
          </w:tcPr>
          <w:p w14:paraId="70252C2B" w14:textId="2A33EBA1" w:rsidR="0047261F" w:rsidRPr="0047261F" w:rsidRDefault="0047261F" w:rsidP="0047261F">
            <w:pPr>
              <w:spacing w:after="0" w:line="360" w:lineRule="auto"/>
              <w:jc w:val="center"/>
              <w:rPr>
                <w:rFonts w:ascii="Arial Narrow" w:eastAsia="Times New Roman" w:hAnsi="Arial Narrow" w:cs="Calibri"/>
                <w:color w:val="000000"/>
                <w:lang w:eastAsia="en-IN"/>
              </w:rPr>
            </w:pPr>
            <w:r w:rsidRPr="0047261F">
              <w:rPr>
                <w:rFonts w:ascii="Arial Narrow" w:hAnsi="Arial Narrow" w:cs="Calibri"/>
                <w:color w:val="000000"/>
              </w:rPr>
              <w:t>20.02.2024</w:t>
            </w:r>
          </w:p>
        </w:tc>
        <w:tc>
          <w:tcPr>
            <w:tcW w:w="900" w:type="dxa"/>
            <w:shd w:val="clear" w:color="auto" w:fill="auto"/>
            <w:noWrap/>
            <w:vAlign w:val="center"/>
          </w:tcPr>
          <w:p w14:paraId="5D1C6D4C" w14:textId="24E35489" w:rsidR="0047261F" w:rsidRPr="0047261F" w:rsidRDefault="0047261F" w:rsidP="0047261F">
            <w:pPr>
              <w:spacing w:after="0" w:line="360" w:lineRule="auto"/>
              <w:jc w:val="center"/>
              <w:rPr>
                <w:rFonts w:ascii="Arial Narrow" w:eastAsia="Times New Roman" w:hAnsi="Arial Narrow" w:cs="Calibri"/>
                <w:color w:val="000000"/>
                <w:lang w:eastAsia="en-IN"/>
              </w:rPr>
            </w:pPr>
            <w:r w:rsidRPr="0047261F">
              <w:rPr>
                <w:rFonts w:ascii="Arial Narrow" w:hAnsi="Arial Narrow" w:cs="Calibri"/>
                <w:color w:val="000000"/>
              </w:rPr>
              <w:t>15</w:t>
            </w:r>
          </w:p>
        </w:tc>
        <w:tc>
          <w:tcPr>
            <w:tcW w:w="1170" w:type="dxa"/>
            <w:vMerge/>
            <w:shd w:val="clear" w:color="auto" w:fill="auto"/>
            <w:noWrap/>
            <w:vAlign w:val="center"/>
          </w:tcPr>
          <w:p w14:paraId="2699EA3B" w14:textId="18564C85" w:rsidR="0047261F" w:rsidRPr="0047261F" w:rsidRDefault="0047261F" w:rsidP="0047261F">
            <w:pPr>
              <w:spacing w:after="0" w:line="360" w:lineRule="auto"/>
              <w:jc w:val="center"/>
              <w:rPr>
                <w:rFonts w:ascii="Arial Narrow" w:eastAsia="Times New Roman" w:hAnsi="Arial Narrow" w:cs="Calibri"/>
                <w:color w:val="000000"/>
                <w:lang w:eastAsia="en-IN"/>
              </w:rPr>
            </w:pPr>
          </w:p>
        </w:tc>
        <w:tc>
          <w:tcPr>
            <w:tcW w:w="1172" w:type="dxa"/>
            <w:vMerge/>
            <w:shd w:val="clear" w:color="auto" w:fill="auto"/>
            <w:noWrap/>
            <w:vAlign w:val="center"/>
          </w:tcPr>
          <w:p w14:paraId="79BBA94E" w14:textId="2FF9AC5E" w:rsidR="0047261F" w:rsidRPr="0047261F" w:rsidRDefault="0047261F" w:rsidP="0047261F">
            <w:pPr>
              <w:spacing w:after="0" w:line="360" w:lineRule="auto"/>
              <w:jc w:val="center"/>
              <w:rPr>
                <w:rFonts w:ascii="Arial Narrow" w:eastAsia="Times New Roman" w:hAnsi="Arial Narrow" w:cs="Calibri"/>
                <w:color w:val="000000"/>
                <w:lang w:eastAsia="en-IN"/>
              </w:rPr>
            </w:pPr>
          </w:p>
        </w:tc>
      </w:tr>
      <w:tr w:rsidR="0047261F" w:rsidRPr="00413173" w14:paraId="40C492FD" w14:textId="77777777" w:rsidTr="0047261F">
        <w:trPr>
          <w:trHeight w:val="20"/>
        </w:trPr>
        <w:tc>
          <w:tcPr>
            <w:tcW w:w="507" w:type="dxa"/>
            <w:shd w:val="clear" w:color="auto" w:fill="auto"/>
            <w:noWrap/>
            <w:vAlign w:val="center"/>
            <w:hideMark/>
          </w:tcPr>
          <w:p w14:paraId="5233F973" w14:textId="77777777" w:rsidR="0047261F" w:rsidRPr="0047261F" w:rsidRDefault="0047261F" w:rsidP="0047261F">
            <w:pPr>
              <w:spacing w:after="0" w:line="360" w:lineRule="auto"/>
              <w:jc w:val="center"/>
              <w:rPr>
                <w:rFonts w:ascii="Arial Narrow" w:eastAsia="Times New Roman" w:hAnsi="Arial Narrow" w:cs="Calibri"/>
                <w:color w:val="000000"/>
                <w:lang w:eastAsia="en-IN"/>
              </w:rPr>
            </w:pPr>
            <w:r w:rsidRPr="0047261F">
              <w:rPr>
                <w:rFonts w:ascii="Arial Narrow" w:eastAsia="Times New Roman" w:hAnsi="Arial Narrow" w:cs="Calibri"/>
                <w:color w:val="000000"/>
                <w:lang w:eastAsia="en-IN"/>
              </w:rPr>
              <w:t>6</w:t>
            </w:r>
          </w:p>
        </w:tc>
        <w:tc>
          <w:tcPr>
            <w:tcW w:w="2553" w:type="dxa"/>
            <w:shd w:val="clear" w:color="auto" w:fill="auto"/>
            <w:noWrap/>
            <w:vAlign w:val="center"/>
          </w:tcPr>
          <w:p w14:paraId="2EF5A0DF" w14:textId="402EC577" w:rsidR="0047261F" w:rsidRPr="0047261F" w:rsidRDefault="0047261F" w:rsidP="0047261F">
            <w:pPr>
              <w:spacing w:after="0" w:line="360" w:lineRule="auto"/>
              <w:jc w:val="both"/>
              <w:rPr>
                <w:rFonts w:ascii="Arial Narrow" w:eastAsia="Times New Roman" w:hAnsi="Arial Narrow" w:cs="Calibri"/>
                <w:color w:val="000000"/>
                <w:lang w:eastAsia="en-IN"/>
              </w:rPr>
            </w:pPr>
            <w:r w:rsidRPr="0047261F">
              <w:rPr>
                <w:rFonts w:ascii="Arial Narrow" w:hAnsi="Arial Narrow" w:cs="Calibri"/>
                <w:color w:val="000000"/>
              </w:rPr>
              <w:t>Other Accessories &amp; Tools for New Machine</w:t>
            </w:r>
          </w:p>
        </w:tc>
        <w:tc>
          <w:tcPr>
            <w:tcW w:w="720" w:type="dxa"/>
            <w:shd w:val="clear" w:color="auto" w:fill="auto"/>
            <w:vAlign w:val="center"/>
          </w:tcPr>
          <w:p w14:paraId="20295AAA" w14:textId="5D5A3AD3" w:rsidR="0047261F" w:rsidRPr="0047261F" w:rsidRDefault="0047261F" w:rsidP="0047261F">
            <w:pPr>
              <w:spacing w:after="0" w:line="360" w:lineRule="auto"/>
              <w:jc w:val="center"/>
              <w:rPr>
                <w:rFonts w:ascii="Arial Narrow" w:eastAsia="Times New Roman" w:hAnsi="Arial Narrow" w:cs="Calibri"/>
                <w:color w:val="000000"/>
                <w:lang w:eastAsia="en-IN"/>
              </w:rPr>
            </w:pPr>
            <w:r w:rsidRPr="0047261F">
              <w:rPr>
                <w:rFonts w:ascii="Arial Narrow" w:hAnsi="Arial Narrow" w:cs="Calibri"/>
                <w:color w:val="000000"/>
              </w:rPr>
              <w:t>Set</w:t>
            </w:r>
          </w:p>
        </w:tc>
        <w:tc>
          <w:tcPr>
            <w:tcW w:w="1176" w:type="dxa"/>
            <w:shd w:val="clear" w:color="auto" w:fill="auto"/>
            <w:vAlign w:val="center"/>
          </w:tcPr>
          <w:p w14:paraId="6D87E274" w14:textId="698F8D43" w:rsidR="0047261F" w:rsidRPr="0047261F" w:rsidRDefault="0047261F" w:rsidP="0047261F">
            <w:pPr>
              <w:spacing w:after="0" w:line="360" w:lineRule="auto"/>
              <w:rPr>
                <w:rFonts w:ascii="Arial Narrow" w:eastAsia="Times New Roman" w:hAnsi="Arial Narrow" w:cs="Calibri"/>
                <w:color w:val="000000"/>
                <w:lang w:eastAsia="en-IN"/>
              </w:rPr>
            </w:pPr>
            <w:r w:rsidRPr="0047261F">
              <w:rPr>
                <w:rFonts w:ascii="Arial Narrow" w:hAnsi="Arial Narrow" w:cs="Calibri"/>
                <w:color w:val="000000"/>
              </w:rPr>
              <w:t xml:space="preserve">Vega Office Solutions </w:t>
            </w:r>
          </w:p>
        </w:tc>
        <w:tc>
          <w:tcPr>
            <w:tcW w:w="1483" w:type="dxa"/>
            <w:shd w:val="clear" w:color="auto" w:fill="auto"/>
            <w:noWrap/>
            <w:vAlign w:val="center"/>
          </w:tcPr>
          <w:p w14:paraId="11076CE9" w14:textId="432B30A9" w:rsidR="0047261F" w:rsidRPr="0047261F" w:rsidRDefault="0047261F" w:rsidP="0047261F">
            <w:pPr>
              <w:spacing w:after="0" w:line="360" w:lineRule="auto"/>
              <w:jc w:val="center"/>
              <w:rPr>
                <w:rFonts w:ascii="Arial Narrow" w:eastAsia="Times New Roman" w:hAnsi="Arial Narrow" w:cs="Calibri"/>
                <w:color w:val="000000"/>
                <w:lang w:eastAsia="en-IN"/>
              </w:rPr>
            </w:pPr>
            <w:r w:rsidRPr="0047261F">
              <w:rPr>
                <w:rFonts w:ascii="Arial Narrow" w:hAnsi="Arial Narrow" w:cs="Calibri"/>
                <w:color w:val="000000"/>
              </w:rPr>
              <w:t>VEGA/11/23-24</w:t>
            </w:r>
          </w:p>
        </w:tc>
        <w:tc>
          <w:tcPr>
            <w:tcW w:w="1119" w:type="dxa"/>
            <w:shd w:val="clear" w:color="auto" w:fill="auto"/>
            <w:noWrap/>
            <w:vAlign w:val="center"/>
          </w:tcPr>
          <w:p w14:paraId="64E9E85B" w14:textId="6AF69DC1" w:rsidR="0047261F" w:rsidRPr="0047261F" w:rsidRDefault="0047261F" w:rsidP="0047261F">
            <w:pPr>
              <w:spacing w:after="0" w:line="360" w:lineRule="auto"/>
              <w:jc w:val="center"/>
              <w:rPr>
                <w:rFonts w:ascii="Arial Narrow" w:eastAsia="Times New Roman" w:hAnsi="Arial Narrow" w:cs="Calibri"/>
                <w:color w:val="000000"/>
                <w:lang w:eastAsia="en-IN"/>
              </w:rPr>
            </w:pPr>
            <w:r w:rsidRPr="0047261F">
              <w:rPr>
                <w:rFonts w:ascii="Arial Narrow" w:hAnsi="Arial Narrow" w:cs="Calibri"/>
                <w:color w:val="000000"/>
              </w:rPr>
              <w:t>20.02.2024</w:t>
            </w:r>
          </w:p>
        </w:tc>
        <w:tc>
          <w:tcPr>
            <w:tcW w:w="900" w:type="dxa"/>
            <w:shd w:val="clear" w:color="auto" w:fill="auto"/>
            <w:noWrap/>
            <w:vAlign w:val="center"/>
          </w:tcPr>
          <w:p w14:paraId="7C83D05C" w14:textId="120EF791" w:rsidR="0047261F" w:rsidRPr="0047261F" w:rsidRDefault="0047261F" w:rsidP="0047261F">
            <w:pPr>
              <w:spacing w:after="0" w:line="360" w:lineRule="auto"/>
              <w:jc w:val="center"/>
              <w:rPr>
                <w:rFonts w:ascii="Arial Narrow" w:eastAsia="Times New Roman" w:hAnsi="Arial Narrow" w:cs="Calibri"/>
                <w:color w:val="000000"/>
                <w:lang w:eastAsia="en-IN"/>
              </w:rPr>
            </w:pPr>
            <w:r w:rsidRPr="0047261F">
              <w:rPr>
                <w:rFonts w:ascii="Arial Narrow" w:hAnsi="Arial Narrow" w:cs="Calibri"/>
                <w:color w:val="000000"/>
              </w:rPr>
              <w:t>15</w:t>
            </w:r>
          </w:p>
        </w:tc>
        <w:tc>
          <w:tcPr>
            <w:tcW w:w="1170" w:type="dxa"/>
            <w:vMerge/>
            <w:shd w:val="clear" w:color="auto" w:fill="auto"/>
            <w:noWrap/>
            <w:vAlign w:val="center"/>
          </w:tcPr>
          <w:p w14:paraId="67DD4970" w14:textId="5D0E2373" w:rsidR="0047261F" w:rsidRPr="0047261F" w:rsidRDefault="0047261F" w:rsidP="0047261F">
            <w:pPr>
              <w:spacing w:after="0" w:line="360" w:lineRule="auto"/>
              <w:jc w:val="center"/>
              <w:rPr>
                <w:rFonts w:ascii="Arial Narrow" w:eastAsia="Times New Roman" w:hAnsi="Arial Narrow" w:cs="Calibri"/>
                <w:color w:val="000000"/>
                <w:lang w:eastAsia="en-IN"/>
              </w:rPr>
            </w:pPr>
          </w:p>
        </w:tc>
        <w:tc>
          <w:tcPr>
            <w:tcW w:w="1172" w:type="dxa"/>
            <w:vMerge/>
            <w:shd w:val="clear" w:color="auto" w:fill="auto"/>
            <w:noWrap/>
            <w:vAlign w:val="center"/>
          </w:tcPr>
          <w:p w14:paraId="2F573CCF" w14:textId="62226874" w:rsidR="0047261F" w:rsidRPr="0047261F" w:rsidRDefault="0047261F" w:rsidP="0047261F">
            <w:pPr>
              <w:spacing w:after="0" w:line="360" w:lineRule="auto"/>
              <w:jc w:val="center"/>
              <w:rPr>
                <w:rFonts w:ascii="Arial Narrow" w:eastAsia="Times New Roman" w:hAnsi="Arial Narrow" w:cs="Calibri"/>
                <w:color w:val="000000"/>
                <w:lang w:eastAsia="en-IN"/>
              </w:rPr>
            </w:pPr>
          </w:p>
        </w:tc>
      </w:tr>
      <w:tr w:rsidR="0047261F" w:rsidRPr="00413173" w14:paraId="6170774E" w14:textId="77777777" w:rsidTr="0047261F">
        <w:trPr>
          <w:trHeight w:val="20"/>
        </w:trPr>
        <w:tc>
          <w:tcPr>
            <w:tcW w:w="507" w:type="dxa"/>
            <w:shd w:val="clear" w:color="auto" w:fill="auto"/>
            <w:noWrap/>
            <w:vAlign w:val="center"/>
            <w:hideMark/>
          </w:tcPr>
          <w:p w14:paraId="6B567259" w14:textId="77777777" w:rsidR="0047261F" w:rsidRPr="0047261F" w:rsidRDefault="0047261F" w:rsidP="0047261F">
            <w:pPr>
              <w:spacing w:after="0" w:line="360" w:lineRule="auto"/>
              <w:jc w:val="center"/>
              <w:rPr>
                <w:rFonts w:ascii="Arial Narrow" w:eastAsia="Times New Roman" w:hAnsi="Arial Narrow" w:cs="Calibri"/>
                <w:color w:val="000000"/>
                <w:lang w:eastAsia="en-IN"/>
              </w:rPr>
            </w:pPr>
            <w:r w:rsidRPr="0047261F">
              <w:rPr>
                <w:rFonts w:ascii="Arial Narrow" w:eastAsia="Times New Roman" w:hAnsi="Arial Narrow" w:cs="Calibri"/>
                <w:color w:val="000000"/>
                <w:lang w:eastAsia="en-IN"/>
              </w:rPr>
              <w:t> </w:t>
            </w:r>
          </w:p>
        </w:tc>
        <w:tc>
          <w:tcPr>
            <w:tcW w:w="2553" w:type="dxa"/>
            <w:shd w:val="clear" w:color="auto" w:fill="auto"/>
            <w:vAlign w:val="center"/>
            <w:hideMark/>
          </w:tcPr>
          <w:p w14:paraId="6E6DA34F" w14:textId="77777777" w:rsidR="0047261F" w:rsidRPr="0047261F" w:rsidRDefault="0047261F" w:rsidP="0047261F">
            <w:pPr>
              <w:spacing w:after="0" w:line="360" w:lineRule="auto"/>
              <w:rPr>
                <w:rFonts w:ascii="Arial Narrow" w:eastAsia="Times New Roman" w:hAnsi="Arial Narrow" w:cs="Calibri"/>
                <w:color w:val="000000"/>
                <w:lang w:eastAsia="en-IN"/>
              </w:rPr>
            </w:pPr>
            <w:r w:rsidRPr="0047261F">
              <w:rPr>
                <w:rFonts w:ascii="Arial Narrow" w:eastAsia="Times New Roman" w:hAnsi="Arial Narrow" w:cs="Calibri"/>
                <w:color w:val="000000"/>
                <w:lang w:eastAsia="en-IN"/>
              </w:rPr>
              <w:t> </w:t>
            </w:r>
          </w:p>
        </w:tc>
        <w:tc>
          <w:tcPr>
            <w:tcW w:w="720" w:type="dxa"/>
            <w:shd w:val="clear" w:color="auto" w:fill="auto"/>
            <w:vAlign w:val="center"/>
            <w:hideMark/>
          </w:tcPr>
          <w:p w14:paraId="7F1F0BF3" w14:textId="77777777" w:rsidR="0047261F" w:rsidRPr="0047261F" w:rsidRDefault="0047261F" w:rsidP="0047261F">
            <w:pPr>
              <w:spacing w:after="0" w:line="360" w:lineRule="auto"/>
              <w:jc w:val="center"/>
              <w:rPr>
                <w:rFonts w:ascii="Arial Narrow" w:eastAsia="Times New Roman" w:hAnsi="Arial Narrow" w:cs="Calibri"/>
                <w:color w:val="000000"/>
                <w:lang w:eastAsia="en-IN"/>
              </w:rPr>
            </w:pPr>
            <w:r w:rsidRPr="0047261F">
              <w:rPr>
                <w:rFonts w:ascii="Arial Narrow" w:eastAsia="Times New Roman" w:hAnsi="Arial Narrow" w:cs="Calibri"/>
                <w:color w:val="000000"/>
                <w:lang w:eastAsia="en-IN"/>
              </w:rPr>
              <w:t> </w:t>
            </w:r>
          </w:p>
        </w:tc>
        <w:tc>
          <w:tcPr>
            <w:tcW w:w="1176" w:type="dxa"/>
            <w:shd w:val="clear" w:color="auto" w:fill="auto"/>
            <w:vAlign w:val="center"/>
            <w:hideMark/>
          </w:tcPr>
          <w:p w14:paraId="651A6C06" w14:textId="77777777" w:rsidR="0047261F" w:rsidRPr="0047261F" w:rsidRDefault="0047261F" w:rsidP="0047261F">
            <w:pPr>
              <w:spacing w:after="0" w:line="360" w:lineRule="auto"/>
              <w:rPr>
                <w:rFonts w:ascii="Arial Narrow" w:eastAsia="Times New Roman" w:hAnsi="Arial Narrow" w:cs="Calibri"/>
                <w:color w:val="000000"/>
                <w:lang w:eastAsia="en-IN"/>
              </w:rPr>
            </w:pPr>
            <w:r w:rsidRPr="0047261F">
              <w:rPr>
                <w:rFonts w:ascii="Arial Narrow" w:eastAsia="Times New Roman" w:hAnsi="Arial Narrow" w:cs="Calibri"/>
                <w:color w:val="000000"/>
                <w:lang w:eastAsia="en-IN"/>
              </w:rPr>
              <w:t> </w:t>
            </w:r>
          </w:p>
        </w:tc>
        <w:tc>
          <w:tcPr>
            <w:tcW w:w="1483" w:type="dxa"/>
            <w:shd w:val="clear" w:color="auto" w:fill="auto"/>
            <w:noWrap/>
            <w:vAlign w:val="center"/>
            <w:hideMark/>
          </w:tcPr>
          <w:p w14:paraId="41AF2109" w14:textId="77777777" w:rsidR="0047261F" w:rsidRPr="0047261F" w:rsidRDefault="0047261F" w:rsidP="0047261F">
            <w:pPr>
              <w:spacing w:after="0" w:line="360" w:lineRule="auto"/>
              <w:jc w:val="center"/>
              <w:rPr>
                <w:rFonts w:ascii="Arial Narrow" w:eastAsia="Times New Roman" w:hAnsi="Arial Narrow" w:cs="Calibri"/>
                <w:color w:val="000000"/>
                <w:lang w:eastAsia="en-IN"/>
              </w:rPr>
            </w:pPr>
            <w:r w:rsidRPr="0047261F">
              <w:rPr>
                <w:rFonts w:ascii="Arial Narrow" w:eastAsia="Times New Roman" w:hAnsi="Arial Narrow" w:cs="Calibri"/>
                <w:color w:val="000000"/>
                <w:lang w:eastAsia="en-IN"/>
              </w:rPr>
              <w:t> </w:t>
            </w:r>
          </w:p>
        </w:tc>
        <w:tc>
          <w:tcPr>
            <w:tcW w:w="1119" w:type="dxa"/>
            <w:shd w:val="clear" w:color="auto" w:fill="auto"/>
            <w:noWrap/>
            <w:vAlign w:val="center"/>
            <w:hideMark/>
          </w:tcPr>
          <w:p w14:paraId="76931D99" w14:textId="77777777" w:rsidR="0047261F" w:rsidRPr="0047261F" w:rsidRDefault="0047261F" w:rsidP="0047261F">
            <w:pPr>
              <w:spacing w:after="0" w:line="360" w:lineRule="auto"/>
              <w:jc w:val="center"/>
              <w:rPr>
                <w:rFonts w:ascii="Arial Narrow" w:eastAsia="Times New Roman" w:hAnsi="Arial Narrow" w:cs="Calibri"/>
                <w:color w:val="000000"/>
                <w:lang w:eastAsia="en-IN"/>
              </w:rPr>
            </w:pPr>
            <w:r w:rsidRPr="0047261F">
              <w:rPr>
                <w:rFonts w:ascii="Arial Narrow" w:eastAsia="Times New Roman" w:hAnsi="Arial Narrow" w:cs="Calibri"/>
                <w:color w:val="000000"/>
                <w:lang w:eastAsia="en-IN"/>
              </w:rPr>
              <w:t> </w:t>
            </w:r>
          </w:p>
        </w:tc>
        <w:tc>
          <w:tcPr>
            <w:tcW w:w="900" w:type="dxa"/>
            <w:shd w:val="clear" w:color="auto" w:fill="auto"/>
            <w:noWrap/>
            <w:vAlign w:val="center"/>
            <w:hideMark/>
          </w:tcPr>
          <w:p w14:paraId="04E373CB" w14:textId="77777777" w:rsidR="0047261F" w:rsidRPr="0047261F" w:rsidRDefault="0047261F" w:rsidP="0047261F">
            <w:pPr>
              <w:spacing w:after="0" w:line="360" w:lineRule="auto"/>
              <w:jc w:val="center"/>
              <w:rPr>
                <w:rFonts w:ascii="Arial Narrow" w:eastAsia="Times New Roman" w:hAnsi="Arial Narrow" w:cs="Calibri"/>
                <w:b/>
                <w:bCs/>
                <w:color w:val="000000"/>
                <w:lang w:eastAsia="en-IN"/>
              </w:rPr>
            </w:pPr>
            <w:r w:rsidRPr="0047261F">
              <w:rPr>
                <w:rFonts w:ascii="Arial Narrow" w:eastAsia="Times New Roman" w:hAnsi="Arial Narrow" w:cs="Calibri"/>
                <w:b/>
                <w:bCs/>
                <w:color w:val="000000"/>
                <w:lang w:eastAsia="en-IN"/>
              </w:rPr>
              <w:t>Total</w:t>
            </w:r>
          </w:p>
        </w:tc>
        <w:tc>
          <w:tcPr>
            <w:tcW w:w="1170" w:type="dxa"/>
            <w:shd w:val="clear" w:color="auto" w:fill="auto"/>
            <w:noWrap/>
            <w:vAlign w:val="center"/>
            <w:hideMark/>
          </w:tcPr>
          <w:p w14:paraId="24DDD3F1" w14:textId="43A831FF" w:rsidR="0047261F" w:rsidRPr="0047261F" w:rsidRDefault="0047261F" w:rsidP="0047261F">
            <w:pPr>
              <w:spacing w:after="0" w:line="360" w:lineRule="auto"/>
              <w:jc w:val="center"/>
              <w:rPr>
                <w:rFonts w:ascii="Arial Narrow" w:eastAsia="Times New Roman" w:hAnsi="Arial Narrow" w:cs="Calibri"/>
                <w:b/>
                <w:bCs/>
                <w:color w:val="000000"/>
                <w:lang w:eastAsia="en-IN"/>
              </w:rPr>
            </w:pPr>
            <w:r w:rsidRPr="0047261F">
              <w:rPr>
                <w:rFonts w:ascii="Arial Narrow" w:hAnsi="Arial Narrow" w:cs="Calibri"/>
                <w:b/>
                <w:bCs/>
                <w:color w:val="000000"/>
              </w:rPr>
              <w:t>1,32,42,355</w:t>
            </w:r>
          </w:p>
        </w:tc>
        <w:tc>
          <w:tcPr>
            <w:tcW w:w="1172" w:type="dxa"/>
            <w:shd w:val="clear" w:color="auto" w:fill="auto"/>
            <w:noWrap/>
            <w:vAlign w:val="center"/>
            <w:hideMark/>
          </w:tcPr>
          <w:p w14:paraId="6D1889EF" w14:textId="685924BE" w:rsidR="0047261F" w:rsidRPr="0047261F" w:rsidRDefault="0047261F" w:rsidP="0047261F">
            <w:pPr>
              <w:spacing w:after="0" w:line="360" w:lineRule="auto"/>
              <w:jc w:val="center"/>
              <w:rPr>
                <w:rFonts w:ascii="Arial Narrow" w:eastAsia="Times New Roman" w:hAnsi="Arial Narrow" w:cs="Calibri"/>
                <w:b/>
                <w:bCs/>
                <w:color w:val="000000"/>
                <w:lang w:eastAsia="en-IN"/>
              </w:rPr>
            </w:pPr>
            <w:r w:rsidRPr="0047261F">
              <w:rPr>
                <w:rFonts w:ascii="Arial Narrow" w:hAnsi="Arial Narrow" w:cs="Calibri"/>
                <w:b/>
                <w:bCs/>
                <w:color w:val="000000"/>
              </w:rPr>
              <w:t>1,28,45,084</w:t>
            </w:r>
          </w:p>
        </w:tc>
      </w:tr>
      <w:tr w:rsidR="00413173" w:rsidRPr="00413173" w14:paraId="1E158732" w14:textId="77777777" w:rsidTr="0047261F">
        <w:trPr>
          <w:trHeight w:val="20"/>
        </w:trPr>
        <w:tc>
          <w:tcPr>
            <w:tcW w:w="507" w:type="dxa"/>
            <w:shd w:val="clear" w:color="auto" w:fill="auto"/>
            <w:noWrap/>
            <w:vAlign w:val="center"/>
            <w:hideMark/>
          </w:tcPr>
          <w:p w14:paraId="329DD151" w14:textId="77777777" w:rsidR="00413173" w:rsidRPr="0047261F" w:rsidRDefault="00413173" w:rsidP="00355D02">
            <w:pPr>
              <w:spacing w:after="0" w:line="360" w:lineRule="auto"/>
              <w:jc w:val="center"/>
              <w:rPr>
                <w:rFonts w:ascii="Arial Narrow" w:eastAsia="Times New Roman" w:hAnsi="Arial Narrow" w:cs="Calibri"/>
                <w:color w:val="000000"/>
                <w:lang w:eastAsia="en-IN"/>
              </w:rPr>
            </w:pPr>
            <w:r w:rsidRPr="0047261F">
              <w:rPr>
                <w:rFonts w:ascii="Arial Narrow" w:eastAsia="Times New Roman" w:hAnsi="Arial Narrow" w:cs="Calibri"/>
                <w:color w:val="000000"/>
                <w:lang w:eastAsia="en-IN"/>
              </w:rPr>
              <w:t> </w:t>
            </w:r>
          </w:p>
        </w:tc>
        <w:tc>
          <w:tcPr>
            <w:tcW w:w="2553" w:type="dxa"/>
            <w:shd w:val="clear" w:color="auto" w:fill="auto"/>
            <w:noWrap/>
            <w:vAlign w:val="center"/>
            <w:hideMark/>
          </w:tcPr>
          <w:p w14:paraId="6B73CC11" w14:textId="77777777" w:rsidR="00413173" w:rsidRPr="0047261F" w:rsidRDefault="00413173" w:rsidP="00355D02">
            <w:pPr>
              <w:spacing w:after="0" w:line="360" w:lineRule="auto"/>
              <w:rPr>
                <w:rFonts w:ascii="Arial Narrow" w:eastAsia="Times New Roman" w:hAnsi="Arial Narrow" w:cs="Calibri"/>
                <w:color w:val="000000"/>
                <w:lang w:eastAsia="en-IN"/>
              </w:rPr>
            </w:pPr>
            <w:r w:rsidRPr="0047261F">
              <w:rPr>
                <w:rFonts w:ascii="Arial Narrow" w:eastAsia="Times New Roman" w:hAnsi="Arial Narrow" w:cs="Calibri"/>
                <w:color w:val="000000"/>
                <w:lang w:eastAsia="en-IN"/>
              </w:rPr>
              <w:t> </w:t>
            </w:r>
          </w:p>
        </w:tc>
        <w:tc>
          <w:tcPr>
            <w:tcW w:w="720" w:type="dxa"/>
            <w:shd w:val="clear" w:color="auto" w:fill="auto"/>
            <w:noWrap/>
            <w:vAlign w:val="center"/>
            <w:hideMark/>
          </w:tcPr>
          <w:p w14:paraId="5468987E" w14:textId="77777777" w:rsidR="00413173" w:rsidRPr="0047261F" w:rsidRDefault="00413173" w:rsidP="00355D02">
            <w:pPr>
              <w:spacing w:after="0" w:line="360" w:lineRule="auto"/>
              <w:jc w:val="center"/>
              <w:rPr>
                <w:rFonts w:ascii="Arial Narrow" w:eastAsia="Times New Roman" w:hAnsi="Arial Narrow" w:cs="Calibri"/>
                <w:color w:val="000000"/>
                <w:lang w:eastAsia="en-IN"/>
              </w:rPr>
            </w:pPr>
            <w:r w:rsidRPr="0047261F">
              <w:rPr>
                <w:rFonts w:ascii="Arial Narrow" w:eastAsia="Times New Roman" w:hAnsi="Arial Narrow" w:cs="Calibri"/>
                <w:color w:val="000000"/>
                <w:lang w:eastAsia="en-IN"/>
              </w:rPr>
              <w:t> </w:t>
            </w:r>
          </w:p>
        </w:tc>
        <w:tc>
          <w:tcPr>
            <w:tcW w:w="1176" w:type="dxa"/>
            <w:shd w:val="clear" w:color="auto" w:fill="auto"/>
            <w:vAlign w:val="center"/>
            <w:hideMark/>
          </w:tcPr>
          <w:p w14:paraId="4BAEFE67" w14:textId="77777777" w:rsidR="00413173" w:rsidRPr="0047261F" w:rsidRDefault="00413173" w:rsidP="00355D02">
            <w:pPr>
              <w:spacing w:after="0" w:line="360" w:lineRule="auto"/>
              <w:rPr>
                <w:rFonts w:ascii="Arial Narrow" w:eastAsia="Times New Roman" w:hAnsi="Arial Narrow" w:cs="Calibri"/>
                <w:color w:val="000000"/>
                <w:lang w:eastAsia="en-IN"/>
              </w:rPr>
            </w:pPr>
            <w:r w:rsidRPr="0047261F">
              <w:rPr>
                <w:rFonts w:ascii="Arial Narrow" w:eastAsia="Times New Roman" w:hAnsi="Arial Narrow" w:cs="Calibri"/>
                <w:color w:val="000000"/>
                <w:lang w:eastAsia="en-IN"/>
              </w:rPr>
              <w:t> </w:t>
            </w:r>
          </w:p>
        </w:tc>
        <w:tc>
          <w:tcPr>
            <w:tcW w:w="1483" w:type="dxa"/>
            <w:shd w:val="clear" w:color="auto" w:fill="auto"/>
            <w:noWrap/>
            <w:vAlign w:val="center"/>
            <w:hideMark/>
          </w:tcPr>
          <w:p w14:paraId="13628D16" w14:textId="77777777" w:rsidR="00413173" w:rsidRPr="0047261F" w:rsidRDefault="00413173" w:rsidP="00355D02">
            <w:pPr>
              <w:spacing w:after="0" w:line="360" w:lineRule="auto"/>
              <w:jc w:val="center"/>
              <w:rPr>
                <w:rFonts w:ascii="Arial Narrow" w:eastAsia="Times New Roman" w:hAnsi="Arial Narrow" w:cs="Calibri"/>
                <w:color w:val="000000"/>
                <w:lang w:eastAsia="en-IN"/>
              </w:rPr>
            </w:pPr>
            <w:r w:rsidRPr="0047261F">
              <w:rPr>
                <w:rFonts w:ascii="Arial Narrow" w:eastAsia="Times New Roman" w:hAnsi="Arial Narrow" w:cs="Calibri"/>
                <w:color w:val="000000"/>
                <w:lang w:eastAsia="en-IN"/>
              </w:rPr>
              <w:t> </w:t>
            </w:r>
          </w:p>
        </w:tc>
        <w:tc>
          <w:tcPr>
            <w:tcW w:w="1119" w:type="dxa"/>
            <w:shd w:val="clear" w:color="auto" w:fill="auto"/>
            <w:noWrap/>
            <w:vAlign w:val="center"/>
            <w:hideMark/>
          </w:tcPr>
          <w:p w14:paraId="46CB4C66" w14:textId="77777777" w:rsidR="00413173" w:rsidRPr="0047261F" w:rsidRDefault="00413173" w:rsidP="00355D02">
            <w:pPr>
              <w:spacing w:after="0" w:line="360" w:lineRule="auto"/>
              <w:jc w:val="center"/>
              <w:rPr>
                <w:rFonts w:ascii="Arial Narrow" w:eastAsia="Times New Roman" w:hAnsi="Arial Narrow" w:cs="Calibri"/>
                <w:color w:val="000000"/>
                <w:lang w:eastAsia="en-IN"/>
              </w:rPr>
            </w:pPr>
            <w:r w:rsidRPr="0047261F">
              <w:rPr>
                <w:rFonts w:ascii="Arial Narrow" w:eastAsia="Times New Roman" w:hAnsi="Arial Narrow" w:cs="Calibri"/>
                <w:color w:val="000000"/>
                <w:lang w:eastAsia="en-IN"/>
              </w:rPr>
              <w:t> </w:t>
            </w:r>
          </w:p>
        </w:tc>
        <w:tc>
          <w:tcPr>
            <w:tcW w:w="900" w:type="dxa"/>
            <w:shd w:val="clear" w:color="auto" w:fill="auto"/>
            <w:noWrap/>
            <w:vAlign w:val="center"/>
            <w:hideMark/>
          </w:tcPr>
          <w:p w14:paraId="003EC2DE" w14:textId="77777777" w:rsidR="00413173" w:rsidRPr="0047261F" w:rsidRDefault="00413173" w:rsidP="00355D02">
            <w:pPr>
              <w:spacing w:after="0" w:line="360" w:lineRule="auto"/>
              <w:jc w:val="center"/>
              <w:rPr>
                <w:rFonts w:ascii="Arial Narrow" w:eastAsia="Times New Roman" w:hAnsi="Arial Narrow" w:cs="Calibri"/>
                <w:color w:val="000000"/>
                <w:lang w:eastAsia="en-IN"/>
              </w:rPr>
            </w:pPr>
            <w:r w:rsidRPr="0047261F">
              <w:rPr>
                <w:rFonts w:ascii="Arial Narrow" w:eastAsia="Times New Roman" w:hAnsi="Arial Narrow" w:cs="Calibri"/>
                <w:color w:val="000000"/>
                <w:lang w:eastAsia="en-IN"/>
              </w:rPr>
              <w:t> </w:t>
            </w:r>
          </w:p>
        </w:tc>
        <w:tc>
          <w:tcPr>
            <w:tcW w:w="1170" w:type="dxa"/>
            <w:shd w:val="clear" w:color="auto" w:fill="auto"/>
            <w:noWrap/>
            <w:vAlign w:val="center"/>
            <w:hideMark/>
          </w:tcPr>
          <w:p w14:paraId="02C68203" w14:textId="20A2605F" w:rsidR="00413173" w:rsidRPr="0047261F" w:rsidRDefault="0047261F" w:rsidP="0047261F">
            <w:pPr>
              <w:spacing w:after="0" w:line="360" w:lineRule="auto"/>
              <w:jc w:val="center"/>
              <w:rPr>
                <w:rFonts w:ascii="Arial Narrow" w:eastAsia="Times New Roman" w:hAnsi="Arial Narrow" w:cs="Calibri"/>
                <w:b/>
                <w:bCs/>
                <w:color w:val="000000"/>
                <w:lang w:eastAsia="en-IN"/>
              </w:rPr>
            </w:pPr>
            <w:r w:rsidRPr="0047261F">
              <w:rPr>
                <w:rFonts w:ascii="Arial Narrow" w:eastAsia="Times New Roman" w:hAnsi="Arial Narrow" w:cs="Calibri"/>
                <w:b/>
                <w:bCs/>
                <w:color w:val="000000"/>
                <w:lang w:eastAsia="en-IN"/>
              </w:rPr>
              <w:t>Say</w:t>
            </w:r>
          </w:p>
        </w:tc>
        <w:tc>
          <w:tcPr>
            <w:tcW w:w="1172" w:type="dxa"/>
            <w:shd w:val="clear" w:color="auto" w:fill="auto"/>
            <w:noWrap/>
            <w:vAlign w:val="center"/>
            <w:hideMark/>
          </w:tcPr>
          <w:p w14:paraId="14766BE2" w14:textId="0F60344B" w:rsidR="00413173" w:rsidRPr="0047261F" w:rsidRDefault="0047261F" w:rsidP="0047261F">
            <w:pPr>
              <w:spacing w:after="0" w:line="360" w:lineRule="auto"/>
              <w:jc w:val="center"/>
              <w:rPr>
                <w:rFonts w:ascii="Arial Narrow" w:eastAsia="Times New Roman" w:hAnsi="Arial Narrow" w:cs="Calibri"/>
                <w:b/>
                <w:bCs/>
                <w:color w:val="000000"/>
                <w:lang w:eastAsia="en-IN"/>
              </w:rPr>
            </w:pPr>
            <w:r w:rsidRPr="0047261F">
              <w:rPr>
                <w:rFonts w:ascii="Arial Narrow" w:eastAsia="Times New Roman" w:hAnsi="Arial Narrow" w:cs="Calibri"/>
                <w:b/>
                <w:bCs/>
                <w:color w:val="000000"/>
                <w:lang w:eastAsia="en-IN"/>
              </w:rPr>
              <w:t>1,28,45,000</w:t>
            </w:r>
          </w:p>
        </w:tc>
      </w:tr>
    </w:tbl>
    <w:p w14:paraId="1ADBF4E8" w14:textId="77777777" w:rsidR="00413173" w:rsidRDefault="00413173" w:rsidP="00413173"/>
    <w:p w14:paraId="1CF0E63A" w14:textId="77777777" w:rsidR="00D76489" w:rsidRPr="00D76489" w:rsidRDefault="00D76489" w:rsidP="00D76489"/>
    <w:tbl>
      <w:tblPr>
        <w:tblW w:w="94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428"/>
        <w:gridCol w:w="2430"/>
        <w:gridCol w:w="2264"/>
        <w:gridCol w:w="2323"/>
      </w:tblGrid>
      <w:tr w:rsidR="0047261F" w:rsidRPr="003120B6" w14:paraId="2939A1A1" w14:textId="77777777" w:rsidTr="00667891">
        <w:trPr>
          <w:trHeight w:val="600"/>
        </w:trPr>
        <w:tc>
          <w:tcPr>
            <w:tcW w:w="24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02610415" w14:textId="26AE6004" w:rsidR="0047261F" w:rsidRPr="003120B6" w:rsidRDefault="0047261F" w:rsidP="0047261F">
            <w:pPr>
              <w:spacing w:after="0" w:line="360" w:lineRule="auto"/>
              <w:rPr>
                <w:rFonts w:ascii="Arial Narrow" w:hAnsi="Arial Narrow" w:cs="Calibri"/>
                <w:color w:val="FFFFFF"/>
                <w:sz w:val="26"/>
                <w:szCs w:val="26"/>
              </w:rPr>
            </w:pPr>
            <w:bookmarkStart w:id="229" w:name="_Toc53684184"/>
            <w:bookmarkStart w:id="230" w:name="_Toc53684233"/>
            <w:bookmarkStart w:id="231" w:name="_Toc53685456"/>
            <w:bookmarkStart w:id="232" w:name="_Toc59546848"/>
            <w:bookmarkStart w:id="233" w:name="_Toc78382230"/>
            <w:r w:rsidRPr="00D159B9">
              <w:rPr>
                <w:rFonts w:ascii="Arial Narrow" w:hAnsi="Arial Narrow" w:cs="Calibri"/>
                <w:color w:val="FFFFFF"/>
                <w:sz w:val="26"/>
                <w:szCs w:val="26"/>
              </w:rPr>
              <w:t>Particulars</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2632DFD2" w14:textId="77777777" w:rsidR="0047261F" w:rsidRDefault="0047261F" w:rsidP="0047261F">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Fair Market Value </w:t>
            </w:r>
          </w:p>
          <w:p w14:paraId="5EE63CEB" w14:textId="08C14D30" w:rsidR="0047261F" w:rsidRPr="003120B6" w:rsidRDefault="0047261F" w:rsidP="0047261F">
            <w:pPr>
              <w:spacing w:after="0" w:line="360" w:lineRule="auto"/>
              <w:jc w:val="center"/>
              <w:rPr>
                <w:rFonts w:ascii="Arial Narrow" w:hAnsi="Arial Narrow" w:cs="Calibri"/>
                <w:color w:val="FFFFFF"/>
                <w:sz w:val="26"/>
                <w:szCs w:val="26"/>
              </w:rPr>
            </w:pPr>
            <w:r w:rsidRPr="00B3136A">
              <w:rPr>
                <w:rFonts w:ascii="Arial Narrow" w:hAnsi="Arial Narrow" w:cs="Calibri"/>
                <w:color w:val="FFFFFF"/>
                <w:sz w:val="26"/>
                <w:szCs w:val="26"/>
              </w:rPr>
              <w:t>(</w:t>
            </w:r>
            <w:r w:rsidRPr="00B3136A">
              <w:rPr>
                <w:rFonts w:ascii="Arial" w:hAnsi="Arial" w:cs="Arial"/>
                <w:color w:val="FFFFFF"/>
                <w:sz w:val="26"/>
                <w:szCs w:val="26"/>
              </w:rPr>
              <w:t>₹</w:t>
            </w:r>
            <w:r w:rsidRPr="00B3136A">
              <w:rPr>
                <w:rFonts w:ascii="Arial Narrow" w:hAnsi="Arial Narrow" w:cs="Arial"/>
                <w:color w:val="FFFFFF"/>
                <w:sz w:val="26"/>
                <w:szCs w:val="26"/>
              </w:rPr>
              <w:t>)</w:t>
            </w:r>
          </w:p>
        </w:tc>
        <w:tc>
          <w:tcPr>
            <w:tcW w:w="22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70F0E85F" w14:textId="77777777" w:rsidR="0047261F" w:rsidRDefault="0047261F" w:rsidP="0047261F">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Realizable Value </w:t>
            </w:r>
          </w:p>
          <w:p w14:paraId="41BBF26B" w14:textId="650F77D3" w:rsidR="0047261F" w:rsidRPr="003120B6" w:rsidRDefault="0047261F" w:rsidP="0047261F">
            <w:pPr>
              <w:spacing w:after="0" w:line="360" w:lineRule="auto"/>
              <w:jc w:val="center"/>
              <w:rPr>
                <w:rFonts w:ascii="Arial Narrow" w:hAnsi="Arial Narrow" w:cs="Calibri"/>
                <w:color w:val="FFFFFF"/>
                <w:sz w:val="26"/>
                <w:szCs w:val="26"/>
              </w:rPr>
            </w:pPr>
            <w:r w:rsidRPr="00B3136A">
              <w:rPr>
                <w:rFonts w:ascii="Arial Narrow" w:hAnsi="Arial Narrow" w:cs="Calibri"/>
                <w:color w:val="FFFFFF"/>
                <w:sz w:val="26"/>
                <w:szCs w:val="26"/>
              </w:rPr>
              <w:t>(</w:t>
            </w:r>
            <w:r w:rsidRPr="00B3136A">
              <w:rPr>
                <w:rFonts w:ascii="Arial" w:hAnsi="Arial" w:cs="Arial"/>
                <w:color w:val="FFFFFF"/>
                <w:sz w:val="26"/>
                <w:szCs w:val="26"/>
              </w:rPr>
              <w:t>₹</w:t>
            </w:r>
            <w:r w:rsidRPr="00B3136A">
              <w:rPr>
                <w:rFonts w:ascii="Arial Narrow" w:hAnsi="Arial Narrow" w:cs="Arial"/>
                <w:color w:val="FFFFFF"/>
                <w:sz w:val="26"/>
                <w:szCs w:val="26"/>
              </w:rPr>
              <w:t>)</w:t>
            </w:r>
          </w:p>
        </w:tc>
        <w:tc>
          <w:tcPr>
            <w:tcW w:w="232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243B963C" w14:textId="77777777" w:rsidR="0047261F" w:rsidRDefault="0047261F" w:rsidP="0047261F">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Distress Value </w:t>
            </w:r>
          </w:p>
          <w:p w14:paraId="624FC4B1" w14:textId="1CFF5231" w:rsidR="0047261F" w:rsidRPr="003120B6" w:rsidRDefault="0047261F" w:rsidP="0047261F">
            <w:pPr>
              <w:spacing w:after="0" w:line="360" w:lineRule="auto"/>
              <w:jc w:val="center"/>
              <w:rPr>
                <w:rFonts w:ascii="Arial Narrow" w:hAnsi="Arial Narrow" w:cs="Calibri"/>
                <w:color w:val="FFFFFF"/>
                <w:sz w:val="26"/>
                <w:szCs w:val="26"/>
              </w:rPr>
            </w:pPr>
            <w:r w:rsidRPr="00B3136A">
              <w:rPr>
                <w:rFonts w:ascii="Arial Narrow" w:hAnsi="Arial Narrow" w:cs="Calibri"/>
                <w:color w:val="FFFFFF"/>
                <w:sz w:val="26"/>
                <w:szCs w:val="26"/>
              </w:rPr>
              <w:t>(</w:t>
            </w:r>
            <w:r w:rsidRPr="00B3136A">
              <w:rPr>
                <w:rFonts w:ascii="Arial" w:hAnsi="Arial" w:cs="Arial"/>
                <w:color w:val="FFFFFF"/>
                <w:sz w:val="26"/>
                <w:szCs w:val="26"/>
              </w:rPr>
              <w:t>₹</w:t>
            </w:r>
            <w:r w:rsidRPr="00B3136A">
              <w:rPr>
                <w:rFonts w:ascii="Arial Narrow" w:hAnsi="Arial Narrow" w:cs="Arial"/>
                <w:color w:val="FFFFFF"/>
                <w:sz w:val="26"/>
                <w:szCs w:val="26"/>
              </w:rPr>
              <w:t>)</w:t>
            </w:r>
          </w:p>
        </w:tc>
      </w:tr>
      <w:tr w:rsidR="0047261F" w:rsidRPr="004A0151" w14:paraId="0CD3957F" w14:textId="77777777" w:rsidTr="00667891">
        <w:trPr>
          <w:trHeight w:val="300"/>
        </w:trPr>
        <w:tc>
          <w:tcPr>
            <w:tcW w:w="2428" w:type="dxa"/>
            <w:tcBorders>
              <w:top w:val="single" w:sz="4" w:space="0" w:color="FFFFFF" w:themeColor="background1"/>
            </w:tcBorders>
            <w:shd w:val="clear" w:color="auto" w:fill="auto"/>
            <w:noWrap/>
            <w:vAlign w:val="center"/>
            <w:hideMark/>
          </w:tcPr>
          <w:p w14:paraId="22FA6379" w14:textId="5F7E19E2" w:rsidR="0047261F" w:rsidRPr="003120B6" w:rsidRDefault="0047261F" w:rsidP="0047261F">
            <w:pPr>
              <w:spacing w:after="0" w:line="360" w:lineRule="auto"/>
              <w:rPr>
                <w:rFonts w:ascii="Arial Narrow" w:hAnsi="Arial Narrow" w:cs="Calibri"/>
                <w:b/>
                <w:bCs/>
                <w:color w:val="000000"/>
                <w:sz w:val="26"/>
                <w:szCs w:val="26"/>
              </w:rPr>
            </w:pPr>
            <w:r w:rsidRPr="00D159B9">
              <w:rPr>
                <w:rFonts w:ascii="Arial Narrow" w:hAnsi="Arial Narrow" w:cs="Calibri"/>
                <w:color w:val="000000"/>
                <w:sz w:val="26"/>
                <w:szCs w:val="26"/>
              </w:rPr>
              <w:t>Plant &amp; Machinery</w:t>
            </w:r>
          </w:p>
        </w:tc>
        <w:tc>
          <w:tcPr>
            <w:tcW w:w="2430" w:type="dxa"/>
            <w:tcBorders>
              <w:top w:val="single" w:sz="4" w:space="0" w:color="FFFFFF" w:themeColor="background1"/>
            </w:tcBorders>
            <w:shd w:val="clear" w:color="auto" w:fill="auto"/>
            <w:noWrap/>
            <w:vAlign w:val="center"/>
          </w:tcPr>
          <w:p w14:paraId="7AC6E575" w14:textId="25371ACD" w:rsidR="0047261F" w:rsidRPr="004A0151" w:rsidRDefault="0047261F" w:rsidP="0047261F">
            <w:pPr>
              <w:spacing w:after="0" w:line="360" w:lineRule="auto"/>
              <w:jc w:val="center"/>
              <w:rPr>
                <w:rFonts w:ascii="Arial Narrow" w:hAnsi="Arial Narrow" w:cs="Calibri"/>
                <w:color w:val="000000"/>
                <w:sz w:val="26"/>
                <w:szCs w:val="26"/>
              </w:rPr>
            </w:pPr>
            <w:r w:rsidRPr="0088026B">
              <w:rPr>
                <w:rFonts w:ascii="Arial Narrow" w:hAnsi="Arial Narrow" w:cs="Calibri"/>
                <w:color w:val="000000"/>
                <w:sz w:val="26"/>
                <w:szCs w:val="26"/>
              </w:rPr>
              <w:t>1,28,45,000</w:t>
            </w:r>
          </w:p>
        </w:tc>
        <w:tc>
          <w:tcPr>
            <w:tcW w:w="2264" w:type="dxa"/>
            <w:tcBorders>
              <w:top w:val="single" w:sz="4" w:space="0" w:color="FFFFFF" w:themeColor="background1"/>
            </w:tcBorders>
            <w:shd w:val="clear" w:color="auto" w:fill="auto"/>
            <w:noWrap/>
            <w:vAlign w:val="center"/>
          </w:tcPr>
          <w:p w14:paraId="3B5DA4CD" w14:textId="3A4B4E0F" w:rsidR="0047261F" w:rsidRPr="004A0151" w:rsidRDefault="0047261F" w:rsidP="0047261F">
            <w:pPr>
              <w:spacing w:after="0" w:line="360" w:lineRule="auto"/>
              <w:jc w:val="center"/>
              <w:rPr>
                <w:rFonts w:ascii="Arial Narrow" w:hAnsi="Arial Narrow" w:cs="Calibri"/>
                <w:color w:val="000000"/>
                <w:sz w:val="26"/>
                <w:szCs w:val="26"/>
              </w:rPr>
            </w:pPr>
            <w:r w:rsidRPr="0088026B">
              <w:rPr>
                <w:rFonts w:ascii="Arial Narrow" w:hAnsi="Arial Narrow" w:cs="Calibri"/>
                <w:color w:val="000000"/>
                <w:sz w:val="26"/>
                <w:szCs w:val="26"/>
              </w:rPr>
              <w:t>1,15,60,500</w:t>
            </w:r>
          </w:p>
        </w:tc>
        <w:tc>
          <w:tcPr>
            <w:tcW w:w="2323" w:type="dxa"/>
            <w:tcBorders>
              <w:top w:val="single" w:sz="4" w:space="0" w:color="FFFFFF" w:themeColor="background1"/>
            </w:tcBorders>
            <w:shd w:val="clear" w:color="auto" w:fill="auto"/>
            <w:noWrap/>
            <w:vAlign w:val="center"/>
          </w:tcPr>
          <w:p w14:paraId="12882A83" w14:textId="3CDADD3D" w:rsidR="0047261F" w:rsidRPr="004A0151" w:rsidRDefault="0047261F" w:rsidP="0047261F">
            <w:pPr>
              <w:spacing w:after="0" w:line="360" w:lineRule="auto"/>
              <w:jc w:val="center"/>
              <w:rPr>
                <w:rFonts w:ascii="Arial Narrow" w:hAnsi="Arial Narrow" w:cs="Calibri"/>
                <w:color w:val="000000"/>
                <w:sz w:val="26"/>
                <w:szCs w:val="26"/>
              </w:rPr>
            </w:pPr>
            <w:r w:rsidRPr="0088026B">
              <w:rPr>
                <w:rFonts w:ascii="Arial Narrow" w:hAnsi="Arial Narrow" w:cs="Calibri"/>
                <w:color w:val="000000"/>
                <w:sz w:val="26"/>
                <w:szCs w:val="26"/>
              </w:rPr>
              <w:t>1,02,76,000</w:t>
            </w:r>
          </w:p>
        </w:tc>
      </w:tr>
      <w:tr w:rsidR="0047261F" w:rsidRPr="004A0151" w14:paraId="2E59CEDC" w14:textId="77777777" w:rsidTr="00667891">
        <w:trPr>
          <w:trHeight w:val="300"/>
        </w:trPr>
        <w:tc>
          <w:tcPr>
            <w:tcW w:w="2428" w:type="dxa"/>
            <w:shd w:val="clear" w:color="auto" w:fill="auto"/>
            <w:noWrap/>
            <w:vAlign w:val="center"/>
            <w:hideMark/>
          </w:tcPr>
          <w:p w14:paraId="2C1ADB91" w14:textId="72380547" w:rsidR="0047261F" w:rsidRPr="003120B6" w:rsidRDefault="0047261F" w:rsidP="0047261F">
            <w:pPr>
              <w:spacing w:after="0" w:line="360" w:lineRule="auto"/>
              <w:jc w:val="right"/>
              <w:rPr>
                <w:rFonts w:ascii="Arial Narrow" w:hAnsi="Arial Narrow" w:cs="Calibri"/>
                <w:b/>
                <w:bCs/>
                <w:color w:val="000000"/>
                <w:sz w:val="26"/>
                <w:szCs w:val="26"/>
              </w:rPr>
            </w:pPr>
            <w:r w:rsidRPr="00D159B9">
              <w:rPr>
                <w:rFonts w:ascii="Arial Narrow" w:hAnsi="Arial Narrow" w:cs="Calibri"/>
                <w:b/>
                <w:bCs/>
                <w:color w:val="000000"/>
                <w:sz w:val="26"/>
                <w:szCs w:val="26"/>
              </w:rPr>
              <w:t>Total</w:t>
            </w:r>
          </w:p>
        </w:tc>
        <w:tc>
          <w:tcPr>
            <w:tcW w:w="2430" w:type="dxa"/>
            <w:shd w:val="clear" w:color="auto" w:fill="auto"/>
            <w:noWrap/>
            <w:vAlign w:val="center"/>
          </w:tcPr>
          <w:p w14:paraId="1D660685" w14:textId="380A3F02" w:rsidR="0047261F" w:rsidRPr="004A0151" w:rsidRDefault="0047261F" w:rsidP="0047261F">
            <w:pPr>
              <w:spacing w:after="0" w:line="360" w:lineRule="auto"/>
              <w:jc w:val="center"/>
              <w:rPr>
                <w:rFonts w:ascii="Arial Narrow" w:hAnsi="Arial Narrow" w:cs="Calibri"/>
                <w:b/>
                <w:bCs/>
                <w:color w:val="000000"/>
                <w:sz w:val="26"/>
                <w:szCs w:val="26"/>
              </w:rPr>
            </w:pPr>
            <w:r w:rsidRPr="0088026B">
              <w:rPr>
                <w:rFonts w:ascii="Arial Narrow" w:hAnsi="Arial Narrow" w:cs="Calibri"/>
                <w:b/>
                <w:bCs/>
                <w:color w:val="000000"/>
                <w:sz w:val="26"/>
                <w:szCs w:val="26"/>
              </w:rPr>
              <w:t>1,28,45,000</w:t>
            </w:r>
          </w:p>
        </w:tc>
        <w:tc>
          <w:tcPr>
            <w:tcW w:w="2264" w:type="dxa"/>
            <w:shd w:val="clear" w:color="auto" w:fill="auto"/>
            <w:noWrap/>
            <w:vAlign w:val="center"/>
          </w:tcPr>
          <w:p w14:paraId="6E14E2AC" w14:textId="72080945" w:rsidR="0047261F" w:rsidRPr="004A0151" w:rsidRDefault="0047261F" w:rsidP="0047261F">
            <w:pPr>
              <w:spacing w:after="0" w:line="360" w:lineRule="auto"/>
              <w:jc w:val="center"/>
              <w:rPr>
                <w:rFonts w:ascii="Arial Narrow" w:hAnsi="Arial Narrow" w:cs="Calibri"/>
                <w:b/>
                <w:bCs/>
                <w:color w:val="000000"/>
                <w:sz w:val="26"/>
                <w:szCs w:val="26"/>
              </w:rPr>
            </w:pPr>
            <w:r w:rsidRPr="0088026B">
              <w:rPr>
                <w:rFonts w:ascii="Arial Narrow" w:hAnsi="Arial Narrow" w:cs="Calibri"/>
                <w:b/>
                <w:bCs/>
                <w:color w:val="000000"/>
                <w:sz w:val="26"/>
                <w:szCs w:val="26"/>
              </w:rPr>
              <w:t>1,15,60,500</w:t>
            </w:r>
          </w:p>
        </w:tc>
        <w:tc>
          <w:tcPr>
            <w:tcW w:w="2323" w:type="dxa"/>
            <w:shd w:val="clear" w:color="auto" w:fill="auto"/>
            <w:noWrap/>
            <w:vAlign w:val="center"/>
          </w:tcPr>
          <w:p w14:paraId="3248CFD4" w14:textId="16A69DDE" w:rsidR="0047261F" w:rsidRPr="004A0151" w:rsidRDefault="0047261F" w:rsidP="0047261F">
            <w:pPr>
              <w:spacing w:after="0" w:line="360" w:lineRule="auto"/>
              <w:jc w:val="center"/>
              <w:rPr>
                <w:rFonts w:ascii="Arial Narrow" w:hAnsi="Arial Narrow" w:cs="Calibri"/>
                <w:b/>
                <w:bCs/>
                <w:color w:val="000000"/>
                <w:sz w:val="26"/>
                <w:szCs w:val="26"/>
              </w:rPr>
            </w:pPr>
            <w:r w:rsidRPr="0088026B">
              <w:rPr>
                <w:rFonts w:ascii="Arial Narrow" w:hAnsi="Arial Narrow" w:cs="Calibri"/>
                <w:b/>
                <w:bCs/>
                <w:color w:val="000000"/>
                <w:sz w:val="26"/>
                <w:szCs w:val="26"/>
              </w:rPr>
              <w:t>1,02,76,000</w:t>
            </w:r>
          </w:p>
        </w:tc>
      </w:tr>
    </w:tbl>
    <w:p w14:paraId="6963C281" w14:textId="330C69CF" w:rsidR="00BC6E7C" w:rsidRPr="00D4203A" w:rsidRDefault="00A459FD" w:rsidP="006F323A">
      <w:pPr>
        <w:pStyle w:val="Heading1"/>
        <w:numPr>
          <w:ilvl w:val="0"/>
          <w:numId w:val="11"/>
        </w:numPr>
        <w:spacing w:after="240" w:line="240" w:lineRule="auto"/>
        <w:ind w:left="432" w:hanging="432"/>
        <w:rPr>
          <w:lang w:bidi="mr-IN"/>
        </w:rPr>
      </w:pPr>
      <w:r>
        <w:rPr>
          <w:rFonts w:cs="Calibri"/>
          <w:lang w:val="en-US"/>
        </w:rPr>
        <w:br w:type="page"/>
      </w:r>
      <w:bookmarkStart w:id="234" w:name="_Toc93684634"/>
      <w:bookmarkStart w:id="235" w:name="_Toc128498808"/>
      <w:r w:rsidR="00BC6E7C" w:rsidRPr="00BE043B">
        <w:lastRenderedPageBreak/>
        <w:t>DECLARATION</w:t>
      </w:r>
      <w:r w:rsidR="00BC6E7C">
        <w:t xml:space="preserve"> CUM UNDERTAKING </w:t>
      </w:r>
      <w:r w:rsidR="00BC6E7C" w:rsidRPr="00D4203A">
        <w:t>(Annexure-IV)</w:t>
      </w:r>
      <w:bookmarkEnd w:id="229"/>
      <w:bookmarkEnd w:id="230"/>
      <w:bookmarkEnd w:id="231"/>
      <w:bookmarkEnd w:id="232"/>
      <w:bookmarkEnd w:id="233"/>
      <w:bookmarkEnd w:id="234"/>
      <w:bookmarkEnd w:id="235"/>
    </w:p>
    <w:p w14:paraId="3329D091" w14:textId="77777777" w:rsidR="00BC6E7C" w:rsidRPr="003169D7" w:rsidRDefault="00BC6E7C" w:rsidP="0075725C">
      <w:pPr>
        <w:spacing w:after="0" w:line="360" w:lineRule="auto"/>
        <w:ind w:left="142"/>
        <w:jc w:val="both"/>
        <w:rPr>
          <w:rFonts w:ascii="Arial Narrow" w:hAnsi="Arial Narrow"/>
          <w:bCs/>
          <w:sz w:val="26"/>
          <w:szCs w:val="26"/>
          <w:lang w:val="en-US"/>
        </w:rPr>
      </w:pPr>
      <w:r w:rsidRPr="003169D7">
        <w:rPr>
          <w:rFonts w:ascii="Arial Narrow" w:hAnsi="Arial Narrow"/>
          <w:bCs/>
          <w:sz w:val="26"/>
          <w:szCs w:val="26"/>
          <w:lang w:val="en-US"/>
        </w:rPr>
        <w:t>I, Umang Patel son of Shri. Ashwin Patel do hereby solemnly affirm and state that:</w:t>
      </w:r>
    </w:p>
    <w:p w14:paraId="4FB6F409"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a citizen of India.</w:t>
      </w:r>
    </w:p>
    <w:p w14:paraId="38BCD2FD"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14:paraId="3EF705F5" w14:textId="5B6E157C"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The information furnished in my valuation report dated </w:t>
      </w:r>
      <w:r w:rsidR="0088026B">
        <w:rPr>
          <w:rFonts w:ascii="Arial Narrow" w:hAnsi="Arial Narrow"/>
          <w:b/>
          <w:sz w:val="26"/>
          <w:szCs w:val="26"/>
          <w:lang w:val="en-US"/>
        </w:rPr>
        <w:t>11.03.2024</w:t>
      </w:r>
      <w:r w:rsidRPr="003169D7">
        <w:rPr>
          <w:rFonts w:ascii="Arial Narrow" w:hAnsi="Arial Narrow"/>
          <w:bCs/>
          <w:sz w:val="26"/>
          <w:szCs w:val="26"/>
          <w:lang w:val="en-US"/>
        </w:rPr>
        <w:t xml:space="preserve"> is true and correct tothe best of my knowledge and belief and I have made an impartial and true valuation of the property.</w:t>
      </w:r>
    </w:p>
    <w:p w14:paraId="25AC5DE0" w14:textId="47CED0E9"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my authorized representative has personally inspected the property on </w:t>
      </w:r>
      <w:r w:rsidR="0047261F">
        <w:rPr>
          <w:rFonts w:ascii="Arial Narrow" w:hAnsi="Arial Narrow"/>
          <w:b/>
          <w:sz w:val="26"/>
          <w:szCs w:val="26"/>
          <w:lang w:val="en-US"/>
        </w:rPr>
        <w:t>27.02.2024</w:t>
      </w:r>
      <w:r w:rsidRPr="003169D7">
        <w:rPr>
          <w:rFonts w:ascii="Arial Narrow" w:hAnsi="Arial Narrow"/>
          <w:bCs/>
          <w:sz w:val="26"/>
          <w:szCs w:val="26"/>
          <w:lang w:val="en-US"/>
        </w:rPr>
        <w:t>. The work is not sub - contracted to any other valuer and carried out by myself.</w:t>
      </w:r>
    </w:p>
    <w:p w14:paraId="609A13FE"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Valuation report is submitted in the format as prescribed by the bank.</w:t>
      </w:r>
    </w:p>
    <w:p w14:paraId="11FDEB44"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depanelled / delisted by any other bank and in case any such depanelment by other banks during my empanelment with you, I will inform you within 3 days of such depanelment.</w:t>
      </w:r>
    </w:p>
    <w:p w14:paraId="55374A12"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removed / dismissed from service / employment earlier.</w:t>
      </w:r>
    </w:p>
    <w:p w14:paraId="4521817C"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convicted of any offence and sentenced to a term of imprisonment</w:t>
      </w:r>
    </w:p>
    <w:p w14:paraId="31714FEF"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found guilty of misconduct in my professional capacity.</w:t>
      </w:r>
    </w:p>
    <w:p w14:paraId="63144E27"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declared to be unsound mind</w:t>
      </w:r>
    </w:p>
    <w:p w14:paraId="1D070F34"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not an undischarged bankrupt or has not applied to be adjudicated as a bankrupt.</w:t>
      </w:r>
    </w:p>
    <w:p w14:paraId="32DEF9FC"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not an undischarged insolvent.</w:t>
      </w:r>
    </w:p>
    <w:p w14:paraId="2F2905F3"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have not been levied a penalty under section 271J of Income-tax Act, 1961 (43 of 1961) and time limit for filing appeal before Commissioner of Income-tax (Appeals) or Income-tax Appellate Tribunal, as the case may has expired, or such penalty has been confirmed by Income-tax Appellate Tribunal, and five years have not elapsed after levy of such penalty </w:t>
      </w:r>
    </w:p>
    <w:p w14:paraId="53D6071B"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have not been convicted of an offence connected with any proceeding under the Income Tax Act 1961, Wealth Tax Act 1957 or Gift Tax Act 1958 and </w:t>
      </w:r>
    </w:p>
    <w:p w14:paraId="54DB69C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My PAN Card number as applicable is AMKPP9341F</w:t>
      </w:r>
    </w:p>
    <w:p w14:paraId="0074EDE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undertake to keep you informed of any events or happenings which would make me ineligible for empanelment as a valuer.</w:t>
      </w:r>
    </w:p>
    <w:p w14:paraId="20D67F45"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lastRenderedPageBreak/>
        <w:t>I have not concealed or suppressed any material information, facts and records and I have made a complete and full disclosure</w:t>
      </w:r>
    </w:p>
    <w:p w14:paraId="5FDD4C30"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read the   Handbook   on   Policy, Standards   and   procedure   for   Real   Estate Valuation, 2011 of the IBA and this report is in conformity to the "Standards" enshrined for valuation in the Part - B of the above handbook to the best of my ability.</w:t>
      </w:r>
    </w:p>
    <w:p w14:paraId="47C0B5C6"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470A577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abide by the Model Code of Conduct for empanelment of valuer in the Bank. (Annexure V - A signed copy of same to be taken and kept along with this declaration)</w:t>
      </w:r>
    </w:p>
    <w:p w14:paraId="72CAC865"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am valuer registered with Insolvency &amp; Bankruptcy Board of India (IBBI) </w:t>
      </w:r>
    </w:p>
    <w:p w14:paraId="6876CC2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My CIBIL Score and credit worthiness is as per Bank's guidelines.</w:t>
      </w:r>
    </w:p>
    <w:p w14:paraId="308362A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Director of the company, who is competent to sign this valuation report.</w:t>
      </w:r>
    </w:p>
    <w:p w14:paraId="3B6CF3D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will undertake the valuation work on receipt of Letter of Engagement generated from the system (i.e., LLMS / LOS) only.</w:t>
      </w:r>
    </w:p>
    <w:p w14:paraId="5DD26D85" w14:textId="77777777" w:rsidR="00BC6E7C" w:rsidRPr="003169D7" w:rsidRDefault="00BC6E7C" w:rsidP="0075725C">
      <w:pPr>
        <w:spacing w:after="0" w:line="360" w:lineRule="auto"/>
        <w:jc w:val="both"/>
        <w:rPr>
          <w:rFonts w:ascii="Arial Narrow" w:hAnsi="Arial Narrow" w:cs="Calibri"/>
          <w:sz w:val="26"/>
          <w:szCs w:val="26"/>
        </w:rPr>
      </w:pPr>
      <w:r w:rsidRPr="003169D7">
        <w:rPr>
          <w:rFonts w:ascii="Arial Narrow" w:hAnsi="Arial Narrow" w:cs="Calibri"/>
          <w:sz w:val="26"/>
          <w:szCs w:val="26"/>
        </w:rPr>
        <w:t xml:space="preserve">For preparation of valuation report we have relied upon following information provided to us by the company / Bank and other various sources as well as our data bank: </w:t>
      </w:r>
    </w:p>
    <w:p w14:paraId="6CC063ED"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The valuation of the machinery available at the said location is worked out by ‘as is where is basis’. After considering its present replacement value, the residual life of the particular machinery. </w:t>
      </w:r>
    </w:p>
    <w:p w14:paraId="2BC6686B"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The maintenance up-keep and the present condition of the said machinery is considered while estimating the present realizable value for the particular machinery. </w:t>
      </w:r>
    </w:p>
    <w:p w14:paraId="75A0AB4E"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Information available on internet on the subject matter. </w:t>
      </w:r>
    </w:p>
    <w:p w14:paraId="2FD8D8C1" w14:textId="6D9094EA"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Our engineer visited the company/plant on </w:t>
      </w:r>
      <w:r w:rsidR="0047261F">
        <w:rPr>
          <w:rFonts w:ascii="Arial Narrow" w:hAnsi="Arial Narrow" w:cs="Calibri"/>
          <w:sz w:val="26"/>
          <w:szCs w:val="26"/>
        </w:rPr>
        <w:t>February</w:t>
      </w:r>
      <w:r w:rsidR="0037179F">
        <w:rPr>
          <w:rFonts w:ascii="Arial Narrow" w:hAnsi="Arial Narrow" w:cs="Calibri"/>
          <w:sz w:val="26"/>
          <w:szCs w:val="26"/>
        </w:rPr>
        <w:t xml:space="preserve"> </w:t>
      </w:r>
      <w:r w:rsidR="0047261F">
        <w:rPr>
          <w:rFonts w:ascii="Arial Narrow" w:hAnsi="Arial Narrow" w:cs="Calibri"/>
          <w:sz w:val="26"/>
          <w:szCs w:val="26"/>
        </w:rPr>
        <w:t>2</w:t>
      </w:r>
      <w:r w:rsidR="00A014C6">
        <w:rPr>
          <w:rFonts w:ascii="Arial Narrow" w:hAnsi="Arial Narrow" w:cs="Calibri"/>
          <w:sz w:val="26"/>
          <w:szCs w:val="26"/>
        </w:rPr>
        <w:t>7</w:t>
      </w:r>
      <w:r w:rsidR="00783B5F" w:rsidRPr="00783B5F">
        <w:rPr>
          <w:rFonts w:ascii="Arial Narrow" w:hAnsi="Arial Narrow" w:cs="Calibri"/>
          <w:sz w:val="26"/>
          <w:szCs w:val="26"/>
          <w:vertAlign w:val="superscript"/>
        </w:rPr>
        <w:t>th</w:t>
      </w:r>
      <w:r w:rsidRPr="0037179F">
        <w:rPr>
          <w:rFonts w:ascii="Arial Narrow" w:hAnsi="Arial Narrow" w:cs="Calibri"/>
          <w:sz w:val="26"/>
          <w:szCs w:val="26"/>
        </w:rPr>
        <w:t>, 20</w:t>
      </w:r>
      <w:r w:rsidR="00162889" w:rsidRPr="0037179F">
        <w:rPr>
          <w:rFonts w:ascii="Arial Narrow" w:hAnsi="Arial Narrow" w:cs="Calibri"/>
          <w:sz w:val="26"/>
          <w:szCs w:val="26"/>
        </w:rPr>
        <w:t>2</w:t>
      </w:r>
      <w:r w:rsidR="00A014C6">
        <w:rPr>
          <w:rFonts w:ascii="Arial Narrow" w:hAnsi="Arial Narrow" w:cs="Calibri"/>
          <w:sz w:val="26"/>
          <w:szCs w:val="26"/>
        </w:rPr>
        <w:t>4</w:t>
      </w:r>
      <w:r w:rsidRPr="003169D7">
        <w:rPr>
          <w:rFonts w:ascii="Arial Narrow" w:hAnsi="Arial Narrow" w:cs="Calibri"/>
          <w:sz w:val="26"/>
          <w:szCs w:val="26"/>
        </w:rPr>
        <w:t xml:space="preserve"> and has taken photographs of said Machinery which are attached to this report. Technical changes/obsolescence is not considered while preparing this report.</w:t>
      </w:r>
    </w:p>
    <w:p w14:paraId="2D00430D" w14:textId="56A37384" w:rsidR="00BC6E7C"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Further, I hereby provide the following information.</w:t>
      </w:r>
    </w:p>
    <w:p w14:paraId="579370E2" w14:textId="4E5E85D6" w:rsidR="00045957" w:rsidRDefault="00045957" w:rsidP="00045957">
      <w:pPr>
        <w:spacing w:after="0" w:line="360" w:lineRule="auto"/>
        <w:jc w:val="both"/>
        <w:rPr>
          <w:rFonts w:ascii="Arial Narrow" w:hAnsi="Arial Narrow" w:cs="Calibri"/>
          <w:sz w:val="26"/>
          <w:szCs w:val="26"/>
        </w:rPr>
      </w:pPr>
    </w:p>
    <w:p w14:paraId="1B4146A0" w14:textId="77777777" w:rsidR="00045957" w:rsidRPr="003169D7" w:rsidRDefault="00045957" w:rsidP="00045957">
      <w:pPr>
        <w:spacing w:after="0" w:line="360" w:lineRule="auto"/>
        <w:jc w:val="both"/>
        <w:rPr>
          <w:rFonts w:ascii="Arial Narrow" w:hAnsi="Arial Narrow" w:cs="Calibri"/>
          <w:sz w:val="26"/>
          <w:szCs w:val="26"/>
        </w:rPr>
      </w:pPr>
    </w:p>
    <w:tbl>
      <w:tblPr>
        <w:tblStyle w:val="Style1"/>
        <w:tblW w:w="5000" w:type="pct"/>
        <w:tblLook w:val="01E0" w:firstRow="1" w:lastRow="1" w:firstColumn="1" w:lastColumn="1" w:noHBand="0" w:noVBand="0"/>
      </w:tblPr>
      <w:tblGrid>
        <w:gridCol w:w="803"/>
        <w:gridCol w:w="3592"/>
        <w:gridCol w:w="4621"/>
      </w:tblGrid>
      <w:tr w:rsidR="00BC6E7C" w:rsidRPr="003169D7" w14:paraId="51B023DD" w14:textId="77777777" w:rsidTr="00045957">
        <w:trPr>
          <w:cnfStyle w:val="100000000000" w:firstRow="1" w:lastRow="0" w:firstColumn="0" w:lastColumn="0" w:oddVBand="0" w:evenVBand="0" w:oddHBand="0" w:evenHBand="0" w:firstRowFirstColumn="0" w:firstRowLastColumn="0" w:lastRowFirstColumn="0" w:lastRowLastColumn="0"/>
          <w:trHeight w:val="20"/>
          <w:tblHeader/>
        </w:trPr>
        <w:tc>
          <w:tcPr>
            <w:tcW w:w="289" w:type="pct"/>
          </w:tcPr>
          <w:p w14:paraId="7E190284" w14:textId="3199B788" w:rsidR="00BC6E7C" w:rsidRPr="0075725C" w:rsidRDefault="00BC6E7C" w:rsidP="00045957">
            <w:pPr>
              <w:ind w:left="104" w:right="134"/>
              <w:rPr>
                <w:b w:val="0"/>
                <w:color w:val="FFFFFF"/>
                <w:w w:val="105"/>
                <w:sz w:val="26"/>
                <w:szCs w:val="26"/>
              </w:rPr>
            </w:pPr>
            <w:bookmarkStart w:id="236" w:name="_Hlk78803015"/>
            <w:r w:rsidRPr="0075725C">
              <w:rPr>
                <w:b w:val="0"/>
                <w:color w:val="FFFFFF"/>
                <w:w w:val="105"/>
                <w:sz w:val="26"/>
                <w:szCs w:val="26"/>
              </w:rPr>
              <w:lastRenderedPageBreak/>
              <w:t>S. No.</w:t>
            </w:r>
          </w:p>
        </w:tc>
        <w:tc>
          <w:tcPr>
            <w:tcW w:w="2070" w:type="pct"/>
          </w:tcPr>
          <w:p w14:paraId="20827605" w14:textId="77777777" w:rsidR="00BC6E7C" w:rsidRPr="0075725C" w:rsidRDefault="00BC6E7C" w:rsidP="00045957">
            <w:pPr>
              <w:ind w:left="104" w:right="134"/>
              <w:jc w:val="left"/>
              <w:rPr>
                <w:b w:val="0"/>
                <w:color w:val="FFFFFF"/>
                <w:w w:val="105"/>
                <w:sz w:val="26"/>
                <w:szCs w:val="26"/>
              </w:rPr>
            </w:pPr>
            <w:r w:rsidRPr="0075725C">
              <w:rPr>
                <w:b w:val="0"/>
                <w:color w:val="FFFFFF"/>
                <w:w w:val="105"/>
                <w:sz w:val="26"/>
                <w:szCs w:val="26"/>
              </w:rPr>
              <w:t>Particulars</w:t>
            </w:r>
          </w:p>
        </w:tc>
        <w:tc>
          <w:tcPr>
            <w:tcW w:w="2641" w:type="pct"/>
          </w:tcPr>
          <w:p w14:paraId="47F65F3B" w14:textId="77777777" w:rsidR="00BC6E7C" w:rsidRPr="0075725C" w:rsidRDefault="00BC6E7C" w:rsidP="00045957">
            <w:pPr>
              <w:ind w:left="104" w:right="134"/>
              <w:jc w:val="left"/>
              <w:rPr>
                <w:b w:val="0"/>
                <w:color w:val="FFFFFF"/>
                <w:w w:val="105"/>
                <w:sz w:val="26"/>
                <w:szCs w:val="26"/>
              </w:rPr>
            </w:pPr>
            <w:r w:rsidRPr="0075725C">
              <w:rPr>
                <w:b w:val="0"/>
                <w:color w:val="FFFFFF"/>
                <w:w w:val="105"/>
                <w:sz w:val="26"/>
                <w:szCs w:val="26"/>
              </w:rPr>
              <w:t>Valuer comment</w:t>
            </w:r>
          </w:p>
        </w:tc>
      </w:tr>
      <w:tr w:rsidR="00BC6E7C" w:rsidRPr="003169D7" w14:paraId="4664A7C7"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6D5CAF6C" w14:textId="77777777" w:rsidR="00BC6E7C" w:rsidRPr="003169D7" w:rsidRDefault="00BC6E7C" w:rsidP="0075725C">
            <w:pPr>
              <w:spacing w:line="360" w:lineRule="auto"/>
              <w:rPr>
                <w:w w:val="105"/>
                <w:sz w:val="26"/>
                <w:szCs w:val="26"/>
              </w:rPr>
            </w:pPr>
            <w:r w:rsidRPr="003169D7">
              <w:rPr>
                <w:w w:val="105"/>
                <w:sz w:val="26"/>
                <w:szCs w:val="26"/>
              </w:rPr>
              <w:t>1</w:t>
            </w:r>
          </w:p>
        </w:tc>
        <w:tc>
          <w:tcPr>
            <w:tcW w:w="2070" w:type="pct"/>
          </w:tcPr>
          <w:p w14:paraId="17C2AFC8" w14:textId="77777777" w:rsidR="00BC6E7C" w:rsidRPr="003169D7" w:rsidRDefault="00BC6E7C" w:rsidP="0075725C">
            <w:pPr>
              <w:spacing w:line="360" w:lineRule="auto"/>
              <w:jc w:val="both"/>
              <w:rPr>
                <w:sz w:val="26"/>
                <w:szCs w:val="26"/>
              </w:rPr>
            </w:pPr>
            <w:r w:rsidRPr="003169D7">
              <w:rPr>
                <w:w w:val="105"/>
                <w:sz w:val="26"/>
                <w:szCs w:val="26"/>
              </w:rPr>
              <w:t>Purpose of valuation and appointing authority</w:t>
            </w:r>
          </w:p>
        </w:tc>
        <w:tc>
          <w:tcPr>
            <w:tcW w:w="2641" w:type="pct"/>
          </w:tcPr>
          <w:p w14:paraId="22DE54B7" w14:textId="722750AC" w:rsidR="00BC6E7C" w:rsidRPr="003169D7" w:rsidRDefault="00071884" w:rsidP="00045957">
            <w:pPr>
              <w:spacing w:line="360" w:lineRule="auto"/>
              <w:ind w:right="134"/>
              <w:jc w:val="both"/>
              <w:rPr>
                <w:sz w:val="26"/>
                <w:szCs w:val="26"/>
              </w:rPr>
            </w:pPr>
            <w:r w:rsidRPr="003169D7">
              <w:rPr>
                <w:sz w:val="26"/>
                <w:szCs w:val="26"/>
              </w:rPr>
              <w:t xml:space="preserve">As per the request from </w:t>
            </w:r>
            <w:r w:rsidR="00E91671">
              <w:rPr>
                <w:rFonts w:cs="Calibri"/>
                <w:color w:val="000000"/>
                <w:sz w:val="26"/>
                <w:szCs w:val="26"/>
              </w:rPr>
              <w:t>Cosmos Bank</w:t>
            </w:r>
            <w:r w:rsidR="00045957" w:rsidRPr="001D4085">
              <w:rPr>
                <w:rFonts w:cs="Calibri"/>
                <w:color w:val="000000"/>
                <w:sz w:val="26"/>
                <w:szCs w:val="26"/>
              </w:rPr>
              <w:t xml:space="preserve">, </w:t>
            </w:r>
            <w:r w:rsidR="0047261F">
              <w:rPr>
                <w:rFonts w:cs="Calibri"/>
                <w:color w:val="000000"/>
                <w:sz w:val="26"/>
                <w:szCs w:val="26"/>
              </w:rPr>
              <w:t>Dadar</w:t>
            </w:r>
            <w:r w:rsidR="00045957" w:rsidRPr="001D4085">
              <w:rPr>
                <w:rFonts w:cs="Calibri"/>
                <w:color w:val="000000"/>
                <w:sz w:val="26"/>
                <w:szCs w:val="26"/>
              </w:rPr>
              <w:t xml:space="preserve"> Branch,</w:t>
            </w:r>
            <w:r w:rsidR="00045957">
              <w:rPr>
                <w:rFonts w:cs="Calibri"/>
                <w:color w:val="000000"/>
                <w:sz w:val="26"/>
                <w:szCs w:val="26"/>
              </w:rPr>
              <w:t xml:space="preserve"> </w:t>
            </w:r>
            <w:r w:rsidR="00045957" w:rsidRPr="003169D7">
              <w:rPr>
                <w:sz w:val="26"/>
                <w:szCs w:val="26"/>
              </w:rPr>
              <w:t>to</w:t>
            </w:r>
            <w:r w:rsidRPr="003169D7">
              <w:rPr>
                <w:sz w:val="26"/>
                <w:szCs w:val="26"/>
              </w:rPr>
              <w:t xml:space="preserve"> assess Fair Market Value of the property for banking purpose.</w:t>
            </w:r>
          </w:p>
        </w:tc>
      </w:tr>
      <w:tr w:rsidR="00BC6E7C" w:rsidRPr="003169D7" w14:paraId="02D7DEED"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1E855915" w14:textId="77777777" w:rsidR="00BC6E7C" w:rsidRPr="003169D7" w:rsidRDefault="00BC6E7C" w:rsidP="0075725C">
            <w:pPr>
              <w:spacing w:line="360" w:lineRule="auto"/>
              <w:ind w:right="91"/>
              <w:rPr>
                <w:rFonts w:ascii="Arial Narrow" w:hAnsi="Arial Narrow"/>
                <w:w w:val="110"/>
                <w:sz w:val="26"/>
                <w:szCs w:val="26"/>
              </w:rPr>
            </w:pPr>
            <w:r w:rsidRPr="003169D7">
              <w:rPr>
                <w:rFonts w:ascii="Arial Narrow" w:hAnsi="Arial Narrow"/>
                <w:w w:val="110"/>
                <w:sz w:val="26"/>
                <w:szCs w:val="26"/>
              </w:rPr>
              <w:t xml:space="preserve">  2</w:t>
            </w:r>
          </w:p>
        </w:tc>
        <w:tc>
          <w:tcPr>
            <w:tcW w:w="2070" w:type="pct"/>
          </w:tcPr>
          <w:p w14:paraId="7CB741A8" w14:textId="77777777" w:rsidR="00BC6E7C" w:rsidRPr="003169D7" w:rsidRDefault="00BC6E7C" w:rsidP="0075725C">
            <w:pPr>
              <w:spacing w:line="360" w:lineRule="auto"/>
              <w:ind w:right="91"/>
              <w:jc w:val="both"/>
              <w:rPr>
                <w:rFonts w:ascii="Arial Narrow" w:hAnsi="Arial Narrow"/>
                <w:sz w:val="26"/>
                <w:szCs w:val="26"/>
              </w:rPr>
            </w:pPr>
            <w:r w:rsidRPr="003169D7">
              <w:rPr>
                <w:rFonts w:ascii="Arial Narrow" w:hAnsi="Arial Narrow"/>
                <w:w w:val="110"/>
                <w:sz w:val="26"/>
                <w:szCs w:val="26"/>
              </w:rPr>
              <w:t>Identity of the Valuer and any other experts involved in the valuation;</w:t>
            </w:r>
          </w:p>
        </w:tc>
        <w:tc>
          <w:tcPr>
            <w:tcW w:w="2641" w:type="pct"/>
          </w:tcPr>
          <w:p w14:paraId="1D5ED1BB" w14:textId="33E2BAAC" w:rsidR="00BC6E7C" w:rsidRDefault="00BC6E7C" w:rsidP="0075725C">
            <w:pPr>
              <w:spacing w:line="360" w:lineRule="auto"/>
              <w:ind w:right="134"/>
              <w:jc w:val="both"/>
              <w:rPr>
                <w:rFonts w:ascii="Arial Narrow" w:hAnsi="Arial Narrow"/>
                <w:w w:val="105"/>
                <w:sz w:val="26"/>
                <w:szCs w:val="26"/>
              </w:rPr>
            </w:pPr>
            <w:r w:rsidRPr="0037179F">
              <w:rPr>
                <w:rFonts w:ascii="Arial Narrow" w:hAnsi="Arial Narrow"/>
                <w:w w:val="105"/>
                <w:sz w:val="26"/>
                <w:szCs w:val="26"/>
              </w:rPr>
              <w:t xml:space="preserve">Umang Patel – Regd. Valuer </w:t>
            </w:r>
          </w:p>
          <w:p w14:paraId="07624207" w14:textId="77777777" w:rsidR="00DD42AD" w:rsidRDefault="00BC6E7C" w:rsidP="0075725C">
            <w:pPr>
              <w:spacing w:line="360" w:lineRule="auto"/>
              <w:ind w:right="134"/>
              <w:jc w:val="both"/>
              <w:rPr>
                <w:rFonts w:ascii="Arial Narrow" w:hAnsi="Arial Narrow"/>
                <w:w w:val="105"/>
                <w:sz w:val="26"/>
                <w:szCs w:val="26"/>
              </w:rPr>
            </w:pPr>
            <w:r w:rsidRPr="0037179F">
              <w:rPr>
                <w:rFonts w:ascii="Arial Narrow" w:hAnsi="Arial Narrow"/>
                <w:w w:val="105"/>
                <w:sz w:val="26"/>
                <w:szCs w:val="26"/>
              </w:rPr>
              <w:t>Avinash Pandey- Valuation Engineer</w:t>
            </w:r>
          </w:p>
          <w:p w14:paraId="59A0A49C" w14:textId="4338630D" w:rsidR="0047261F" w:rsidRPr="003169D7" w:rsidRDefault="0047261F" w:rsidP="0075725C">
            <w:pPr>
              <w:spacing w:line="360" w:lineRule="auto"/>
              <w:ind w:right="134"/>
              <w:jc w:val="both"/>
              <w:rPr>
                <w:rFonts w:ascii="Arial Narrow" w:hAnsi="Arial Narrow"/>
                <w:w w:val="105"/>
                <w:sz w:val="26"/>
                <w:szCs w:val="26"/>
              </w:rPr>
            </w:pPr>
            <w:r>
              <w:rPr>
                <w:rFonts w:ascii="Arial Narrow" w:hAnsi="Arial Narrow"/>
                <w:w w:val="105"/>
                <w:sz w:val="26"/>
                <w:szCs w:val="26"/>
              </w:rPr>
              <w:t>Harshad Panchal- Site Engineer</w:t>
            </w:r>
          </w:p>
        </w:tc>
      </w:tr>
      <w:tr w:rsidR="00BC6E7C" w:rsidRPr="003169D7" w14:paraId="4F8552C1"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2E8FCCF1" w14:textId="77777777" w:rsidR="00BC6E7C" w:rsidRPr="003169D7" w:rsidRDefault="00BC6E7C" w:rsidP="0075725C">
            <w:pPr>
              <w:spacing w:line="360" w:lineRule="auto"/>
              <w:rPr>
                <w:w w:val="105"/>
                <w:sz w:val="26"/>
                <w:szCs w:val="26"/>
              </w:rPr>
            </w:pPr>
            <w:r w:rsidRPr="003169D7">
              <w:rPr>
                <w:w w:val="105"/>
                <w:sz w:val="26"/>
                <w:szCs w:val="26"/>
              </w:rPr>
              <w:t>3</w:t>
            </w:r>
          </w:p>
        </w:tc>
        <w:tc>
          <w:tcPr>
            <w:tcW w:w="2070" w:type="pct"/>
          </w:tcPr>
          <w:p w14:paraId="5DB5FEC9" w14:textId="77777777" w:rsidR="00BC6E7C" w:rsidRPr="003169D7" w:rsidRDefault="00BC6E7C" w:rsidP="0075725C">
            <w:pPr>
              <w:spacing w:line="360" w:lineRule="auto"/>
              <w:jc w:val="both"/>
              <w:rPr>
                <w:sz w:val="26"/>
                <w:szCs w:val="26"/>
              </w:rPr>
            </w:pPr>
            <w:r w:rsidRPr="003169D7">
              <w:rPr>
                <w:w w:val="105"/>
                <w:sz w:val="26"/>
                <w:szCs w:val="26"/>
              </w:rPr>
              <w:t>Disclosure of Valuer interest or conflict, if any;</w:t>
            </w:r>
          </w:p>
        </w:tc>
        <w:tc>
          <w:tcPr>
            <w:tcW w:w="2641" w:type="pct"/>
          </w:tcPr>
          <w:p w14:paraId="29FC4F92" w14:textId="77777777" w:rsidR="00BC6E7C" w:rsidRPr="003169D7" w:rsidRDefault="00BC6E7C" w:rsidP="0075725C">
            <w:pPr>
              <w:spacing w:line="360" w:lineRule="auto"/>
              <w:ind w:right="134"/>
              <w:jc w:val="both"/>
              <w:rPr>
                <w:w w:val="105"/>
                <w:sz w:val="26"/>
                <w:szCs w:val="26"/>
              </w:rPr>
            </w:pPr>
            <w:r w:rsidRPr="003169D7">
              <w:rPr>
                <w:w w:val="105"/>
                <w:sz w:val="26"/>
                <w:szCs w:val="26"/>
              </w:rPr>
              <w:t xml:space="preserve">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 </w:t>
            </w:r>
          </w:p>
        </w:tc>
      </w:tr>
      <w:tr w:rsidR="00BC6E7C" w:rsidRPr="003169D7" w14:paraId="2FAEDB4E"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48C4913A" w14:textId="77777777" w:rsidR="00BC6E7C" w:rsidRPr="003169D7" w:rsidRDefault="00BC6E7C" w:rsidP="0075725C">
            <w:pPr>
              <w:spacing w:line="360" w:lineRule="auto"/>
              <w:rPr>
                <w:rFonts w:ascii="Arial Narrow" w:hAnsi="Arial Narrow"/>
                <w:w w:val="110"/>
                <w:sz w:val="26"/>
                <w:szCs w:val="26"/>
              </w:rPr>
            </w:pPr>
            <w:r w:rsidRPr="003169D7">
              <w:rPr>
                <w:rFonts w:ascii="Arial Narrow" w:hAnsi="Arial Narrow"/>
                <w:w w:val="110"/>
                <w:sz w:val="26"/>
                <w:szCs w:val="26"/>
              </w:rPr>
              <w:t>4</w:t>
            </w:r>
          </w:p>
        </w:tc>
        <w:tc>
          <w:tcPr>
            <w:tcW w:w="2070" w:type="pct"/>
          </w:tcPr>
          <w:p w14:paraId="3804331D" w14:textId="77777777" w:rsidR="00BC6E7C" w:rsidRPr="003169D7" w:rsidRDefault="00BC6E7C" w:rsidP="0075725C">
            <w:pPr>
              <w:spacing w:line="360" w:lineRule="auto"/>
              <w:jc w:val="both"/>
              <w:rPr>
                <w:rFonts w:ascii="Arial Narrow" w:hAnsi="Arial Narrow"/>
                <w:sz w:val="26"/>
                <w:szCs w:val="26"/>
              </w:rPr>
            </w:pPr>
            <w:r w:rsidRPr="003169D7">
              <w:rPr>
                <w:rFonts w:ascii="Arial Narrow" w:hAnsi="Arial Narrow"/>
                <w:w w:val="110"/>
                <w:sz w:val="26"/>
                <w:szCs w:val="26"/>
              </w:rPr>
              <w:t xml:space="preserve">Date of appointment, valuation date and date of </w:t>
            </w:r>
            <w:r w:rsidRPr="003169D7">
              <w:rPr>
                <w:rFonts w:ascii="Arial Narrow" w:hAnsi="Arial Narrow"/>
                <w:w w:val="105"/>
                <w:sz w:val="26"/>
                <w:szCs w:val="26"/>
              </w:rPr>
              <w:t>report;</w:t>
            </w:r>
          </w:p>
        </w:tc>
        <w:tc>
          <w:tcPr>
            <w:tcW w:w="2641" w:type="pct"/>
          </w:tcPr>
          <w:p w14:paraId="1429BF99" w14:textId="2355ADCE" w:rsidR="00BC6E7C" w:rsidRPr="003169D7" w:rsidRDefault="00BC6E7C" w:rsidP="0075725C">
            <w:pPr>
              <w:spacing w:line="360" w:lineRule="auto"/>
              <w:ind w:right="134"/>
              <w:jc w:val="both"/>
              <w:rPr>
                <w:rFonts w:ascii="Arial Narrow" w:hAnsi="Arial Narrow" w:cs="Mangal"/>
                <w:w w:val="105"/>
                <w:sz w:val="26"/>
                <w:szCs w:val="26"/>
                <w:lang w:bidi="mr-IN"/>
              </w:rPr>
            </w:pPr>
            <w:r w:rsidRPr="003169D7">
              <w:rPr>
                <w:rFonts w:ascii="Arial Narrow" w:hAnsi="Arial Narrow"/>
                <w:w w:val="105"/>
                <w:sz w:val="26"/>
                <w:szCs w:val="26"/>
              </w:rPr>
              <w:t xml:space="preserve">Date of Appointment – </w:t>
            </w:r>
            <w:r w:rsidR="0047261F">
              <w:rPr>
                <w:rFonts w:ascii="Arial Narrow" w:hAnsi="Arial Narrow"/>
                <w:w w:val="105"/>
                <w:sz w:val="26"/>
                <w:szCs w:val="26"/>
              </w:rPr>
              <w:t>26</w:t>
            </w:r>
            <w:r w:rsidR="00783B5F">
              <w:rPr>
                <w:rFonts w:ascii="Arial Narrow" w:hAnsi="Arial Narrow"/>
                <w:w w:val="105"/>
                <w:sz w:val="26"/>
                <w:szCs w:val="26"/>
              </w:rPr>
              <w:t>.</w:t>
            </w:r>
            <w:r w:rsidR="00A014C6">
              <w:rPr>
                <w:rFonts w:ascii="Arial Narrow" w:hAnsi="Arial Narrow"/>
                <w:w w:val="105"/>
                <w:sz w:val="26"/>
                <w:szCs w:val="26"/>
              </w:rPr>
              <w:t>0</w:t>
            </w:r>
            <w:r w:rsidR="0047261F">
              <w:rPr>
                <w:rFonts w:ascii="Arial Narrow" w:hAnsi="Arial Narrow"/>
                <w:w w:val="105"/>
                <w:sz w:val="26"/>
                <w:szCs w:val="26"/>
              </w:rPr>
              <w:t>2</w:t>
            </w:r>
            <w:r w:rsidR="00783B5F">
              <w:rPr>
                <w:rFonts w:ascii="Arial Narrow" w:hAnsi="Arial Narrow"/>
                <w:w w:val="105"/>
                <w:sz w:val="26"/>
                <w:szCs w:val="26"/>
              </w:rPr>
              <w:t>.202</w:t>
            </w:r>
            <w:r w:rsidR="00A014C6">
              <w:rPr>
                <w:rFonts w:ascii="Arial Narrow" w:hAnsi="Arial Narrow"/>
                <w:w w:val="105"/>
                <w:sz w:val="26"/>
                <w:szCs w:val="26"/>
              </w:rPr>
              <w:t>4</w:t>
            </w:r>
          </w:p>
          <w:p w14:paraId="20A7FED1" w14:textId="59590F16" w:rsidR="00BC6E7C" w:rsidRPr="003169D7" w:rsidRDefault="00BC6E7C" w:rsidP="0075725C">
            <w:pPr>
              <w:spacing w:line="360" w:lineRule="auto"/>
              <w:ind w:right="134"/>
              <w:jc w:val="both"/>
              <w:rPr>
                <w:rFonts w:ascii="Arial Narrow" w:hAnsi="Arial Narrow" w:cs="Mangal"/>
                <w:w w:val="105"/>
                <w:sz w:val="26"/>
                <w:szCs w:val="26"/>
                <w:lang w:bidi="mr-IN"/>
              </w:rPr>
            </w:pPr>
            <w:r w:rsidRPr="003169D7">
              <w:rPr>
                <w:rFonts w:ascii="Arial Narrow" w:hAnsi="Arial Narrow"/>
                <w:w w:val="105"/>
                <w:sz w:val="26"/>
                <w:szCs w:val="26"/>
              </w:rPr>
              <w:t xml:space="preserve">Valuation Date – </w:t>
            </w:r>
            <w:r w:rsidR="0088026B">
              <w:rPr>
                <w:rFonts w:ascii="Arial Narrow" w:hAnsi="Arial Narrow"/>
                <w:w w:val="105"/>
                <w:sz w:val="26"/>
                <w:szCs w:val="26"/>
              </w:rPr>
              <w:t>11.03.2024</w:t>
            </w:r>
          </w:p>
          <w:p w14:paraId="67E74E2C" w14:textId="6D2079B4" w:rsidR="00BC6E7C" w:rsidRPr="003169D7" w:rsidRDefault="00BC6E7C" w:rsidP="0075725C">
            <w:pPr>
              <w:spacing w:line="360" w:lineRule="auto"/>
              <w:ind w:right="134"/>
              <w:jc w:val="both"/>
              <w:rPr>
                <w:rFonts w:ascii="Arial Narrow" w:hAnsi="Arial Narrow"/>
                <w:w w:val="105"/>
                <w:sz w:val="26"/>
                <w:szCs w:val="26"/>
              </w:rPr>
            </w:pPr>
            <w:r w:rsidRPr="003169D7">
              <w:rPr>
                <w:rFonts w:ascii="Arial Narrow" w:hAnsi="Arial Narrow"/>
                <w:w w:val="105"/>
                <w:sz w:val="26"/>
                <w:szCs w:val="26"/>
              </w:rPr>
              <w:t xml:space="preserve">Date of Report – </w:t>
            </w:r>
            <w:r w:rsidR="0088026B">
              <w:rPr>
                <w:rFonts w:ascii="Arial Narrow" w:hAnsi="Arial Narrow"/>
                <w:w w:val="105"/>
                <w:sz w:val="26"/>
                <w:szCs w:val="26"/>
              </w:rPr>
              <w:t>11.03.2024</w:t>
            </w:r>
          </w:p>
        </w:tc>
      </w:tr>
      <w:tr w:rsidR="00BC6E7C" w:rsidRPr="003169D7" w14:paraId="47A612E6"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622019B3" w14:textId="77777777" w:rsidR="00BC6E7C" w:rsidRPr="003169D7" w:rsidRDefault="00BC6E7C" w:rsidP="0075725C">
            <w:pPr>
              <w:spacing w:line="360" w:lineRule="auto"/>
              <w:rPr>
                <w:w w:val="110"/>
                <w:sz w:val="26"/>
                <w:szCs w:val="26"/>
              </w:rPr>
            </w:pPr>
            <w:r w:rsidRPr="003169D7">
              <w:rPr>
                <w:w w:val="110"/>
                <w:sz w:val="26"/>
                <w:szCs w:val="26"/>
              </w:rPr>
              <w:t>5</w:t>
            </w:r>
          </w:p>
        </w:tc>
        <w:tc>
          <w:tcPr>
            <w:tcW w:w="2070" w:type="pct"/>
          </w:tcPr>
          <w:p w14:paraId="0486C41E" w14:textId="77777777" w:rsidR="00BC6E7C" w:rsidRPr="003169D7" w:rsidRDefault="00BC6E7C" w:rsidP="0075725C">
            <w:pPr>
              <w:spacing w:line="360" w:lineRule="auto"/>
              <w:jc w:val="both"/>
              <w:rPr>
                <w:sz w:val="26"/>
                <w:szCs w:val="26"/>
              </w:rPr>
            </w:pPr>
            <w:r w:rsidRPr="003169D7">
              <w:rPr>
                <w:w w:val="110"/>
                <w:sz w:val="26"/>
                <w:szCs w:val="26"/>
              </w:rPr>
              <w:t>Inspections and/or investigations undertaken;</w:t>
            </w:r>
          </w:p>
        </w:tc>
        <w:tc>
          <w:tcPr>
            <w:tcW w:w="2641" w:type="pct"/>
          </w:tcPr>
          <w:p w14:paraId="411E6F71" w14:textId="4C29FF91" w:rsidR="00BC6E7C" w:rsidRPr="003169D7" w:rsidRDefault="00BC6E7C" w:rsidP="0075725C">
            <w:pPr>
              <w:spacing w:line="360" w:lineRule="auto"/>
              <w:ind w:right="134"/>
              <w:jc w:val="both"/>
              <w:rPr>
                <w:w w:val="105"/>
                <w:sz w:val="26"/>
                <w:szCs w:val="26"/>
              </w:rPr>
            </w:pPr>
            <w:r w:rsidRPr="003169D7">
              <w:rPr>
                <w:w w:val="105"/>
                <w:sz w:val="26"/>
                <w:szCs w:val="26"/>
              </w:rPr>
              <w:t xml:space="preserve">Physical Inspection done on date </w:t>
            </w:r>
            <w:r w:rsidR="0047261F">
              <w:rPr>
                <w:w w:val="105"/>
                <w:sz w:val="26"/>
                <w:szCs w:val="26"/>
              </w:rPr>
              <w:t>27.02.2024</w:t>
            </w:r>
          </w:p>
        </w:tc>
      </w:tr>
      <w:tr w:rsidR="00BC6E7C" w:rsidRPr="003169D7" w14:paraId="2744DB90"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492FDB05" w14:textId="77777777" w:rsidR="00BC6E7C" w:rsidRPr="003169D7" w:rsidRDefault="00BC6E7C" w:rsidP="0075725C">
            <w:pPr>
              <w:spacing w:line="360" w:lineRule="auto"/>
              <w:ind w:right="91"/>
              <w:rPr>
                <w:rFonts w:ascii="Arial Narrow" w:hAnsi="Arial Narrow"/>
                <w:w w:val="110"/>
                <w:sz w:val="26"/>
                <w:szCs w:val="26"/>
              </w:rPr>
            </w:pPr>
            <w:r w:rsidRPr="003169D7">
              <w:rPr>
                <w:rFonts w:ascii="Arial Narrow" w:hAnsi="Arial Narrow"/>
                <w:w w:val="110"/>
                <w:sz w:val="26"/>
                <w:szCs w:val="26"/>
              </w:rPr>
              <w:t xml:space="preserve">  6</w:t>
            </w:r>
          </w:p>
        </w:tc>
        <w:tc>
          <w:tcPr>
            <w:tcW w:w="2070" w:type="pct"/>
          </w:tcPr>
          <w:p w14:paraId="4BF22402" w14:textId="77777777" w:rsidR="00BC6E7C" w:rsidRPr="003169D7" w:rsidRDefault="00BC6E7C" w:rsidP="0075725C">
            <w:pPr>
              <w:spacing w:line="360" w:lineRule="auto"/>
              <w:ind w:right="91"/>
              <w:jc w:val="both"/>
              <w:rPr>
                <w:rFonts w:ascii="Arial Narrow" w:hAnsi="Arial Narrow"/>
                <w:sz w:val="26"/>
                <w:szCs w:val="26"/>
              </w:rPr>
            </w:pPr>
            <w:r w:rsidRPr="003169D7">
              <w:rPr>
                <w:rFonts w:ascii="Arial Narrow" w:hAnsi="Arial Narrow"/>
                <w:w w:val="110"/>
                <w:sz w:val="26"/>
                <w:szCs w:val="26"/>
              </w:rPr>
              <w:t>Nature and sources of the information used or relied upon;</w:t>
            </w:r>
          </w:p>
        </w:tc>
        <w:tc>
          <w:tcPr>
            <w:tcW w:w="2641" w:type="pct"/>
          </w:tcPr>
          <w:p w14:paraId="235C4EB9" w14:textId="609CE229" w:rsidR="00BC6E7C" w:rsidRPr="003169D7" w:rsidRDefault="00A014C6" w:rsidP="0075725C">
            <w:pPr>
              <w:spacing w:line="360" w:lineRule="auto"/>
              <w:ind w:right="134"/>
              <w:jc w:val="both"/>
              <w:rPr>
                <w:rFonts w:ascii="Arial Narrow" w:hAnsi="Arial Narrow"/>
                <w:w w:val="105"/>
                <w:sz w:val="26"/>
                <w:szCs w:val="26"/>
              </w:rPr>
            </w:pPr>
            <w:r>
              <w:rPr>
                <w:rFonts w:ascii="Arial Narrow" w:hAnsi="Arial Narrow"/>
                <w:w w:val="105"/>
                <w:sz w:val="26"/>
                <w:szCs w:val="26"/>
              </w:rPr>
              <w:t xml:space="preserve">Copy of </w:t>
            </w:r>
            <w:r w:rsidR="00783B5F">
              <w:rPr>
                <w:rFonts w:ascii="Arial Narrow" w:hAnsi="Arial Narrow"/>
                <w:w w:val="105"/>
                <w:sz w:val="26"/>
                <w:szCs w:val="26"/>
              </w:rPr>
              <w:t>Tax Invoice</w:t>
            </w:r>
            <w:r w:rsidR="00DD42AD">
              <w:rPr>
                <w:rFonts w:ascii="Arial Narrow" w:hAnsi="Arial Narrow"/>
                <w:w w:val="105"/>
                <w:sz w:val="26"/>
                <w:szCs w:val="26"/>
              </w:rPr>
              <w:t xml:space="preserve">. </w:t>
            </w:r>
          </w:p>
        </w:tc>
      </w:tr>
      <w:tr w:rsidR="00BC6E7C" w:rsidRPr="003169D7" w14:paraId="07C2F714"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17A7DA50" w14:textId="77777777" w:rsidR="00BC6E7C" w:rsidRPr="003169D7" w:rsidRDefault="00BC6E7C" w:rsidP="0075725C">
            <w:pPr>
              <w:spacing w:line="360" w:lineRule="auto"/>
              <w:rPr>
                <w:w w:val="110"/>
                <w:sz w:val="26"/>
                <w:szCs w:val="26"/>
              </w:rPr>
            </w:pPr>
            <w:r w:rsidRPr="003169D7">
              <w:rPr>
                <w:w w:val="110"/>
                <w:sz w:val="26"/>
                <w:szCs w:val="26"/>
              </w:rPr>
              <w:t>7</w:t>
            </w:r>
          </w:p>
        </w:tc>
        <w:tc>
          <w:tcPr>
            <w:tcW w:w="2070" w:type="pct"/>
          </w:tcPr>
          <w:p w14:paraId="1D6EEEFB" w14:textId="77777777" w:rsidR="00BC6E7C" w:rsidRPr="003169D7" w:rsidRDefault="00BC6E7C" w:rsidP="0075725C">
            <w:pPr>
              <w:spacing w:line="360" w:lineRule="auto"/>
              <w:jc w:val="both"/>
              <w:rPr>
                <w:sz w:val="26"/>
                <w:szCs w:val="26"/>
              </w:rPr>
            </w:pPr>
            <w:r w:rsidRPr="003169D7">
              <w:rPr>
                <w:w w:val="110"/>
                <w:sz w:val="26"/>
                <w:szCs w:val="26"/>
              </w:rPr>
              <w:t>Procedures adopted in carrying out the valuation and valuation standards followed;</w:t>
            </w:r>
          </w:p>
        </w:tc>
        <w:tc>
          <w:tcPr>
            <w:tcW w:w="2641" w:type="pct"/>
          </w:tcPr>
          <w:p w14:paraId="43D2C456" w14:textId="77777777" w:rsidR="00BC6E7C" w:rsidRPr="003169D7" w:rsidRDefault="00BC6E7C" w:rsidP="0075725C">
            <w:pPr>
              <w:spacing w:line="360" w:lineRule="auto"/>
              <w:ind w:right="134"/>
              <w:jc w:val="both"/>
              <w:rPr>
                <w:w w:val="105"/>
                <w:sz w:val="26"/>
                <w:szCs w:val="26"/>
              </w:rPr>
            </w:pPr>
            <w:r w:rsidRPr="003169D7">
              <w:rPr>
                <w:w w:val="105"/>
                <w:sz w:val="26"/>
                <w:szCs w:val="26"/>
              </w:rPr>
              <w:t>Cost Approach (Replacement cost Method)</w:t>
            </w:r>
          </w:p>
        </w:tc>
      </w:tr>
      <w:tr w:rsidR="00BC6E7C" w:rsidRPr="003169D7" w14:paraId="1CDDE15D"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5D8D79F4" w14:textId="77777777" w:rsidR="00BC6E7C" w:rsidRPr="003169D7" w:rsidRDefault="00BC6E7C" w:rsidP="0075725C">
            <w:pPr>
              <w:spacing w:line="360" w:lineRule="auto"/>
              <w:rPr>
                <w:rFonts w:ascii="Arial Narrow" w:hAnsi="Arial Narrow"/>
                <w:w w:val="105"/>
                <w:sz w:val="26"/>
                <w:szCs w:val="26"/>
              </w:rPr>
            </w:pPr>
            <w:r w:rsidRPr="003169D7">
              <w:rPr>
                <w:rFonts w:ascii="Arial Narrow" w:hAnsi="Arial Narrow"/>
                <w:w w:val="105"/>
                <w:sz w:val="26"/>
                <w:szCs w:val="26"/>
              </w:rPr>
              <w:t>8</w:t>
            </w:r>
          </w:p>
        </w:tc>
        <w:tc>
          <w:tcPr>
            <w:tcW w:w="2070" w:type="pct"/>
          </w:tcPr>
          <w:p w14:paraId="178C6E9E" w14:textId="77777777" w:rsidR="00BC6E7C" w:rsidRPr="003169D7" w:rsidRDefault="00BC6E7C" w:rsidP="0075725C">
            <w:pPr>
              <w:spacing w:line="360" w:lineRule="auto"/>
              <w:jc w:val="both"/>
              <w:rPr>
                <w:rFonts w:ascii="Arial Narrow" w:hAnsi="Arial Narrow"/>
                <w:sz w:val="26"/>
                <w:szCs w:val="26"/>
              </w:rPr>
            </w:pPr>
            <w:r w:rsidRPr="003169D7">
              <w:rPr>
                <w:rFonts w:ascii="Arial Narrow" w:hAnsi="Arial Narrow"/>
                <w:w w:val="105"/>
                <w:sz w:val="26"/>
                <w:szCs w:val="26"/>
              </w:rPr>
              <w:t xml:space="preserve">Restrictions on use of the report, </w:t>
            </w:r>
            <w:r w:rsidRPr="003169D7">
              <w:rPr>
                <w:rFonts w:ascii="Arial Narrow" w:hAnsi="Arial Narrow"/>
                <w:spacing w:val="-3"/>
                <w:w w:val="105"/>
                <w:sz w:val="26"/>
                <w:szCs w:val="26"/>
              </w:rPr>
              <w:t xml:space="preserve">if </w:t>
            </w:r>
            <w:r w:rsidRPr="003169D7">
              <w:rPr>
                <w:rFonts w:ascii="Arial Narrow" w:hAnsi="Arial Narrow"/>
                <w:w w:val="105"/>
                <w:sz w:val="26"/>
                <w:szCs w:val="26"/>
              </w:rPr>
              <w:t>any;</w:t>
            </w:r>
          </w:p>
        </w:tc>
        <w:tc>
          <w:tcPr>
            <w:tcW w:w="2641" w:type="pct"/>
          </w:tcPr>
          <w:p w14:paraId="017C693C" w14:textId="77777777" w:rsidR="00BC6E7C" w:rsidRPr="003169D7" w:rsidRDefault="00BC6E7C" w:rsidP="0075725C">
            <w:pPr>
              <w:spacing w:line="360" w:lineRule="auto"/>
              <w:ind w:right="134"/>
              <w:jc w:val="both"/>
              <w:rPr>
                <w:rFonts w:ascii="Arial Narrow" w:hAnsi="Arial Narrow"/>
                <w:w w:val="105"/>
                <w:sz w:val="26"/>
                <w:szCs w:val="26"/>
              </w:rPr>
            </w:pPr>
            <w:r w:rsidRPr="003169D7">
              <w:rPr>
                <w:rFonts w:ascii="Arial Narrow" w:hAnsi="Arial Narrow"/>
                <w:w w:val="105"/>
                <w:sz w:val="26"/>
                <w:szCs w:val="26"/>
              </w:rPr>
              <w:t xml:space="preserve">This valuation is for the use of the party to whom it is addressed and for no other purpose. No responsibility is accepted to any third party who may use or rely on the whole or any part of this valuation. The valuer has no pecuniary interest that would </w:t>
            </w:r>
            <w:r w:rsidRPr="003169D7">
              <w:rPr>
                <w:rFonts w:ascii="Arial Narrow" w:hAnsi="Arial Narrow"/>
                <w:w w:val="105"/>
                <w:sz w:val="26"/>
                <w:szCs w:val="26"/>
              </w:rPr>
              <w:lastRenderedPageBreak/>
              <w:t>conflict with the proper valuation of the property.</w:t>
            </w:r>
          </w:p>
        </w:tc>
      </w:tr>
      <w:tr w:rsidR="00BC6E7C" w:rsidRPr="003169D7" w14:paraId="629B68A3"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071B79F7" w14:textId="77777777" w:rsidR="00BC6E7C" w:rsidRPr="003169D7" w:rsidRDefault="00BC6E7C" w:rsidP="0075725C">
            <w:pPr>
              <w:spacing w:line="360" w:lineRule="auto"/>
              <w:ind w:right="96"/>
              <w:rPr>
                <w:w w:val="110"/>
                <w:sz w:val="26"/>
                <w:szCs w:val="26"/>
              </w:rPr>
            </w:pPr>
            <w:r w:rsidRPr="003169D7">
              <w:rPr>
                <w:w w:val="110"/>
                <w:sz w:val="26"/>
                <w:szCs w:val="26"/>
              </w:rPr>
              <w:lastRenderedPageBreak/>
              <w:t xml:space="preserve">  9</w:t>
            </w:r>
          </w:p>
        </w:tc>
        <w:tc>
          <w:tcPr>
            <w:tcW w:w="2070" w:type="pct"/>
          </w:tcPr>
          <w:p w14:paraId="4422BB28" w14:textId="77777777" w:rsidR="00BC6E7C" w:rsidRPr="003169D7" w:rsidRDefault="00BC6E7C" w:rsidP="0075725C">
            <w:pPr>
              <w:spacing w:line="360" w:lineRule="auto"/>
              <w:ind w:right="96"/>
              <w:jc w:val="both"/>
              <w:rPr>
                <w:sz w:val="26"/>
                <w:szCs w:val="26"/>
              </w:rPr>
            </w:pPr>
            <w:r w:rsidRPr="003169D7">
              <w:rPr>
                <w:w w:val="110"/>
                <w:sz w:val="26"/>
                <w:szCs w:val="26"/>
              </w:rPr>
              <w:t xml:space="preserve">Caveats, limitations, and disclaimers to the extent they explain or elucidate the limitations faced by valuer, which shall not be for the purpose of </w:t>
            </w:r>
            <w:r w:rsidRPr="003169D7">
              <w:rPr>
                <w:w w:val="105"/>
                <w:sz w:val="26"/>
                <w:szCs w:val="26"/>
              </w:rPr>
              <w:t>limiting his responsibility for the valuation report.</w:t>
            </w:r>
          </w:p>
        </w:tc>
        <w:tc>
          <w:tcPr>
            <w:tcW w:w="2641" w:type="pct"/>
          </w:tcPr>
          <w:p w14:paraId="0372B521" w14:textId="77777777" w:rsidR="00BC6E7C" w:rsidRPr="003169D7" w:rsidRDefault="00BC6E7C" w:rsidP="0075725C">
            <w:pPr>
              <w:spacing w:line="360" w:lineRule="auto"/>
              <w:ind w:right="134"/>
              <w:jc w:val="both"/>
              <w:rPr>
                <w:w w:val="105"/>
                <w:sz w:val="26"/>
                <w:szCs w:val="26"/>
              </w:rPr>
            </w:pPr>
            <w:r w:rsidRPr="003169D7">
              <w:rPr>
                <w:w w:val="105"/>
                <w:sz w:val="26"/>
                <w:szCs w:val="26"/>
              </w:rPr>
              <w:t xml:space="preserve">Attached </w:t>
            </w:r>
          </w:p>
        </w:tc>
      </w:tr>
      <w:bookmarkEnd w:id="236"/>
    </w:tbl>
    <w:p w14:paraId="0261A3A7" w14:textId="77777777" w:rsidR="00DD42AD" w:rsidRDefault="00DD42AD" w:rsidP="0075725C">
      <w:pPr>
        <w:spacing w:after="0" w:line="360" w:lineRule="auto"/>
        <w:rPr>
          <w:rFonts w:ascii="Arial Narrow" w:hAnsi="Arial Narrow" w:cs="Tahoma"/>
          <w:color w:val="000000"/>
          <w:sz w:val="26"/>
          <w:szCs w:val="26"/>
          <w:lang w:eastAsia="x-none"/>
        </w:rPr>
      </w:pPr>
    </w:p>
    <w:p w14:paraId="7F0A1126" w14:textId="559E5889" w:rsidR="00BC6E7C" w:rsidRPr="003169D7" w:rsidRDefault="00BC6E7C" w:rsidP="0075725C">
      <w:pPr>
        <w:spacing w:after="0" w:line="360" w:lineRule="auto"/>
        <w:rPr>
          <w:rFonts w:ascii="Arial Narrow" w:hAnsi="Arial Narrow" w:cs="Tahoma"/>
          <w:color w:val="000000"/>
          <w:sz w:val="26"/>
          <w:szCs w:val="26"/>
          <w:lang w:eastAsia="x-none"/>
        </w:rPr>
      </w:pPr>
      <w:r w:rsidRPr="003169D7">
        <w:rPr>
          <w:rFonts w:ascii="Arial Narrow" w:hAnsi="Arial Narrow" w:cs="Tahoma"/>
          <w:color w:val="000000"/>
          <w:sz w:val="26"/>
          <w:szCs w:val="26"/>
          <w:lang w:eastAsia="x-none"/>
        </w:rPr>
        <w:t xml:space="preserve">Date: </w:t>
      </w:r>
      <w:r w:rsidR="0088026B">
        <w:rPr>
          <w:rFonts w:ascii="Arial Narrow" w:hAnsi="Arial Narrow" w:cs="Tahoma"/>
          <w:color w:val="000000"/>
          <w:sz w:val="26"/>
          <w:szCs w:val="26"/>
          <w:lang w:eastAsia="x-none"/>
        </w:rPr>
        <w:t>11.03.2024</w:t>
      </w:r>
    </w:p>
    <w:p w14:paraId="4040DA23" w14:textId="77777777" w:rsidR="00BC6E7C" w:rsidRPr="003169D7" w:rsidRDefault="00BC6E7C" w:rsidP="0075725C">
      <w:pPr>
        <w:spacing w:after="0" w:line="360" w:lineRule="auto"/>
        <w:rPr>
          <w:rFonts w:ascii="Arial Narrow" w:hAnsi="Arial Narrow" w:cs="Tahoma"/>
          <w:color w:val="000000"/>
          <w:sz w:val="26"/>
          <w:szCs w:val="26"/>
          <w:lang w:eastAsia="x-none"/>
        </w:rPr>
      </w:pPr>
      <w:r w:rsidRPr="003169D7">
        <w:rPr>
          <w:rFonts w:ascii="Arial Narrow" w:hAnsi="Arial Narrow" w:cs="Tahoma"/>
          <w:color w:val="000000"/>
          <w:sz w:val="26"/>
          <w:szCs w:val="26"/>
          <w:lang w:eastAsia="x-none"/>
        </w:rPr>
        <w:t>Place: Mumbai</w:t>
      </w:r>
    </w:p>
    <w:p w14:paraId="12FD49F5" w14:textId="77777777" w:rsidR="00BC6E7C" w:rsidRPr="003169D7" w:rsidRDefault="00BC6E7C" w:rsidP="0075725C">
      <w:pPr>
        <w:autoSpaceDE w:val="0"/>
        <w:autoSpaceDN w:val="0"/>
        <w:adjustRightInd w:val="0"/>
        <w:spacing w:after="0" w:line="360" w:lineRule="auto"/>
        <w:jc w:val="both"/>
        <w:rPr>
          <w:rFonts w:ascii="Arial Narrow" w:hAnsi="Arial Narrow" w:cs="Calibri"/>
          <w:b/>
          <w:bCs/>
          <w:color w:val="000000"/>
          <w:sz w:val="26"/>
          <w:szCs w:val="26"/>
        </w:rPr>
      </w:pPr>
      <w:r w:rsidRPr="003169D7">
        <w:rPr>
          <w:rFonts w:ascii="Arial Narrow" w:hAnsi="Arial Narrow" w:cs="Calibri"/>
          <w:b/>
          <w:bCs/>
          <w:color w:val="000000"/>
          <w:sz w:val="26"/>
          <w:szCs w:val="26"/>
        </w:rPr>
        <w:t>For Vastukala Consultants (I) Pvt. Ltd.</w:t>
      </w:r>
    </w:p>
    <w:p w14:paraId="1A0AFC4C" w14:textId="77777777" w:rsidR="00BC6E7C" w:rsidRPr="003169D7" w:rsidRDefault="00BC6E7C" w:rsidP="0075725C">
      <w:pPr>
        <w:autoSpaceDE w:val="0"/>
        <w:autoSpaceDN w:val="0"/>
        <w:adjustRightInd w:val="0"/>
        <w:spacing w:after="0" w:line="360" w:lineRule="auto"/>
        <w:jc w:val="both"/>
        <w:rPr>
          <w:rFonts w:ascii="Arial Narrow" w:hAnsi="Arial Narrow" w:cs="Calibri"/>
          <w:color w:val="000000"/>
          <w:sz w:val="26"/>
          <w:szCs w:val="26"/>
        </w:rPr>
      </w:pPr>
    </w:p>
    <w:p w14:paraId="327D9D3E" w14:textId="77777777" w:rsidR="00BC6E7C" w:rsidRPr="003169D7" w:rsidRDefault="00BC6E7C" w:rsidP="0075725C">
      <w:pPr>
        <w:autoSpaceDE w:val="0"/>
        <w:autoSpaceDN w:val="0"/>
        <w:adjustRightInd w:val="0"/>
        <w:spacing w:after="0" w:line="360" w:lineRule="auto"/>
        <w:jc w:val="both"/>
        <w:rPr>
          <w:rFonts w:ascii="Arial Narrow" w:hAnsi="Arial Narrow" w:cs="Calibri"/>
          <w:color w:val="000000"/>
          <w:sz w:val="26"/>
          <w:szCs w:val="26"/>
        </w:rPr>
      </w:pPr>
    </w:p>
    <w:p w14:paraId="18061EC1" w14:textId="77777777" w:rsidR="00BC6E7C" w:rsidRPr="003169D7" w:rsidRDefault="00BC6E7C" w:rsidP="0075725C">
      <w:pPr>
        <w:autoSpaceDE w:val="0"/>
        <w:autoSpaceDN w:val="0"/>
        <w:adjustRightInd w:val="0"/>
        <w:spacing w:after="0" w:line="360" w:lineRule="auto"/>
        <w:jc w:val="both"/>
        <w:rPr>
          <w:rFonts w:ascii="Arial Narrow" w:hAnsi="Arial Narrow" w:cs="Calibri"/>
          <w:color w:val="000000"/>
          <w:sz w:val="26"/>
          <w:szCs w:val="26"/>
        </w:rPr>
      </w:pPr>
    </w:p>
    <w:p w14:paraId="3DD693AD" w14:textId="77777777" w:rsidR="00BC6E7C" w:rsidRPr="003169D7" w:rsidRDefault="00BC6E7C" w:rsidP="0075725C">
      <w:pPr>
        <w:autoSpaceDE w:val="0"/>
        <w:autoSpaceDN w:val="0"/>
        <w:adjustRightInd w:val="0"/>
        <w:spacing w:after="0" w:line="360" w:lineRule="auto"/>
        <w:jc w:val="both"/>
        <w:rPr>
          <w:rFonts w:ascii="Arial Narrow" w:hAnsi="Arial Narrow" w:cs="Calibri"/>
          <w:color w:val="000000"/>
          <w:sz w:val="26"/>
          <w:szCs w:val="26"/>
        </w:rPr>
      </w:pPr>
    </w:p>
    <w:p w14:paraId="6BEC2B36" w14:textId="77777777" w:rsidR="00BC6E7C" w:rsidRPr="003169D7" w:rsidRDefault="00BC6E7C" w:rsidP="0075725C">
      <w:pPr>
        <w:spacing w:after="0" w:line="360" w:lineRule="auto"/>
        <w:rPr>
          <w:rFonts w:ascii="Arial Narrow" w:hAnsi="Arial Narrow"/>
          <w:b/>
          <w:bCs/>
          <w:color w:val="FF0000"/>
          <w:sz w:val="26"/>
          <w:szCs w:val="26"/>
          <w:lang w:val="en-US"/>
        </w:rPr>
      </w:pPr>
      <w:r w:rsidRPr="003169D7">
        <w:rPr>
          <w:rFonts w:ascii="Arial Narrow" w:hAnsi="Arial Narrow"/>
          <w:b/>
          <w:bCs/>
          <w:sz w:val="26"/>
          <w:szCs w:val="26"/>
          <w:lang w:val="en-US"/>
        </w:rPr>
        <w:t>Umang Ashwin Patel</w:t>
      </w:r>
    </w:p>
    <w:p w14:paraId="5E42AEE0" w14:textId="77777777" w:rsidR="00BC6E7C" w:rsidRPr="003169D7" w:rsidRDefault="00BC6E7C" w:rsidP="0075725C">
      <w:pPr>
        <w:spacing w:after="0" w:line="360" w:lineRule="auto"/>
        <w:rPr>
          <w:rFonts w:ascii="Arial Narrow" w:hAnsi="Arial Narrow"/>
          <w:sz w:val="26"/>
          <w:szCs w:val="26"/>
          <w:lang w:val="en-US"/>
        </w:rPr>
      </w:pPr>
      <w:r w:rsidRPr="003169D7">
        <w:rPr>
          <w:rFonts w:ascii="Arial Narrow" w:hAnsi="Arial Narrow"/>
          <w:sz w:val="26"/>
          <w:szCs w:val="26"/>
          <w:lang w:val="en-US"/>
        </w:rPr>
        <w:t>Regd. Valuer</w:t>
      </w:r>
    </w:p>
    <w:p w14:paraId="3F3BB5BF" w14:textId="77777777" w:rsidR="00BC6E7C" w:rsidRPr="003169D7" w:rsidRDefault="00BC6E7C" w:rsidP="0075725C">
      <w:pPr>
        <w:spacing w:after="0" w:line="360" w:lineRule="auto"/>
        <w:rPr>
          <w:rFonts w:ascii="Arial Narrow" w:hAnsi="Arial Narrow"/>
          <w:sz w:val="26"/>
          <w:szCs w:val="26"/>
          <w:lang w:val="en-US"/>
        </w:rPr>
      </w:pPr>
      <w:r w:rsidRPr="003169D7">
        <w:rPr>
          <w:rFonts w:ascii="Arial Narrow" w:hAnsi="Arial Narrow"/>
          <w:sz w:val="26"/>
          <w:szCs w:val="26"/>
          <w:lang w:val="en-US"/>
        </w:rPr>
        <w:t>Chartered Engineer (India)</w:t>
      </w:r>
    </w:p>
    <w:p w14:paraId="70B82937" w14:textId="77777777" w:rsidR="00BC6E7C" w:rsidRPr="003169D7" w:rsidRDefault="00BC6E7C" w:rsidP="0075725C">
      <w:pPr>
        <w:spacing w:after="0" w:line="360" w:lineRule="auto"/>
        <w:rPr>
          <w:rFonts w:ascii="Arial Narrow" w:hAnsi="Arial Narrow"/>
          <w:sz w:val="26"/>
          <w:szCs w:val="26"/>
          <w:lang w:val="en-US"/>
        </w:rPr>
      </w:pPr>
      <w:r w:rsidRPr="003169D7">
        <w:rPr>
          <w:rFonts w:ascii="Arial Narrow" w:hAnsi="Arial Narrow"/>
          <w:sz w:val="26"/>
          <w:szCs w:val="26"/>
          <w:lang w:val="en-US"/>
        </w:rPr>
        <w:t>Reg. No. IBBI/RV/04/2019/10803</w:t>
      </w:r>
    </w:p>
    <w:p w14:paraId="0BCE90FA" w14:textId="40AB19A6" w:rsidR="00BC6E7C" w:rsidRDefault="00BC6E7C" w:rsidP="0075725C">
      <w:pPr>
        <w:tabs>
          <w:tab w:val="left" w:pos="180"/>
        </w:tabs>
        <w:spacing w:after="0" w:line="360" w:lineRule="auto"/>
        <w:ind w:left="90"/>
        <w:jc w:val="both"/>
        <w:rPr>
          <w:rFonts w:ascii="Arial Narrow" w:hAnsi="Arial Narrow" w:cs="Calibri"/>
          <w:sz w:val="26"/>
          <w:szCs w:val="26"/>
        </w:rPr>
      </w:pPr>
    </w:p>
    <w:p w14:paraId="7F03CDCB" w14:textId="07368BAD" w:rsidR="0075725C" w:rsidRDefault="0075725C" w:rsidP="0075725C">
      <w:pPr>
        <w:tabs>
          <w:tab w:val="left" w:pos="180"/>
        </w:tabs>
        <w:spacing w:after="0" w:line="360" w:lineRule="auto"/>
        <w:ind w:left="90"/>
        <w:jc w:val="both"/>
        <w:rPr>
          <w:rFonts w:ascii="Arial Narrow" w:hAnsi="Arial Narrow" w:cs="Calibri"/>
          <w:sz w:val="26"/>
          <w:szCs w:val="26"/>
        </w:rPr>
      </w:pPr>
    </w:p>
    <w:p w14:paraId="52992A43" w14:textId="2A926DD4" w:rsidR="0075725C" w:rsidRDefault="0075725C" w:rsidP="0075725C">
      <w:pPr>
        <w:tabs>
          <w:tab w:val="left" w:pos="180"/>
        </w:tabs>
        <w:spacing w:after="0" w:line="360" w:lineRule="auto"/>
        <w:ind w:left="90"/>
        <w:jc w:val="both"/>
        <w:rPr>
          <w:rFonts w:ascii="Arial Narrow" w:hAnsi="Arial Narrow" w:cs="Calibri"/>
          <w:sz w:val="26"/>
          <w:szCs w:val="26"/>
        </w:rPr>
      </w:pPr>
    </w:p>
    <w:p w14:paraId="4E8C1A55" w14:textId="249AFB10" w:rsidR="0075725C" w:rsidRDefault="0075725C" w:rsidP="0075725C">
      <w:pPr>
        <w:tabs>
          <w:tab w:val="left" w:pos="180"/>
        </w:tabs>
        <w:spacing w:after="0" w:line="360" w:lineRule="auto"/>
        <w:ind w:left="90"/>
        <w:jc w:val="both"/>
        <w:rPr>
          <w:rFonts w:ascii="Arial Narrow" w:hAnsi="Arial Narrow" w:cs="Calibri"/>
          <w:sz w:val="26"/>
          <w:szCs w:val="26"/>
        </w:rPr>
      </w:pPr>
    </w:p>
    <w:p w14:paraId="689E6DFA" w14:textId="11AE0B0A" w:rsidR="0075725C" w:rsidRDefault="0075725C" w:rsidP="0075725C">
      <w:pPr>
        <w:tabs>
          <w:tab w:val="left" w:pos="180"/>
        </w:tabs>
        <w:spacing w:after="0" w:line="360" w:lineRule="auto"/>
        <w:ind w:left="90"/>
        <w:jc w:val="both"/>
        <w:rPr>
          <w:rFonts w:ascii="Arial Narrow" w:hAnsi="Arial Narrow" w:cs="Calibri"/>
          <w:sz w:val="26"/>
          <w:szCs w:val="26"/>
        </w:rPr>
      </w:pPr>
    </w:p>
    <w:p w14:paraId="5CEA43B7" w14:textId="4207B5CC" w:rsidR="0075725C" w:rsidRDefault="0075725C" w:rsidP="0075725C">
      <w:pPr>
        <w:tabs>
          <w:tab w:val="left" w:pos="180"/>
        </w:tabs>
        <w:spacing w:after="0" w:line="360" w:lineRule="auto"/>
        <w:ind w:left="90"/>
        <w:jc w:val="both"/>
        <w:rPr>
          <w:rFonts w:ascii="Arial Narrow" w:hAnsi="Arial Narrow" w:cs="Calibri"/>
          <w:sz w:val="26"/>
          <w:szCs w:val="26"/>
        </w:rPr>
      </w:pPr>
    </w:p>
    <w:p w14:paraId="3CD62F46" w14:textId="3000AAA2" w:rsidR="0075725C" w:rsidRDefault="0075725C" w:rsidP="0075725C">
      <w:pPr>
        <w:tabs>
          <w:tab w:val="left" w:pos="180"/>
        </w:tabs>
        <w:spacing w:after="0" w:line="360" w:lineRule="auto"/>
        <w:ind w:left="90"/>
        <w:jc w:val="both"/>
        <w:rPr>
          <w:rFonts w:ascii="Arial Narrow" w:hAnsi="Arial Narrow" w:cs="Calibri"/>
          <w:sz w:val="26"/>
          <w:szCs w:val="26"/>
        </w:rPr>
      </w:pPr>
    </w:p>
    <w:p w14:paraId="249EDA87" w14:textId="6AC6CAF4" w:rsidR="0075725C" w:rsidRDefault="0075725C" w:rsidP="0075725C">
      <w:pPr>
        <w:tabs>
          <w:tab w:val="left" w:pos="180"/>
        </w:tabs>
        <w:spacing w:after="0" w:line="360" w:lineRule="auto"/>
        <w:ind w:left="90"/>
        <w:jc w:val="both"/>
        <w:rPr>
          <w:rFonts w:ascii="Arial Narrow" w:hAnsi="Arial Narrow" w:cs="Calibri"/>
          <w:sz w:val="26"/>
          <w:szCs w:val="26"/>
        </w:rPr>
      </w:pPr>
    </w:p>
    <w:p w14:paraId="2C7B9E08" w14:textId="0E107FFF" w:rsidR="003C087C" w:rsidRPr="0075725C" w:rsidRDefault="00A12AA8" w:rsidP="003C087C">
      <w:pPr>
        <w:pStyle w:val="Heading1"/>
        <w:numPr>
          <w:ilvl w:val="0"/>
          <w:numId w:val="11"/>
        </w:numPr>
        <w:spacing w:before="0" w:line="240" w:lineRule="auto"/>
        <w:ind w:left="432" w:hanging="432"/>
      </w:pPr>
      <w:bookmarkStart w:id="237" w:name="_Toc53685469"/>
      <w:bookmarkStart w:id="238" w:name="_Toc59546850"/>
      <w:bookmarkStart w:id="239" w:name="_Toc78382232"/>
      <w:bookmarkStart w:id="240" w:name="_Toc128498809"/>
      <w:bookmarkStart w:id="241" w:name="_Hlk152665847"/>
      <w:r w:rsidRPr="00D4203A">
        <w:lastRenderedPageBreak/>
        <w:t>ACTUAL SITE PHOTOGRAPHS</w:t>
      </w:r>
      <w:bookmarkStart w:id="242" w:name="_Toc53685470"/>
      <w:bookmarkEnd w:id="237"/>
      <w:bookmarkEnd w:id="238"/>
      <w:bookmarkEnd w:id="239"/>
      <w:bookmarkEnd w:id="240"/>
    </w:p>
    <w:tbl>
      <w:tblPr>
        <w:tblStyle w:val="TableGrid"/>
        <w:tblW w:w="9434"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3096"/>
        <w:gridCol w:w="3096"/>
        <w:gridCol w:w="3242"/>
      </w:tblGrid>
      <w:tr w:rsidR="00A014C6" w14:paraId="296CCD16" w14:textId="6EBB45F6" w:rsidTr="004A6602">
        <w:tc>
          <w:tcPr>
            <w:tcW w:w="3096" w:type="dxa"/>
          </w:tcPr>
          <w:p w14:paraId="007B4D89" w14:textId="647F133E" w:rsidR="00A014C6" w:rsidRDefault="0047261F" w:rsidP="00E70599">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7A122117" wp14:editId="248C5AF4">
                  <wp:extent cx="1828800" cy="2743200"/>
                  <wp:effectExtent l="0" t="0" r="0" b="0"/>
                  <wp:docPr id="969859503" name="Picture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3096" w:type="dxa"/>
          </w:tcPr>
          <w:p w14:paraId="155A2BDB" w14:textId="6B1D3D46" w:rsidR="00A014C6" w:rsidRDefault="0047261F" w:rsidP="00E70599">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5BC48823" wp14:editId="1DA77B29">
                  <wp:extent cx="1828800" cy="2743200"/>
                  <wp:effectExtent l="0" t="0" r="0" b="0"/>
                  <wp:docPr id="1087950589" name="Picture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3242" w:type="dxa"/>
          </w:tcPr>
          <w:p w14:paraId="2177CF1A" w14:textId="027C933B" w:rsidR="00A014C6" w:rsidRDefault="0047261F" w:rsidP="00E70599">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002901A6" wp14:editId="4030EE29">
                  <wp:extent cx="1828800" cy="2743200"/>
                  <wp:effectExtent l="0" t="0" r="0" b="0"/>
                  <wp:docPr id="1051835738" name="Pictur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r>
      <w:tr w:rsidR="00A014C6" w14:paraId="02F532A3" w14:textId="0C50DF1B" w:rsidTr="004A6602">
        <w:tc>
          <w:tcPr>
            <w:tcW w:w="3096" w:type="dxa"/>
          </w:tcPr>
          <w:p w14:paraId="68B762F2" w14:textId="3C0FEF9D" w:rsidR="00A014C6" w:rsidRDefault="0047261F" w:rsidP="00E70599">
            <w:pPr>
              <w:spacing w:line="360" w:lineRule="auto"/>
              <w:jc w:val="center"/>
              <w:rPr>
                <w:noProof/>
              </w:rPr>
            </w:pPr>
            <w:r>
              <w:rPr>
                <w:noProof/>
              </w:rPr>
              <w:drawing>
                <wp:inline distT="0" distB="0" distL="0" distR="0" wp14:anchorId="4A682E2E" wp14:editId="19C073E1">
                  <wp:extent cx="1828800" cy="2743200"/>
                  <wp:effectExtent l="0" t="0" r="0" b="0"/>
                  <wp:docPr id="293917680" name="Picture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3096" w:type="dxa"/>
          </w:tcPr>
          <w:p w14:paraId="5E5BCDDB" w14:textId="577B8D89" w:rsidR="00A014C6" w:rsidRDefault="0047261F" w:rsidP="00E70599">
            <w:pPr>
              <w:spacing w:line="360" w:lineRule="auto"/>
              <w:jc w:val="center"/>
              <w:rPr>
                <w:noProof/>
              </w:rPr>
            </w:pPr>
            <w:r>
              <w:rPr>
                <w:noProof/>
              </w:rPr>
              <w:drawing>
                <wp:inline distT="0" distB="0" distL="0" distR="0" wp14:anchorId="39F1A327" wp14:editId="060CD59B">
                  <wp:extent cx="1828800" cy="2743200"/>
                  <wp:effectExtent l="0" t="0" r="0" b="0"/>
                  <wp:docPr id="449584303" name="Pictur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3242" w:type="dxa"/>
          </w:tcPr>
          <w:p w14:paraId="158BCD4D" w14:textId="422AD15D" w:rsidR="00A014C6" w:rsidRDefault="0047261F" w:rsidP="00E70599">
            <w:pPr>
              <w:spacing w:line="360" w:lineRule="auto"/>
              <w:jc w:val="center"/>
              <w:rPr>
                <w:noProof/>
              </w:rPr>
            </w:pPr>
            <w:r>
              <w:rPr>
                <w:noProof/>
              </w:rPr>
              <w:drawing>
                <wp:inline distT="0" distB="0" distL="0" distR="0" wp14:anchorId="7FAEC78E" wp14:editId="6F2A8C91">
                  <wp:extent cx="1828800" cy="2743200"/>
                  <wp:effectExtent l="0" t="0" r="0" b="0"/>
                  <wp:docPr id="83019709" name="Pictur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r>
      <w:tr w:rsidR="00A014C6" w14:paraId="46D38C57" w14:textId="2F4FC92F" w:rsidTr="004A6602">
        <w:tc>
          <w:tcPr>
            <w:tcW w:w="3096" w:type="dxa"/>
          </w:tcPr>
          <w:p w14:paraId="4E049E4E" w14:textId="733DC105" w:rsidR="00A014C6" w:rsidRDefault="0047261F" w:rsidP="00E70599">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2322D993" wp14:editId="0B01A084">
                  <wp:extent cx="1828800" cy="2743200"/>
                  <wp:effectExtent l="0" t="0" r="0" b="0"/>
                  <wp:docPr id="1073924165" name="Pictur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3096" w:type="dxa"/>
          </w:tcPr>
          <w:p w14:paraId="223A03F5" w14:textId="4F443793" w:rsidR="00A014C6" w:rsidRDefault="0047261F" w:rsidP="00E70599">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0714EC5B" wp14:editId="48BC0C64">
                  <wp:extent cx="1828800" cy="2743200"/>
                  <wp:effectExtent l="0" t="0" r="0" b="0"/>
                  <wp:docPr id="240396461"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3242" w:type="dxa"/>
          </w:tcPr>
          <w:p w14:paraId="22E5CB1F" w14:textId="0D57AD1C" w:rsidR="00A014C6" w:rsidRDefault="0047261F" w:rsidP="00E70599">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7798B49B" wp14:editId="3855894F">
                  <wp:extent cx="1828800" cy="2743200"/>
                  <wp:effectExtent l="0" t="0" r="0" b="0"/>
                  <wp:docPr id="1212342988"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r>
    </w:tbl>
    <w:p w14:paraId="273149DE" w14:textId="77777777" w:rsidR="00A014C6" w:rsidRDefault="00A014C6" w:rsidP="00045957">
      <w:bookmarkStart w:id="243" w:name="_Toc78382235"/>
      <w:bookmarkEnd w:id="241"/>
      <w:bookmarkEnd w:id="242"/>
    </w:p>
    <w:p w14:paraId="223B4FF8" w14:textId="77777777" w:rsidR="00045957" w:rsidRDefault="00045957" w:rsidP="00045957">
      <w:pPr>
        <w:pStyle w:val="Heading1"/>
        <w:numPr>
          <w:ilvl w:val="0"/>
          <w:numId w:val="11"/>
        </w:numPr>
        <w:spacing w:before="120" w:line="360" w:lineRule="auto"/>
        <w:ind w:left="450"/>
      </w:pPr>
      <w:bookmarkStart w:id="244" w:name="_Toc106970151"/>
      <w:bookmarkStart w:id="245" w:name="_Toc128498810"/>
      <w:r w:rsidRPr="0087449C">
        <w:lastRenderedPageBreak/>
        <w:t>ROUTE MAP OF THE PROPERTY</w:t>
      </w:r>
      <w:bookmarkEnd w:id="244"/>
      <w:bookmarkEnd w:id="245"/>
    </w:p>
    <w:p w14:paraId="3C3AB55F" w14:textId="47FDAA5B" w:rsidR="001E2CC9" w:rsidRDefault="001E2CC9" w:rsidP="001E2CC9">
      <w:pPr>
        <w:pStyle w:val="ListParagraph"/>
        <w:ind w:left="0"/>
        <w:jc w:val="center"/>
        <w:rPr>
          <w:rFonts w:ascii="Arial Narrow" w:hAnsi="Arial Narrow"/>
          <w:b/>
          <w:u w:val="single"/>
        </w:rPr>
      </w:pPr>
      <w:r>
        <w:rPr>
          <w:noProof/>
          <w:color w:val="FF0000"/>
        </w:rPr>
        <mc:AlternateContent>
          <mc:Choice Requires="wps">
            <w:drawing>
              <wp:anchor distT="0" distB="0" distL="114300" distR="114300" simplePos="0" relativeHeight="251750400" behindDoc="0" locked="0" layoutInCell="1" allowOverlap="1" wp14:anchorId="1A75EDA7" wp14:editId="680EB3E5">
                <wp:simplePos x="0" y="0"/>
                <wp:positionH relativeFrom="column">
                  <wp:posOffset>2940684</wp:posOffset>
                </wp:positionH>
                <wp:positionV relativeFrom="paragraph">
                  <wp:posOffset>167005</wp:posOffset>
                </wp:positionV>
                <wp:extent cx="145415" cy="2065020"/>
                <wp:effectExtent l="0" t="0" r="64135" b="49530"/>
                <wp:wrapNone/>
                <wp:docPr id="737423152" name="Straight Arrow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5415" cy="2065020"/>
                        </a:xfrm>
                        <a:prstGeom prst="straightConnector1">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FE29154" id="_x0000_t32" coordsize="21600,21600" o:spt="32" o:oned="t" path="m,l21600,21600e" filled="f">
                <v:path arrowok="t" fillok="f" o:connecttype="none"/>
                <o:lock v:ext="edit" shapetype="t"/>
              </v:shapetype>
              <v:shape id="Straight Arrow Connector 7" o:spid="_x0000_s1026" type="#_x0000_t32" style="position:absolute;margin-left:231.55pt;margin-top:13.15pt;width:11.45pt;height:162.6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" strokeweight="1.5pt">
                <v:stroke endarrow="block"/>
              </v:shape>
            </w:pict>
          </mc:Fallback>
        </mc:AlternateContent>
      </w:r>
      <w:r w:rsidRPr="001E2CC9">
        <w:rPr>
          <w:rFonts w:ascii="Arial Narrow" w:hAnsi="Arial Narrow"/>
          <w:b/>
          <w:u w:val="single"/>
        </w:rPr>
        <w:t>Site u/r</w:t>
      </w:r>
    </w:p>
    <w:p w14:paraId="3C42D410" w14:textId="77777777" w:rsidR="001E2CC9" w:rsidRPr="001E2CC9" w:rsidRDefault="001E2CC9" w:rsidP="001E2CC9">
      <w:pPr>
        <w:pStyle w:val="ListParagraph"/>
        <w:jc w:val="center"/>
        <w:rPr>
          <w:rFonts w:ascii="Arial Narrow" w:hAnsi="Arial Narrow"/>
          <w:b/>
          <w:u w:val="single"/>
        </w:rPr>
      </w:pPr>
    </w:p>
    <w:p w14:paraId="75C61CC8" w14:textId="419B8CDA" w:rsidR="00045957" w:rsidRDefault="0088026B" w:rsidP="001E2CC9">
      <w:pPr>
        <w:pStyle w:val="BodyText"/>
        <w:rPr>
          <w:rFonts w:ascii="Arial Narrow" w:hAnsi="Arial Narrow"/>
          <w:noProof/>
          <w:sz w:val="22"/>
          <w:szCs w:val="22"/>
          <w:lang w:val="en-GB"/>
        </w:rPr>
      </w:pPr>
      <w:r w:rsidRPr="0088026B">
        <w:rPr>
          <w:rFonts w:ascii="Arial Narrow" w:hAnsi="Arial Narrow"/>
          <w:noProof/>
          <w:sz w:val="22"/>
          <w:szCs w:val="22"/>
          <w:lang w:val="en-GB"/>
        </w:rPr>
        <w:drawing>
          <wp:inline distT="0" distB="0" distL="0" distR="0" wp14:anchorId="07775F3D" wp14:editId="7FF2D579">
            <wp:extent cx="5943600" cy="3749040"/>
            <wp:effectExtent l="0" t="0" r="0" b="3810"/>
            <wp:docPr id="2026906905"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026906905" name=""/>
                    <pic:cNvPicPr/>
                  </pic:nvPicPr>
                  <pic:blipFill>
                    <a:blip r:embed="rId23"/>
                    <a:stretch>
                      <a:fillRect/>
                    </a:stretch>
                  </pic:blipFill>
                  <pic:spPr>
                    <a:xfrm>
                      <a:off x="0" y="0"/>
                      <a:ext cx="5943600" cy="3749040"/>
                    </a:xfrm>
                    <a:prstGeom prst="rect">
                      <a:avLst/>
                    </a:prstGeom>
                  </pic:spPr>
                </pic:pic>
              </a:graphicData>
            </a:graphic>
          </wp:inline>
        </w:drawing>
      </w:r>
    </w:p>
    <w:p w14:paraId="6FC522C0" w14:textId="77777777" w:rsidR="001E2CC9" w:rsidRDefault="001E2CC9" w:rsidP="00045957">
      <w:pPr>
        <w:pStyle w:val="BodyText"/>
        <w:jc w:val="center"/>
        <w:rPr>
          <w:rFonts w:ascii="Arial Narrow" w:hAnsi="Arial Narrow"/>
          <w:noProof/>
          <w:sz w:val="22"/>
          <w:szCs w:val="22"/>
          <w:lang w:val="en-GB"/>
        </w:rPr>
      </w:pPr>
    </w:p>
    <w:p w14:paraId="6A323687" w14:textId="62E7F054" w:rsidR="001E2CC9" w:rsidRDefault="0088026B" w:rsidP="001E2CC9">
      <w:pPr>
        <w:pStyle w:val="BodyText"/>
        <w:rPr>
          <w:rFonts w:ascii="Arial Narrow" w:hAnsi="Arial Narrow"/>
          <w:noProof/>
          <w:sz w:val="22"/>
          <w:szCs w:val="22"/>
          <w:lang w:val="en-GB"/>
        </w:rPr>
      </w:pPr>
      <w:r w:rsidRPr="0088026B">
        <w:rPr>
          <w:rFonts w:ascii="Arial Narrow" w:hAnsi="Arial Narrow"/>
          <w:noProof/>
          <w:sz w:val="22"/>
          <w:szCs w:val="22"/>
          <w:lang w:val="en-GB"/>
        </w:rPr>
        <w:drawing>
          <wp:inline distT="0" distB="0" distL="0" distR="0" wp14:anchorId="76FBB15C" wp14:editId="4FA9B5D5">
            <wp:extent cx="5943600" cy="3749040"/>
            <wp:effectExtent l="0" t="0" r="0" b="3810"/>
            <wp:docPr id="1036751956"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36751956" name=""/>
                    <pic:cNvPicPr/>
                  </pic:nvPicPr>
                  <pic:blipFill>
                    <a:blip r:embed="rId24"/>
                    <a:stretch>
                      <a:fillRect/>
                    </a:stretch>
                  </pic:blipFill>
                  <pic:spPr>
                    <a:xfrm>
                      <a:off x="0" y="0"/>
                      <a:ext cx="5943600" cy="3749040"/>
                    </a:xfrm>
                    <a:prstGeom prst="rect">
                      <a:avLst/>
                    </a:prstGeom>
                  </pic:spPr>
                </pic:pic>
              </a:graphicData>
            </a:graphic>
          </wp:inline>
        </w:drawing>
      </w:r>
    </w:p>
    <w:p w14:paraId="4B3A9C1E" w14:textId="77777777" w:rsidR="001E2CC9" w:rsidRDefault="001E2CC9" w:rsidP="00045957">
      <w:pPr>
        <w:pStyle w:val="BodyText"/>
        <w:jc w:val="center"/>
        <w:rPr>
          <w:rFonts w:ascii="Arial Narrow" w:hAnsi="Arial Narrow"/>
          <w:noProof/>
          <w:sz w:val="22"/>
          <w:szCs w:val="22"/>
          <w:lang w:val="en-GB"/>
        </w:rPr>
      </w:pPr>
    </w:p>
    <w:p w14:paraId="5CBD6D56" w14:textId="30CDB7F0" w:rsidR="001E2CC9" w:rsidRPr="00050291" w:rsidRDefault="001E2CC9" w:rsidP="001E2CC9">
      <w:pPr>
        <w:pStyle w:val="BodyText"/>
        <w:jc w:val="center"/>
        <w:rPr>
          <w:rFonts w:ascii="Arial Narrow" w:hAnsi="Arial Narrow"/>
          <w:b/>
          <w:bCs/>
          <w:u w:val="single"/>
        </w:rPr>
      </w:pPr>
      <w:bookmarkStart w:id="246" w:name="_Toc68167230"/>
      <w:bookmarkStart w:id="247" w:name="_Toc68183698"/>
      <w:r>
        <w:rPr>
          <w:rFonts w:ascii="Arial Narrow" w:hAnsi="Arial Narrow"/>
          <w:b/>
          <w:bCs/>
          <w:szCs w:val="22"/>
          <w:u w:val="single"/>
        </w:rPr>
        <w:t xml:space="preserve">Longitude Latitude: </w:t>
      </w:r>
      <w:bookmarkEnd w:id="246"/>
      <w:bookmarkEnd w:id="247"/>
      <w:r w:rsidR="0088026B" w:rsidRPr="0088026B">
        <w:rPr>
          <w:rFonts w:ascii="Arial Narrow" w:hAnsi="Arial Narrow"/>
          <w:b/>
          <w:sz w:val="22"/>
          <w:szCs w:val="22"/>
          <w:u w:val="single"/>
          <w:lang w:val="en-IN"/>
        </w:rPr>
        <w:t>19°09'30.6"N 72°56'26.5"E</w:t>
      </w:r>
    </w:p>
    <w:p w14:paraId="6A187121" w14:textId="1B2B450A" w:rsidR="001E2CC9" w:rsidRDefault="001E2CC9" w:rsidP="001E2CC9">
      <w:pPr>
        <w:pStyle w:val="BodyText"/>
        <w:jc w:val="center"/>
        <w:rPr>
          <w:b/>
          <w:i/>
          <w:lang w:val="en-GB"/>
        </w:rPr>
      </w:pPr>
      <w:r>
        <w:rPr>
          <w:rFonts w:ascii="Arial Narrow" w:hAnsi="Arial Narrow"/>
          <w:b/>
          <w:sz w:val="22"/>
          <w:szCs w:val="22"/>
        </w:rPr>
        <w:t xml:space="preserve">Note: </w:t>
      </w:r>
      <w:r>
        <w:rPr>
          <w:rFonts w:ascii="Arial Narrow" w:hAnsi="Arial Narrow"/>
          <w:sz w:val="22"/>
          <w:szCs w:val="22"/>
        </w:rPr>
        <w:t xml:space="preserve">The Blue line shows the route to site from nearest </w:t>
      </w:r>
      <w:r>
        <w:rPr>
          <w:rFonts w:ascii="Arial Narrow" w:hAnsi="Arial Narrow"/>
          <w:sz w:val="22"/>
          <w:szCs w:val="22"/>
          <w:lang w:val="en-US"/>
        </w:rPr>
        <w:t>railway</w:t>
      </w:r>
      <w:r>
        <w:rPr>
          <w:rFonts w:ascii="Arial Narrow" w:hAnsi="Arial Narrow"/>
          <w:sz w:val="22"/>
          <w:szCs w:val="22"/>
        </w:rPr>
        <w:t xml:space="preserve"> station (</w:t>
      </w:r>
      <w:r w:rsidR="0088026B">
        <w:rPr>
          <w:rFonts w:ascii="Arial Narrow" w:hAnsi="Arial Narrow"/>
          <w:sz w:val="22"/>
          <w:szCs w:val="22"/>
          <w:lang w:val="en-US"/>
        </w:rPr>
        <w:t>Nahur</w:t>
      </w:r>
      <w:r>
        <w:rPr>
          <w:rFonts w:ascii="Arial Narrow" w:hAnsi="Arial Narrow"/>
          <w:sz w:val="22"/>
          <w:szCs w:val="22"/>
          <w:lang w:val="en-US"/>
        </w:rPr>
        <w:t xml:space="preserve"> – </w:t>
      </w:r>
      <w:r w:rsidR="0088026B">
        <w:rPr>
          <w:rFonts w:ascii="Arial Narrow" w:hAnsi="Arial Narrow"/>
          <w:sz w:val="22"/>
          <w:szCs w:val="22"/>
          <w:lang w:val="en-US"/>
        </w:rPr>
        <w:t>1.7</w:t>
      </w:r>
      <w:r>
        <w:rPr>
          <w:rFonts w:ascii="Arial Narrow" w:hAnsi="Arial Narrow"/>
          <w:sz w:val="22"/>
          <w:szCs w:val="22"/>
          <w:lang w:val="en-US"/>
        </w:rPr>
        <w:t xml:space="preserve"> Km.)</w:t>
      </w:r>
    </w:p>
    <w:p w14:paraId="2E3193CE" w14:textId="1B513E70" w:rsidR="00A12AA8" w:rsidRPr="00D4203A" w:rsidRDefault="00A12AA8" w:rsidP="00045957">
      <w:pPr>
        <w:pStyle w:val="Heading1"/>
        <w:numPr>
          <w:ilvl w:val="0"/>
          <w:numId w:val="11"/>
        </w:numPr>
        <w:tabs>
          <w:tab w:val="left" w:pos="540"/>
        </w:tabs>
        <w:spacing w:before="0" w:line="240" w:lineRule="auto"/>
        <w:ind w:left="450"/>
      </w:pPr>
      <w:bookmarkStart w:id="248" w:name="_Toc128498811"/>
      <w:r w:rsidRPr="00D4203A">
        <w:lastRenderedPageBreak/>
        <w:t>ASSUMPTIONS, CAVEATS, LIMITATION AND DISCLAIMERS</w:t>
      </w:r>
      <w:bookmarkEnd w:id="243"/>
      <w:bookmarkEnd w:id="248"/>
    </w:p>
    <w:p w14:paraId="3F00151C" w14:textId="77777777" w:rsidR="00A12AA8" w:rsidRPr="0075725C" w:rsidRDefault="00A12AA8" w:rsidP="0075725C">
      <w:pPr>
        <w:numPr>
          <w:ilvl w:val="0"/>
          <w:numId w:val="10"/>
        </w:numPr>
        <w:spacing w:after="0" w:line="300" w:lineRule="auto"/>
        <w:ind w:left="274" w:hanging="274"/>
        <w:jc w:val="both"/>
        <w:rPr>
          <w:rFonts w:ascii="Arial Narrow" w:hAnsi="Arial Narrow"/>
          <w:sz w:val="26"/>
          <w:szCs w:val="26"/>
        </w:rPr>
      </w:pPr>
      <w:r w:rsidRPr="0075725C">
        <w:rPr>
          <w:rFonts w:ascii="Arial Narrow" w:hAnsi="Arial Narrow"/>
          <w:sz w:val="26"/>
          <w:szCs w:val="26"/>
        </w:rPr>
        <w:t xml:space="preserve">We assume no responsibility for matters of legal nature affecting the assets appraised or the title thereto, nor do we render our opinion as to the title, which is assumed to be good and marketable. </w:t>
      </w:r>
    </w:p>
    <w:p w14:paraId="0136B3C2" w14:textId="77777777" w:rsidR="00A12AA8" w:rsidRPr="0075725C" w:rsidRDefault="00A12AA8" w:rsidP="0075725C">
      <w:pPr>
        <w:numPr>
          <w:ilvl w:val="0"/>
          <w:numId w:val="10"/>
        </w:numPr>
        <w:spacing w:after="0" w:line="300" w:lineRule="auto"/>
        <w:ind w:left="274" w:hanging="274"/>
        <w:jc w:val="both"/>
        <w:rPr>
          <w:rFonts w:ascii="Arial Narrow" w:hAnsi="Arial Narrow"/>
          <w:sz w:val="26"/>
          <w:szCs w:val="26"/>
        </w:rPr>
      </w:pPr>
      <w:r w:rsidRPr="0075725C">
        <w:rPr>
          <w:rFonts w:ascii="Arial Narrow" w:hAnsi="Arial Narrow"/>
          <w:sz w:val="26"/>
          <w:szCs w:val="26"/>
        </w:rPr>
        <w:t>The assets are valued as though under responsible ownership.</w:t>
      </w:r>
    </w:p>
    <w:p w14:paraId="2A9AD220"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It is assumed that the assets are free of liens and encumbrances.</w:t>
      </w:r>
    </w:p>
    <w:p w14:paraId="107BD565" w14:textId="7A2F0D9F"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It is assumed that there are no hidden or unapparent conditions of the subsoil or structure that would render it more or less valuable. No responsibility is assumed for such conditions or for engineering that might be required to discover such factor</w:t>
      </w:r>
      <w:r w:rsidR="00CB351F" w:rsidRPr="0075725C">
        <w:rPr>
          <w:rFonts w:ascii="Arial Narrow" w:hAnsi="Arial Narrow" w:cs="Mangal"/>
          <w:sz w:val="26"/>
          <w:szCs w:val="26"/>
          <w:lang w:val="en-US" w:eastAsia="x-none" w:bidi="mr-IN"/>
        </w:rPr>
        <w:t>1</w:t>
      </w:r>
      <w:r w:rsidRPr="0075725C">
        <w:rPr>
          <w:rFonts w:ascii="Arial Narrow" w:hAnsi="Arial Narrow" w:cs="Mangal"/>
          <w:sz w:val="26"/>
          <w:szCs w:val="26"/>
          <w:lang w:val="x-none" w:eastAsia="x-none" w:bidi="mr-IN"/>
        </w:rPr>
        <w:t>s.</w:t>
      </w:r>
    </w:p>
    <w:p w14:paraId="79B63268"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There is no direct/ indirect interest in the assets valued.</w:t>
      </w:r>
    </w:p>
    <w:p w14:paraId="5DB8B681"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rates for valuation of the assets are in accordance with the Govt. Approved rates and prevailing market rates.</w:t>
      </w:r>
    </w:p>
    <w:p w14:paraId="123E58B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statements of fact presented in the report are correct to the best of the valuer’s knowledge.</w:t>
      </w:r>
    </w:p>
    <w:p w14:paraId="7CDD525E"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appraiser” word implies the valuer him/herself or any authorised representative of the valuer.</w:t>
      </w:r>
    </w:p>
    <w:p w14:paraId="51ADD8B5"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analysis &amp; conclusions are limited only by the reported assumptions &amp; conditions.</w:t>
      </w:r>
    </w:p>
    <w:p w14:paraId="155F7BA3"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It is hereby stated that the valuer has followed the professional requirements and standards in this document.</w:t>
      </w:r>
    </w:p>
    <w:p w14:paraId="0B16D491"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no interest in the subject assets.</w:t>
      </w:r>
    </w:p>
    <w:p w14:paraId="05E5629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value’s fee is not contingent upon any aspect of the report.</w:t>
      </w:r>
    </w:p>
    <w:p w14:paraId="4C032EB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valuation was performed in accordance with an ethical code and performance standards.</w:t>
      </w:r>
    </w:p>
    <w:p w14:paraId="3124EF3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satisfied professional education requirements.</w:t>
      </w:r>
    </w:p>
    <w:p w14:paraId="70FAC42F"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experience in the location and category of the assets being valued.</w:t>
      </w:r>
    </w:p>
    <w:p w14:paraId="5F4534C9"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Both legal description and dimension are taken from sources thought to be authoritative, however, no responsibility is assumed for either unless a survey, by a competent surveyor or engineer, is furnished to the appraiser.</w:t>
      </w:r>
    </w:p>
    <w:p w14:paraId="7D06EAA4" w14:textId="7A2A882A"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This report is valid only, subject to a legal search furnished by the Bank’s lawyer or legal advisor, ascertaining the ownership &amp; genuineness of the document and clear &amp; marketable title in the name of the present owner/owner</w:t>
      </w:r>
      <w:r w:rsidR="00CB351F" w:rsidRPr="0075725C">
        <w:rPr>
          <w:rFonts w:ascii="Arial Narrow" w:hAnsi="Arial Narrow" w:cs="Mangal"/>
          <w:sz w:val="26"/>
          <w:szCs w:val="26"/>
          <w:lang w:val="en-US" w:eastAsia="x-none" w:bidi="mr-IN"/>
        </w:rPr>
        <w:t>1</w:t>
      </w:r>
      <w:r w:rsidRPr="0075725C">
        <w:rPr>
          <w:rFonts w:ascii="Arial Narrow" w:hAnsi="Arial Narrow" w:cs="Mangal"/>
          <w:sz w:val="26"/>
          <w:szCs w:val="26"/>
          <w:lang w:val="x-none" w:eastAsia="x-none" w:bidi="mr-IN"/>
        </w:rPr>
        <w:t>s.</w:t>
      </w:r>
    </w:p>
    <w:p w14:paraId="0D649DC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No responsibility is to be assumed for matters legal in nature, nor is any opinion of title rendered by this report. Good title is assumed.</w:t>
      </w:r>
    </w:p>
    <w:p w14:paraId="68067DA3"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In no events shall the valuer be held responsible or liable for special, direct or consequential damages, as the assignment has been completed with best efforts, available knowledge &amp; in good intentions following professional ethics.</w:t>
      </w:r>
    </w:p>
    <w:p w14:paraId="5C0ED0F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I have upon the invoices provided to us by the Client for the technical specification as well as details of manufacturer for the machineries or equipment. I have assumed that no major </w:t>
      </w:r>
      <w:r w:rsidRPr="0075725C">
        <w:rPr>
          <w:rFonts w:ascii="Arial Narrow" w:hAnsi="Arial Narrow" w:cs="Mangal"/>
          <w:sz w:val="26"/>
          <w:szCs w:val="26"/>
          <w:lang w:val="x-none" w:eastAsia="x-none" w:bidi="mr-IN"/>
        </w:rPr>
        <w:lastRenderedPageBreak/>
        <w:t>replacement of components in any of the machineries has been done unless otherwise specific details provided to me.</w:t>
      </w:r>
    </w:p>
    <w:p w14:paraId="3F72C1FC"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Valuation is done on physical verification and external inspection basis. The valuer does not bear any responsibility for any error which is due to the assumptions made for working condition or internal part of machines which are not inspectable without dismantling.</w:t>
      </w:r>
    </w:p>
    <w:p w14:paraId="3088B3DE"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by reasons of this report, is not required to give testimony in court, with reference to the appraised assets unless arrangements for such contingency have been previously agreed upon.</w:t>
      </w:r>
    </w:p>
    <w:p w14:paraId="076924E4"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The analysis and additional data (like company information, micro-market data) of this report is based on Publicly available information, Industry Benchmark / Standards or my Professional Judgment where the information has not been furnished by the company. </w:t>
      </w:r>
    </w:p>
    <w:p w14:paraId="67B8FF1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For the purpose of this exercise, I have assumed (where sufficient ownership data has not been provided) that the assets considered under this exercise are owned by the Company and has a clear and marketable title and is free from any legal and physical encumbrances, disputes, claims and other statutory liabilities and the requisite planning approvals from appropriate authorities has already been pursued; if any, I do not bear any responsibility for the same.</w:t>
      </w:r>
    </w:p>
    <w:p w14:paraId="3F1FF5E5"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condition assessment and the estimation of useful life is based on industry standards as any visual observations / review of maintenance was beyond the scope of work.</w:t>
      </w:r>
    </w:p>
    <w:p w14:paraId="48291D6B"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inspection, due diligence and condition assessment of the asset was made by individuals generally familiar with valuation assessment of such assets. However, I do not opine nor am</w:t>
      </w:r>
      <w:r w:rsidRPr="0075725C">
        <w:rPr>
          <w:rFonts w:ascii="Arial Narrow" w:hAnsi="Arial Narrow" w:cs="Mangal"/>
          <w:sz w:val="26"/>
          <w:szCs w:val="26"/>
          <w:lang w:val="en-US" w:eastAsia="x-none" w:bidi="mr-IN"/>
        </w:rPr>
        <w:t xml:space="preserve"> </w:t>
      </w:r>
      <w:r w:rsidRPr="0075725C">
        <w:rPr>
          <w:rFonts w:ascii="Arial Narrow" w:hAnsi="Arial Narrow" w:cs="Mangal"/>
          <w:sz w:val="26"/>
          <w:szCs w:val="26"/>
          <w:lang w:val="x-none" w:eastAsia="x-none" w:bidi="mr-IN"/>
        </w:rPr>
        <w:t xml:space="preserve">I responsible for its conformity to any health, safety, environmental or any other regulatory requirements that were not readily apparent to my team of experts during their inspection. </w:t>
      </w:r>
    </w:p>
    <w:p w14:paraId="6C5A79CB"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This valuation is valid only for the purpose mentioned in this report; and neither intended nor valid to be used for any other purposes. </w:t>
      </w:r>
    </w:p>
    <w:p w14:paraId="65FF5E79"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The valuation is not a precise science and the conclusions arrived at in many cases will be subjective and dependent on the exercise of individual judgement. Hence, there is no indisputable single value. Whilst I consider my conclusions to be both reasonable and defensible based on the information available to us, others may place a different value based on the same information. </w:t>
      </w:r>
    </w:p>
    <w:p w14:paraId="10D8405F"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 reserve my rights to change my conclusion at later date, if it is found that the data provided to us was not reliable, complete or accurate in any material aspect.</w:t>
      </w:r>
    </w:p>
    <w:p w14:paraId="532A2C04"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For the purpose of this valuation report, the fair market value and fair value of the assets may be considered to be synonymous.</w:t>
      </w:r>
    </w:p>
    <w:p w14:paraId="13E77570"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All figures are in INR, unless mentioned otherwise. Further, round off errors (if any) arising from calculations or conversions to millions/ other units have negligible impact on the final value, therefore, can be ignored.</w:t>
      </w:r>
    </w:p>
    <w:p w14:paraId="41DE8D3B" w14:textId="39F85306" w:rsidR="00D4203A" w:rsidRPr="00BF1A9A" w:rsidRDefault="00D4203A" w:rsidP="004B3CC0">
      <w:pPr>
        <w:pStyle w:val="Heading1"/>
        <w:numPr>
          <w:ilvl w:val="0"/>
          <w:numId w:val="11"/>
        </w:numPr>
        <w:tabs>
          <w:tab w:val="left" w:pos="900"/>
        </w:tabs>
        <w:spacing w:after="240" w:line="240" w:lineRule="auto"/>
        <w:ind w:left="630" w:hanging="540"/>
      </w:pPr>
      <w:bookmarkStart w:id="249" w:name="_Toc93684639"/>
      <w:bookmarkStart w:id="250" w:name="_Toc128498812"/>
      <w:r>
        <w:lastRenderedPageBreak/>
        <w:t xml:space="preserve">MODEL CODE OF CONDUCT FOR VALUERS </w:t>
      </w:r>
      <w:r w:rsidRPr="008C1918">
        <w:t>(Annexure V)</w:t>
      </w:r>
      <w:bookmarkEnd w:id="249"/>
      <w:bookmarkEnd w:id="250"/>
    </w:p>
    <w:p w14:paraId="11DCFA3D"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Integrity and Fairness</w:t>
      </w:r>
    </w:p>
    <w:p w14:paraId="6578A3F0"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in the conduct of his/its business, follow high standards of integrity and fairness in all his/its dealings with his/its clients and other valuers.</w:t>
      </w:r>
    </w:p>
    <w:p w14:paraId="60362DB7"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maintain integrity by being honest, straightforward, and forthright in all professional relationships.</w:t>
      </w:r>
    </w:p>
    <w:p w14:paraId="1984A52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endeavour to ensure that he/it provides true and adequate information and shall not misrepresent any facts or situations.</w:t>
      </w:r>
    </w:p>
    <w:p w14:paraId="10C11460"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refrain from being involved in any action that would bring disrepute to the profession.</w:t>
      </w:r>
    </w:p>
    <w:p w14:paraId="5A3771BA"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keep public interest foremost while delivering his services.</w:t>
      </w:r>
    </w:p>
    <w:p w14:paraId="1C12D805"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Professional Competence and Due Care</w:t>
      </w:r>
    </w:p>
    <w:p w14:paraId="19F5FD6D"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render at all times high standards of service, exercise due diligence, ensure proper care and exercise independent professional judgment.</w:t>
      </w:r>
    </w:p>
    <w:p w14:paraId="0D080EA0"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carry out professional services in accordance with the relevant technical and professional standards that may be specified from time to time.</w:t>
      </w:r>
    </w:p>
    <w:p w14:paraId="0925C34E"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continuously maintain professional knowledge and skill to provide competent professional service based on up-to-date developments in  practice,  prevailing  regulations / guidelines and techniques.</w:t>
      </w:r>
    </w:p>
    <w:p w14:paraId="08C23D2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1EB02B3A"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carry out any instruction of the client insofar as they are incompatible with the requirements of integrity, objectivity and independence.</w:t>
      </w:r>
    </w:p>
    <w:p w14:paraId="67771CC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clearly state to his client the services that he would be competent to provide and the services for which he would be relying on other valuers or professionals or for which the client can have a separate arrangement with other valuers.</w:t>
      </w:r>
    </w:p>
    <w:p w14:paraId="2664AAC8" w14:textId="77777777" w:rsidR="0075725C" w:rsidRDefault="0075725C" w:rsidP="0075725C">
      <w:pPr>
        <w:pStyle w:val="BodyText"/>
        <w:spacing w:line="360" w:lineRule="auto"/>
        <w:ind w:left="142"/>
        <w:rPr>
          <w:rFonts w:ascii="Arial Narrow" w:hAnsi="Arial Narrow"/>
          <w:b/>
          <w:bCs/>
          <w:sz w:val="26"/>
          <w:szCs w:val="26"/>
        </w:rPr>
      </w:pPr>
    </w:p>
    <w:p w14:paraId="203AAB43" w14:textId="77777777" w:rsidR="0075725C" w:rsidRDefault="0075725C" w:rsidP="0075725C">
      <w:pPr>
        <w:pStyle w:val="BodyText"/>
        <w:spacing w:line="360" w:lineRule="auto"/>
        <w:ind w:left="142"/>
        <w:rPr>
          <w:rFonts w:ascii="Arial Narrow" w:hAnsi="Arial Narrow"/>
          <w:b/>
          <w:bCs/>
          <w:sz w:val="26"/>
          <w:szCs w:val="26"/>
        </w:rPr>
      </w:pPr>
    </w:p>
    <w:p w14:paraId="06BD84BD" w14:textId="77777777" w:rsidR="0075725C" w:rsidRDefault="0075725C" w:rsidP="0075725C">
      <w:pPr>
        <w:pStyle w:val="BodyText"/>
        <w:spacing w:line="360" w:lineRule="auto"/>
        <w:ind w:left="142"/>
        <w:rPr>
          <w:rFonts w:ascii="Arial Narrow" w:hAnsi="Arial Narrow"/>
          <w:b/>
          <w:bCs/>
          <w:sz w:val="26"/>
          <w:szCs w:val="26"/>
        </w:rPr>
      </w:pPr>
    </w:p>
    <w:p w14:paraId="5F9897F2" w14:textId="05C8E31D"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lastRenderedPageBreak/>
        <w:t>Independence and Disclosure of Interest</w:t>
      </w:r>
    </w:p>
    <w:p w14:paraId="7C0A16F2"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2A1F41A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take up an assignment if he/it or any of his/its relatives or associates is not independent in terms of association to the company.</w:t>
      </w:r>
    </w:p>
    <w:p w14:paraId="0C270B6D"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maintain complete independence in his/its professional relationships and shall conduct the valuation independent of external influences.</w:t>
      </w:r>
    </w:p>
    <w:p w14:paraId="50EE00F4" w14:textId="5146461F"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wherever necessary disclose to the clients, possible </w:t>
      </w:r>
      <w:r w:rsidR="001D4085" w:rsidRPr="003169D7">
        <w:rPr>
          <w:rFonts w:ascii="Arial Narrow" w:hAnsi="Arial Narrow"/>
          <w:color w:val="000000"/>
          <w:sz w:val="26"/>
          <w:szCs w:val="26"/>
        </w:rPr>
        <w:t>sources of conflicts of</w:t>
      </w:r>
      <w:r w:rsidRPr="003169D7">
        <w:rPr>
          <w:rFonts w:ascii="Arial Narrow" w:hAnsi="Arial Narrow"/>
          <w:color w:val="000000"/>
          <w:sz w:val="26"/>
          <w:szCs w:val="26"/>
        </w:rPr>
        <w:t xml:space="preserve"> duties and interests, while providing unbiased services.</w:t>
      </w:r>
    </w:p>
    <w:p w14:paraId="55A77EDC" w14:textId="331577BD"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not deal in securities of any subject company after any time when he/it first becomes aware of the possibility of his / its association with the valuation, and in accordance with the Securities and Exchange Board of India (Prohibition of Insider </w:t>
      </w:r>
      <w:r w:rsidR="001D4085" w:rsidRPr="003169D7">
        <w:rPr>
          <w:rFonts w:ascii="Arial Narrow" w:hAnsi="Arial Narrow"/>
          <w:color w:val="000000"/>
          <w:sz w:val="26"/>
          <w:szCs w:val="26"/>
        </w:rPr>
        <w:t>Trading) Regulations</w:t>
      </w:r>
      <w:r w:rsidRPr="003169D7">
        <w:rPr>
          <w:rFonts w:ascii="Arial Narrow" w:hAnsi="Arial Narrow"/>
          <w:color w:val="000000"/>
          <w:sz w:val="26"/>
          <w:szCs w:val="26"/>
        </w:rPr>
        <w:t>,2015 or till the time the valuation report becomes public, whichever is earlier.</w:t>
      </w:r>
    </w:p>
    <w:p w14:paraId="15BA9F2F"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indulge in "mandate snatching" or offering "convenience valuations" in order to cater to a company or client's needs.</w:t>
      </w:r>
    </w:p>
    <w:p w14:paraId="337978B6"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As an independent valuer, the valuer shall not charge success fee. </w:t>
      </w:r>
    </w:p>
    <w:p w14:paraId="56189F27" w14:textId="0AAAB06B"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In any fairness opinion or independent expert opinion submitted by a valuer, if there has been a prior engagement in an unconnected transaction, the </w:t>
      </w:r>
      <w:r w:rsidR="001D4085" w:rsidRPr="003169D7">
        <w:rPr>
          <w:rFonts w:ascii="Arial Narrow" w:hAnsi="Arial Narrow"/>
          <w:color w:val="000000"/>
          <w:sz w:val="26"/>
          <w:szCs w:val="26"/>
        </w:rPr>
        <w:t>valuer shall declare the association</w:t>
      </w:r>
      <w:r w:rsidRPr="003169D7">
        <w:rPr>
          <w:rFonts w:ascii="Arial Narrow" w:hAnsi="Arial Narrow"/>
          <w:color w:val="000000"/>
          <w:sz w:val="26"/>
          <w:szCs w:val="26"/>
        </w:rPr>
        <w:t xml:space="preserve"> with the company during the last five years.</w:t>
      </w:r>
    </w:p>
    <w:p w14:paraId="099E8E7C"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Confidentiality</w:t>
      </w:r>
    </w:p>
    <w:p w14:paraId="22CCF36E"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2BA38845"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Information Management</w:t>
      </w:r>
    </w:p>
    <w:p w14:paraId="3BAF9995" w14:textId="13DD4BD1"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ensure that he/ it maintains written contemporaneous records for any decision taken, the reasons for taking the decision, and the information and evidence in support of such decision. This shall be maintained so as to sufficiently enable </w:t>
      </w:r>
      <w:r w:rsidR="001D4085" w:rsidRPr="003169D7">
        <w:rPr>
          <w:rFonts w:ascii="Arial Narrow" w:hAnsi="Arial Narrow"/>
          <w:color w:val="000000"/>
          <w:sz w:val="26"/>
          <w:szCs w:val="26"/>
        </w:rPr>
        <w:t>a reasonable person</w:t>
      </w:r>
      <w:r w:rsidRPr="003169D7">
        <w:rPr>
          <w:rFonts w:ascii="Arial Narrow" w:hAnsi="Arial Narrow"/>
          <w:color w:val="000000"/>
          <w:sz w:val="26"/>
          <w:szCs w:val="26"/>
        </w:rPr>
        <w:t xml:space="preserve"> to take a view on the appropriateness of his /its decisions and actions. </w:t>
      </w:r>
    </w:p>
    <w:p w14:paraId="5AA3ACCA" w14:textId="394E1570"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lastRenderedPageBreak/>
        <w:t xml:space="preserve">A valuer shall appear, co-operate and be available for </w:t>
      </w:r>
      <w:r w:rsidR="001D4085" w:rsidRPr="003169D7">
        <w:rPr>
          <w:rFonts w:ascii="Arial Narrow" w:hAnsi="Arial Narrow"/>
          <w:color w:val="000000"/>
          <w:sz w:val="26"/>
          <w:szCs w:val="26"/>
        </w:rPr>
        <w:t>inspections and investigations</w:t>
      </w:r>
      <w:r w:rsidRPr="003169D7">
        <w:rPr>
          <w:rFonts w:ascii="Arial Narrow" w:hAnsi="Arial Narrow"/>
          <w:color w:val="000000"/>
          <w:sz w:val="26"/>
          <w:szCs w:val="26"/>
        </w:rPr>
        <w:t xml:space="preserve">  carried out by the authority, any person authorised by the authority,  the registered valuers  organisation  with which he/it is registered or any other statutory regulatory body.</w:t>
      </w:r>
    </w:p>
    <w:p w14:paraId="54289C0C" w14:textId="10E70052"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provide all information and records as may be required by the authority, the Tribunal, Appellate Tribunal, the registered </w:t>
      </w:r>
      <w:r w:rsidR="001D4085" w:rsidRPr="003169D7">
        <w:rPr>
          <w:rFonts w:ascii="Arial Narrow" w:hAnsi="Arial Narrow"/>
          <w:color w:val="000000"/>
          <w:sz w:val="26"/>
          <w:szCs w:val="26"/>
        </w:rPr>
        <w:t>valuer’s</w:t>
      </w:r>
      <w:r w:rsidRPr="003169D7">
        <w:rPr>
          <w:rFonts w:ascii="Arial Narrow" w:hAnsi="Arial Narrow"/>
          <w:color w:val="000000"/>
          <w:sz w:val="26"/>
          <w:szCs w:val="26"/>
        </w:rPr>
        <w:t xml:space="preserve"> organisation with which he/it is registered, or any other statutory regulatory body.</w:t>
      </w:r>
    </w:p>
    <w:p w14:paraId="34F749F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0DDD0E6E"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Gifts and hospitality:</w:t>
      </w:r>
    </w:p>
    <w:p w14:paraId="747F3DF1"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or his / its relative shall not accept gifts or hospitality which undermines or affects his independence as a valuer.</w:t>
      </w:r>
    </w:p>
    <w:p w14:paraId="5078384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Explanation: For the purposes of this code the term 'relative' shall have the same meaning as defined in clause (77) of Section 2 of the Companies Act, 2013 (18 of 2013).</w:t>
      </w:r>
    </w:p>
    <w:p w14:paraId="2F1464E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3C6F8241"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Remuneration and Costs.</w:t>
      </w:r>
    </w:p>
    <w:p w14:paraId="1CE4C20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provide services for remuneration which is charged in a transparent manner, is a reasonable reflection of the work necessarily and properly undertaken, and is not inconsistent with the applicable rules.</w:t>
      </w:r>
    </w:p>
    <w:p w14:paraId="0EF3FB7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accept any fees or charges other than those which are disclosed in a written contract with the person to whom he would be rendering service.</w:t>
      </w:r>
    </w:p>
    <w:p w14:paraId="41026F7A" w14:textId="77777777" w:rsidR="00D4203A" w:rsidRPr="003169D7" w:rsidRDefault="00D4203A" w:rsidP="0075725C">
      <w:pPr>
        <w:pStyle w:val="BodyText"/>
        <w:spacing w:line="360" w:lineRule="auto"/>
        <w:ind w:left="142"/>
        <w:rPr>
          <w:rFonts w:ascii="Arial Narrow" w:hAnsi="Arial Narrow"/>
          <w:b/>
          <w:bCs/>
          <w:sz w:val="26"/>
          <w:szCs w:val="26"/>
          <w:lang w:val="en-US"/>
        </w:rPr>
      </w:pPr>
      <w:r w:rsidRPr="003169D7">
        <w:rPr>
          <w:rFonts w:ascii="Arial Narrow" w:hAnsi="Arial Narrow"/>
          <w:b/>
          <w:bCs/>
          <w:sz w:val="26"/>
          <w:szCs w:val="26"/>
        </w:rPr>
        <w:t>Occupation, employability and restrictions</w:t>
      </w:r>
      <w:r w:rsidRPr="003169D7">
        <w:rPr>
          <w:rFonts w:ascii="Arial Narrow" w:hAnsi="Arial Narrow"/>
          <w:b/>
          <w:bCs/>
          <w:sz w:val="26"/>
          <w:szCs w:val="26"/>
          <w:lang w:val="en-US"/>
        </w:rPr>
        <w:t>.</w:t>
      </w:r>
    </w:p>
    <w:p w14:paraId="157B6919"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refrain from accepting too many assignments, if he/it is unlikely to be able to devote adequate time to each of his/ its assignments.</w:t>
      </w:r>
    </w:p>
    <w:p w14:paraId="3A7BAC6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conduct business which in the opinion of the authority or the registered valuer organisation discredits the profession.</w:t>
      </w:r>
    </w:p>
    <w:p w14:paraId="2D153136" w14:textId="03994507" w:rsidR="0075725C" w:rsidRPr="00DD42AD" w:rsidRDefault="0075725C" w:rsidP="0075725C">
      <w:pPr>
        <w:pStyle w:val="BodyText"/>
        <w:spacing w:line="360" w:lineRule="auto"/>
        <w:ind w:left="142"/>
        <w:rPr>
          <w:rFonts w:ascii="Arial Narrow" w:hAnsi="Arial Narrow"/>
          <w:b/>
          <w:bCs/>
          <w:sz w:val="26"/>
          <w:szCs w:val="26"/>
          <w:lang w:val="en-IN"/>
        </w:rPr>
      </w:pPr>
    </w:p>
    <w:p w14:paraId="359136AB" w14:textId="42540A1F"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lastRenderedPageBreak/>
        <w:t>Miscellaneous</w:t>
      </w:r>
    </w:p>
    <w:p w14:paraId="1EEB1CC2"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refrain from undertaking to review the work of another valuer of the same client except under written orders from the bank or housing finance institutions and with knowledge of the concerned valuer.</w:t>
      </w:r>
    </w:p>
    <w:p w14:paraId="3CBB01C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follow this code as amended or revised from time to time.</w:t>
      </w:r>
    </w:p>
    <w:p w14:paraId="6D3F7406" w14:textId="77777777" w:rsidR="00D4203A" w:rsidRDefault="00D4203A" w:rsidP="00D4203A"/>
    <w:p w14:paraId="3652F062" w14:textId="77777777" w:rsidR="00D4203A" w:rsidRDefault="00D4203A" w:rsidP="00D4203A"/>
    <w:p w14:paraId="3EFC9719" w14:textId="7B3D780A" w:rsidR="00D4203A" w:rsidRDefault="00A12AA8" w:rsidP="0037447E">
      <w:pPr>
        <w:pStyle w:val="Heading1"/>
        <w:numPr>
          <w:ilvl w:val="0"/>
          <w:numId w:val="0"/>
        </w:numPr>
        <w:spacing w:before="120" w:after="240" w:line="240" w:lineRule="auto"/>
        <w:ind w:left="360"/>
      </w:pPr>
      <w:r>
        <w:br w:type="page"/>
      </w:r>
      <w:bookmarkStart w:id="251" w:name="_Toc78382236"/>
    </w:p>
    <w:p w14:paraId="31911750" w14:textId="08389FA0" w:rsidR="00A12AA8" w:rsidRPr="008C1918" w:rsidRDefault="00A12AA8" w:rsidP="004B3CC0">
      <w:pPr>
        <w:pStyle w:val="Heading1"/>
        <w:numPr>
          <w:ilvl w:val="0"/>
          <w:numId w:val="11"/>
        </w:numPr>
        <w:tabs>
          <w:tab w:val="left" w:pos="900"/>
        </w:tabs>
        <w:spacing w:after="240" w:line="240" w:lineRule="auto"/>
        <w:ind w:left="630" w:hanging="540"/>
      </w:pPr>
      <w:bookmarkStart w:id="252" w:name="_Toc128498813"/>
      <w:r w:rsidRPr="008C1918">
        <w:lastRenderedPageBreak/>
        <w:t>DEFINITION OF VALUE FOR THIS SPECIFIC PURPOSE</w:t>
      </w:r>
      <w:bookmarkEnd w:id="251"/>
      <w:bookmarkEnd w:id="252"/>
    </w:p>
    <w:p w14:paraId="263838CC" w14:textId="645A40F1" w:rsidR="00A12AA8" w:rsidRDefault="00A12AA8" w:rsidP="00B61222">
      <w:pPr>
        <w:spacing w:before="120" w:after="120" w:line="360" w:lineRule="auto"/>
        <w:jc w:val="both"/>
        <w:rPr>
          <w:rFonts w:ascii="Arial Narrow" w:hAnsi="Arial Narrow" w:cs="Calibri"/>
          <w:b/>
          <w:color w:val="000000"/>
          <w:sz w:val="26"/>
          <w:szCs w:val="26"/>
        </w:rPr>
      </w:pPr>
      <w:r w:rsidRPr="003169D7">
        <w:rPr>
          <w:rFonts w:ascii="Arial Narrow" w:hAnsi="Arial Narrow" w:cs="Calibri"/>
          <w:sz w:val="26"/>
          <w:szCs w:val="26"/>
        </w:rPr>
        <w:t xml:space="preserve">This exercise is to assess </w:t>
      </w:r>
      <w:r w:rsidRPr="003169D7">
        <w:rPr>
          <w:rFonts w:ascii="Arial Narrow" w:hAnsi="Arial Narrow" w:cs="Calibri"/>
          <w:b/>
          <w:bCs/>
          <w:color w:val="000000"/>
          <w:sz w:val="26"/>
          <w:szCs w:val="26"/>
        </w:rPr>
        <w:t>Fair Market Value</w:t>
      </w:r>
      <w:r w:rsidRPr="003169D7">
        <w:rPr>
          <w:rFonts w:ascii="Arial Narrow" w:hAnsi="Arial Narrow" w:cs="Calibri"/>
          <w:color w:val="000000"/>
          <w:sz w:val="26"/>
          <w:szCs w:val="26"/>
        </w:rPr>
        <w:t xml:space="preserve"> of the</w:t>
      </w:r>
      <w:r w:rsidRPr="003169D7">
        <w:rPr>
          <w:rFonts w:ascii="Arial Narrow" w:hAnsi="Arial Narrow" w:cs="Calibri"/>
          <w:sz w:val="26"/>
          <w:szCs w:val="26"/>
        </w:rPr>
        <w:t xml:space="preserve"> property under reference </w:t>
      </w:r>
      <w:r w:rsidRPr="003169D7">
        <w:rPr>
          <w:rFonts w:ascii="Arial Narrow" w:hAnsi="Arial Narrow" w:cs="Calibri"/>
          <w:color w:val="000000"/>
          <w:sz w:val="26"/>
          <w:szCs w:val="26"/>
        </w:rPr>
        <w:t xml:space="preserve">as </w:t>
      </w:r>
      <w:r w:rsidRPr="003169D7">
        <w:rPr>
          <w:rFonts w:ascii="Arial Narrow" w:hAnsi="Arial Narrow" w:cs="Calibri"/>
          <w:sz w:val="26"/>
          <w:szCs w:val="26"/>
        </w:rPr>
        <w:t xml:space="preserve">on </w:t>
      </w:r>
      <w:r w:rsidR="0088026B">
        <w:rPr>
          <w:rFonts w:ascii="Arial Narrow" w:hAnsi="Arial Narrow" w:cs="Calibri"/>
          <w:b/>
          <w:bCs/>
          <w:sz w:val="26"/>
          <w:szCs w:val="26"/>
        </w:rPr>
        <w:t>11</w:t>
      </w:r>
      <w:r w:rsidR="00B3136A" w:rsidRPr="00B3136A">
        <w:rPr>
          <w:rFonts w:ascii="Arial Narrow" w:hAnsi="Arial Narrow" w:cs="Calibri"/>
          <w:b/>
          <w:bCs/>
          <w:sz w:val="26"/>
          <w:szCs w:val="26"/>
          <w:vertAlign w:val="superscript"/>
        </w:rPr>
        <w:t>th</w:t>
      </w:r>
      <w:r w:rsidR="00B3136A">
        <w:rPr>
          <w:rFonts w:ascii="Arial Narrow" w:hAnsi="Arial Narrow" w:cs="Calibri"/>
          <w:b/>
          <w:bCs/>
          <w:sz w:val="26"/>
          <w:szCs w:val="26"/>
        </w:rPr>
        <w:t xml:space="preserve"> </w:t>
      </w:r>
      <w:r w:rsidR="0088026B">
        <w:rPr>
          <w:rFonts w:ascii="Arial Narrow" w:hAnsi="Arial Narrow" w:cs="Calibri"/>
          <w:b/>
          <w:bCs/>
          <w:sz w:val="26"/>
          <w:szCs w:val="26"/>
        </w:rPr>
        <w:t>March</w:t>
      </w:r>
      <w:r w:rsidR="00045957" w:rsidRPr="003169D7">
        <w:rPr>
          <w:rFonts w:ascii="Arial Narrow" w:hAnsi="Arial Narrow" w:cs="Calibri"/>
          <w:b/>
          <w:bCs/>
          <w:sz w:val="26"/>
          <w:szCs w:val="26"/>
        </w:rPr>
        <w:t xml:space="preserve"> </w:t>
      </w:r>
      <w:r w:rsidR="00045957" w:rsidRPr="003169D7">
        <w:rPr>
          <w:rFonts w:ascii="Arial Narrow" w:hAnsi="Arial Narrow" w:cs="Calibri"/>
          <w:b/>
          <w:color w:val="000000"/>
          <w:sz w:val="26"/>
          <w:szCs w:val="26"/>
        </w:rPr>
        <w:t>202</w:t>
      </w:r>
      <w:r w:rsidR="003E737C">
        <w:rPr>
          <w:rFonts w:ascii="Arial Narrow" w:hAnsi="Arial Narrow" w:cs="Calibri"/>
          <w:b/>
          <w:color w:val="000000"/>
          <w:sz w:val="26"/>
          <w:szCs w:val="26"/>
        </w:rPr>
        <w:t>4</w:t>
      </w:r>
      <w:r w:rsidR="004A0151" w:rsidRPr="003169D7">
        <w:rPr>
          <w:rFonts w:ascii="Arial Narrow" w:hAnsi="Arial Narrow" w:cs="Calibri"/>
          <w:b/>
          <w:color w:val="000000"/>
          <w:sz w:val="26"/>
          <w:szCs w:val="26"/>
        </w:rPr>
        <w:t>.</w:t>
      </w:r>
    </w:p>
    <w:p w14:paraId="62CD2432" w14:textId="77777777" w:rsidR="00783B5F" w:rsidRPr="003169D7" w:rsidRDefault="00783B5F" w:rsidP="00B61222">
      <w:pPr>
        <w:spacing w:before="120" w:after="120" w:line="360" w:lineRule="auto"/>
        <w:jc w:val="both"/>
        <w:rPr>
          <w:rFonts w:ascii="Arial Narrow" w:hAnsi="Arial Narrow" w:cs="Calibri"/>
          <w:b/>
          <w:color w:val="000000"/>
          <w:sz w:val="26"/>
          <w:szCs w:val="26"/>
        </w:rPr>
      </w:pPr>
    </w:p>
    <w:p w14:paraId="55E7B0B1" w14:textId="77777777" w:rsidR="00A12AA8" w:rsidRPr="003169D7" w:rsidRDefault="00A12AA8" w:rsidP="00B61222">
      <w:pPr>
        <w:spacing w:before="120" w:after="120" w:line="360" w:lineRule="auto"/>
        <w:jc w:val="both"/>
        <w:rPr>
          <w:rFonts w:ascii="Arial Narrow" w:hAnsi="Arial Narrow" w:cs="Calibri"/>
          <w:sz w:val="26"/>
          <w:szCs w:val="26"/>
        </w:rPr>
      </w:pPr>
      <w:r w:rsidRPr="003169D7">
        <w:rPr>
          <w:rFonts w:ascii="Arial Narrow" w:hAnsi="Arial Narrow" w:cs="Calibri"/>
          <w:sz w:val="26"/>
          <w:szCs w:val="26"/>
        </w:rPr>
        <w:t xml:space="preserve">The term </w:t>
      </w:r>
      <w:r w:rsidRPr="003169D7">
        <w:rPr>
          <w:rFonts w:ascii="Arial Narrow" w:hAnsi="Arial Narrow" w:cs="Calibri"/>
          <w:b/>
          <w:bCs/>
          <w:sz w:val="26"/>
          <w:szCs w:val="26"/>
        </w:rPr>
        <w:t>Fair Market Value</w:t>
      </w:r>
      <w:r w:rsidRPr="003169D7">
        <w:rPr>
          <w:rFonts w:ascii="Arial Narrow" w:hAnsi="Arial Narrow" w:cs="Calibri"/>
          <w:sz w:val="26"/>
          <w:szCs w:val="26"/>
        </w:rPr>
        <w:t xml:space="preserve"> is defined as </w:t>
      </w:r>
    </w:p>
    <w:p w14:paraId="34725430" w14:textId="77777777" w:rsidR="00A12AA8" w:rsidRPr="003169D7" w:rsidRDefault="00A12AA8" w:rsidP="00B61222">
      <w:pPr>
        <w:spacing w:before="120" w:line="360" w:lineRule="auto"/>
        <w:jc w:val="both"/>
        <w:rPr>
          <w:rFonts w:ascii="Arial Narrow" w:hAnsi="Arial Narrow" w:cs="Calibri"/>
          <w:sz w:val="26"/>
          <w:szCs w:val="26"/>
        </w:rPr>
      </w:pPr>
      <w:r w:rsidRPr="003169D7">
        <w:rPr>
          <w:rFonts w:ascii="Arial Narrow" w:hAnsi="Arial Narrow" w:cs="Calibri"/>
          <w:sz w:val="26"/>
          <w:szCs w:val="26"/>
        </w:rPr>
        <w:t>“The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self-interest assuming that neither is under undue duress”.</w:t>
      </w:r>
    </w:p>
    <w:p w14:paraId="21147FC5" w14:textId="77777777" w:rsidR="00A12AA8" w:rsidRPr="003169D7" w:rsidRDefault="00A12AA8" w:rsidP="00B61222">
      <w:pPr>
        <w:pStyle w:val="BodyText"/>
        <w:spacing w:before="120" w:after="120" w:line="360" w:lineRule="auto"/>
        <w:rPr>
          <w:rFonts w:ascii="Arial Narrow" w:hAnsi="Arial Narrow" w:cs="Calibri"/>
          <w:sz w:val="26"/>
          <w:szCs w:val="26"/>
        </w:rPr>
      </w:pPr>
      <w:r w:rsidRPr="003169D7">
        <w:rPr>
          <w:rFonts w:ascii="Arial Narrow" w:hAnsi="Arial Narrow" w:cs="Calibri"/>
          <w:sz w:val="26"/>
          <w:szCs w:val="26"/>
        </w:rPr>
        <w:t>Fundamental assumptions and conditions presumed in this definition are:</w:t>
      </w:r>
    </w:p>
    <w:p w14:paraId="2A76633D" w14:textId="77777777" w:rsidR="00A12AA8" w:rsidRPr="003169D7" w:rsidRDefault="00A12AA8" w:rsidP="008C1918">
      <w:pPr>
        <w:pStyle w:val="BodyText"/>
        <w:numPr>
          <w:ilvl w:val="0"/>
          <w:numId w:val="5"/>
        </w:numPr>
        <w:spacing w:before="120" w:after="120" w:line="360" w:lineRule="auto"/>
        <w:rPr>
          <w:rFonts w:ascii="Arial Narrow" w:hAnsi="Arial Narrow" w:cs="Calibri"/>
          <w:sz w:val="26"/>
          <w:szCs w:val="26"/>
        </w:rPr>
      </w:pPr>
      <w:r w:rsidRPr="003169D7">
        <w:rPr>
          <w:rFonts w:ascii="Arial Narrow" w:hAnsi="Arial Narrow" w:cs="Calibri"/>
          <w:sz w:val="26"/>
          <w:szCs w:val="26"/>
        </w:rPr>
        <w:t>Buyer and seller are motivated by self-interest.</w:t>
      </w:r>
    </w:p>
    <w:p w14:paraId="1AC9D741" w14:textId="77777777" w:rsidR="00A12AA8" w:rsidRPr="003169D7" w:rsidRDefault="00A12AA8" w:rsidP="008C1918">
      <w:pPr>
        <w:numPr>
          <w:ilvl w:val="0"/>
          <w:numId w:val="5"/>
        </w:numPr>
        <w:spacing w:before="120" w:after="120" w:line="360" w:lineRule="auto"/>
        <w:jc w:val="both"/>
        <w:rPr>
          <w:rFonts w:ascii="Arial Narrow" w:hAnsi="Arial Narrow" w:cs="Calibri"/>
          <w:sz w:val="26"/>
          <w:szCs w:val="26"/>
        </w:rPr>
      </w:pPr>
      <w:r w:rsidRPr="003169D7">
        <w:rPr>
          <w:rFonts w:ascii="Arial Narrow" w:hAnsi="Arial Narrow" w:cs="Calibri"/>
          <w:sz w:val="26"/>
          <w:szCs w:val="26"/>
        </w:rPr>
        <w:t>Buyer and seller are well informed and are acting prudently.</w:t>
      </w:r>
    </w:p>
    <w:p w14:paraId="4C53A604" w14:textId="77777777" w:rsidR="00A12AA8" w:rsidRPr="003169D7" w:rsidRDefault="00A12AA8" w:rsidP="008C1918">
      <w:pPr>
        <w:numPr>
          <w:ilvl w:val="0"/>
          <w:numId w:val="5"/>
        </w:numPr>
        <w:spacing w:before="120" w:after="120" w:line="360" w:lineRule="auto"/>
        <w:jc w:val="both"/>
        <w:rPr>
          <w:rFonts w:ascii="Arial Narrow" w:hAnsi="Arial Narrow" w:cs="Calibri"/>
          <w:sz w:val="26"/>
          <w:szCs w:val="26"/>
        </w:rPr>
      </w:pPr>
      <w:r w:rsidRPr="003169D7">
        <w:rPr>
          <w:rFonts w:ascii="Arial Narrow" w:hAnsi="Arial Narrow" w:cs="Calibri"/>
          <w:sz w:val="26"/>
          <w:szCs w:val="26"/>
        </w:rPr>
        <w:t>The property is exposed for a reasonable time on the open market.</w:t>
      </w:r>
    </w:p>
    <w:p w14:paraId="4014B348" w14:textId="77777777" w:rsidR="00A12AA8" w:rsidRPr="003169D7" w:rsidRDefault="00A12AA8" w:rsidP="008C1918">
      <w:pPr>
        <w:numPr>
          <w:ilvl w:val="0"/>
          <w:numId w:val="5"/>
        </w:numPr>
        <w:spacing w:before="120" w:after="360" w:line="360" w:lineRule="auto"/>
        <w:jc w:val="both"/>
        <w:rPr>
          <w:rFonts w:ascii="Arial Narrow" w:hAnsi="Arial Narrow" w:cs="Calibri"/>
          <w:sz w:val="26"/>
          <w:szCs w:val="26"/>
        </w:rPr>
      </w:pPr>
      <w:r w:rsidRPr="003169D7">
        <w:rPr>
          <w:rFonts w:ascii="Arial Narrow" w:hAnsi="Arial Narrow" w:cs="Calibri"/>
          <w:sz w:val="26"/>
          <w:szCs w:val="26"/>
        </w:rPr>
        <w:t>Payment is made in cash or equivalent or in specified financing terms.</w:t>
      </w:r>
    </w:p>
    <w:p w14:paraId="752EA419" w14:textId="77777777" w:rsidR="00A12AA8" w:rsidRPr="003169D7" w:rsidRDefault="00A12AA8" w:rsidP="00B61222">
      <w:pPr>
        <w:spacing w:before="120" w:after="120" w:line="360" w:lineRule="auto"/>
        <w:jc w:val="both"/>
        <w:rPr>
          <w:rFonts w:ascii="Arial Narrow" w:hAnsi="Arial Narrow" w:cs="Calibri"/>
          <w:b/>
          <w:sz w:val="26"/>
          <w:szCs w:val="26"/>
          <w:u w:val="single"/>
          <w:lang w:val="en-US"/>
        </w:rPr>
      </w:pPr>
      <w:r w:rsidRPr="003169D7">
        <w:rPr>
          <w:rFonts w:ascii="Arial Narrow" w:hAnsi="Arial Narrow" w:cs="Calibri"/>
          <w:b/>
          <w:sz w:val="26"/>
          <w:szCs w:val="26"/>
          <w:u w:val="single"/>
        </w:rPr>
        <w:t>DECLARATION OF PROFESSIONAL FEES CHARGED</w:t>
      </w:r>
    </w:p>
    <w:p w14:paraId="195A5636" w14:textId="77777777" w:rsidR="00A12AA8" w:rsidRPr="003169D7" w:rsidRDefault="00A12AA8" w:rsidP="00B61222">
      <w:pPr>
        <w:spacing w:before="120" w:line="360" w:lineRule="auto"/>
        <w:jc w:val="both"/>
        <w:rPr>
          <w:rFonts w:ascii="Arial Narrow" w:hAnsi="Arial Narrow" w:cs="Calibri"/>
          <w:sz w:val="26"/>
          <w:szCs w:val="26"/>
          <w:lang w:eastAsia="en-IN"/>
        </w:rPr>
      </w:pPr>
      <w:r w:rsidRPr="003169D7">
        <w:rPr>
          <w:rFonts w:ascii="Arial Narrow" w:hAnsi="Arial Narrow" w:cs="Calibri"/>
          <w:sz w:val="26"/>
          <w:szCs w:val="26"/>
          <w:lang w:eastAsia="en-IN"/>
        </w:rPr>
        <w:t>We hereby declare that our professional fees are not contingent upon the valuation findings. However, if the statute AND/OR client demands that, the fees should be charged on the percentage of assessed value then, with the full knowledge of the AND/OR end user, it is being charged accordingly.</w:t>
      </w:r>
    </w:p>
    <w:p w14:paraId="2DC6194C" w14:textId="51E08107" w:rsidR="00A12AA8" w:rsidRPr="005820D2" w:rsidRDefault="0037447E" w:rsidP="004B3CC0">
      <w:pPr>
        <w:pStyle w:val="Heading1"/>
        <w:numPr>
          <w:ilvl w:val="0"/>
          <w:numId w:val="11"/>
        </w:numPr>
        <w:tabs>
          <w:tab w:val="left" w:pos="900"/>
        </w:tabs>
        <w:spacing w:after="240" w:line="240" w:lineRule="auto"/>
        <w:ind w:left="630" w:hanging="540"/>
        <w:rPr>
          <w:szCs w:val="24"/>
          <w:lang w:val="en-US"/>
        </w:rPr>
      </w:pPr>
      <w:bookmarkStart w:id="253" w:name="_Toc78382237"/>
      <w:r>
        <w:rPr>
          <w:szCs w:val="24"/>
          <w:lang w:val="en-US"/>
        </w:rPr>
        <w:br w:type="column"/>
      </w:r>
      <w:bookmarkStart w:id="254" w:name="_Toc128498814"/>
      <w:r w:rsidR="00A12AA8" w:rsidRPr="008C1918">
        <w:lastRenderedPageBreak/>
        <w:t>VALUATION OF MOVABLE ASSETS</w:t>
      </w:r>
      <w:bookmarkEnd w:id="253"/>
      <w:bookmarkEnd w:id="254"/>
    </w:p>
    <w:p w14:paraId="23C54976" w14:textId="77777777" w:rsidR="00A12AA8" w:rsidRPr="003169D7" w:rsidRDefault="00A12AA8" w:rsidP="00A459FD">
      <w:pPr>
        <w:spacing w:line="360" w:lineRule="auto"/>
        <w:jc w:val="both"/>
        <w:rPr>
          <w:rFonts w:ascii="Arial Narrow" w:hAnsi="Arial Narrow" w:cs="Calibri"/>
          <w:sz w:val="26"/>
          <w:szCs w:val="26"/>
        </w:rPr>
      </w:pPr>
      <w:r w:rsidRPr="003169D7">
        <w:rPr>
          <w:rFonts w:ascii="Arial Narrow" w:hAnsi="Arial Narrow" w:cs="Calibri"/>
          <w:sz w:val="26"/>
          <w:szCs w:val="26"/>
        </w:rPr>
        <w:t>Considering various parameters recorded, existing economic scenario, and the information that is available with reference to the industrial development and method selected for valuation, we are of the opinion that, the assets can be assessed and valued for particular purpose at:</w:t>
      </w:r>
      <w:r w:rsidRPr="003169D7">
        <w:rPr>
          <w:rFonts w:ascii="Arial Narrow" w:hAnsi="Arial Narrow"/>
          <w:sz w:val="26"/>
          <w:szCs w:val="26"/>
        </w:rPr>
        <w:t xml:space="preserve"> </w:t>
      </w:r>
    </w:p>
    <w:tbl>
      <w:tblPr>
        <w:tblW w:w="9450" w:type="dxa"/>
        <w:tblInd w:w="-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428"/>
        <w:gridCol w:w="2430"/>
        <w:gridCol w:w="2264"/>
        <w:gridCol w:w="2328"/>
      </w:tblGrid>
      <w:tr w:rsidR="00DA13C6" w:rsidRPr="003120B6" w14:paraId="2A7F9C7F" w14:textId="77777777" w:rsidTr="00AD5904">
        <w:trPr>
          <w:trHeight w:val="600"/>
        </w:trPr>
        <w:tc>
          <w:tcPr>
            <w:tcW w:w="24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6619567" w14:textId="27DEBD08" w:rsidR="00DA13C6" w:rsidRPr="003120B6" w:rsidRDefault="00DA13C6" w:rsidP="00DA13C6">
            <w:pPr>
              <w:spacing w:after="0" w:line="360" w:lineRule="auto"/>
              <w:rPr>
                <w:rFonts w:ascii="Arial Narrow" w:hAnsi="Arial Narrow" w:cs="Calibri"/>
                <w:color w:val="FFFFFF"/>
                <w:sz w:val="26"/>
                <w:szCs w:val="26"/>
              </w:rPr>
            </w:pPr>
            <w:r w:rsidRPr="00D159B9">
              <w:rPr>
                <w:rFonts w:ascii="Arial Narrow" w:hAnsi="Arial Narrow" w:cs="Calibri"/>
                <w:color w:val="FFFFFF"/>
                <w:sz w:val="26"/>
                <w:szCs w:val="26"/>
              </w:rPr>
              <w:t>Particulars</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009CF907" w14:textId="77777777" w:rsidR="00B3136A" w:rsidRDefault="00DA13C6" w:rsidP="00DA13C6">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Fair Market Value </w:t>
            </w:r>
          </w:p>
          <w:p w14:paraId="28AD7533" w14:textId="0E5BF30B" w:rsidR="00DA13C6" w:rsidRPr="003120B6" w:rsidRDefault="00DA13C6" w:rsidP="00DA13C6">
            <w:pPr>
              <w:spacing w:after="0" w:line="360" w:lineRule="auto"/>
              <w:jc w:val="center"/>
              <w:rPr>
                <w:rFonts w:ascii="Arial Narrow" w:hAnsi="Arial Narrow" w:cs="Calibri"/>
                <w:color w:val="FFFFFF"/>
                <w:sz w:val="26"/>
                <w:szCs w:val="26"/>
              </w:rPr>
            </w:pPr>
            <w:r w:rsidRPr="00B3136A">
              <w:rPr>
                <w:rFonts w:ascii="Arial Narrow" w:hAnsi="Arial Narrow" w:cs="Calibri"/>
                <w:color w:val="FFFFFF"/>
                <w:sz w:val="26"/>
                <w:szCs w:val="26"/>
              </w:rPr>
              <w:t>(</w:t>
            </w:r>
            <w:r w:rsidRPr="00B3136A">
              <w:rPr>
                <w:rFonts w:ascii="Arial" w:hAnsi="Arial" w:cs="Arial"/>
                <w:color w:val="FFFFFF"/>
                <w:sz w:val="26"/>
                <w:szCs w:val="26"/>
              </w:rPr>
              <w:t>₹</w:t>
            </w:r>
            <w:r w:rsidRPr="00B3136A">
              <w:rPr>
                <w:rFonts w:ascii="Arial Narrow" w:hAnsi="Arial Narrow" w:cs="Arial"/>
                <w:color w:val="FFFFFF"/>
                <w:sz w:val="26"/>
                <w:szCs w:val="26"/>
              </w:rPr>
              <w:t>)</w:t>
            </w:r>
          </w:p>
        </w:tc>
        <w:tc>
          <w:tcPr>
            <w:tcW w:w="22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560228B5" w14:textId="77777777" w:rsidR="00B3136A" w:rsidRDefault="00DA13C6" w:rsidP="00DA13C6">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Realizable Value </w:t>
            </w:r>
          </w:p>
          <w:p w14:paraId="2175E4C5" w14:textId="78879681" w:rsidR="00DA13C6" w:rsidRPr="003120B6" w:rsidRDefault="00B3136A" w:rsidP="00DA13C6">
            <w:pPr>
              <w:spacing w:after="0" w:line="360" w:lineRule="auto"/>
              <w:jc w:val="center"/>
              <w:rPr>
                <w:rFonts w:ascii="Arial Narrow" w:hAnsi="Arial Narrow" w:cs="Calibri"/>
                <w:color w:val="FFFFFF"/>
                <w:sz w:val="26"/>
                <w:szCs w:val="26"/>
              </w:rPr>
            </w:pPr>
            <w:r w:rsidRPr="00B3136A">
              <w:rPr>
                <w:rFonts w:ascii="Arial Narrow" w:hAnsi="Arial Narrow" w:cs="Calibri"/>
                <w:color w:val="FFFFFF"/>
                <w:sz w:val="26"/>
                <w:szCs w:val="26"/>
              </w:rPr>
              <w:t>(</w:t>
            </w:r>
            <w:r w:rsidRPr="00B3136A">
              <w:rPr>
                <w:rFonts w:ascii="Arial" w:hAnsi="Arial" w:cs="Arial"/>
                <w:color w:val="FFFFFF"/>
                <w:sz w:val="26"/>
                <w:szCs w:val="26"/>
              </w:rPr>
              <w:t>₹</w:t>
            </w:r>
            <w:r w:rsidRPr="00B3136A">
              <w:rPr>
                <w:rFonts w:ascii="Arial Narrow" w:hAnsi="Arial Narrow" w:cs="Arial"/>
                <w:color w:val="FFFFFF"/>
                <w:sz w:val="26"/>
                <w:szCs w:val="26"/>
              </w:rPr>
              <w:t>)</w:t>
            </w:r>
          </w:p>
        </w:tc>
        <w:tc>
          <w:tcPr>
            <w:tcW w:w="23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2592FB54" w14:textId="77777777" w:rsidR="00B3136A" w:rsidRDefault="00DA13C6" w:rsidP="00DA13C6">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Distress Value </w:t>
            </w:r>
          </w:p>
          <w:p w14:paraId="42D618BB" w14:textId="04A5C4D5" w:rsidR="00DA13C6" w:rsidRPr="003120B6" w:rsidRDefault="00B3136A" w:rsidP="00DA13C6">
            <w:pPr>
              <w:spacing w:after="0" w:line="360" w:lineRule="auto"/>
              <w:jc w:val="center"/>
              <w:rPr>
                <w:rFonts w:ascii="Arial Narrow" w:hAnsi="Arial Narrow" w:cs="Calibri"/>
                <w:color w:val="FFFFFF"/>
                <w:sz w:val="26"/>
                <w:szCs w:val="26"/>
              </w:rPr>
            </w:pPr>
            <w:r w:rsidRPr="00B3136A">
              <w:rPr>
                <w:rFonts w:ascii="Arial Narrow" w:hAnsi="Arial Narrow" w:cs="Calibri"/>
                <w:color w:val="FFFFFF"/>
                <w:sz w:val="26"/>
                <w:szCs w:val="26"/>
              </w:rPr>
              <w:t>(</w:t>
            </w:r>
            <w:r w:rsidRPr="00B3136A">
              <w:rPr>
                <w:rFonts w:ascii="Arial" w:hAnsi="Arial" w:cs="Arial"/>
                <w:color w:val="FFFFFF"/>
                <w:sz w:val="26"/>
                <w:szCs w:val="26"/>
              </w:rPr>
              <w:t>₹</w:t>
            </w:r>
            <w:r w:rsidRPr="00B3136A">
              <w:rPr>
                <w:rFonts w:ascii="Arial Narrow" w:hAnsi="Arial Narrow" w:cs="Arial"/>
                <w:color w:val="FFFFFF"/>
                <w:sz w:val="26"/>
                <w:szCs w:val="26"/>
              </w:rPr>
              <w:t>)</w:t>
            </w:r>
          </w:p>
        </w:tc>
      </w:tr>
      <w:tr w:rsidR="0088026B" w:rsidRPr="004A0151" w14:paraId="28AF566B" w14:textId="77777777" w:rsidTr="00AD5904">
        <w:trPr>
          <w:trHeight w:val="300"/>
        </w:trPr>
        <w:tc>
          <w:tcPr>
            <w:tcW w:w="2428" w:type="dxa"/>
            <w:tcBorders>
              <w:top w:val="single" w:sz="4" w:space="0" w:color="FFFFFF" w:themeColor="background1"/>
            </w:tcBorders>
            <w:shd w:val="clear" w:color="auto" w:fill="auto"/>
            <w:noWrap/>
            <w:vAlign w:val="center"/>
            <w:hideMark/>
          </w:tcPr>
          <w:p w14:paraId="7CA37073" w14:textId="5EE38225" w:rsidR="0088026B" w:rsidRPr="003120B6" w:rsidRDefault="0088026B" w:rsidP="0088026B">
            <w:pPr>
              <w:spacing w:after="0" w:line="360" w:lineRule="auto"/>
              <w:rPr>
                <w:rFonts w:ascii="Arial Narrow" w:hAnsi="Arial Narrow" w:cs="Calibri"/>
                <w:b/>
                <w:bCs/>
                <w:color w:val="000000"/>
                <w:sz w:val="26"/>
                <w:szCs w:val="26"/>
              </w:rPr>
            </w:pPr>
            <w:r w:rsidRPr="00D159B9">
              <w:rPr>
                <w:rFonts w:ascii="Arial Narrow" w:hAnsi="Arial Narrow" w:cs="Calibri"/>
                <w:color w:val="000000"/>
                <w:sz w:val="26"/>
                <w:szCs w:val="26"/>
              </w:rPr>
              <w:t>Plant &amp; Machinery</w:t>
            </w:r>
          </w:p>
        </w:tc>
        <w:tc>
          <w:tcPr>
            <w:tcW w:w="2430" w:type="dxa"/>
            <w:tcBorders>
              <w:top w:val="single" w:sz="4" w:space="0" w:color="FFFFFF" w:themeColor="background1"/>
            </w:tcBorders>
            <w:shd w:val="clear" w:color="auto" w:fill="auto"/>
            <w:noWrap/>
            <w:vAlign w:val="center"/>
          </w:tcPr>
          <w:p w14:paraId="251DF473" w14:textId="7E4235EC" w:rsidR="0088026B" w:rsidRPr="0088026B" w:rsidRDefault="0088026B" w:rsidP="0088026B">
            <w:pPr>
              <w:spacing w:after="0" w:line="360" w:lineRule="auto"/>
              <w:jc w:val="center"/>
              <w:rPr>
                <w:rFonts w:ascii="Arial Narrow" w:hAnsi="Arial Narrow" w:cs="Calibri"/>
                <w:color w:val="000000"/>
                <w:sz w:val="26"/>
                <w:szCs w:val="26"/>
              </w:rPr>
            </w:pPr>
            <w:r w:rsidRPr="0088026B">
              <w:rPr>
                <w:rFonts w:ascii="Arial Narrow" w:hAnsi="Arial Narrow" w:cs="Calibri"/>
                <w:color w:val="000000"/>
                <w:sz w:val="26"/>
                <w:szCs w:val="26"/>
              </w:rPr>
              <w:t>1,28,45,000</w:t>
            </w:r>
          </w:p>
        </w:tc>
        <w:tc>
          <w:tcPr>
            <w:tcW w:w="2264" w:type="dxa"/>
            <w:tcBorders>
              <w:top w:val="single" w:sz="4" w:space="0" w:color="FFFFFF" w:themeColor="background1"/>
            </w:tcBorders>
            <w:shd w:val="clear" w:color="auto" w:fill="auto"/>
            <w:noWrap/>
            <w:vAlign w:val="center"/>
          </w:tcPr>
          <w:p w14:paraId="09379F3F" w14:textId="381A6A05" w:rsidR="0088026B" w:rsidRPr="0088026B" w:rsidRDefault="0088026B" w:rsidP="0088026B">
            <w:pPr>
              <w:spacing w:after="0" w:line="360" w:lineRule="auto"/>
              <w:jc w:val="center"/>
              <w:rPr>
                <w:rFonts w:ascii="Arial Narrow" w:hAnsi="Arial Narrow" w:cs="Calibri"/>
                <w:color w:val="000000"/>
                <w:sz w:val="26"/>
                <w:szCs w:val="26"/>
              </w:rPr>
            </w:pPr>
            <w:r w:rsidRPr="0088026B">
              <w:rPr>
                <w:rFonts w:ascii="Arial Narrow" w:hAnsi="Arial Narrow" w:cs="Calibri"/>
                <w:color w:val="000000"/>
                <w:sz w:val="26"/>
                <w:szCs w:val="26"/>
              </w:rPr>
              <w:t>1,15,60,500</w:t>
            </w:r>
          </w:p>
        </w:tc>
        <w:tc>
          <w:tcPr>
            <w:tcW w:w="2328" w:type="dxa"/>
            <w:tcBorders>
              <w:top w:val="single" w:sz="4" w:space="0" w:color="FFFFFF" w:themeColor="background1"/>
            </w:tcBorders>
            <w:shd w:val="clear" w:color="auto" w:fill="auto"/>
            <w:noWrap/>
            <w:vAlign w:val="center"/>
          </w:tcPr>
          <w:p w14:paraId="35E4E198" w14:textId="174D27E3" w:rsidR="0088026B" w:rsidRPr="0088026B" w:rsidRDefault="0088026B" w:rsidP="0088026B">
            <w:pPr>
              <w:spacing w:after="0" w:line="360" w:lineRule="auto"/>
              <w:jc w:val="center"/>
              <w:rPr>
                <w:rFonts w:ascii="Arial Narrow" w:hAnsi="Arial Narrow" w:cs="Calibri"/>
                <w:color w:val="000000"/>
                <w:sz w:val="26"/>
                <w:szCs w:val="26"/>
              </w:rPr>
            </w:pPr>
            <w:r w:rsidRPr="0088026B">
              <w:rPr>
                <w:rFonts w:ascii="Arial Narrow" w:hAnsi="Arial Narrow" w:cs="Calibri"/>
                <w:color w:val="000000"/>
                <w:sz w:val="26"/>
                <w:szCs w:val="26"/>
              </w:rPr>
              <w:t>1,02,76,000</w:t>
            </w:r>
          </w:p>
        </w:tc>
      </w:tr>
      <w:tr w:rsidR="0088026B" w:rsidRPr="004A0151" w14:paraId="353C646F" w14:textId="77777777" w:rsidTr="00AD5904">
        <w:trPr>
          <w:trHeight w:val="300"/>
        </w:trPr>
        <w:tc>
          <w:tcPr>
            <w:tcW w:w="2428" w:type="dxa"/>
            <w:shd w:val="clear" w:color="auto" w:fill="auto"/>
            <w:noWrap/>
            <w:vAlign w:val="center"/>
            <w:hideMark/>
          </w:tcPr>
          <w:p w14:paraId="6993044F" w14:textId="2D880A01" w:rsidR="0088026B" w:rsidRPr="003120B6" w:rsidRDefault="0088026B" w:rsidP="0088026B">
            <w:pPr>
              <w:spacing w:after="0" w:line="360" w:lineRule="auto"/>
              <w:jc w:val="right"/>
              <w:rPr>
                <w:rFonts w:ascii="Arial Narrow" w:hAnsi="Arial Narrow" w:cs="Calibri"/>
                <w:b/>
                <w:bCs/>
                <w:color w:val="000000"/>
                <w:sz w:val="26"/>
                <w:szCs w:val="26"/>
              </w:rPr>
            </w:pPr>
            <w:r w:rsidRPr="00D159B9">
              <w:rPr>
                <w:rFonts w:ascii="Arial Narrow" w:hAnsi="Arial Narrow" w:cs="Calibri"/>
                <w:b/>
                <w:bCs/>
                <w:color w:val="000000"/>
                <w:sz w:val="26"/>
                <w:szCs w:val="26"/>
              </w:rPr>
              <w:t>Total</w:t>
            </w:r>
          </w:p>
        </w:tc>
        <w:tc>
          <w:tcPr>
            <w:tcW w:w="2430" w:type="dxa"/>
            <w:shd w:val="clear" w:color="auto" w:fill="auto"/>
            <w:noWrap/>
            <w:vAlign w:val="center"/>
          </w:tcPr>
          <w:p w14:paraId="481948CE" w14:textId="1F778E28" w:rsidR="0088026B" w:rsidRPr="0088026B" w:rsidRDefault="0088026B" w:rsidP="0088026B">
            <w:pPr>
              <w:spacing w:after="0" w:line="360" w:lineRule="auto"/>
              <w:jc w:val="center"/>
              <w:rPr>
                <w:rFonts w:ascii="Arial Narrow" w:hAnsi="Arial Narrow" w:cs="Calibri"/>
                <w:b/>
                <w:bCs/>
                <w:color w:val="000000"/>
                <w:sz w:val="26"/>
                <w:szCs w:val="26"/>
              </w:rPr>
            </w:pPr>
            <w:r w:rsidRPr="0088026B">
              <w:rPr>
                <w:rFonts w:ascii="Arial Narrow" w:hAnsi="Arial Narrow" w:cs="Calibri"/>
                <w:b/>
                <w:bCs/>
                <w:color w:val="000000"/>
                <w:sz w:val="26"/>
                <w:szCs w:val="26"/>
              </w:rPr>
              <w:t>1,28,45,000</w:t>
            </w:r>
          </w:p>
        </w:tc>
        <w:tc>
          <w:tcPr>
            <w:tcW w:w="2264" w:type="dxa"/>
            <w:shd w:val="clear" w:color="auto" w:fill="auto"/>
            <w:noWrap/>
            <w:vAlign w:val="center"/>
          </w:tcPr>
          <w:p w14:paraId="0D0AD537" w14:textId="2373B554" w:rsidR="0088026B" w:rsidRPr="0088026B" w:rsidRDefault="0088026B" w:rsidP="0088026B">
            <w:pPr>
              <w:spacing w:after="0" w:line="360" w:lineRule="auto"/>
              <w:jc w:val="center"/>
              <w:rPr>
                <w:rFonts w:ascii="Arial Narrow" w:hAnsi="Arial Narrow" w:cs="Calibri"/>
                <w:b/>
                <w:bCs/>
                <w:color w:val="000000"/>
                <w:sz w:val="26"/>
                <w:szCs w:val="26"/>
              </w:rPr>
            </w:pPr>
            <w:r w:rsidRPr="0088026B">
              <w:rPr>
                <w:rFonts w:ascii="Arial Narrow" w:hAnsi="Arial Narrow" w:cs="Calibri"/>
                <w:b/>
                <w:bCs/>
                <w:color w:val="000000"/>
                <w:sz w:val="26"/>
                <w:szCs w:val="26"/>
              </w:rPr>
              <w:t>1,15,60,500</w:t>
            </w:r>
          </w:p>
        </w:tc>
        <w:tc>
          <w:tcPr>
            <w:tcW w:w="2328" w:type="dxa"/>
            <w:shd w:val="clear" w:color="auto" w:fill="auto"/>
            <w:noWrap/>
            <w:vAlign w:val="center"/>
          </w:tcPr>
          <w:p w14:paraId="73A2524E" w14:textId="06588E69" w:rsidR="0088026B" w:rsidRPr="0088026B" w:rsidRDefault="0088026B" w:rsidP="0088026B">
            <w:pPr>
              <w:spacing w:after="0" w:line="360" w:lineRule="auto"/>
              <w:jc w:val="center"/>
              <w:rPr>
                <w:rFonts w:ascii="Arial Narrow" w:hAnsi="Arial Narrow" w:cs="Calibri"/>
                <w:b/>
                <w:bCs/>
                <w:color w:val="000000"/>
                <w:sz w:val="26"/>
                <w:szCs w:val="26"/>
              </w:rPr>
            </w:pPr>
            <w:r w:rsidRPr="0088026B">
              <w:rPr>
                <w:rFonts w:ascii="Arial Narrow" w:hAnsi="Arial Narrow" w:cs="Calibri"/>
                <w:b/>
                <w:bCs/>
                <w:color w:val="000000"/>
                <w:sz w:val="26"/>
                <w:szCs w:val="26"/>
              </w:rPr>
              <w:t>1,02,76,000</w:t>
            </w:r>
          </w:p>
        </w:tc>
      </w:tr>
    </w:tbl>
    <w:p w14:paraId="0A84535A" w14:textId="77777777" w:rsidR="00AD5904" w:rsidRDefault="00AD5904" w:rsidP="00A12AA8">
      <w:pPr>
        <w:spacing w:before="240"/>
        <w:rPr>
          <w:b/>
          <w:bCs/>
          <w:noProof/>
          <w:color w:val="FFFFFF" w:themeColor="background1"/>
          <w:lang w:val="en-GB" w:eastAsia="en-GB"/>
        </w:rPr>
      </w:pPr>
    </w:p>
    <w:p w14:paraId="2C185E4A" w14:textId="66D4BDDA" w:rsidR="00A12AA8" w:rsidRPr="00802919" w:rsidRDefault="00A12AA8" w:rsidP="00A12AA8">
      <w:pPr>
        <w:spacing w:before="240"/>
        <w:rPr>
          <w:b/>
          <w:bCs/>
          <w:noProof/>
          <w:color w:val="FFFFFF" w:themeColor="background1"/>
          <w:lang w:val="en-GB" w:eastAsia="en-GB"/>
        </w:rPr>
      </w:pPr>
      <w:r w:rsidRPr="00802919">
        <w:rPr>
          <w:b/>
          <w:bCs/>
          <w:noProof/>
          <w:color w:val="FFFFFF" w:themeColor="background1"/>
          <w:lang w:val="en-GB" w:eastAsia="en-GB"/>
        </w:rPr>
        <w:t>For Vastukala Consultants (I) Pvt. Ltd.</w:t>
      </w:r>
    </w:p>
    <w:p w14:paraId="105A00F6" w14:textId="77777777" w:rsidR="003169D7" w:rsidRPr="00412375" w:rsidRDefault="003169D7" w:rsidP="003169D7">
      <w:pPr>
        <w:autoSpaceDE w:val="0"/>
        <w:autoSpaceDN w:val="0"/>
        <w:adjustRightInd w:val="0"/>
        <w:spacing w:before="120" w:after="0" w:line="240" w:lineRule="auto"/>
        <w:jc w:val="both"/>
        <w:rPr>
          <w:rFonts w:ascii="Arial Narrow" w:hAnsi="Arial Narrow" w:cs="Calibri"/>
          <w:i/>
          <w:color w:val="000000"/>
          <w:sz w:val="26"/>
          <w:szCs w:val="26"/>
        </w:rPr>
      </w:pPr>
      <w:r w:rsidRPr="00412375">
        <w:rPr>
          <w:rFonts w:ascii="Arial Narrow" w:hAnsi="Arial Narrow" w:cs="Calibri"/>
          <w:color w:val="000000"/>
          <w:sz w:val="26"/>
          <w:szCs w:val="26"/>
        </w:rPr>
        <w:t xml:space="preserve">Place: Mumbai                                                                                                          </w:t>
      </w:r>
    </w:p>
    <w:p w14:paraId="67E385D4" w14:textId="38F5864C" w:rsidR="003169D7" w:rsidRPr="00412375" w:rsidRDefault="003169D7" w:rsidP="003169D7">
      <w:pPr>
        <w:rPr>
          <w:rFonts w:ascii="Arial Narrow" w:hAnsi="Arial Narrow" w:cs="Calibri"/>
          <w:color w:val="000000"/>
          <w:sz w:val="26"/>
          <w:szCs w:val="26"/>
        </w:rPr>
      </w:pPr>
      <w:r w:rsidRPr="00412375">
        <w:rPr>
          <w:rFonts w:ascii="Arial Narrow" w:hAnsi="Arial Narrow" w:cs="Calibri"/>
          <w:color w:val="000000"/>
          <w:sz w:val="26"/>
          <w:szCs w:val="26"/>
        </w:rPr>
        <w:t>Date</w:t>
      </w:r>
      <w:r w:rsidRPr="00B46719">
        <w:rPr>
          <w:rFonts w:ascii="Arial Narrow" w:hAnsi="Arial Narrow" w:cs="Calibri"/>
          <w:color w:val="000000" w:themeColor="text1"/>
          <w:sz w:val="26"/>
          <w:szCs w:val="26"/>
        </w:rPr>
        <w:t xml:space="preserve">: </w:t>
      </w:r>
      <w:r w:rsidR="0088026B">
        <w:rPr>
          <w:rFonts w:ascii="Arial Narrow" w:hAnsi="Arial Narrow" w:cs="Calibri"/>
          <w:b/>
          <w:bCs/>
          <w:color w:val="000000" w:themeColor="text1"/>
          <w:sz w:val="26"/>
          <w:szCs w:val="26"/>
        </w:rPr>
        <w:t>11.03.2024</w:t>
      </w:r>
      <w:r w:rsidRPr="00B46719">
        <w:rPr>
          <w:rFonts w:ascii="Arial Narrow" w:hAnsi="Arial Narrow" w:cs="Calibri"/>
          <w:color w:val="000000" w:themeColor="text1"/>
          <w:sz w:val="26"/>
          <w:szCs w:val="26"/>
        </w:rPr>
        <w:t xml:space="preserve">                        </w:t>
      </w:r>
    </w:p>
    <w:p w14:paraId="1E91F327" w14:textId="77777777" w:rsidR="003169D7" w:rsidRPr="00412375" w:rsidRDefault="003169D7" w:rsidP="003169D7">
      <w:pPr>
        <w:spacing w:before="240"/>
        <w:rPr>
          <w:rFonts w:ascii="Arial Narrow" w:hAnsi="Arial Narrow"/>
          <w:b/>
          <w:bCs/>
          <w:noProof/>
          <w:sz w:val="26"/>
          <w:szCs w:val="26"/>
          <w:lang w:val="en-GB" w:eastAsia="en-GB"/>
        </w:rPr>
      </w:pPr>
      <w:r w:rsidRPr="00412375">
        <w:rPr>
          <w:rFonts w:ascii="Arial Narrow" w:hAnsi="Arial Narrow"/>
          <w:b/>
          <w:bCs/>
          <w:noProof/>
          <w:sz w:val="26"/>
          <w:szCs w:val="26"/>
          <w:lang w:val="en-GB" w:eastAsia="en-GB"/>
        </w:rPr>
        <w:t>For Vastukala Consultants (I) Pvt. Ltd.</w:t>
      </w:r>
    </w:p>
    <w:p w14:paraId="6029F08A" w14:textId="77777777" w:rsidR="003169D7" w:rsidRPr="00412375" w:rsidRDefault="003169D7" w:rsidP="003169D7">
      <w:pPr>
        <w:rPr>
          <w:rFonts w:ascii="Arial Narrow" w:hAnsi="Arial Narrow" w:cs="Calibri"/>
          <w:sz w:val="26"/>
          <w:szCs w:val="26"/>
        </w:rPr>
      </w:pPr>
    </w:p>
    <w:p w14:paraId="43FDC203" w14:textId="77777777" w:rsidR="003169D7" w:rsidRPr="00412375" w:rsidRDefault="003169D7" w:rsidP="003169D7">
      <w:pPr>
        <w:rPr>
          <w:rFonts w:ascii="Arial Narrow" w:hAnsi="Arial Narrow" w:cs="Calibri"/>
          <w:sz w:val="26"/>
          <w:szCs w:val="26"/>
        </w:rPr>
      </w:pPr>
    </w:p>
    <w:p w14:paraId="7908CBCC" w14:textId="77777777" w:rsidR="003169D7" w:rsidRPr="00412375" w:rsidRDefault="003169D7" w:rsidP="003169D7">
      <w:pPr>
        <w:spacing w:after="0"/>
        <w:rPr>
          <w:rFonts w:ascii="Arial Narrow" w:hAnsi="Arial Narrow"/>
          <w:b/>
          <w:bCs/>
          <w:color w:val="FF0000"/>
          <w:sz w:val="26"/>
          <w:szCs w:val="26"/>
          <w:lang w:val="en-US"/>
        </w:rPr>
      </w:pPr>
      <w:r w:rsidRPr="00412375">
        <w:rPr>
          <w:rFonts w:ascii="Arial Narrow" w:hAnsi="Arial Narrow"/>
          <w:b/>
          <w:bCs/>
          <w:sz w:val="26"/>
          <w:szCs w:val="26"/>
          <w:lang w:val="en-US"/>
        </w:rPr>
        <w:t>Umang Ashwin Patel</w:t>
      </w:r>
    </w:p>
    <w:p w14:paraId="617F41BA" w14:textId="77777777" w:rsidR="003169D7" w:rsidRPr="00412375" w:rsidRDefault="003169D7" w:rsidP="003169D7">
      <w:pPr>
        <w:spacing w:after="0"/>
        <w:rPr>
          <w:rFonts w:ascii="Arial Narrow" w:hAnsi="Arial Narrow"/>
          <w:sz w:val="26"/>
          <w:szCs w:val="26"/>
          <w:lang w:val="en-US"/>
        </w:rPr>
      </w:pPr>
      <w:r w:rsidRPr="00412375">
        <w:rPr>
          <w:rFonts w:ascii="Arial Narrow" w:hAnsi="Arial Narrow"/>
          <w:sz w:val="26"/>
          <w:szCs w:val="26"/>
          <w:lang w:val="en-US"/>
        </w:rPr>
        <w:t>Regd. Valuer</w:t>
      </w:r>
    </w:p>
    <w:p w14:paraId="6A0956B5" w14:textId="77777777" w:rsidR="003169D7" w:rsidRPr="00412375" w:rsidRDefault="003169D7" w:rsidP="003169D7">
      <w:pPr>
        <w:spacing w:after="0"/>
        <w:rPr>
          <w:rFonts w:ascii="Arial Narrow" w:hAnsi="Arial Narrow"/>
          <w:sz w:val="26"/>
          <w:szCs w:val="26"/>
          <w:lang w:val="en-US"/>
        </w:rPr>
      </w:pPr>
      <w:r w:rsidRPr="00412375">
        <w:rPr>
          <w:rFonts w:ascii="Arial Narrow" w:hAnsi="Arial Narrow"/>
          <w:sz w:val="26"/>
          <w:szCs w:val="26"/>
          <w:lang w:val="en-US"/>
        </w:rPr>
        <w:t>Chartered Engineer (India)</w:t>
      </w:r>
    </w:p>
    <w:p w14:paraId="03504B4E" w14:textId="77777777" w:rsidR="003169D7" w:rsidRPr="00412375" w:rsidRDefault="003169D7" w:rsidP="003169D7">
      <w:pPr>
        <w:spacing w:after="0"/>
        <w:rPr>
          <w:rFonts w:ascii="Arial Narrow" w:hAnsi="Arial Narrow"/>
          <w:sz w:val="26"/>
          <w:szCs w:val="26"/>
          <w:lang w:val="en-US"/>
        </w:rPr>
      </w:pPr>
      <w:r w:rsidRPr="00412375">
        <w:rPr>
          <w:rFonts w:ascii="Arial Narrow" w:hAnsi="Arial Narrow"/>
          <w:sz w:val="26"/>
          <w:szCs w:val="26"/>
          <w:lang w:val="en-US"/>
        </w:rPr>
        <w:t>Reg. No. IBBI/RV/04/2019/10803</w:t>
      </w:r>
    </w:p>
    <w:p w14:paraId="3A6591E1" w14:textId="77777777" w:rsidR="003169D7" w:rsidRDefault="003169D7" w:rsidP="003169D7">
      <w:pPr>
        <w:pStyle w:val="BodyText"/>
        <w:rPr>
          <w:rFonts w:ascii="Arial Narrow" w:hAnsi="Arial Narrow"/>
          <w:sz w:val="28"/>
          <w:szCs w:val="25"/>
          <w:lang w:val="en-US"/>
        </w:rPr>
      </w:pPr>
    </w:p>
    <w:p w14:paraId="659A3476" w14:textId="77777777" w:rsidR="003169D7" w:rsidRDefault="003169D7" w:rsidP="003169D7">
      <w:pPr>
        <w:pStyle w:val="BodyText"/>
        <w:rPr>
          <w:rFonts w:ascii="Arial Narrow" w:hAnsi="Arial Narrow"/>
          <w:sz w:val="28"/>
          <w:szCs w:val="25"/>
          <w:lang w:val="en-US"/>
        </w:rPr>
      </w:pPr>
    </w:p>
    <w:p w14:paraId="67DB8DE6" w14:textId="77777777" w:rsidR="003169D7" w:rsidRDefault="003169D7" w:rsidP="003169D7">
      <w:pPr>
        <w:pStyle w:val="BodyText"/>
        <w:rPr>
          <w:rFonts w:ascii="Arial Narrow" w:hAnsi="Arial Narrow"/>
          <w:sz w:val="28"/>
          <w:szCs w:val="25"/>
          <w:lang w:val="en-US"/>
        </w:rPr>
      </w:pPr>
    </w:p>
    <w:p w14:paraId="3DE5F8D3" w14:textId="77777777" w:rsidR="00A12AA8" w:rsidRPr="00802919" w:rsidRDefault="00A12AA8" w:rsidP="00A12AA8">
      <w:pPr>
        <w:rPr>
          <w:rFonts w:ascii="Arial Narrow" w:hAnsi="Arial Narrow" w:cs="Calibri"/>
          <w:color w:val="FFFFFF" w:themeColor="background1"/>
          <w:sz w:val="24"/>
          <w:szCs w:val="24"/>
        </w:rPr>
      </w:pPr>
    </w:p>
    <w:p w14:paraId="3A879C7B" w14:textId="77777777" w:rsidR="00A12AA8" w:rsidRPr="00802919" w:rsidRDefault="00A12AA8" w:rsidP="00A12AA8">
      <w:pPr>
        <w:rPr>
          <w:rFonts w:ascii="Arial Narrow" w:hAnsi="Arial Narrow" w:cs="Calibri"/>
          <w:color w:val="FFFFFF" w:themeColor="background1"/>
          <w:sz w:val="24"/>
          <w:szCs w:val="24"/>
        </w:rPr>
      </w:pPr>
    </w:p>
    <w:p w14:paraId="7F8AEEC0" w14:textId="77777777" w:rsidR="00A12AA8" w:rsidRPr="000273FE" w:rsidRDefault="00A12AA8" w:rsidP="00A12AA8">
      <w:pPr>
        <w:rPr>
          <w:rFonts w:ascii="Arial Narrow" w:hAnsi="Arial Narrow"/>
          <w:b/>
          <w:bCs/>
          <w:color w:val="FFFFFF" w:themeColor="background1"/>
          <w:szCs w:val="24"/>
          <w:lang w:val="de-DE"/>
        </w:rPr>
      </w:pPr>
      <w:bookmarkStart w:id="255" w:name="_Hlk78385278"/>
      <w:r w:rsidRPr="000273FE">
        <w:rPr>
          <w:rFonts w:ascii="Arial Narrow" w:hAnsi="Arial Narrow"/>
          <w:b/>
          <w:bCs/>
          <w:color w:val="FFFFFF" w:themeColor="background1"/>
          <w:szCs w:val="24"/>
          <w:lang w:val="de-DE"/>
        </w:rPr>
        <w:t>Umang Ashwin Patel</w:t>
      </w:r>
    </w:p>
    <w:p w14:paraId="0FF63450" w14:textId="77777777" w:rsidR="00A12AA8" w:rsidRPr="00802919" w:rsidRDefault="00A12AA8" w:rsidP="00A12AA8">
      <w:pPr>
        <w:rPr>
          <w:rFonts w:ascii="Arial Narrow" w:hAnsi="Arial Narrow" w:cs="Calibri"/>
          <w:color w:val="FFFFFF" w:themeColor="background1"/>
          <w:szCs w:val="24"/>
          <w:lang w:val="en-US"/>
        </w:rPr>
      </w:pPr>
      <w:r w:rsidRPr="000273FE">
        <w:rPr>
          <w:rFonts w:ascii="Arial Narrow" w:hAnsi="Arial Narrow" w:cs="Calibri"/>
          <w:color w:val="FFFFFF" w:themeColor="background1"/>
          <w:szCs w:val="24"/>
          <w:lang w:val="de-DE"/>
        </w:rPr>
        <w:t xml:space="preserve">Govt. Reg. </w:t>
      </w:r>
      <w:r w:rsidRPr="00802919">
        <w:rPr>
          <w:rFonts w:ascii="Arial Narrow" w:hAnsi="Arial Narrow" w:cs="Calibri"/>
          <w:color w:val="FFFFFF" w:themeColor="background1"/>
          <w:szCs w:val="24"/>
          <w:lang w:val="en-US"/>
        </w:rPr>
        <w:t>Valuer</w:t>
      </w:r>
    </w:p>
    <w:p w14:paraId="73419E93" w14:textId="77777777" w:rsidR="00A12AA8" w:rsidRPr="00802919" w:rsidRDefault="00A12AA8" w:rsidP="00A12AA8">
      <w:pPr>
        <w:rPr>
          <w:rFonts w:ascii="Arial Narrow" w:hAnsi="Arial Narrow" w:cs="Calibri"/>
          <w:color w:val="FFFFFF" w:themeColor="background1"/>
          <w:szCs w:val="24"/>
          <w:lang w:val="en-GB"/>
        </w:rPr>
      </w:pPr>
      <w:r w:rsidRPr="00802919">
        <w:rPr>
          <w:rFonts w:ascii="Arial Narrow" w:hAnsi="Arial Narrow" w:cs="Calibri"/>
          <w:color w:val="FFFFFF" w:themeColor="background1"/>
          <w:szCs w:val="24"/>
        </w:rPr>
        <w:t>Chartered Engineer (India)</w:t>
      </w:r>
      <w:r w:rsidRPr="00802919">
        <w:rPr>
          <w:rFonts w:ascii="Arial Narrow" w:hAnsi="Arial Narrow" w:cs="Calibri"/>
          <w:color w:val="FFFFFF" w:themeColor="background1"/>
          <w:szCs w:val="24"/>
          <w:lang w:val="en-GB"/>
        </w:rPr>
        <w:t xml:space="preserve">                     </w:t>
      </w:r>
    </w:p>
    <w:p w14:paraId="376D727A" w14:textId="77777777" w:rsidR="00A12AA8" w:rsidRPr="00802919" w:rsidRDefault="00A12AA8" w:rsidP="00A12AA8">
      <w:pPr>
        <w:rPr>
          <w:rFonts w:ascii="Arial Narrow" w:hAnsi="Arial Narrow"/>
          <w:color w:val="FFFFFF" w:themeColor="background1"/>
          <w:sz w:val="28"/>
          <w:szCs w:val="25"/>
          <w:lang w:val="en-US"/>
        </w:rPr>
      </w:pPr>
      <w:r w:rsidRPr="00802919">
        <w:rPr>
          <w:rFonts w:ascii="Arial Narrow" w:hAnsi="Arial Narrow" w:cs="Calibri"/>
          <w:color w:val="FFFFFF" w:themeColor="background1"/>
          <w:szCs w:val="24"/>
          <w:lang w:val="en-US"/>
        </w:rPr>
        <w:t>Reg. No. CAT-VII-A-5062</w:t>
      </w:r>
    </w:p>
    <w:bookmarkEnd w:id="255"/>
    <w:p w14:paraId="7CCD7C92" w14:textId="7B12A2F1" w:rsidR="00A12AA8" w:rsidRPr="00EB753F" w:rsidRDefault="00A12AA8" w:rsidP="00A12AA8">
      <w:pPr>
        <w:rPr>
          <w:rFonts w:ascii="Arial Narrow" w:hAnsi="Arial Narrow"/>
          <w:sz w:val="28"/>
          <w:szCs w:val="25"/>
          <w:lang w:val="en-US"/>
        </w:rPr>
      </w:pPr>
    </w:p>
    <w:sectPr w:rsidR="00A12AA8" w:rsidRPr="00EB753F" w:rsidSect="00FD0152">
      <w:pgSz w:w="11906" w:h="16838"/>
      <w:pgMar w:top="1418" w:right="1440" w:bottom="1418"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6AF3E2" w14:textId="77777777" w:rsidR="00FD0152" w:rsidRDefault="00FD0152" w:rsidP="00D6303C">
      <w:pPr>
        <w:spacing w:after="0" w:line="240" w:lineRule="auto"/>
      </w:pPr>
      <w:r>
        <w:separator/>
      </w:r>
    </w:p>
  </w:endnote>
  <w:endnote w:type="continuationSeparator" w:id="0">
    <w:p w14:paraId="1E4C67EC" w14:textId="77777777" w:rsidR="00FD0152" w:rsidRDefault="00FD0152" w:rsidP="00D630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 w:name="DejaVu Sans">
    <w:charset w:val="00"/>
    <w:family w:val="swiss"/>
    <w:pitch w:val="variable"/>
    <w:sig w:usb0="E7002EFF" w:usb1="D200FDFF" w:usb2="0A246029" w:usb3="00000000" w:csb0="000001FF" w:csb1="00000000"/>
  </w:font>
  <w:font w:name="Lohit Hindi">
    <w:altName w:val="Times New Roman"/>
    <w:charset w:val="00"/>
    <w:family w:val="auto"/>
    <w:pitch w:val="default"/>
  </w:font>
  <w:font w:name="Rupee Foradian">
    <w:panose1 w:val="020B0603030804020204"/>
    <w:charset w:val="00"/>
    <w:family w:val="swiss"/>
    <w:pitch w:val="variable"/>
    <w:sig w:usb0="800000AF" w:usb1="1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43ED5" w14:textId="296F7915" w:rsidR="00BC1A41" w:rsidRDefault="00BC1A41">
    <w:r>
      <w:rPr>
        <w:noProof/>
        <w:lang w:eastAsia="en-IN"/>
      </w:rPr>
      <mc:AlternateContent>
        <mc:Choice Requires="wps">
          <w:drawing>
            <wp:anchor distT="0" distB="0" distL="114300" distR="114300" simplePos="0" relativeHeight="251660800" behindDoc="1" locked="0" layoutInCell="1" allowOverlap="1" wp14:anchorId="299EDEB9" wp14:editId="35F0D22B">
              <wp:simplePos x="0" y="0"/>
              <wp:positionH relativeFrom="margin">
                <wp:posOffset>-895350</wp:posOffset>
              </wp:positionH>
              <wp:positionV relativeFrom="paragraph">
                <wp:posOffset>-1289685</wp:posOffset>
              </wp:positionV>
              <wp:extent cx="6619875" cy="1905000"/>
              <wp:effectExtent l="0" t="0" r="9525" b="0"/>
              <wp:wrapNone/>
              <wp:docPr id="70" name="Rectangle 70"/>
              <wp:cNvGraphicFramePr/>
              <a:graphic xmlns:a="http://schemas.openxmlformats.org/drawingml/2006/main">
                <a:graphicData uri="http://schemas.microsoft.com/office/word/2010/wordprocessingShape">
                  <wps:wsp>
                    <wps:cNvSpPr/>
                    <wps:spPr>
                      <a:xfrm>
                        <a:off x="0" y="0"/>
                        <a:ext cx="6619875" cy="1905000"/>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33C99F82" id="Rectangle 70" o:spid="_x0000_s1026" style="position:absolute;margin-left:-70.5pt;margin-top:-101.55pt;width:521.25pt;height:150pt;z-index:-2516377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" fillcolor="#c7a37f" stroked="f" strokeweight="1pt">
              <w10:wrap anchorx="margin"/>
            </v:rect>
          </w:pict>
        </mc:Fallback>
      </mc:AlternateContent>
    </w:r>
    <w:r w:rsidRPr="00760DF9">
      <w:rPr>
        <w:noProof/>
        <w:lang w:eastAsia="en-IN"/>
      </w:rPr>
      <w:drawing>
        <wp:anchor distT="0" distB="0" distL="114300" distR="114300" simplePos="0" relativeHeight="251656704" behindDoc="0" locked="0" layoutInCell="1" allowOverlap="1" wp14:anchorId="27E8F70E" wp14:editId="450E08FC">
          <wp:simplePos x="0" y="0"/>
          <wp:positionH relativeFrom="page">
            <wp:posOffset>1479550</wp:posOffset>
          </wp:positionH>
          <wp:positionV relativeFrom="paragraph">
            <wp:posOffset>-482600</wp:posOffset>
          </wp:positionV>
          <wp:extent cx="228600" cy="314960"/>
          <wp:effectExtent l="0" t="0" r="0" b="0"/>
          <wp:wrapNone/>
          <wp:docPr id="253968859" name="Graphic 253968859" descr="Telephone">
            <a:extLst xmlns:a="http://schemas.openxmlformats.org/drawingml/2006/main">
              <a:ext uri="{FF2B5EF4-FFF2-40B4-BE49-F238E27FC236}">
                <a16:creationId xmlns:a16="http://schemas.microsoft.com/office/drawing/2014/main" id="{B2ABB88E-10E2-4190-A32C-6DB2167760F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phic 18" descr="Telephone">
                    <a:extLst>
                      <a:ext uri="{FF2B5EF4-FFF2-40B4-BE49-F238E27FC236}">
                        <a16:creationId xmlns:a16="http://schemas.microsoft.com/office/drawing/2014/main" id="{B2ABB88E-10E2-4190-A32C-6DB2167760F0}"/>
                      </a:ext>
                    </a:extLst>
                  </pic:cNvPr>
                  <pic:cNvPicPr>
                    <a:picLocks noChangeAspect="1"/>
                  </pic:cNvPicPr>
                </pic:nvPicPr>
                <pic:blipFill>
                  <a:blip r:embed="rId1" cstate="print">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228600" cy="314960"/>
                  </a:xfrm>
                  <a:prstGeom prst="rect">
                    <a:avLst/>
                  </a:prstGeom>
                </pic:spPr>
              </pic:pic>
            </a:graphicData>
          </a:graphic>
          <wp14:sizeRelH relativeFrom="margin">
            <wp14:pctWidth>0</wp14:pctWidth>
          </wp14:sizeRelH>
          <wp14:sizeRelV relativeFrom="margin">
            <wp14:pctHeight>0</wp14:pctHeight>
          </wp14:sizeRelV>
        </wp:anchor>
      </w:drawing>
    </w:r>
    <w:r w:rsidRPr="00760DF9">
      <w:rPr>
        <w:noProof/>
        <w:lang w:eastAsia="en-IN"/>
      </w:rPr>
      <w:drawing>
        <wp:anchor distT="0" distB="0" distL="114300" distR="114300" simplePos="0" relativeHeight="251655680" behindDoc="0" locked="0" layoutInCell="1" allowOverlap="1" wp14:anchorId="4D5F0961" wp14:editId="718D487C">
          <wp:simplePos x="0" y="0"/>
          <wp:positionH relativeFrom="column">
            <wp:posOffset>2106930</wp:posOffset>
          </wp:positionH>
          <wp:positionV relativeFrom="paragraph">
            <wp:posOffset>-424815</wp:posOffset>
          </wp:positionV>
          <wp:extent cx="241935" cy="219075"/>
          <wp:effectExtent l="0" t="0" r="0" b="9525"/>
          <wp:wrapNone/>
          <wp:docPr id="1124165020" name="Graphic 1124165020" descr="Smart Phone">
            <a:extLst xmlns:a="http://schemas.openxmlformats.org/drawingml/2006/main">
              <a:ext uri="{FF2B5EF4-FFF2-40B4-BE49-F238E27FC236}">
                <a16:creationId xmlns:a16="http://schemas.microsoft.com/office/drawing/2014/main" id="{783758C3-1BE0-4B5D-B623-66DB6F490F0C}"/>
              </a:ext>
            </a:extLst>
          </wp:docPr>
          <wp:cNvGraphicFramePr/>
          <a:graphic xmlns:a="http://schemas.openxmlformats.org/drawingml/2006/main">
            <a:graphicData uri="http://schemas.openxmlformats.org/drawingml/2006/picture">
              <pic:pic xmlns:pic="http://schemas.openxmlformats.org/drawingml/2006/picture">
                <pic:nvPicPr>
                  <pic:cNvPr id="21" name="Graphic 20" descr="Smart Phone">
                    <a:extLst>
                      <a:ext uri="{FF2B5EF4-FFF2-40B4-BE49-F238E27FC236}">
                        <a16:creationId xmlns:a16="http://schemas.microsoft.com/office/drawing/2014/main" id="{783758C3-1BE0-4B5D-B623-66DB6F490F0C}"/>
                      </a:ext>
                    </a:extLst>
                  </pic:cNvPr>
                  <pic:cNvPicPr/>
                </pic:nvPicPr>
                <pic:blipFill>
                  <a:blip r:embed="rId3" cstate="print">
                    <a:extLst>
                      <a:ext uri="{28A0092B-C50C-407E-A947-70E740481C1C}">
                        <a14:useLocalDpi xmlns:a14="http://schemas.microsoft.com/office/drawing/2010/main" val="0"/>
                      </a:ext>
                      <a:ext uri="{96DAC541-7B7A-43D3-8B79-37D633B846F1}">
                        <asvg:svgBlip xmlns:asvg="http://schemas.microsoft.com/office/drawing/2016/SVG/main" r:embed="rId4"/>
                      </a:ext>
                    </a:extLst>
                  </a:blip>
                  <a:stretch>
                    <a:fillRect/>
                  </a:stretch>
                </pic:blipFill>
                <pic:spPr>
                  <a:xfrm>
                    <a:off x="0" y="0"/>
                    <a:ext cx="241935" cy="219075"/>
                  </a:xfrm>
                  <a:prstGeom prst="rect">
                    <a:avLst/>
                  </a:prstGeom>
                </pic:spPr>
              </pic:pic>
            </a:graphicData>
          </a:graphic>
          <wp14:sizeRelH relativeFrom="page">
            <wp14:pctWidth>0</wp14:pctWidth>
          </wp14:sizeRelH>
          <wp14:sizeRelV relativeFrom="page">
            <wp14:pctHeight>0</wp14:pctHeight>
          </wp14:sizeRelV>
        </wp:anchor>
      </w:drawing>
    </w:r>
    <w:r w:rsidRPr="00760DF9">
      <w:rPr>
        <w:noProof/>
        <w:lang w:eastAsia="en-IN"/>
      </w:rPr>
      <w:drawing>
        <wp:anchor distT="0" distB="0" distL="114300" distR="114300" simplePos="0" relativeHeight="251657728" behindDoc="1" locked="0" layoutInCell="1" allowOverlap="1" wp14:anchorId="43E9391E" wp14:editId="5422B8C1">
          <wp:simplePos x="0" y="0"/>
          <wp:positionH relativeFrom="page">
            <wp:posOffset>4433570</wp:posOffset>
          </wp:positionH>
          <wp:positionV relativeFrom="paragraph">
            <wp:posOffset>-471805</wp:posOffset>
          </wp:positionV>
          <wp:extent cx="234950" cy="323850"/>
          <wp:effectExtent l="0" t="0" r="0" b="0"/>
          <wp:wrapTight wrapText="bothSides">
            <wp:wrapPolygon edited="0">
              <wp:start x="0" y="1271"/>
              <wp:lineTo x="0" y="19059"/>
              <wp:lineTo x="19265" y="19059"/>
              <wp:lineTo x="19265" y="1271"/>
              <wp:lineTo x="0" y="1271"/>
            </wp:wrapPolygon>
          </wp:wrapTight>
          <wp:docPr id="1451227837" name="Graphic 1451227837" descr="Internet">
            <a:extLst xmlns:a="http://schemas.openxmlformats.org/drawingml/2006/main">
              <a:ext uri="{FF2B5EF4-FFF2-40B4-BE49-F238E27FC236}">
                <a16:creationId xmlns:a16="http://schemas.microsoft.com/office/drawing/2014/main" id="{0E095729-8101-44A2-BCA8-0776B5AB041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Graphic 22" descr="Internet">
                    <a:extLst>
                      <a:ext uri="{FF2B5EF4-FFF2-40B4-BE49-F238E27FC236}">
                        <a16:creationId xmlns:a16="http://schemas.microsoft.com/office/drawing/2014/main" id="{0E095729-8101-44A2-BCA8-0776B5AB0419}"/>
                      </a:ext>
                    </a:extLst>
                  </pic:cNvPr>
                  <pic:cNvPicPr>
                    <a:picLocks noChangeAspect="1"/>
                  </pic:cNvPicPr>
                </pic:nvPicPr>
                <pic:blipFill>
                  <a:blip r:embed="rId5" cstate="print">
                    <a:extLst>
                      <a:ext uri="{28A0092B-C50C-407E-A947-70E740481C1C}">
                        <a14:useLocalDpi xmlns:a14="http://schemas.microsoft.com/office/drawing/2010/main" val="0"/>
                      </a:ext>
                      <a:ext uri="{96DAC541-7B7A-43D3-8B79-37D633B846F1}">
                        <asvg:svgBlip xmlns:asvg="http://schemas.microsoft.com/office/drawing/2016/SVG/main" r:embed="rId6"/>
                      </a:ext>
                    </a:extLst>
                  </a:blip>
                  <a:stretch>
                    <a:fillRect/>
                  </a:stretch>
                </pic:blipFill>
                <pic:spPr>
                  <a:xfrm>
                    <a:off x="0" y="0"/>
                    <a:ext cx="234950" cy="32385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IN"/>
      </w:rPr>
      <mc:AlternateContent>
        <mc:Choice Requires="wps">
          <w:drawing>
            <wp:anchor distT="0" distB="0" distL="114300" distR="114300" simplePos="0" relativeHeight="251658752" behindDoc="0" locked="0" layoutInCell="1" allowOverlap="1" wp14:anchorId="67533B40" wp14:editId="531699C1">
              <wp:simplePos x="0" y="0"/>
              <wp:positionH relativeFrom="margin">
                <wp:posOffset>-21590</wp:posOffset>
              </wp:positionH>
              <wp:positionV relativeFrom="paragraph">
                <wp:posOffset>-154305</wp:posOffset>
              </wp:positionV>
              <wp:extent cx="5716905" cy="7620"/>
              <wp:effectExtent l="0" t="0" r="36195" b="30480"/>
              <wp:wrapNone/>
              <wp:docPr id="68" name="Straight Connector 68"/>
              <wp:cNvGraphicFramePr/>
              <a:graphic xmlns:a="http://schemas.openxmlformats.org/drawingml/2006/main">
                <a:graphicData uri="http://schemas.microsoft.com/office/word/2010/wordprocessingShape">
                  <wps:wsp>
                    <wps:cNvCnPr/>
                    <wps:spPr>
                      <a:xfrm>
                        <a:off x="0" y="0"/>
                        <a:ext cx="5716905" cy="7620"/>
                      </a:xfrm>
                      <a:prstGeom prst="line">
                        <a:avLst/>
                      </a:prstGeom>
                      <a:ln w="19050">
                        <a:solidFill>
                          <a:schemeClr val="bg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190AB1FF" id="Straight Connector 68" o:spid="_x0000_s1026" style="position:absolute;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7pt,-12.15pt" to="448.45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" strokecolor="white [3212]" strokeweight="1.5pt">
              <v:stroke joinstyle="miter"/>
              <w10:wrap anchorx="margin"/>
            </v:line>
          </w:pict>
        </mc:Fallback>
      </mc:AlternateContent>
    </w:r>
    <w:r w:rsidRPr="00760DF9">
      <w:rPr>
        <w:noProof/>
        <w:lang w:eastAsia="en-IN"/>
      </w:rPr>
      <mc:AlternateContent>
        <mc:Choice Requires="wps">
          <w:drawing>
            <wp:anchor distT="0" distB="0" distL="114300" distR="114300" simplePos="0" relativeHeight="251654656" behindDoc="0" locked="0" layoutInCell="1" allowOverlap="1" wp14:anchorId="391BA51B" wp14:editId="2515728F">
              <wp:simplePos x="0" y="0"/>
              <wp:positionH relativeFrom="margin">
                <wp:posOffset>-219075</wp:posOffset>
              </wp:positionH>
              <wp:positionV relativeFrom="paragraph">
                <wp:posOffset>-1116965</wp:posOffset>
              </wp:positionV>
              <wp:extent cx="6153785" cy="1605915"/>
              <wp:effectExtent l="0" t="0" r="0" b="0"/>
              <wp:wrapNone/>
              <wp:docPr id="17" name="TextBox 16">
                <a:extLst xmlns:a="http://schemas.openxmlformats.org/drawingml/2006/main">
                  <a:ext uri="{FF2B5EF4-FFF2-40B4-BE49-F238E27FC236}">
                    <a16:creationId xmlns:a16="http://schemas.microsoft.com/office/drawing/2014/main" id="{FAE7CF96-E66C-4A5C-B78D-EA93741A9162}"/>
                  </a:ext>
                </a:extLst>
              </wp:docPr>
              <wp:cNvGraphicFramePr/>
              <a:graphic xmlns:a="http://schemas.openxmlformats.org/drawingml/2006/main">
                <a:graphicData uri="http://schemas.microsoft.com/office/word/2010/wordprocessingShape">
                  <wps:wsp>
                    <wps:cNvSpPr txBox="1"/>
                    <wps:spPr>
                      <a:xfrm>
                        <a:off x="0" y="0"/>
                        <a:ext cx="6153785" cy="1605915"/>
                      </a:xfrm>
                      <a:prstGeom prst="rect">
                        <a:avLst/>
                      </a:prstGeom>
                      <a:noFill/>
                    </wps:spPr>
                    <wps:txbx>
                      <w:txbxContent>
                        <w:p w14:paraId="54D53F66" w14:textId="77777777" w:rsidR="00BC1A41" w:rsidRPr="00770248" w:rsidRDefault="00BC1A41" w:rsidP="00760DF9">
                          <w:pPr>
                            <w:spacing w:after="120"/>
                            <w:jc w:val="center"/>
                            <w:rPr>
                              <w:rFonts w:hAnsi="Calibri"/>
                              <w:b/>
                              <w:bCs/>
                              <w:kern w:val="24"/>
                              <w:sz w:val="44"/>
                              <w:szCs w:val="44"/>
                              <w:lang w:val="en-US"/>
                            </w:rPr>
                          </w:pPr>
                          <w:r w:rsidRPr="00770248">
                            <w:rPr>
                              <w:rFonts w:hAnsi="Calibri"/>
                              <w:b/>
                              <w:bCs/>
                              <w:kern w:val="24"/>
                              <w:sz w:val="44"/>
                              <w:szCs w:val="44"/>
                              <w:lang w:val="en-US"/>
                            </w:rPr>
                            <w:t>Vastukala Consultants (I) Pvt. Ltd.</w:t>
                          </w:r>
                        </w:p>
                        <w:p w14:paraId="13EE0D17" w14:textId="77777777" w:rsidR="00BC1A41" w:rsidRDefault="00BC1A41" w:rsidP="00760DF9">
                          <w:pPr>
                            <w:spacing w:after="60"/>
                            <w:jc w:val="center"/>
                            <w:rPr>
                              <w:rFonts w:hAnsi="Calibri"/>
                              <w:color w:val="FFFFFF" w:themeColor="background1"/>
                              <w:kern w:val="24"/>
                              <w:lang w:val="en-US"/>
                            </w:rPr>
                          </w:pPr>
                          <w:r>
                            <w:rPr>
                              <w:rFonts w:hAnsi="Calibri"/>
                              <w:color w:val="FFFFFF" w:themeColor="background1"/>
                              <w:kern w:val="24"/>
                              <w:lang w:val="en-US"/>
                            </w:rPr>
                            <w:t>121, 1st Floor, Ackruti Star, Central Road, MIDC, Andheri (East), Mumbai - 400 093, M.S., India</w:t>
                          </w:r>
                        </w:p>
                        <w:p w14:paraId="2E78E773" w14:textId="77777777" w:rsidR="00BC1A41" w:rsidRDefault="00BC1A41" w:rsidP="00760DF9">
                          <w:pPr>
                            <w:jc w:val="center"/>
                            <w:rPr>
                              <w:rFonts w:hAnsi="Calibri"/>
                              <w:color w:val="FFFFFF" w:themeColor="background1"/>
                              <w:kern w:val="24"/>
                            </w:rPr>
                          </w:pPr>
                          <w:r>
                            <w:rPr>
                              <w:rFonts w:hAnsi="Calibri"/>
                              <w:color w:val="FFFFFF" w:themeColor="background1"/>
                              <w:kern w:val="24"/>
                            </w:rPr>
                            <w:t xml:space="preserve">: +91 2228371324/25 |        : +91 98195 97579 |        : </w:t>
                          </w:r>
                          <w:r w:rsidRPr="001734D9">
                            <w:rPr>
                              <w:rFonts w:hAnsi="Calibri"/>
                              <w:color w:val="FFFFFF" w:themeColor="background1"/>
                              <w:kern w:val="24"/>
                            </w:rPr>
                            <w:t>www.vastukala.org</w:t>
                          </w:r>
                        </w:p>
                        <w:p w14:paraId="6F53F42D"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Mumbai • Delhi NCR • Indore • Aurangabad • Nanded • Pune</w:t>
                          </w:r>
                        </w:p>
                        <w:p w14:paraId="02CB548B"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Raipur • Jaipur • Ahmedabad • Rajkot • Thane • Nashik</w:t>
                          </w:r>
                        </w:p>
                        <w:p w14:paraId="4D770514" w14:textId="77777777" w:rsidR="00BC1A41" w:rsidRDefault="00BC1A41" w:rsidP="00760DF9">
                          <w:pPr>
                            <w:jc w:val="center"/>
                            <w:rPr>
                              <w:rFonts w:hAnsi="Calibri"/>
                              <w:color w:val="FFFFFF" w:themeColor="background1"/>
                              <w:kern w:val="24"/>
                            </w:rPr>
                          </w:pP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type w14:anchorId="391BA51B" id="_x0000_t202" coordsize="21600,21600" o:spt="202" path="m,l,21600r21600,l21600,xe">
              <v:stroke joinstyle="miter"/>
              <v:path gradientshapeok="t" o:connecttype="rect"/>
            </v:shapetype>
            <v:shape id="TextBox 16" o:spid="_x0000_s1031" type="#_x0000_t202" style="position:absolute;margin-left:-17.25pt;margin-top:-87.95pt;width:484.55pt;height:126.45pt;z-index:251654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" filled="f" stroked="f">
              <v:textbox>
                <w:txbxContent>
                  <w:p w14:paraId="54D53F66" w14:textId="77777777" w:rsidR="00BC1A41" w:rsidRPr="00770248" w:rsidRDefault="00BC1A41" w:rsidP="00760DF9">
                    <w:pPr>
                      <w:spacing w:after="120"/>
                      <w:jc w:val="center"/>
                      <w:rPr>
                        <w:rFonts w:hAnsi="Calibri"/>
                        <w:b/>
                        <w:bCs/>
                        <w:kern w:val="24"/>
                        <w:sz w:val="44"/>
                        <w:szCs w:val="44"/>
                        <w:lang w:val="en-US"/>
                      </w:rPr>
                    </w:pPr>
                    <w:proofErr w:type="spellStart"/>
                    <w:r w:rsidRPr="00770248">
                      <w:rPr>
                        <w:rFonts w:hAnsi="Calibri"/>
                        <w:b/>
                        <w:bCs/>
                        <w:kern w:val="24"/>
                        <w:sz w:val="44"/>
                        <w:szCs w:val="44"/>
                        <w:lang w:val="en-US"/>
                      </w:rPr>
                      <w:t>Vastukala</w:t>
                    </w:r>
                    <w:proofErr w:type="spellEnd"/>
                    <w:r w:rsidRPr="00770248">
                      <w:rPr>
                        <w:rFonts w:hAnsi="Calibri"/>
                        <w:b/>
                        <w:bCs/>
                        <w:kern w:val="24"/>
                        <w:sz w:val="44"/>
                        <w:szCs w:val="44"/>
                        <w:lang w:val="en-US"/>
                      </w:rPr>
                      <w:t xml:space="preserve"> Consultants (I) Pvt. Ltd.</w:t>
                    </w:r>
                  </w:p>
                  <w:p w14:paraId="13EE0D17" w14:textId="77777777" w:rsidR="00BC1A41" w:rsidRDefault="00BC1A41" w:rsidP="00760DF9">
                    <w:pPr>
                      <w:spacing w:after="60"/>
                      <w:jc w:val="center"/>
                      <w:rPr>
                        <w:rFonts w:hAnsi="Calibri"/>
                        <w:color w:val="FFFFFF" w:themeColor="background1"/>
                        <w:kern w:val="24"/>
                        <w:lang w:val="en-US"/>
                      </w:rPr>
                    </w:pPr>
                    <w:r>
                      <w:rPr>
                        <w:rFonts w:hAnsi="Calibri"/>
                        <w:color w:val="FFFFFF" w:themeColor="background1"/>
                        <w:kern w:val="24"/>
                        <w:lang w:val="en-US"/>
                      </w:rPr>
                      <w:t xml:space="preserve">121, 1st Floor, </w:t>
                    </w:r>
                    <w:proofErr w:type="spellStart"/>
                    <w:r>
                      <w:rPr>
                        <w:rFonts w:hAnsi="Calibri"/>
                        <w:color w:val="FFFFFF" w:themeColor="background1"/>
                        <w:kern w:val="24"/>
                        <w:lang w:val="en-US"/>
                      </w:rPr>
                      <w:t>Ackruti</w:t>
                    </w:r>
                    <w:proofErr w:type="spellEnd"/>
                    <w:r>
                      <w:rPr>
                        <w:rFonts w:hAnsi="Calibri"/>
                        <w:color w:val="FFFFFF" w:themeColor="background1"/>
                        <w:kern w:val="24"/>
                        <w:lang w:val="en-US"/>
                      </w:rPr>
                      <w:t xml:space="preserve"> Star, Central Road, MIDC, Andheri (East), Mumbai - 400 093, M.S., India</w:t>
                    </w:r>
                  </w:p>
                  <w:p w14:paraId="2E78E773" w14:textId="77777777" w:rsidR="00BC1A41" w:rsidRDefault="00BC1A41" w:rsidP="00760DF9">
                    <w:pPr>
                      <w:jc w:val="center"/>
                      <w:rPr>
                        <w:rFonts w:hAnsi="Calibri"/>
                        <w:color w:val="FFFFFF" w:themeColor="background1"/>
                        <w:kern w:val="24"/>
                      </w:rPr>
                    </w:pPr>
                    <w:r>
                      <w:rPr>
                        <w:rFonts w:hAnsi="Calibri"/>
                        <w:color w:val="FFFFFF" w:themeColor="background1"/>
                        <w:kern w:val="24"/>
                      </w:rPr>
                      <w:t xml:space="preserve">: +91 2228371324/25 |      </w:t>
                    </w:r>
                    <w:proofErr w:type="gramStart"/>
                    <w:r>
                      <w:rPr>
                        <w:rFonts w:hAnsi="Calibri"/>
                        <w:color w:val="FFFFFF" w:themeColor="background1"/>
                        <w:kern w:val="24"/>
                      </w:rPr>
                      <w:t xml:space="preserve">  :</w:t>
                    </w:r>
                    <w:proofErr w:type="gramEnd"/>
                    <w:r>
                      <w:rPr>
                        <w:rFonts w:hAnsi="Calibri"/>
                        <w:color w:val="FFFFFF" w:themeColor="background1"/>
                        <w:kern w:val="24"/>
                      </w:rPr>
                      <w:t xml:space="preserve"> +91 98195 97579 |        : </w:t>
                    </w:r>
                    <w:r w:rsidRPr="001734D9">
                      <w:rPr>
                        <w:rFonts w:hAnsi="Calibri"/>
                        <w:color w:val="FFFFFF" w:themeColor="background1"/>
                        <w:kern w:val="24"/>
                      </w:rPr>
                      <w:t>www.vastukala.org</w:t>
                    </w:r>
                  </w:p>
                  <w:p w14:paraId="6F53F42D"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Mumbai • Delhi NCR • Indore • Aurangabad • Nanded • Pune</w:t>
                    </w:r>
                  </w:p>
                  <w:p w14:paraId="02CB548B"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Raipur • Jaipur • Ahmedabad • Rajkot • Thane • Nashik</w:t>
                    </w:r>
                  </w:p>
                  <w:p w14:paraId="4D770514" w14:textId="77777777" w:rsidR="00BC1A41" w:rsidRDefault="00BC1A41" w:rsidP="00760DF9">
                    <w:pPr>
                      <w:jc w:val="center"/>
                      <w:rPr>
                        <w:rFonts w:hAnsi="Calibri"/>
                        <w:color w:val="FFFFFF" w:themeColor="background1"/>
                        <w:kern w:val="24"/>
                      </w:rPr>
                    </w:pP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2CA6D7" w14:textId="77777777" w:rsidR="00FD0152" w:rsidRDefault="00FD0152" w:rsidP="00D6303C">
      <w:pPr>
        <w:spacing w:after="0" w:line="240" w:lineRule="auto"/>
      </w:pPr>
      <w:r>
        <w:separator/>
      </w:r>
    </w:p>
  </w:footnote>
  <w:footnote w:type="continuationSeparator" w:id="0">
    <w:p w14:paraId="3A16917C" w14:textId="77777777" w:rsidR="00FD0152" w:rsidRDefault="00FD0152" w:rsidP="00D6303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E27DA" w14:textId="78B7D5A2" w:rsidR="00BC1A41" w:rsidRPr="00D6303C" w:rsidRDefault="00BC1A41">
    <w:pPr>
      <w:rPr>
        <w:sz w:val="24"/>
        <w:szCs w:val="24"/>
      </w:rPr>
    </w:pPr>
    <w:r>
      <w:rPr>
        <w:rFonts w:ascii="Arial Narrow" w:hAnsi="Arial Narrow"/>
        <w:noProof/>
        <w:sz w:val="16"/>
        <w:szCs w:val="16"/>
        <w:lang w:eastAsia="en-IN"/>
      </w:rPr>
      <mc:AlternateContent>
        <mc:Choice Requires="wps">
          <w:drawing>
            <wp:anchor distT="0" distB="0" distL="114300" distR="114300" simplePos="0" relativeHeight="251652608" behindDoc="0" locked="0" layoutInCell="1" allowOverlap="1" wp14:anchorId="19316F7A" wp14:editId="78ED9B33">
              <wp:simplePos x="0" y="0"/>
              <wp:positionH relativeFrom="column">
                <wp:posOffset>20320</wp:posOffset>
              </wp:positionH>
              <wp:positionV relativeFrom="paragraph">
                <wp:posOffset>-88900</wp:posOffset>
              </wp:positionV>
              <wp:extent cx="4940935" cy="276225"/>
              <wp:effectExtent l="76200" t="57150" r="69215" b="123825"/>
              <wp:wrapNone/>
              <wp:docPr id="9" name="Flowchart: Alternate Process 9"/>
              <wp:cNvGraphicFramePr/>
              <a:graphic xmlns:a="http://schemas.openxmlformats.org/drawingml/2006/main">
                <a:graphicData uri="http://schemas.microsoft.com/office/word/2010/wordprocessingShape">
                  <wps:wsp>
                    <wps:cNvSpPr/>
                    <wps:spPr>
                      <a:xfrm>
                        <a:off x="0" y="0"/>
                        <a:ext cx="4940935" cy="276225"/>
                      </a:xfrm>
                      <a:prstGeom prst="flowChartAlternateProcess">
                        <a:avLst/>
                      </a:prstGeom>
                      <a:solidFill>
                        <a:srgbClr val="C7A37F"/>
                      </a:soli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1DF05E15"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Flowchart: Alternate Process 9" o:spid="_x0000_s1026" type="#_x0000_t176" style="position:absolute;margin-left:1.6pt;margin-top:-7pt;width:389.05pt;height:21.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" fillcolor="#c7a37f" stroked="f" strokeweight="1pt">
              <v:shadow on="t" color="black" opacity="20971f" offset="0,2.2pt"/>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3632" behindDoc="0" locked="0" layoutInCell="1" allowOverlap="1" wp14:anchorId="682A31F6" wp14:editId="680B665D">
              <wp:simplePos x="0" y="0"/>
              <wp:positionH relativeFrom="column">
                <wp:posOffset>88900</wp:posOffset>
              </wp:positionH>
              <wp:positionV relativeFrom="paragraph">
                <wp:posOffset>-73025</wp:posOffset>
              </wp:positionV>
              <wp:extent cx="914400" cy="2381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914400" cy="238125"/>
                      </a:xfrm>
                      <a:prstGeom prst="rect">
                        <a:avLst/>
                      </a:prstGeom>
                      <a:noFill/>
                      <a:ln w="6350">
                        <a:noFill/>
                      </a:ln>
                    </wps:spPr>
                    <wps:txbx>
                      <w:txbxContent>
                        <w:p w14:paraId="4A3C2A09" w14:textId="75412753" w:rsidR="00BC1A41" w:rsidRPr="001561AB" w:rsidRDefault="00BC1A41">
                          <w:r w:rsidRPr="00D6303C">
                            <w:rPr>
                              <w:rFonts w:ascii="Arial Narrow" w:hAnsi="Arial Narrow"/>
                              <w:sz w:val="16"/>
                              <w:szCs w:val="16"/>
                            </w:rPr>
                            <w:t>Valuation Report Prepared for</w:t>
                          </w:r>
                          <w:r w:rsidRPr="0037179F">
                            <w:rPr>
                              <w:rFonts w:ascii="Arial Narrow" w:hAnsi="Arial Narrow"/>
                              <w:sz w:val="16"/>
                              <w:szCs w:val="16"/>
                            </w:rPr>
                            <w:t xml:space="preserve">: </w:t>
                          </w:r>
                          <w:r w:rsidR="00E91671">
                            <w:rPr>
                              <w:rFonts w:ascii="Arial Narrow" w:hAnsi="Arial Narrow"/>
                              <w:sz w:val="16"/>
                              <w:szCs w:val="16"/>
                            </w:rPr>
                            <w:t>Cosmos</w:t>
                          </w:r>
                          <w:r w:rsidRPr="0037179F">
                            <w:rPr>
                              <w:rFonts w:ascii="Arial Narrow" w:hAnsi="Arial Narrow"/>
                              <w:sz w:val="16"/>
                              <w:szCs w:val="16"/>
                            </w:rPr>
                            <w:t>/</w:t>
                          </w:r>
                          <w:r w:rsidR="00EA2DA3" w:rsidRPr="00EA2DA3">
                            <w:t xml:space="preserve"> </w:t>
                          </w:r>
                          <w:r w:rsidR="00EA2DA3" w:rsidRPr="00EA2DA3">
                            <w:rPr>
                              <w:rFonts w:ascii="Arial Narrow" w:hAnsi="Arial Narrow"/>
                              <w:sz w:val="16"/>
                              <w:szCs w:val="16"/>
                            </w:rPr>
                            <w:t>Dadar Branch</w:t>
                          </w:r>
                          <w:r w:rsidR="00EA2DA3">
                            <w:rPr>
                              <w:rFonts w:ascii="Arial Narrow" w:hAnsi="Arial Narrow"/>
                              <w:sz w:val="16"/>
                              <w:szCs w:val="16"/>
                            </w:rPr>
                            <w:t xml:space="preserve"> </w:t>
                          </w:r>
                          <w:r w:rsidRPr="0037179F">
                            <w:rPr>
                              <w:rFonts w:ascii="Arial Narrow" w:hAnsi="Arial Narrow"/>
                              <w:sz w:val="16"/>
                              <w:szCs w:val="16"/>
                            </w:rPr>
                            <w:t>/ M/s</w:t>
                          </w:r>
                          <w:r w:rsidR="00E91671" w:rsidRPr="00E91671">
                            <w:t xml:space="preserve"> </w:t>
                          </w:r>
                          <w:r w:rsidR="003157DE">
                            <w:rPr>
                              <w:rFonts w:ascii="Arial Narrow" w:hAnsi="Arial Narrow"/>
                              <w:sz w:val="16"/>
                              <w:szCs w:val="16"/>
                            </w:rPr>
                            <w:t>May Projects (I) Pvt. Ltd</w:t>
                          </w:r>
                          <w:r w:rsidR="003157DE" w:rsidRPr="001561AB">
                            <w:rPr>
                              <w:rFonts w:ascii="Arial Narrow" w:hAnsi="Arial Narrow"/>
                              <w:sz w:val="16"/>
                              <w:szCs w:val="16"/>
                            </w:rPr>
                            <w:t>.</w:t>
                          </w:r>
                          <w:r w:rsidR="005C6187" w:rsidRPr="001561AB">
                            <w:rPr>
                              <w:rFonts w:ascii="Arial Narrow" w:hAnsi="Arial Narrow"/>
                              <w:sz w:val="16"/>
                              <w:szCs w:val="16"/>
                            </w:rPr>
                            <w:t xml:space="preserve">    </w:t>
                          </w:r>
                          <w:r w:rsidR="00372611" w:rsidRPr="001561AB">
                            <w:rPr>
                              <w:rFonts w:ascii="Arial Narrow" w:hAnsi="Arial Narrow"/>
                              <w:sz w:val="16"/>
                              <w:szCs w:val="16"/>
                            </w:rPr>
                            <w:t xml:space="preserve">              </w:t>
                          </w:r>
                          <w:r w:rsidR="001D0113" w:rsidRPr="001561AB">
                            <w:rPr>
                              <w:rFonts w:ascii="Arial Narrow" w:hAnsi="Arial Narrow"/>
                              <w:sz w:val="16"/>
                              <w:szCs w:val="16"/>
                            </w:rPr>
                            <w:t xml:space="preserve">          </w:t>
                          </w:r>
                          <w:r w:rsidR="00372611" w:rsidRPr="001561AB">
                            <w:rPr>
                              <w:rFonts w:ascii="Arial Narrow" w:hAnsi="Arial Narrow"/>
                              <w:sz w:val="16"/>
                              <w:szCs w:val="16"/>
                            </w:rPr>
                            <w:t xml:space="preserve">   </w:t>
                          </w:r>
                          <w:r w:rsidRPr="001561AB">
                            <w:rPr>
                              <w:rFonts w:ascii="Arial Narrow" w:hAnsi="Arial Narrow"/>
                              <w:sz w:val="16"/>
                              <w:szCs w:val="16"/>
                            </w:rPr>
                            <w:t xml:space="preserve"> (</w:t>
                          </w:r>
                          <w:r w:rsidR="00FF4CB6" w:rsidRPr="001561AB">
                            <w:rPr>
                              <w:rFonts w:ascii="Arial Narrow" w:hAnsi="Arial Narrow"/>
                              <w:sz w:val="16"/>
                              <w:szCs w:val="16"/>
                            </w:rPr>
                            <w:t>75</w:t>
                          </w:r>
                          <w:r w:rsidR="000273FE" w:rsidRPr="001561AB">
                            <w:rPr>
                              <w:rFonts w:ascii="Arial Narrow" w:hAnsi="Arial Narrow"/>
                              <w:sz w:val="16"/>
                              <w:szCs w:val="16"/>
                            </w:rPr>
                            <w:t>8</w:t>
                          </w:r>
                          <w:r w:rsidR="00FF4CB6" w:rsidRPr="001561AB">
                            <w:rPr>
                              <w:rFonts w:ascii="Arial Narrow" w:hAnsi="Arial Narrow"/>
                              <w:sz w:val="16"/>
                              <w:szCs w:val="16"/>
                            </w:rPr>
                            <w:t>5</w:t>
                          </w:r>
                          <w:r w:rsidR="001561AB" w:rsidRPr="001561AB">
                            <w:rPr>
                              <w:rFonts w:ascii="Arial Narrow" w:hAnsi="Arial Narrow"/>
                              <w:sz w:val="16"/>
                              <w:szCs w:val="16"/>
                            </w:rPr>
                            <w:t xml:space="preserve"> </w:t>
                          </w:r>
                          <w:r w:rsidRPr="001561AB">
                            <w:rPr>
                              <w:rFonts w:ascii="Arial Narrow" w:hAnsi="Arial Narrow"/>
                              <w:sz w:val="16"/>
                              <w:szCs w:val="16"/>
                            </w:rPr>
                            <w:t>/</w:t>
                          </w:r>
                          <w:r w:rsidR="001561AB" w:rsidRPr="001561AB">
                            <w:t xml:space="preserve"> </w:t>
                          </w:r>
                          <w:r w:rsidR="001561AB" w:rsidRPr="001561AB">
                            <w:rPr>
                              <w:rFonts w:ascii="Arial Narrow" w:hAnsi="Arial Narrow"/>
                              <w:sz w:val="16"/>
                              <w:szCs w:val="16"/>
                            </w:rPr>
                            <w:t>2305447</w:t>
                          </w:r>
                          <w:r w:rsidRPr="001561AB">
                            <w:rPr>
                              <w:rFonts w:ascii="Arial Narrow" w:hAnsi="Arial Narrow"/>
                              <w:sz w:val="16"/>
                              <w:szCs w:val="16"/>
                            </w:rPr>
                            <w:t xml:space="preserve">)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82A31F6" id="_x0000_t202" coordsize="21600,21600" o:spt="202" path="m,l,21600r21600,l21600,xe">
              <v:stroke joinstyle="miter"/>
              <v:path gradientshapeok="t" o:connecttype="rect"/>
            </v:shapetype>
            <v:shape id="Text Box 10" o:spid="_x0000_s1028" type="#_x0000_t202" style="position:absolute;margin-left:7pt;margin-top:-5.75pt;width:1in;height:18.75pt;z-index:251653632;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" filled="f" stroked="f" strokeweight=".5pt">
              <v:textbox>
                <w:txbxContent>
                  <w:p w14:paraId="4A3C2A09" w14:textId="75412753" w:rsidR="00BC1A41" w:rsidRPr="001561AB" w:rsidRDefault="00BC1A41">
                    <w:r w:rsidRPr="00D6303C">
                      <w:rPr>
                        <w:rFonts w:ascii="Arial Narrow" w:hAnsi="Arial Narrow"/>
                        <w:sz w:val="16"/>
                        <w:szCs w:val="16"/>
                      </w:rPr>
                      <w:t>Valuation Report Prepared for</w:t>
                    </w:r>
                    <w:r w:rsidRPr="0037179F">
                      <w:rPr>
                        <w:rFonts w:ascii="Arial Narrow" w:hAnsi="Arial Narrow"/>
                        <w:sz w:val="16"/>
                        <w:szCs w:val="16"/>
                      </w:rPr>
                      <w:t xml:space="preserve">: </w:t>
                    </w:r>
                    <w:r w:rsidR="00E91671">
                      <w:rPr>
                        <w:rFonts w:ascii="Arial Narrow" w:hAnsi="Arial Narrow"/>
                        <w:sz w:val="16"/>
                        <w:szCs w:val="16"/>
                      </w:rPr>
                      <w:t>Cosmos</w:t>
                    </w:r>
                    <w:r w:rsidRPr="0037179F">
                      <w:rPr>
                        <w:rFonts w:ascii="Arial Narrow" w:hAnsi="Arial Narrow"/>
                        <w:sz w:val="16"/>
                        <w:szCs w:val="16"/>
                      </w:rPr>
                      <w:t>/</w:t>
                    </w:r>
                    <w:r w:rsidR="00EA2DA3" w:rsidRPr="00EA2DA3">
                      <w:t xml:space="preserve"> </w:t>
                    </w:r>
                    <w:r w:rsidR="00EA2DA3" w:rsidRPr="00EA2DA3">
                      <w:rPr>
                        <w:rFonts w:ascii="Arial Narrow" w:hAnsi="Arial Narrow"/>
                        <w:sz w:val="16"/>
                        <w:szCs w:val="16"/>
                      </w:rPr>
                      <w:t>Dadar Branch</w:t>
                    </w:r>
                    <w:r w:rsidR="00EA2DA3">
                      <w:rPr>
                        <w:rFonts w:ascii="Arial Narrow" w:hAnsi="Arial Narrow"/>
                        <w:sz w:val="16"/>
                        <w:szCs w:val="16"/>
                      </w:rPr>
                      <w:t xml:space="preserve"> </w:t>
                    </w:r>
                    <w:r w:rsidRPr="0037179F">
                      <w:rPr>
                        <w:rFonts w:ascii="Arial Narrow" w:hAnsi="Arial Narrow"/>
                        <w:sz w:val="16"/>
                        <w:szCs w:val="16"/>
                      </w:rPr>
                      <w:t>/ M/s</w:t>
                    </w:r>
                    <w:r w:rsidR="00E91671" w:rsidRPr="00E91671">
                      <w:t xml:space="preserve"> </w:t>
                    </w:r>
                    <w:r w:rsidR="003157DE">
                      <w:rPr>
                        <w:rFonts w:ascii="Arial Narrow" w:hAnsi="Arial Narrow"/>
                        <w:sz w:val="16"/>
                        <w:szCs w:val="16"/>
                      </w:rPr>
                      <w:t>May Projects (I) Pvt. Ltd</w:t>
                    </w:r>
                    <w:r w:rsidR="003157DE" w:rsidRPr="001561AB">
                      <w:rPr>
                        <w:rFonts w:ascii="Arial Narrow" w:hAnsi="Arial Narrow"/>
                        <w:sz w:val="16"/>
                        <w:szCs w:val="16"/>
                      </w:rPr>
                      <w:t>.</w:t>
                    </w:r>
                    <w:r w:rsidR="005C6187" w:rsidRPr="001561AB">
                      <w:rPr>
                        <w:rFonts w:ascii="Arial Narrow" w:hAnsi="Arial Narrow"/>
                        <w:sz w:val="16"/>
                        <w:szCs w:val="16"/>
                      </w:rPr>
                      <w:t xml:space="preserve">    </w:t>
                    </w:r>
                    <w:r w:rsidR="00372611" w:rsidRPr="001561AB">
                      <w:rPr>
                        <w:rFonts w:ascii="Arial Narrow" w:hAnsi="Arial Narrow"/>
                        <w:sz w:val="16"/>
                        <w:szCs w:val="16"/>
                      </w:rPr>
                      <w:t xml:space="preserve">              </w:t>
                    </w:r>
                    <w:r w:rsidR="001D0113" w:rsidRPr="001561AB">
                      <w:rPr>
                        <w:rFonts w:ascii="Arial Narrow" w:hAnsi="Arial Narrow"/>
                        <w:sz w:val="16"/>
                        <w:szCs w:val="16"/>
                      </w:rPr>
                      <w:t xml:space="preserve">          </w:t>
                    </w:r>
                    <w:r w:rsidR="00372611" w:rsidRPr="001561AB">
                      <w:rPr>
                        <w:rFonts w:ascii="Arial Narrow" w:hAnsi="Arial Narrow"/>
                        <w:sz w:val="16"/>
                        <w:szCs w:val="16"/>
                      </w:rPr>
                      <w:t xml:space="preserve">   </w:t>
                    </w:r>
                    <w:r w:rsidRPr="001561AB">
                      <w:rPr>
                        <w:rFonts w:ascii="Arial Narrow" w:hAnsi="Arial Narrow"/>
                        <w:sz w:val="16"/>
                        <w:szCs w:val="16"/>
                      </w:rPr>
                      <w:t xml:space="preserve"> (</w:t>
                    </w:r>
                    <w:r w:rsidR="00FF4CB6" w:rsidRPr="001561AB">
                      <w:rPr>
                        <w:rFonts w:ascii="Arial Narrow" w:hAnsi="Arial Narrow"/>
                        <w:sz w:val="16"/>
                        <w:szCs w:val="16"/>
                      </w:rPr>
                      <w:t>75</w:t>
                    </w:r>
                    <w:r w:rsidR="000273FE" w:rsidRPr="001561AB">
                      <w:rPr>
                        <w:rFonts w:ascii="Arial Narrow" w:hAnsi="Arial Narrow"/>
                        <w:sz w:val="16"/>
                        <w:szCs w:val="16"/>
                      </w:rPr>
                      <w:t>8</w:t>
                    </w:r>
                    <w:r w:rsidR="00FF4CB6" w:rsidRPr="001561AB">
                      <w:rPr>
                        <w:rFonts w:ascii="Arial Narrow" w:hAnsi="Arial Narrow"/>
                        <w:sz w:val="16"/>
                        <w:szCs w:val="16"/>
                      </w:rPr>
                      <w:t>5</w:t>
                    </w:r>
                    <w:r w:rsidR="001561AB" w:rsidRPr="001561AB">
                      <w:rPr>
                        <w:rFonts w:ascii="Arial Narrow" w:hAnsi="Arial Narrow"/>
                        <w:sz w:val="16"/>
                        <w:szCs w:val="16"/>
                      </w:rPr>
                      <w:t xml:space="preserve"> </w:t>
                    </w:r>
                    <w:r w:rsidRPr="001561AB">
                      <w:rPr>
                        <w:rFonts w:ascii="Arial Narrow" w:hAnsi="Arial Narrow"/>
                        <w:sz w:val="16"/>
                        <w:szCs w:val="16"/>
                      </w:rPr>
                      <w:t>/</w:t>
                    </w:r>
                    <w:r w:rsidR="001561AB" w:rsidRPr="001561AB">
                      <w:t xml:space="preserve"> </w:t>
                    </w:r>
                    <w:r w:rsidR="001561AB" w:rsidRPr="001561AB">
                      <w:rPr>
                        <w:rFonts w:ascii="Arial Narrow" w:hAnsi="Arial Narrow"/>
                        <w:sz w:val="16"/>
                        <w:szCs w:val="16"/>
                      </w:rPr>
                      <w:t>2305447</w:t>
                    </w:r>
                    <w:r w:rsidRPr="001561AB">
                      <w:rPr>
                        <w:rFonts w:ascii="Arial Narrow" w:hAnsi="Arial Narrow"/>
                        <w:sz w:val="16"/>
                        <w:szCs w:val="16"/>
                      </w:rPr>
                      <w:t xml:space="preserve">)  </w:t>
                    </w:r>
                  </w:p>
                </w:txbxContent>
              </v:textbox>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1584" behindDoc="0" locked="0" layoutInCell="1" allowOverlap="1" wp14:anchorId="1621C607" wp14:editId="6B657B32">
              <wp:simplePos x="0" y="0"/>
              <wp:positionH relativeFrom="column">
                <wp:posOffset>5390515</wp:posOffset>
              </wp:positionH>
              <wp:positionV relativeFrom="paragraph">
                <wp:posOffset>-48895</wp:posOffset>
              </wp:positionV>
              <wp:extent cx="752475" cy="219075"/>
              <wp:effectExtent l="0" t="0" r="0" b="0"/>
              <wp:wrapNone/>
              <wp:docPr id="3" name="Text Box 3"/>
              <wp:cNvGraphicFramePr/>
              <a:graphic xmlns:a="http://schemas.openxmlformats.org/drawingml/2006/main">
                <a:graphicData uri="http://schemas.microsoft.com/office/word/2010/wordprocessingShape">
                  <wps:wsp>
                    <wps:cNvSpPr txBox="1"/>
                    <wps:spPr>
                      <a:xfrm>
                        <a:off x="0" y="0"/>
                        <a:ext cx="752475" cy="219075"/>
                      </a:xfrm>
                      <a:prstGeom prst="rect">
                        <a:avLst/>
                      </a:prstGeom>
                      <a:noFill/>
                      <a:ln w="6350">
                        <a:noFill/>
                      </a:ln>
                    </wps:spPr>
                    <wps:txbx>
                      <w:txbxContent>
                        <w:p w14:paraId="74692FD5" w14:textId="608DCA24" w:rsidR="00BC1A41" w:rsidRDefault="00BC1A41">
                          <w:r w:rsidRPr="00D6303C">
                            <w:rPr>
                              <w:rFonts w:ascii="Arial Narrow" w:hAnsi="Arial Narrow"/>
                              <w:sz w:val="16"/>
                              <w:szCs w:val="16"/>
                            </w:rPr>
                            <w:t xml:space="preserve">Page </w:t>
                          </w:r>
                          <w:r w:rsidRPr="00D6303C">
                            <w:rPr>
                              <w:rFonts w:ascii="Arial Narrow" w:hAnsi="Arial Narrow"/>
                              <w:sz w:val="16"/>
                              <w:szCs w:val="16"/>
                            </w:rPr>
                            <w:fldChar w:fldCharType="begin"/>
                          </w:r>
                          <w:r w:rsidRPr="00D6303C">
                            <w:rPr>
                              <w:rFonts w:ascii="Arial Narrow" w:hAnsi="Arial Narrow"/>
                              <w:sz w:val="16"/>
                              <w:szCs w:val="16"/>
                            </w:rPr>
                            <w:instrText xml:space="preserve"> PAGE </w:instrText>
                          </w:r>
                          <w:r w:rsidRPr="00D6303C">
                            <w:rPr>
                              <w:rFonts w:ascii="Arial Narrow" w:hAnsi="Arial Narrow"/>
                              <w:sz w:val="16"/>
                              <w:szCs w:val="16"/>
                            </w:rPr>
                            <w:fldChar w:fldCharType="separate"/>
                          </w:r>
                          <w:r w:rsidR="0016658B">
                            <w:rPr>
                              <w:rFonts w:ascii="Arial Narrow" w:hAnsi="Arial Narrow"/>
                              <w:noProof/>
                              <w:sz w:val="16"/>
                              <w:szCs w:val="16"/>
                            </w:rPr>
                            <w:t>51</w:t>
                          </w:r>
                          <w:r w:rsidRPr="00D6303C">
                            <w:rPr>
                              <w:rFonts w:ascii="Arial Narrow" w:hAnsi="Arial Narrow"/>
                              <w:sz w:val="16"/>
                              <w:szCs w:val="16"/>
                            </w:rPr>
                            <w:fldChar w:fldCharType="end"/>
                          </w:r>
                          <w:r w:rsidRPr="00D6303C">
                            <w:rPr>
                              <w:rFonts w:ascii="Arial Narrow" w:hAnsi="Arial Narrow"/>
                              <w:sz w:val="16"/>
                              <w:szCs w:val="16"/>
                            </w:rPr>
                            <w:t xml:space="preserve"> of </w:t>
                          </w:r>
                          <w:r w:rsidRPr="00D6303C">
                            <w:rPr>
                              <w:rFonts w:ascii="Arial Narrow" w:hAnsi="Arial Narrow"/>
                              <w:sz w:val="16"/>
                              <w:szCs w:val="16"/>
                            </w:rPr>
                            <w:fldChar w:fldCharType="begin"/>
                          </w:r>
                          <w:r w:rsidRPr="00D6303C">
                            <w:rPr>
                              <w:rFonts w:ascii="Arial Narrow" w:hAnsi="Arial Narrow"/>
                              <w:sz w:val="16"/>
                              <w:szCs w:val="16"/>
                            </w:rPr>
                            <w:instrText xml:space="preserve"> NUMPAGES  </w:instrText>
                          </w:r>
                          <w:r w:rsidRPr="00D6303C">
                            <w:rPr>
                              <w:rFonts w:ascii="Arial Narrow" w:hAnsi="Arial Narrow"/>
                              <w:sz w:val="16"/>
                              <w:szCs w:val="16"/>
                            </w:rPr>
                            <w:fldChar w:fldCharType="separate"/>
                          </w:r>
                          <w:r w:rsidR="0016658B">
                            <w:rPr>
                              <w:rFonts w:ascii="Arial Narrow" w:hAnsi="Arial Narrow"/>
                              <w:noProof/>
                              <w:sz w:val="16"/>
                              <w:szCs w:val="16"/>
                            </w:rPr>
                            <w:t>72</w:t>
                          </w:r>
                          <w:r w:rsidRPr="00D6303C">
                            <w:rPr>
                              <w:rFonts w:ascii="Arial Narrow" w:hAnsi="Arial Narrow"/>
                              <w:sz w:val="16"/>
                              <w:szCs w:val="16"/>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21C607" id="Text Box 3" o:spid="_x0000_s1029" type="#_x0000_t202" style="position:absolute;margin-left:424.45pt;margin-top:-3.85pt;width:59.25pt;height:17.2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" filled="f" stroked="f" strokeweight=".5pt">
              <v:textbox>
                <w:txbxContent>
                  <w:p w14:paraId="74692FD5" w14:textId="608DCA24" w:rsidR="00BC1A41" w:rsidRDefault="00BC1A41">
                    <w:r w:rsidRPr="00D6303C">
                      <w:rPr>
                        <w:rFonts w:ascii="Arial Narrow" w:hAnsi="Arial Narrow"/>
                        <w:sz w:val="16"/>
                        <w:szCs w:val="16"/>
                      </w:rPr>
                      <w:t xml:space="preserve">Page </w:t>
                    </w:r>
                    <w:r w:rsidRPr="00D6303C">
                      <w:rPr>
                        <w:rFonts w:ascii="Arial Narrow" w:hAnsi="Arial Narrow"/>
                        <w:sz w:val="16"/>
                        <w:szCs w:val="16"/>
                      </w:rPr>
                      <w:fldChar w:fldCharType="begin"/>
                    </w:r>
                    <w:r w:rsidRPr="00D6303C">
                      <w:rPr>
                        <w:rFonts w:ascii="Arial Narrow" w:hAnsi="Arial Narrow"/>
                        <w:sz w:val="16"/>
                        <w:szCs w:val="16"/>
                      </w:rPr>
                      <w:instrText xml:space="preserve"> PAGE </w:instrText>
                    </w:r>
                    <w:r w:rsidRPr="00D6303C">
                      <w:rPr>
                        <w:rFonts w:ascii="Arial Narrow" w:hAnsi="Arial Narrow"/>
                        <w:sz w:val="16"/>
                        <w:szCs w:val="16"/>
                      </w:rPr>
                      <w:fldChar w:fldCharType="separate"/>
                    </w:r>
                    <w:r w:rsidR="0016658B">
                      <w:rPr>
                        <w:rFonts w:ascii="Arial Narrow" w:hAnsi="Arial Narrow"/>
                        <w:noProof/>
                        <w:sz w:val="16"/>
                        <w:szCs w:val="16"/>
                      </w:rPr>
                      <w:t>51</w:t>
                    </w:r>
                    <w:r w:rsidRPr="00D6303C">
                      <w:rPr>
                        <w:rFonts w:ascii="Arial Narrow" w:hAnsi="Arial Narrow"/>
                        <w:sz w:val="16"/>
                        <w:szCs w:val="16"/>
                      </w:rPr>
                      <w:fldChar w:fldCharType="end"/>
                    </w:r>
                    <w:r w:rsidRPr="00D6303C">
                      <w:rPr>
                        <w:rFonts w:ascii="Arial Narrow" w:hAnsi="Arial Narrow"/>
                        <w:sz w:val="16"/>
                        <w:szCs w:val="16"/>
                      </w:rPr>
                      <w:t xml:space="preserve"> of </w:t>
                    </w:r>
                    <w:r w:rsidRPr="00D6303C">
                      <w:rPr>
                        <w:rFonts w:ascii="Arial Narrow" w:hAnsi="Arial Narrow"/>
                        <w:sz w:val="16"/>
                        <w:szCs w:val="16"/>
                      </w:rPr>
                      <w:fldChar w:fldCharType="begin"/>
                    </w:r>
                    <w:r w:rsidRPr="00D6303C">
                      <w:rPr>
                        <w:rFonts w:ascii="Arial Narrow" w:hAnsi="Arial Narrow"/>
                        <w:sz w:val="16"/>
                        <w:szCs w:val="16"/>
                      </w:rPr>
                      <w:instrText xml:space="preserve"> NUMPAGES  </w:instrText>
                    </w:r>
                    <w:r w:rsidRPr="00D6303C">
                      <w:rPr>
                        <w:rFonts w:ascii="Arial Narrow" w:hAnsi="Arial Narrow"/>
                        <w:sz w:val="16"/>
                        <w:szCs w:val="16"/>
                      </w:rPr>
                      <w:fldChar w:fldCharType="separate"/>
                    </w:r>
                    <w:r w:rsidR="0016658B">
                      <w:rPr>
                        <w:rFonts w:ascii="Arial Narrow" w:hAnsi="Arial Narrow"/>
                        <w:noProof/>
                        <w:sz w:val="16"/>
                        <w:szCs w:val="16"/>
                      </w:rPr>
                      <w:t>72</w:t>
                    </w:r>
                    <w:r w:rsidRPr="00D6303C">
                      <w:rPr>
                        <w:rFonts w:ascii="Arial Narrow" w:hAnsi="Arial Narrow"/>
                        <w:sz w:val="16"/>
                        <w:szCs w:val="16"/>
                      </w:rPr>
                      <w:fldChar w:fldCharType="end"/>
                    </w:r>
                  </w:p>
                </w:txbxContent>
              </v:textbox>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0560" behindDoc="0" locked="0" layoutInCell="1" allowOverlap="1" wp14:anchorId="1704A764" wp14:editId="2F342CFE">
              <wp:simplePos x="0" y="0"/>
              <wp:positionH relativeFrom="column">
                <wp:posOffset>5257386</wp:posOffset>
              </wp:positionH>
              <wp:positionV relativeFrom="paragraph">
                <wp:posOffset>-96520</wp:posOffset>
              </wp:positionV>
              <wp:extent cx="914400" cy="301752"/>
              <wp:effectExtent l="76200" t="57150" r="57150" b="117475"/>
              <wp:wrapNone/>
              <wp:docPr id="1" name="Flowchart: Terminator 1"/>
              <wp:cNvGraphicFramePr/>
              <a:graphic xmlns:a="http://schemas.openxmlformats.org/drawingml/2006/main">
                <a:graphicData uri="http://schemas.microsoft.com/office/word/2010/wordprocessingShape">
                  <wps:wsp>
                    <wps:cNvSpPr/>
                    <wps:spPr>
                      <a:xfrm>
                        <a:off x="0" y="0"/>
                        <a:ext cx="914400" cy="301752"/>
                      </a:xfrm>
                      <a:prstGeom prst="flowChartTerminator">
                        <a:avLst/>
                      </a:prstGeom>
                      <a:solidFill>
                        <a:srgbClr val="C7A37F"/>
                      </a:soli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type w14:anchorId="76182F91" id="_x0000_t116" coordsize="21600,21600" o:spt="116" path="m3475,qx,10800,3475,21600l18125,21600qx21600,10800,18125,xe">
              <v:stroke joinstyle="miter"/>
              <v:path gradientshapeok="t" o:connecttype="rect" textboxrect="1018,3163,20582,18437"/>
            </v:shapetype>
            <v:shape id="Flowchart: Terminator 1" o:spid="_x0000_s1026" type="#_x0000_t116" style="position:absolute;margin-left:413.95pt;margin-top:-7.6pt;width:1in;height:23.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" fillcolor="#c7a37f" stroked="f" strokeweight="1pt">
              <v:shadow on="t" color="black" opacity="20971f" offset="0,2.2pt"/>
            </v:shape>
          </w:pict>
        </mc:Fallback>
      </mc:AlternateContent>
    </w:r>
    <w:r w:rsidRPr="00D6303C">
      <w:rPr>
        <w:rFonts w:ascii="Arial Narrow" w:hAnsi="Arial Narrow"/>
        <w:sz w:val="16"/>
        <w:szCs w:val="16"/>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4147E0" w14:textId="15D79065" w:rsidR="00BC1A41" w:rsidRDefault="00BC1A41" w:rsidP="00B46719">
    <w:pPr>
      <w:tabs>
        <w:tab w:val="left" w:pos="2595"/>
      </w:tabs>
    </w:pPr>
    <w:r>
      <w:rPr>
        <w:noProof/>
        <w:lang w:eastAsia="en-IN"/>
      </w:rPr>
      <mc:AlternateContent>
        <mc:Choice Requires="wps">
          <w:drawing>
            <wp:anchor distT="0" distB="0" distL="114300" distR="114300" simplePos="0" relativeHeight="251663872" behindDoc="0" locked="0" layoutInCell="1" allowOverlap="1" wp14:anchorId="3FC582B5" wp14:editId="0A607B1D">
              <wp:simplePos x="0" y="0"/>
              <wp:positionH relativeFrom="margin">
                <wp:posOffset>1011676</wp:posOffset>
              </wp:positionH>
              <wp:positionV relativeFrom="paragraph">
                <wp:posOffset>289722</wp:posOffset>
              </wp:positionV>
              <wp:extent cx="5398851" cy="413468"/>
              <wp:effectExtent l="0" t="0" r="0" b="5715"/>
              <wp:wrapNone/>
              <wp:docPr id="7" name="Text Box 7"/>
              <wp:cNvGraphicFramePr/>
              <a:graphic xmlns:a="http://schemas.openxmlformats.org/drawingml/2006/main">
                <a:graphicData uri="http://schemas.microsoft.com/office/word/2010/wordprocessingShape">
                  <wps:wsp>
                    <wps:cNvSpPr txBox="1"/>
                    <wps:spPr>
                      <a:xfrm>
                        <a:off x="0" y="0"/>
                        <a:ext cx="5398851" cy="413468"/>
                      </a:xfrm>
                      <a:prstGeom prst="rect">
                        <a:avLst/>
                      </a:prstGeom>
                      <a:noFill/>
                      <a:ln w="6350">
                        <a:noFill/>
                      </a:ln>
                    </wps:spPr>
                    <wps:txbx>
                      <w:txbxContent>
                        <w:p w14:paraId="2DFBD79B" w14:textId="170A34CC" w:rsidR="00BC1A41" w:rsidRPr="000A145B" w:rsidRDefault="00B61222" w:rsidP="007C73D7">
                          <w:pPr>
                            <w:rPr>
                              <w:rFonts w:ascii="Arial Narrow" w:hAnsi="Arial Narrow"/>
                              <w:b/>
                              <w:bCs/>
                              <w:color w:val="FFFFFF" w:themeColor="background1"/>
                              <w:sz w:val="36"/>
                              <w:szCs w:val="36"/>
                              <w:lang w:val="en-US"/>
                            </w:rPr>
                          </w:pPr>
                          <w:r w:rsidRPr="000A145B">
                            <w:rPr>
                              <w:rFonts w:ascii="Arial Narrow" w:hAnsi="Arial Narrow"/>
                              <w:b/>
                              <w:bCs/>
                              <w:color w:val="FFFFFF" w:themeColor="background1"/>
                              <w:sz w:val="36"/>
                              <w:szCs w:val="36"/>
                              <w:lang w:val="en-US"/>
                            </w:rPr>
                            <w:t xml:space="preserve">VALUATION REPORT OF </w:t>
                          </w:r>
                          <w:r w:rsidR="00EC2234">
                            <w:rPr>
                              <w:rFonts w:ascii="Arial Narrow" w:hAnsi="Arial Narrow"/>
                              <w:b/>
                              <w:bCs/>
                              <w:color w:val="FFFFFF" w:themeColor="background1"/>
                              <w:sz w:val="36"/>
                              <w:szCs w:val="36"/>
                              <w:lang w:val="en-US"/>
                            </w:rPr>
                            <w:t>PLANT &amp; MACHINERY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C582B5" id="_x0000_t202" coordsize="21600,21600" o:spt="202" path="m,l,21600r21600,l21600,xe">
              <v:stroke joinstyle="miter"/>
              <v:path gradientshapeok="t" o:connecttype="rect"/>
            </v:shapetype>
            <v:shape id="Text Box 7" o:spid="_x0000_s1030" type="#_x0000_t202" style="position:absolute;margin-left:79.65pt;margin-top:22.8pt;width:425.1pt;height:32.55pt;z-index:2516638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" filled="f" stroked="f" strokeweight=".5pt">
              <v:textbox>
                <w:txbxContent>
                  <w:p w14:paraId="2DFBD79B" w14:textId="170A34CC" w:rsidR="00BC1A41" w:rsidRPr="000A145B" w:rsidRDefault="00B61222" w:rsidP="007C73D7">
                    <w:pPr>
                      <w:rPr>
                        <w:rFonts w:ascii="Arial Narrow" w:hAnsi="Arial Narrow"/>
                        <w:b/>
                        <w:bCs/>
                        <w:color w:val="FFFFFF" w:themeColor="background1"/>
                        <w:sz w:val="36"/>
                        <w:szCs w:val="36"/>
                        <w:lang w:val="en-US"/>
                      </w:rPr>
                    </w:pPr>
                    <w:r w:rsidRPr="000A145B">
                      <w:rPr>
                        <w:rFonts w:ascii="Arial Narrow" w:hAnsi="Arial Narrow"/>
                        <w:b/>
                        <w:bCs/>
                        <w:color w:val="FFFFFF" w:themeColor="background1"/>
                        <w:sz w:val="36"/>
                        <w:szCs w:val="36"/>
                        <w:lang w:val="en-US"/>
                      </w:rPr>
                      <w:t xml:space="preserve">VALUATION REPORT OF </w:t>
                    </w:r>
                    <w:r w:rsidR="00EC2234">
                      <w:rPr>
                        <w:rFonts w:ascii="Arial Narrow" w:hAnsi="Arial Narrow"/>
                        <w:b/>
                        <w:bCs/>
                        <w:color w:val="FFFFFF" w:themeColor="background1"/>
                        <w:sz w:val="36"/>
                        <w:szCs w:val="36"/>
                        <w:lang w:val="en-US"/>
                      </w:rPr>
                      <w:t>PLANT &amp; MACHINERY</w:t>
                    </w:r>
                  </w:p>
                </w:txbxContent>
              </v:textbox>
              <w10:wrap anchorx="margin"/>
            </v:shape>
          </w:pict>
        </mc:Fallback>
      </mc:AlternateContent>
    </w:r>
    <w:r w:rsidRPr="00760DF9">
      <w:rPr>
        <w:noProof/>
        <w:lang w:eastAsia="en-IN"/>
      </w:rPr>
      <w:drawing>
        <wp:anchor distT="0" distB="0" distL="114300" distR="114300" simplePos="0" relativeHeight="251662848" behindDoc="0" locked="0" layoutInCell="1" allowOverlap="1" wp14:anchorId="7D9569B8" wp14:editId="2ABFAED8">
          <wp:simplePos x="0" y="0"/>
          <wp:positionH relativeFrom="column">
            <wp:posOffset>-626745</wp:posOffset>
          </wp:positionH>
          <wp:positionV relativeFrom="paragraph">
            <wp:posOffset>-162560</wp:posOffset>
          </wp:positionV>
          <wp:extent cx="1560195" cy="1254760"/>
          <wp:effectExtent l="0" t="0" r="1905" b="2540"/>
          <wp:wrapNone/>
          <wp:docPr id="1755115823" name="Picture 1755115823">
            <a:extLst xmlns:a="http://schemas.openxmlformats.org/drawingml/2006/main">
              <a:ext uri="{FF2B5EF4-FFF2-40B4-BE49-F238E27FC236}">
                <a16:creationId xmlns:a16="http://schemas.microsoft.com/office/drawing/2014/main" id="{BE29F288-CC3C-4C45-B1B3-EAA75C19C35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2">
                    <a:extLst>
                      <a:ext uri="{FF2B5EF4-FFF2-40B4-BE49-F238E27FC236}">
                        <a16:creationId xmlns:a16="http://schemas.microsoft.com/office/drawing/2014/main" id="{BE29F288-CC3C-4C45-B1B3-EAA75C19C35F}"/>
                      </a:ext>
                    </a:extLst>
                  </pic:cNvPr>
                  <pic:cNvPicPr>
                    <a:picLocks noChangeAspect="1"/>
                  </pic:cNvPicPr>
                </pic:nvPicPr>
                <pic:blipFill rotWithShape="1">
                  <a:blip r:embed="rId1" cstate="print">
                    <a:clrChange>
                      <a:clrFrom>
                        <a:srgbClr val="FEFEFE"/>
                      </a:clrFrom>
                      <a:clrTo>
                        <a:srgbClr val="FEFEFE">
                          <a:alpha val="0"/>
                        </a:srgbClr>
                      </a:clrTo>
                    </a:clrChange>
                    <a:extLst>
                      <a:ext uri="{28A0092B-C50C-407E-A947-70E740481C1C}">
                        <a14:useLocalDpi xmlns:a14="http://schemas.microsoft.com/office/drawing/2010/main" val="0"/>
                      </a:ext>
                    </a:extLst>
                  </a:blip>
                  <a:srcRect l="35000" t="12281" r="35000" b="52357"/>
                  <a:stretch/>
                </pic:blipFill>
                <pic:spPr>
                  <a:xfrm>
                    <a:off x="0" y="0"/>
                    <a:ext cx="1560195" cy="125476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IN"/>
      </w:rPr>
      <mc:AlternateContent>
        <mc:Choice Requires="wps">
          <w:drawing>
            <wp:anchor distT="0" distB="0" distL="114300" distR="114300" simplePos="0" relativeHeight="251661824" behindDoc="0" locked="0" layoutInCell="1" allowOverlap="1" wp14:anchorId="58E06ECF" wp14:editId="6DAF1B16">
              <wp:simplePos x="0" y="0"/>
              <wp:positionH relativeFrom="column">
                <wp:posOffset>962025</wp:posOffset>
              </wp:positionH>
              <wp:positionV relativeFrom="paragraph">
                <wp:posOffset>264795</wp:posOffset>
              </wp:positionV>
              <wp:extent cx="4754880" cy="466725"/>
              <wp:effectExtent l="0" t="0" r="7620" b="9525"/>
              <wp:wrapNone/>
              <wp:docPr id="85" name="Rectangle 85"/>
              <wp:cNvGraphicFramePr/>
              <a:graphic xmlns:a="http://schemas.openxmlformats.org/drawingml/2006/main">
                <a:graphicData uri="http://schemas.microsoft.com/office/word/2010/wordprocessingShape">
                  <wps:wsp>
                    <wps:cNvSpPr/>
                    <wps:spPr>
                      <a:xfrm>
                        <a:off x="0" y="0"/>
                        <a:ext cx="4754880" cy="466725"/>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0C9D46DB" id="Rectangle 85" o:spid="_x0000_s1026" style="position:absolute;margin-left:75.75pt;margin-top:20.85pt;width:374.4pt;height:36.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" fillcolor="#c7a37f" stroked="f" strokeweight="1pt"/>
          </w:pict>
        </mc:Fallback>
      </mc:AlternateContent>
    </w:r>
    <w:r>
      <w:rPr>
        <w:noProof/>
        <w:lang w:eastAsia="en-IN"/>
      </w:rPr>
      <mc:AlternateContent>
        <mc:Choice Requires="wps">
          <w:drawing>
            <wp:anchor distT="0" distB="0" distL="114300" distR="114300" simplePos="0" relativeHeight="251659776" behindDoc="0" locked="0" layoutInCell="1" allowOverlap="1" wp14:anchorId="77298491" wp14:editId="4E1E0389">
              <wp:simplePos x="0" y="0"/>
              <wp:positionH relativeFrom="column">
                <wp:posOffset>5715000</wp:posOffset>
              </wp:positionH>
              <wp:positionV relativeFrom="paragraph">
                <wp:posOffset>-449580</wp:posOffset>
              </wp:positionV>
              <wp:extent cx="914400" cy="10677525"/>
              <wp:effectExtent l="0" t="0" r="0" b="9525"/>
              <wp:wrapNone/>
              <wp:docPr id="69" name="Rectangle 69"/>
              <wp:cNvGraphicFramePr/>
              <a:graphic xmlns:a="http://schemas.openxmlformats.org/drawingml/2006/main">
                <a:graphicData uri="http://schemas.microsoft.com/office/word/2010/wordprocessingShape">
                  <wps:wsp>
                    <wps:cNvSpPr/>
                    <wps:spPr>
                      <a:xfrm>
                        <a:off x="0" y="0"/>
                        <a:ext cx="914400" cy="10677525"/>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du="http://schemas.microsoft.com/office/word/2023/wordml/word16du">
          <w:pict>
            <v:rect w14:anchorId="3C12035E" id="Rectangle 69" o:spid="_x0000_s1026" style="position:absolute;margin-left:450pt;margin-top:-35.4pt;width:1in;height:840.75pt;z-index:2516766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" fillcolor="#c7a37f" stroked="f" strokeweight="1pt"/>
          </w:pict>
        </mc:Fallback>
      </mc:AlternateContent>
    </w:r>
    <w:r w:rsidR="00B46719">
      <w:tab/>
    </w:r>
  </w:p>
  <w:p w14:paraId="53D71686" w14:textId="77777777" w:rsidR="00B46719" w:rsidRDefault="00B46719" w:rsidP="00B46719">
    <w:pPr>
      <w:tabs>
        <w:tab w:val="left" w:pos="2595"/>
      </w:tabs>
    </w:pPr>
  </w:p>
  <w:p w14:paraId="611C6C69" w14:textId="77777777" w:rsidR="00B46719" w:rsidRDefault="00B46719" w:rsidP="00B46719">
    <w:pPr>
      <w:tabs>
        <w:tab w:val="left" w:pos="2595"/>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91804"/>
    <w:multiLevelType w:val="hybridMultilevel"/>
    <w:tmpl w:val="72F25308"/>
    <w:lvl w:ilvl="0" w:tplc="04090001">
      <w:start w:val="1"/>
      <w:numFmt w:val="bullet"/>
      <w:lvlText w:val=""/>
      <w:lvlJc w:val="left"/>
      <w:pPr>
        <w:ind w:left="720" w:hanging="360"/>
      </w:pPr>
      <w:rPr>
        <w:rFonts w:ascii="Symbol" w:hAnsi="Symbol" w:hint="default"/>
      </w:rPr>
    </w:lvl>
    <w:lvl w:ilvl="1" w:tplc="46766B6A" w:tentative="1">
      <w:start w:val="1"/>
      <w:numFmt w:val="lowerLetter"/>
      <w:lvlText w:val="%2."/>
      <w:lvlJc w:val="left"/>
      <w:pPr>
        <w:ind w:left="1440" w:hanging="360"/>
      </w:pPr>
    </w:lvl>
    <w:lvl w:ilvl="2" w:tplc="354C113E" w:tentative="1">
      <w:start w:val="1"/>
      <w:numFmt w:val="lowerRoman"/>
      <w:lvlText w:val="%3."/>
      <w:lvlJc w:val="right"/>
      <w:pPr>
        <w:ind w:left="2160" w:hanging="180"/>
      </w:pPr>
    </w:lvl>
    <w:lvl w:ilvl="3" w:tplc="BB367518" w:tentative="1">
      <w:start w:val="1"/>
      <w:numFmt w:val="decimal"/>
      <w:lvlText w:val="%4."/>
      <w:lvlJc w:val="left"/>
      <w:pPr>
        <w:ind w:left="2880" w:hanging="360"/>
      </w:pPr>
    </w:lvl>
    <w:lvl w:ilvl="4" w:tplc="902A1EB4" w:tentative="1">
      <w:start w:val="1"/>
      <w:numFmt w:val="lowerLetter"/>
      <w:lvlText w:val="%5."/>
      <w:lvlJc w:val="left"/>
      <w:pPr>
        <w:ind w:left="3600" w:hanging="360"/>
      </w:pPr>
    </w:lvl>
    <w:lvl w:ilvl="5" w:tplc="2E76ED3E" w:tentative="1">
      <w:start w:val="1"/>
      <w:numFmt w:val="lowerRoman"/>
      <w:lvlText w:val="%6."/>
      <w:lvlJc w:val="right"/>
      <w:pPr>
        <w:ind w:left="4320" w:hanging="180"/>
      </w:pPr>
    </w:lvl>
    <w:lvl w:ilvl="6" w:tplc="E4E01554" w:tentative="1">
      <w:start w:val="1"/>
      <w:numFmt w:val="decimal"/>
      <w:lvlText w:val="%7."/>
      <w:lvlJc w:val="left"/>
      <w:pPr>
        <w:ind w:left="5040" w:hanging="360"/>
      </w:pPr>
    </w:lvl>
    <w:lvl w:ilvl="7" w:tplc="8752F90A" w:tentative="1">
      <w:start w:val="1"/>
      <w:numFmt w:val="lowerLetter"/>
      <w:lvlText w:val="%8."/>
      <w:lvlJc w:val="left"/>
      <w:pPr>
        <w:ind w:left="5760" w:hanging="360"/>
      </w:pPr>
    </w:lvl>
    <w:lvl w:ilvl="8" w:tplc="B972F13E" w:tentative="1">
      <w:start w:val="1"/>
      <w:numFmt w:val="lowerRoman"/>
      <w:lvlText w:val="%9."/>
      <w:lvlJc w:val="right"/>
      <w:pPr>
        <w:ind w:left="6480" w:hanging="180"/>
      </w:pPr>
    </w:lvl>
  </w:abstractNum>
  <w:abstractNum w:abstractNumId="1" w15:restartNumberingAfterBreak="0">
    <w:nsid w:val="0A1D2745"/>
    <w:multiLevelType w:val="hybridMultilevel"/>
    <w:tmpl w:val="6C5EF3F8"/>
    <w:lvl w:ilvl="0" w:tplc="4A0E477A">
      <w:start w:val="10"/>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198B1CC2"/>
    <w:multiLevelType w:val="hybridMultilevel"/>
    <w:tmpl w:val="C47428D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C36725F"/>
    <w:multiLevelType w:val="hybridMultilevel"/>
    <w:tmpl w:val="FD9AC7A8"/>
    <w:lvl w:ilvl="0" w:tplc="40090005">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4" w15:restartNumberingAfterBreak="0">
    <w:nsid w:val="2D9B5125"/>
    <w:multiLevelType w:val="hybridMultilevel"/>
    <w:tmpl w:val="68AE3956"/>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2E162C08"/>
    <w:multiLevelType w:val="hybridMultilevel"/>
    <w:tmpl w:val="F8BC0676"/>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6" w15:restartNumberingAfterBreak="0">
    <w:nsid w:val="3ADE09B2"/>
    <w:multiLevelType w:val="hybridMultilevel"/>
    <w:tmpl w:val="204A29EA"/>
    <w:lvl w:ilvl="0" w:tplc="DFA68A12">
      <w:start w:val="1"/>
      <w:numFmt w:val="decimal"/>
      <w:pStyle w:val="Heading1"/>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3AEA7008"/>
    <w:multiLevelType w:val="hybridMultilevel"/>
    <w:tmpl w:val="89A4E63E"/>
    <w:lvl w:ilvl="0" w:tplc="40090001">
      <w:start w:val="1"/>
      <w:numFmt w:val="bullet"/>
      <w:lvlText w:val=""/>
      <w:lvlJc w:val="left"/>
      <w:pPr>
        <w:ind w:left="1440" w:hanging="360"/>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8" w15:restartNumberingAfterBreak="0">
    <w:nsid w:val="3F653BDC"/>
    <w:multiLevelType w:val="hybridMultilevel"/>
    <w:tmpl w:val="6BC26E00"/>
    <w:lvl w:ilvl="0" w:tplc="0786DA3A">
      <w:start w:val="10"/>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45175417"/>
    <w:multiLevelType w:val="hybridMultilevel"/>
    <w:tmpl w:val="81BC78D8"/>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0" w15:restartNumberingAfterBreak="0">
    <w:nsid w:val="498C3525"/>
    <w:multiLevelType w:val="hybridMultilevel"/>
    <w:tmpl w:val="BE0A19E2"/>
    <w:lvl w:ilvl="0" w:tplc="3940C7F2">
      <w:start w:val="1"/>
      <w:numFmt w:val="bullet"/>
      <w:lvlText w:val=""/>
      <w:lvlJc w:val="left"/>
      <w:pPr>
        <w:ind w:left="644" w:hanging="360"/>
      </w:pPr>
      <w:rPr>
        <w:rFonts w:ascii="Wingdings" w:hAnsi="Wingdings" w:hint="default"/>
        <w:color w:val="auto"/>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1" w15:restartNumberingAfterBreak="0">
    <w:nsid w:val="5516741C"/>
    <w:multiLevelType w:val="hybridMultilevel"/>
    <w:tmpl w:val="7458D6FA"/>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58C71639"/>
    <w:multiLevelType w:val="hybridMultilevel"/>
    <w:tmpl w:val="62C4795C"/>
    <w:lvl w:ilvl="0" w:tplc="01D46F42">
      <w:start w:val="1"/>
      <w:numFmt w:val="decimal"/>
      <w:lvlText w:val="%1."/>
      <w:lvlJc w:val="center"/>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15:restartNumberingAfterBreak="0">
    <w:nsid w:val="5DF077C5"/>
    <w:multiLevelType w:val="hybridMultilevel"/>
    <w:tmpl w:val="611AA5D4"/>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64D17906"/>
    <w:multiLevelType w:val="hybridMultilevel"/>
    <w:tmpl w:val="7AE62BFC"/>
    <w:lvl w:ilvl="0" w:tplc="40090017">
      <w:start w:val="1"/>
      <w:numFmt w:val="lowerLetter"/>
      <w:lvlText w:val="%1)"/>
      <w:lvlJc w:val="left"/>
      <w:pPr>
        <w:ind w:left="862" w:hanging="360"/>
      </w:pPr>
    </w:lvl>
    <w:lvl w:ilvl="1" w:tplc="40090019" w:tentative="1">
      <w:start w:val="1"/>
      <w:numFmt w:val="lowerLetter"/>
      <w:lvlText w:val="%2."/>
      <w:lvlJc w:val="left"/>
      <w:pPr>
        <w:ind w:left="1582" w:hanging="360"/>
      </w:pPr>
    </w:lvl>
    <w:lvl w:ilvl="2" w:tplc="4009001B" w:tentative="1">
      <w:start w:val="1"/>
      <w:numFmt w:val="lowerRoman"/>
      <w:lvlText w:val="%3."/>
      <w:lvlJc w:val="right"/>
      <w:pPr>
        <w:ind w:left="2302" w:hanging="180"/>
      </w:pPr>
    </w:lvl>
    <w:lvl w:ilvl="3" w:tplc="4009000F" w:tentative="1">
      <w:start w:val="1"/>
      <w:numFmt w:val="decimal"/>
      <w:lvlText w:val="%4."/>
      <w:lvlJc w:val="left"/>
      <w:pPr>
        <w:ind w:left="3022" w:hanging="360"/>
      </w:pPr>
    </w:lvl>
    <w:lvl w:ilvl="4" w:tplc="40090019" w:tentative="1">
      <w:start w:val="1"/>
      <w:numFmt w:val="lowerLetter"/>
      <w:lvlText w:val="%5."/>
      <w:lvlJc w:val="left"/>
      <w:pPr>
        <w:ind w:left="3742" w:hanging="360"/>
      </w:pPr>
    </w:lvl>
    <w:lvl w:ilvl="5" w:tplc="4009001B" w:tentative="1">
      <w:start w:val="1"/>
      <w:numFmt w:val="lowerRoman"/>
      <w:lvlText w:val="%6."/>
      <w:lvlJc w:val="right"/>
      <w:pPr>
        <w:ind w:left="4462" w:hanging="180"/>
      </w:pPr>
    </w:lvl>
    <w:lvl w:ilvl="6" w:tplc="4009000F" w:tentative="1">
      <w:start w:val="1"/>
      <w:numFmt w:val="decimal"/>
      <w:lvlText w:val="%7."/>
      <w:lvlJc w:val="left"/>
      <w:pPr>
        <w:ind w:left="5182" w:hanging="360"/>
      </w:pPr>
    </w:lvl>
    <w:lvl w:ilvl="7" w:tplc="40090019" w:tentative="1">
      <w:start w:val="1"/>
      <w:numFmt w:val="lowerLetter"/>
      <w:lvlText w:val="%8."/>
      <w:lvlJc w:val="left"/>
      <w:pPr>
        <w:ind w:left="5902" w:hanging="360"/>
      </w:pPr>
    </w:lvl>
    <w:lvl w:ilvl="8" w:tplc="4009001B" w:tentative="1">
      <w:start w:val="1"/>
      <w:numFmt w:val="lowerRoman"/>
      <w:lvlText w:val="%9."/>
      <w:lvlJc w:val="right"/>
      <w:pPr>
        <w:ind w:left="6622" w:hanging="180"/>
      </w:pPr>
    </w:lvl>
  </w:abstractNum>
  <w:abstractNum w:abstractNumId="15" w15:restartNumberingAfterBreak="0">
    <w:nsid w:val="68152A6F"/>
    <w:multiLevelType w:val="hybridMultilevel"/>
    <w:tmpl w:val="612C5D6A"/>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6" w15:restartNumberingAfterBreak="0">
    <w:nsid w:val="6E8A7A8E"/>
    <w:multiLevelType w:val="multilevel"/>
    <w:tmpl w:val="62B4F2DE"/>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7" w15:restartNumberingAfterBreak="0">
    <w:nsid w:val="703148D5"/>
    <w:multiLevelType w:val="hybridMultilevel"/>
    <w:tmpl w:val="56C8A24A"/>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15:restartNumberingAfterBreak="0">
    <w:nsid w:val="78AE7207"/>
    <w:multiLevelType w:val="hybridMultilevel"/>
    <w:tmpl w:val="841CC63C"/>
    <w:lvl w:ilvl="0" w:tplc="04090009">
      <w:start w:val="1"/>
      <w:numFmt w:val="decimal"/>
      <w:lvlText w:val="%1."/>
      <w:lvlJc w:val="left"/>
      <w:pPr>
        <w:ind w:left="720" w:hanging="360"/>
      </w:p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19" w15:restartNumberingAfterBreak="0">
    <w:nsid w:val="7B9319FB"/>
    <w:multiLevelType w:val="hybridMultilevel"/>
    <w:tmpl w:val="C62E8B3A"/>
    <w:lvl w:ilvl="0" w:tplc="40090005">
      <w:start w:val="1"/>
      <w:numFmt w:val="bullet"/>
      <w:lvlText w:val=""/>
      <w:lvlJc w:val="left"/>
      <w:pPr>
        <w:ind w:left="1080" w:hanging="360"/>
      </w:pPr>
      <w:rPr>
        <w:rFonts w:ascii="Wingdings" w:hAnsi="Wingdings" w:hint="default"/>
      </w:rPr>
    </w:lvl>
    <w:lvl w:ilvl="1" w:tplc="40090003" w:tentative="1">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num w:numId="1" w16cid:durableId="1817139248">
    <w:abstractNumId w:val="6"/>
  </w:num>
  <w:num w:numId="2" w16cid:durableId="1736122239">
    <w:abstractNumId w:val="14"/>
  </w:num>
  <w:num w:numId="3" w16cid:durableId="1402631536">
    <w:abstractNumId w:val="2"/>
  </w:num>
  <w:num w:numId="4" w16cid:durableId="478157946">
    <w:abstractNumId w:val="10"/>
  </w:num>
  <w:num w:numId="5" w16cid:durableId="95298228">
    <w:abstractNumId w:val="18"/>
  </w:num>
  <w:num w:numId="6" w16cid:durableId="745150260">
    <w:abstractNumId w:val="16"/>
  </w:num>
  <w:num w:numId="7" w16cid:durableId="485711420">
    <w:abstractNumId w:val="4"/>
  </w:num>
  <w:num w:numId="8" w16cid:durableId="1951007997">
    <w:abstractNumId w:val="11"/>
  </w:num>
  <w:num w:numId="9" w16cid:durableId="1398819731">
    <w:abstractNumId w:val="7"/>
  </w:num>
  <w:num w:numId="10" w16cid:durableId="1912740380">
    <w:abstractNumId w:val="0"/>
  </w:num>
  <w:num w:numId="11" w16cid:durableId="309334810">
    <w:abstractNumId w:val="13"/>
  </w:num>
  <w:num w:numId="12" w16cid:durableId="892737810">
    <w:abstractNumId w:val="9"/>
  </w:num>
  <w:num w:numId="13" w16cid:durableId="1916040727">
    <w:abstractNumId w:val="15"/>
  </w:num>
  <w:num w:numId="14" w16cid:durableId="824052632">
    <w:abstractNumId w:val="17"/>
  </w:num>
  <w:num w:numId="15" w16cid:durableId="735782472">
    <w:abstractNumId w:val="12"/>
  </w:num>
  <w:num w:numId="16" w16cid:durableId="1646466107">
    <w:abstractNumId w:val="5"/>
  </w:num>
  <w:num w:numId="17" w16cid:durableId="1514805824">
    <w:abstractNumId w:val="6"/>
  </w:num>
  <w:num w:numId="18" w16cid:durableId="1323923942">
    <w:abstractNumId w:val="8"/>
  </w:num>
  <w:num w:numId="19" w16cid:durableId="1198158471">
    <w:abstractNumId w:val="6"/>
  </w:num>
  <w:num w:numId="20" w16cid:durableId="968828213">
    <w:abstractNumId w:val="1"/>
  </w:num>
  <w:num w:numId="21" w16cid:durableId="1292711739">
    <w:abstractNumId w:val="6"/>
  </w:num>
  <w:num w:numId="22" w16cid:durableId="697776360">
    <w:abstractNumId w:val="6"/>
  </w:num>
  <w:num w:numId="23" w16cid:durableId="1598781603">
    <w:abstractNumId w:val="6"/>
  </w:num>
  <w:num w:numId="24" w16cid:durableId="2039040191">
    <w:abstractNumId w:val="19"/>
  </w:num>
  <w:num w:numId="25" w16cid:durableId="972714956">
    <w:abstractNumId w:val="3"/>
  </w:num>
  <w:num w:numId="26" w16cid:durableId="461194312">
    <w:abstractNumId w:val="6"/>
  </w:num>
  <w:num w:numId="27" w16cid:durableId="710034837">
    <w:abstractNumId w:val="6"/>
  </w:num>
  <w:num w:numId="28" w16cid:durableId="1738161376">
    <w:abstractNumId w:val="6"/>
  </w:num>
  <w:num w:numId="29" w16cid:durableId="1759790013">
    <w:abstractNumId w:val="6"/>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5A61"/>
    <w:rsid w:val="000002A7"/>
    <w:rsid w:val="00013D61"/>
    <w:rsid w:val="000273FE"/>
    <w:rsid w:val="00045957"/>
    <w:rsid w:val="00062044"/>
    <w:rsid w:val="00062E28"/>
    <w:rsid w:val="00063130"/>
    <w:rsid w:val="00063690"/>
    <w:rsid w:val="00064C39"/>
    <w:rsid w:val="00065857"/>
    <w:rsid w:val="00066E33"/>
    <w:rsid w:val="00071884"/>
    <w:rsid w:val="00075D83"/>
    <w:rsid w:val="0009394B"/>
    <w:rsid w:val="000A07E9"/>
    <w:rsid w:val="000A145B"/>
    <w:rsid w:val="000A482F"/>
    <w:rsid w:val="000B12AC"/>
    <w:rsid w:val="000C2B0F"/>
    <w:rsid w:val="000C4A15"/>
    <w:rsid w:val="000C7120"/>
    <w:rsid w:val="000E0A86"/>
    <w:rsid w:val="000E70C0"/>
    <w:rsid w:val="000F23BD"/>
    <w:rsid w:val="000F7C54"/>
    <w:rsid w:val="0010188A"/>
    <w:rsid w:val="00106C31"/>
    <w:rsid w:val="001239BA"/>
    <w:rsid w:val="0012453A"/>
    <w:rsid w:val="00135DFE"/>
    <w:rsid w:val="001520CD"/>
    <w:rsid w:val="001561AB"/>
    <w:rsid w:val="00162889"/>
    <w:rsid w:val="0016658B"/>
    <w:rsid w:val="0017740F"/>
    <w:rsid w:val="00180B6E"/>
    <w:rsid w:val="00193B07"/>
    <w:rsid w:val="00197852"/>
    <w:rsid w:val="00197C26"/>
    <w:rsid w:val="001A05FF"/>
    <w:rsid w:val="001A1AD7"/>
    <w:rsid w:val="001A36B5"/>
    <w:rsid w:val="001A77B6"/>
    <w:rsid w:val="001B0E66"/>
    <w:rsid w:val="001B21AF"/>
    <w:rsid w:val="001B7B4F"/>
    <w:rsid w:val="001C008A"/>
    <w:rsid w:val="001C743D"/>
    <w:rsid w:val="001D0113"/>
    <w:rsid w:val="001D2214"/>
    <w:rsid w:val="001D4085"/>
    <w:rsid w:val="001E2CC9"/>
    <w:rsid w:val="001F754D"/>
    <w:rsid w:val="00212286"/>
    <w:rsid w:val="0023211F"/>
    <w:rsid w:val="00237F95"/>
    <w:rsid w:val="0024153E"/>
    <w:rsid w:val="0024350C"/>
    <w:rsid w:val="0025234B"/>
    <w:rsid w:val="0025363D"/>
    <w:rsid w:val="002601CD"/>
    <w:rsid w:val="00272A46"/>
    <w:rsid w:val="00272F3A"/>
    <w:rsid w:val="00277FED"/>
    <w:rsid w:val="00295F02"/>
    <w:rsid w:val="00297CA1"/>
    <w:rsid w:val="002A5408"/>
    <w:rsid w:val="002B009F"/>
    <w:rsid w:val="002C3A06"/>
    <w:rsid w:val="002E03B3"/>
    <w:rsid w:val="002F0164"/>
    <w:rsid w:val="00311E90"/>
    <w:rsid w:val="003120B6"/>
    <w:rsid w:val="003157DE"/>
    <w:rsid w:val="003169D7"/>
    <w:rsid w:val="00322E9B"/>
    <w:rsid w:val="0034633F"/>
    <w:rsid w:val="00355D02"/>
    <w:rsid w:val="003569FF"/>
    <w:rsid w:val="003700CB"/>
    <w:rsid w:val="0037179F"/>
    <w:rsid w:val="00372611"/>
    <w:rsid w:val="00373F24"/>
    <w:rsid w:val="0037447E"/>
    <w:rsid w:val="00377169"/>
    <w:rsid w:val="003812F9"/>
    <w:rsid w:val="00390A5E"/>
    <w:rsid w:val="003938EF"/>
    <w:rsid w:val="00397997"/>
    <w:rsid w:val="003C087C"/>
    <w:rsid w:val="003D0407"/>
    <w:rsid w:val="003D1D55"/>
    <w:rsid w:val="003E336A"/>
    <w:rsid w:val="003E737C"/>
    <w:rsid w:val="003F0E4E"/>
    <w:rsid w:val="00412D48"/>
    <w:rsid w:val="00413173"/>
    <w:rsid w:val="00420D7C"/>
    <w:rsid w:val="00443F66"/>
    <w:rsid w:val="00465073"/>
    <w:rsid w:val="0046706E"/>
    <w:rsid w:val="00470AD4"/>
    <w:rsid w:val="0047261F"/>
    <w:rsid w:val="00477AB6"/>
    <w:rsid w:val="004827F1"/>
    <w:rsid w:val="00485866"/>
    <w:rsid w:val="00485DC5"/>
    <w:rsid w:val="004950B8"/>
    <w:rsid w:val="004A0151"/>
    <w:rsid w:val="004A2220"/>
    <w:rsid w:val="004A6602"/>
    <w:rsid w:val="004B3CC0"/>
    <w:rsid w:val="004C0DB6"/>
    <w:rsid w:val="004D1F9E"/>
    <w:rsid w:val="004D49C9"/>
    <w:rsid w:val="004D6FE8"/>
    <w:rsid w:val="004F3DDC"/>
    <w:rsid w:val="004F7715"/>
    <w:rsid w:val="005011CE"/>
    <w:rsid w:val="005018AD"/>
    <w:rsid w:val="0050434B"/>
    <w:rsid w:val="00510CB0"/>
    <w:rsid w:val="005142DD"/>
    <w:rsid w:val="00523290"/>
    <w:rsid w:val="005318B3"/>
    <w:rsid w:val="00554A21"/>
    <w:rsid w:val="00562925"/>
    <w:rsid w:val="00566658"/>
    <w:rsid w:val="00570B3C"/>
    <w:rsid w:val="00582C1B"/>
    <w:rsid w:val="005877BE"/>
    <w:rsid w:val="005938FB"/>
    <w:rsid w:val="00593EF5"/>
    <w:rsid w:val="005C2CD4"/>
    <w:rsid w:val="005C6187"/>
    <w:rsid w:val="005D2B06"/>
    <w:rsid w:val="005E08DB"/>
    <w:rsid w:val="005E092A"/>
    <w:rsid w:val="005E492D"/>
    <w:rsid w:val="00612D67"/>
    <w:rsid w:val="006137A0"/>
    <w:rsid w:val="00614D9B"/>
    <w:rsid w:val="00623F27"/>
    <w:rsid w:val="006248E6"/>
    <w:rsid w:val="00680FC6"/>
    <w:rsid w:val="00694099"/>
    <w:rsid w:val="00695A61"/>
    <w:rsid w:val="006B19AF"/>
    <w:rsid w:val="006B3E49"/>
    <w:rsid w:val="006E61C0"/>
    <w:rsid w:val="006F323A"/>
    <w:rsid w:val="0070055C"/>
    <w:rsid w:val="0070439C"/>
    <w:rsid w:val="00706230"/>
    <w:rsid w:val="007072E1"/>
    <w:rsid w:val="007102D2"/>
    <w:rsid w:val="0072076F"/>
    <w:rsid w:val="00726207"/>
    <w:rsid w:val="00730870"/>
    <w:rsid w:val="0073129A"/>
    <w:rsid w:val="00731604"/>
    <w:rsid w:val="007363BC"/>
    <w:rsid w:val="00745B30"/>
    <w:rsid w:val="0075714D"/>
    <w:rsid w:val="0075725C"/>
    <w:rsid w:val="00760B3A"/>
    <w:rsid w:val="00760DF9"/>
    <w:rsid w:val="00760EE4"/>
    <w:rsid w:val="007663C1"/>
    <w:rsid w:val="0078305A"/>
    <w:rsid w:val="00783B5F"/>
    <w:rsid w:val="00786C40"/>
    <w:rsid w:val="007A3567"/>
    <w:rsid w:val="007B3B4E"/>
    <w:rsid w:val="007C73D7"/>
    <w:rsid w:val="007D273D"/>
    <w:rsid w:val="007D3987"/>
    <w:rsid w:val="007E1B2D"/>
    <w:rsid w:val="007E4C57"/>
    <w:rsid w:val="007F5A71"/>
    <w:rsid w:val="00802919"/>
    <w:rsid w:val="00822DAE"/>
    <w:rsid w:val="0083594B"/>
    <w:rsid w:val="00835EE6"/>
    <w:rsid w:val="00855267"/>
    <w:rsid w:val="00856E62"/>
    <w:rsid w:val="00861BE3"/>
    <w:rsid w:val="00862580"/>
    <w:rsid w:val="0088026B"/>
    <w:rsid w:val="00891D72"/>
    <w:rsid w:val="00892A2B"/>
    <w:rsid w:val="00893C79"/>
    <w:rsid w:val="008949F9"/>
    <w:rsid w:val="008A75A9"/>
    <w:rsid w:val="008C1918"/>
    <w:rsid w:val="008D01FF"/>
    <w:rsid w:val="008D3190"/>
    <w:rsid w:val="008E0CA9"/>
    <w:rsid w:val="008E2223"/>
    <w:rsid w:val="009062B8"/>
    <w:rsid w:val="009124BD"/>
    <w:rsid w:val="00924012"/>
    <w:rsid w:val="00937DBA"/>
    <w:rsid w:val="009437D7"/>
    <w:rsid w:val="00964A05"/>
    <w:rsid w:val="00972853"/>
    <w:rsid w:val="00972AEB"/>
    <w:rsid w:val="009752B4"/>
    <w:rsid w:val="00992C71"/>
    <w:rsid w:val="00995635"/>
    <w:rsid w:val="009A559C"/>
    <w:rsid w:val="009B0CD6"/>
    <w:rsid w:val="009B11B5"/>
    <w:rsid w:val="009B436E"/>
    <w:rsid w:val="009C27EF"/>
    <w:rsid w:val="009C65D3"/>
    <w:rsid w:val="009D7B04"/>
    <w:rsid w:val="009E3AFE"/>
    <w:rsid w:val="009F27F8"/>
    <w:rsid w:val="009F3A4F"/>
    <w:rsid w:val="00A014C6"/>
    <w:rsid w:val="00A03FC8"/>
    <w:rsid w:val="00A12AA8"/>
    <w:rsid w:val="00A21E60"/>
    <w:rsid w:val="00A22572"/>
    <w:rsid w:val="00A459FD"/>
    <w:rsid w:val="00A45FBE"/>
    <w:rsid w:val="00A611B3"/>
    <w:rsid w:val="00A64074"/>
    <w:rsid w:val="00A65865"/>
    <w:rsid w:val="00A70DB4"/>
    <w:rsid w:val="00A869B6"/>
    <w:rsid w:val="00A87EB2"/>
    <w:rsid w:val="00AA111E"/>
    <w:rsid w:val="00AA6ED2"/>
    <w:rsid w:val="00AB1B20"/>
    <w:rsid w:val="00AD5904"/>
    <w:rsid w:val="00B00565"/>
    <w:rsid w:val="00B22594"/>
    <w:rsid w:val="00B27059"/>
    <w:rsid w:val="00B3136A"/>
    <w:rsid w:val="00B32FD1"/>
    <w:rsid w:val="00B46719"/>
    <w:rsid w:val="00B467F6"/>
    <w:rsid w:val="00B5198B"/>
    <w:rsid w:val="00B61222"/>
    <w:rsid w:val="00B61691"/>
    <w:rsid w:val="00B61F65"/>
    <w:rsid w:val="00B6582A"/>
    <w:rsid w:val="00B705B5"/>
    <w:rsid w:val="00B7475A"/>
    <w:rsid w:val="00B86614"/>
    <w:rsid w:val="00B92C5F"/>
    <w:rsid w:val="00B94479"/>
    <w:rsid w:val="00BA60FF"/>
    <w:rsid w:val="00BB3588"/>
    <w:rsid w:val="00BB3FCF"/>
    <w:rsid w:val="00BC1A41"/>
    <w:rsid w:val="00BC2390"/>
    <w:rsid w:val="00BC6E7C"/>
    <w:rsid w:val="00BE2F93"/>
    <w:rsid w:val="00BF2EBA"/>
    <w:rsid w:val="00C03DE0"/>
    <w:rsid w:val="00C05E7C"/>
    <w:rsid w:val="00C1519F"/>
    <w:rsid w:val="00C16B29"/>
    <w:rsid w:val="00C2628A"/>
    <w:rsid w:val="00C336BC"/>
    <w:rsid w:val="00C34A86"/>
    <w:rsid w:val="00C41CC2"/>
    <w:rsid w:val="00C514D7"/>
    <w:rsid w:val="00C53782"/>
    <w:rsid w:val="00C605F0"/>
    <w:rsid w:val="00C62A73"/>
    <w:rsid w:val="00C66455"/>
    <w:rsid w:val="00C67C60"/>
    <w:rsid w:val="00C67FA1"/>
    <w:rsid w:val="00C87739"/>
    <w:rsid w:val="00C95308"/>
    <w:rsid w:val="00CA42E5"/>
    <w:rsid w:val="00CB351F"/>
    <w:rsid w:val="00CB6F3B"/>
    <w:rsid w:val="00CE62F2"/>
    <w:rsid w:val="00CF418D"/>
    <w:rsid w:val="00CF6098"/>
    <w:rsid w:val="00CF6435"/>
    <w:rsid w:val="00D071B6"/>
    <w:rsid w:val="00D159B9"/>
    <w:rsid w:val="00D1686E"/>
    <w:rsid w:val="00D20D7E"/>
    <w:rsid w:val="00D26A3F"/>
    <w:rsid w:val="00D32799"/>
    <w:rsid w:val="00D34F6A"/>
    <w:rsid w:val="00D4203A"/>
    <w:rsid w:val="00D4399A"/>
    <w:rsid w:val="00D51CBD"/>
    <w:rsid w:val="00D52A90"/>
    <w:rsid w:val="00D6303C"/>
    <w:rsid w:val="00D65B77"/>
    <w:rsid w:val="00D7602A"/>
    <w:rsid w:val="00D76489"/>
    <w:rsid w:val="00D83DB3"/>
    <w:rsid w:val="00D853ED"/>
    <w:rsid w:val="00DA13C6"/>
    <w:rsid w:val="00DB1F51"/>
    <w:rsid w:val="00DB2619"/>
    <w:rsid w:val="00DD4208"/>
    <w:rsid w:val="00DD42AD"/>
    <w:rsid w:val="00DD4394"/>
    <w:rsid w:val="00DD501C"/>
    <w:rsid w:val="00DF26D4"/>
    <w:rsid w:val="00DF3219"/>
    <w:rsid w:val="00E0501E"/>
    <w:rsid w:val="00E05D40"/>
    <w:rsid w:val="00E05D46"/>
    <w:rsid w:val="00E320F9"/>
    <w:rsid w:val="00E3251E"/>
    <w:rsid w:val="00E3271B"/>
    <w:rsid w:val="00E43FA5"/>
    <w:rsid w:val="00E5097E"/>
    <w:rsid w:val="00E70599"/>
    <w:rsid w:val="00E73672"/>
    <w:rsid w:val="00E91671"/>
    <w:rsid w:val="00EA2DA3"/>
    <w:rsid w:val="00EC2234"/>
    <w:rsid w:val="00EE3A14"/>
    <w:rsid w:val="00EE4F5B"/>
    <w:rsid w:val="00EF2C34"/>
    <w:rsid w:val="00F01225"/>
    <w:rsid w:val="00F01EE7"/>
    <w:rsid w:val="00F10AD8"/>
    <w:rsid w:val="00F10BE4"/>
    <w:rsid w:val="00F10C94"/>
    <w:rsid w:val="00F112EF"/>
    <w:rsid w:val="00F15722"/>
    <w:rsid w:val="00F23156"/>
    <w:rsid w:val="00F2386B"/>
    <w:rsid w:val="00F25655"/>
    <w:rsid w:val="00F34EBA"/>
    <w:rsid w:val="00F65ED7"/>
    <w:rsid w:val="00F720A5"/>
    <w:rsid w:val="00F7716F"/>
    <w:rsid w:val="00F81677"/>
    <w:rsid w:val="00FA3819"/>
    <w:rsid w:val="00FD0152"/>
    <w:rsid w:val="00FF4CB6"/>
    <w:rsid w:val="00FF781F"/>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7192589"/>
  <w15:chartTrackingRefBased/>
  <w15:docId w15:val="{3A90478C-3EEC-4769-9610-15F6BA30EB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680FC6"/>
    <w:pPr>
      <w:keepNext/>
      <w:keepLines/>
      <w:numPr>
        <w:numId w:val="1"/>
      </w:numPr>
      <w:spacing w:before="240" w:after="0"/>
      <w:outlineLvl w:val="0"/>
    </w:pPr>
    <w:rPr>
      <w:rFonts w:ascii="Arial Narrow" w:eastAsiaTheme="majorEastAsia" w:hAnsi="Arial Narrow" w:cstheme="majorBidi"/>
      <w:b/>
      <w:color w:val="6B4D2F"/>
      <w:sz w:val="32"/>
      <w:szCs w:val="32"/>
    </w:rPr>
  </w:style>
  <w:style w:type="paragraph" w:styleId="Heading2">
    <w:name w:val="heading 2"/>
    <w:basedOn w:val="Normal"/>
    <w:next w:val="Normal"/>
    <w:link w:val="Heading2Char"/>
    <w:uiPriority w:val="9"/>
    <w:unhideWhenUsed/>
    <w:qFormat/>
    <w:rsid w:val="00680FC6"/>
    <w:pPr>
      <w:keepNext/>
      <w:keepLines/>
      <w:spacing w:before="40" w:after="0"/>
      <w:outlineLvl w:val="1"/>
    </w:pPr>
    <w:rPr>
      <w:rFonts w:ascii="Arial Narrow" w:eastAsiaTheme="majorEastAsia" w:hAnsi="Arial Narrow" w:cstheme="majorBidi"/>
      <w:b/>
      <w:color w:val="6B4D2F"/>
      <w:sz w:val="26"/>
      <w:szCs w:val="26"/>
    </w:rPr>
  </w:style>
  <w:style w:type="paragraph" w:styleId="Heading3">
    <w:name w:val="heading 3"/>
    <w:basedOn w:val="Normal"/>
    <w:next w:val="Normal"/>
    <w:link w:val="Heading3Char"/>
    <w:uiPriority w:val="9"/>
    <w:unhideWhenUsed/>
    <w:qFormat/>
    <w:rsid w:val="007A3567"/>
    <w:pPr>
      <w:keepNext/>
      <w:spacing w:before="240" w:after="60" w:line="240" w:lineRule="auto"/>
      <w:outlineLvl w:val="2"/>
    </w:pPr>
    <w:rPr>
      <w:rFonts w:ascii="Cambria" w:eastAsia="Times New Roman" w:hAnsi="Cambria" w:cs="Times New Roman"/>
      <w:b/>
      <w:bCs/>
      <w:sz w:val="26"/>
      <w:szCs w:val="26"/>
      <w:lang w:val="x-none" w:eastAsia="x-none"/>
    </w:rPr>
  </w:style>
  <w:style w:type="paragraph" w:styleId="Heading4">
    <w:name w:val="heading 4"/>
    <w:basedOn w:val="Normal"/>
    <w:next w:val="Normal"/>
    <w:link w:val="Heading4Char"/>
    <w:uiPriority w:val="9"/>
    <w:unhideWhenUsed/>
    <w:qFormat/>
    <w:rsid w:val="007A3567"/>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Heading5">
    <w:name w:val="heading 5"/>
    <w:basedOn w:val="Normal"/>
    <w:next w:val="Normal"/>
    <w:link w:val="Heading5Char"/>
    <w:uiPriority w:val="9"/>
    <w:unhideWhenUsed/>
    <w:qFormat/>
    <w:rsid w:val="007A3567"/>
    <w:pPr>
      <w:spacing w:before="240" w:after="60" w:line="240" w:lineRule="auto"/>
      <w:outlineLvl w:val="4"/>
    </w:pPr>
    <w:rPr>
      <w:rFonts w:ascii="Calibri" w:eastAsia="Times New Roman" w:hAnsi="Calibri" w:cs="Times New Roman"/>
      <w:b/>
      <w:bCs/>
      <w:i/>
      <w:iCs/>
      <w:sz w:val="26"/>
      <w:szCs w:val="26"/>
      <w:lang w:val="x-none" w:eastAsia="x-none"/>
    </w:rPr>
  </w:style>
  <w:style w:type="paragraph" w:styleId="Heading6">
    <w:name w:val="heading 6"/>
    <w:basedOn w:val="Normal"/>
    <w:next w:val="Normal"/>
    <w:link w:val="Heading6Char"/>
    <w:uiPriority w:val="9"/>
    <w:semiHidden/>
    <w:unhideWhenUsed/>
    <w:qFormat/>
    <w:rsid w:val="00A12AA8"/>
    <w:pPr>
      <w:keepNext/>
      <w:keepLines/>
      <w:spacing w:before="200" w:after="0" w:line="276" w:lineRule="auto"/>
      <w:outlineLvl w:val="5"/>
    </w:pPr>
    <w:rPr>
      <w:rFonts w:ascii="Calibri Light" w:eastAsia="SimSun" w:hAnsi="Calibri Light" w:cs="Times New Roman"/>
      <w:i/>
      <w:iCs/>
      <w:color w:val="1F4D78"/>
      <w:sz w:val="20"/>
      <w:szCs w:val="20"/>
      <w:lang w:val="x-none" w:eastAsia="x-none"/>
    </w:rPr>
  </w:style>
  <w:style w:type="paragraph" w:styleId="Heading7">
    <w:name w:val="heading 7"/>
    <w:basedOn w:val="Normal"/>
    <w:next w:val="Normal"/>
    <w:link w:val="Heading7Char"/>
    <w:uiPriority w:val="9"/>
    <w:semiHidden/>
    <w:unhideWhenUsed/>
    <w:qFormat/>
    <w:rsid w:val="00A12AA8"/>
    <w:pPr>
      <w:keepNext/>
      <w:keepLines/>
      <w:spacing w:before="200" w:after="0" w:line="276" w:lineRule="auto"/>
      <w:outlineLvl w:val="6"/>
    </w:pPr>
    <w:rPr>
      <w:rFonts w:ascii="Calibri Light" w:eastAsia="SimSun" w:hAnsi="Calibri Light" w:cs="Times New Roman"/>
      <w:i/>
      <w:iCs/>
      <w:color w:val="404040"/>
      <w:sz w:val="20"/>
      <w:szCs w:val="20"/>
      <w:lang w:val="x-none" w:eastAsia="x-none"/>
    </w:rPr>
  </w:style>
  <w:style w:type="paragraph" w:styleId="Heading8">
    <w:name w:val="heading 8"/>
    <w:basedOn w:val="Normal"/>
    <w:next w:val="Normal"/>
    <w:link w:val="Heading8Char"/>
    <w:uiPriority w:val="9"/>
    <w:semiHidden/>
    <w:unhideWhenUsed/>
    <w:qFormat/>
    <w:rsid w:val="00A12AA8"/>
    <w:pPr>
      <w:keepNext/>
      <w:keepLines/>
      <w:spacing w:before="200" w:after="0" w:line="276" w:lineRule="auto"/>
      <w:outlineLvl w:val="7"/>
    </w:pPr>
    <w:rPr>
      <w:rFonts w:ascii="Calibri Light" w:eastAsia="SimSun" w:hAnsi="Calibri Light" w:cs="Times New Roman"/>
      <w:color w:val="5B9BD5"/>
      <w:sz w:val="20"/>
      <w:szCs w:val="20"/>
      <w:lang w:val="x-none" w:eastAsia="x-none"/>
    </w:rPr>
  </w:style>
  <w:style w:type="paragraph" w:styleId="Heading9">
    <w:name w:val="heading 9"/>
    <w:basedOn w:val="Normal"/>
    <w:next w:val="Normal"/>
    <w:link w:val="Heading9Char"/>
    <w:uiPriority w:val="9"/>
    <w:semiHidden/>
    <w:unhideWhenUsed/>
    <w:qFormat/>
    <w:rsid w:val="00A12AA8"/>
    <w:pPr>
      <w:keepNext/>
      <w:keepLines/>
      <w:spacing w:before="200" w:after="0" w:line="276" w:lineRule="auto"/>
      <w:outlineLvl w:val="8"/>
    </w:pPr>
    <w:rPr>
      <w:rFonts w:ascii="Calibri Light" w:eastAsia="SimSun" w:hAnsi="Calibri Light" w:cs="Times New Roman"/>
      <w:i/>
      <w:iCs/>
      <w:color w:val="404040"/>
      <w:sz w:val="20"/>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80FC6"/>
    <w:rPr>
      <w:rFonts w:ascii="Arial Narrow" w:eastAsiaTheme="majorEastAsia" w:hAnsi="Arial Narrow" w:cstheme="majorBidi"/>
      <w:b/>
      <w:color w:val="6B4D2F"/>
      <w:sz w:val="32"/>
      <w:szCs w:val="32"/>
    </w:rPr>
  </w:style>
  <w:style w:type="character" w:customStyle="1" w:styleId="Heading2Char">
    <w:name w:val="Heading 2 Char"/>
    <w:basedOn w:val="DefaultParagraphFont"/>
    <w:link w:val="Heading2"/>
    <w:uiPriority w:val="9"/>
    <w:rsid w:val="00680FC6"/>
    <w:rPr>
      <w:rFonts w:ascii="Arial Narrow" w:eastAsiaTheme="majorEastAsia" w:hAnsi="Arial Narrow" w:cstheme="majorBidi"/>
      <w:b/>
      <w:color w:val="6B4D2F"/>
      <w:sz w:val="26"/>
      <w:szCs w:val="26"/>
    </w:rPr>
  </w:style>
  <w:style w:type="character" w:customStyle="1" w:styleId="Heading3Char">
    <w:name w:val="Heading 3 Char"/>
    <w:basedOn w:val="DefaultParagraphFont"/>
    <w:link w:val="Heading3"/>
    <w:uiPriority w:val="9"/>
    <w:rsid w:val="007A3567"/>
    <w:rPr>
      <w:rFonts w:ascii="Cambria" w:eastAsia="Times New Roman" w:hAnsi="Cambria" w:cs="Times New Roman"/>
      <w:b/>
      <w:bCs/>
      <w:sz w:val="26"/>
      <w:szCs w:val="26"/>
      <w:lang w:val="x-none" w:eastAsia="x-none"/>
    </w:rPr>
  </w:style>
  <w:style w:type="character" w:customStyle="1" w:styleId="Heading4Char">
    <w:name w:val="Heading 4 Char"/>
    <w:basedOn w:val="DefaultParagraphFont"/>
    <w:link w:val="Heading4"/>
    <w:uiPriority w:val="9"/>
    <w:semiHidden/>
    <w:rsid w:val="007A3567"/>
    <w:rPr>
      <w:rFonts w:ascii="Calibri" w:eastAsia="Times New Roman" w:hAnsi="Calibri" w:cs="Times New Roman"/>
      <w:b/>
      <w:bCs/>
      <w:sz w:val="28"/>
      <w:szCs w:val="28"/>
      <w:lang w:val="x-none" w:eastAsia="x-none"/>
    </w:rPr>
  </w:style>
  <w:style w:type="character" w:customStyle="1" w:styleId="Heading5Char">
    <w:name w:val="Heading 5 Char"/>
    <w:basedOn w:val="DefaultParagraphFont"/>
    <w:link w:val="Heading5"/>
    <w:uiPriority w:val="9"/>
    <w:semiHidden/>
    <w:rsid w:val="007A3567"/>
    <w:rPr>
      <w:rFonts w:ascii="Calibri" w:eastAsia="Times New Roman" w:hAnsi="Calibri" w:cs="Times New Roman"/>
      <w:b/>
      <w:bCs/>
      <w:i/>
      <w:iCs/>
      <w:sz w:val="26"/>
      <w:szCs w:val="26"/>
      <w:lang w:val="x-none" w:eastAsia="x-none"/>
    </w:rPr>
  </w:style>
  <w:style w:type="character" w:customStyle="1" w:styleId="Heading6Char">
    <w:name w:val="Heading 6 Char"/>
    <w:basedOn w:val="DefaultParagraphFont"/>
    <w:link w:val="Heading6"/>
    <w:uiPriority w:val="9"/>
    <w:semiHidden/>
    <w:rsid w:val="00A12AA8"/>
    <w:rPr>
      <w:rFonts w:ascii="Calibri Light" w:eastAsia="SimSun" w:hAnsi="Calibri Light" w:cs="Times New Roman"/>
      <w:i/>
      <w:iCs/>
      <w:color w:val="1F4D78"/>
      <w:sz w:val="20"/>
      <w:szCs w:val="20"/>
      <w:lang w:val="x-none" w:eastAsia="x-none"/>
    </w:rPr>
  </w:style>
  <w:style w:type="character" w:customStyle="1" w:styleId="Heading7Char">
    <w:name w:val="Heading 7 Char"/>
    <w:basedOn w:val="DefaultParagraphFont"/>
    <w:link w:val="Heading7"/>
    <w:uiPriority w:val="9"/>
    <w:semiHidden/>
    <w:rsid w:val="00A12AA8"/>
    <w:rPr>
      <w:rFonts w:ascii="Calibri Light" w:eastAsia="SimSun" w:hAnsi="Calibri Light" w:cs="Times New Roman"/>
      <w:i/>
      <w:iCs/>
      <w:color w:val="404040"/>
      <w:sz w:val="20"/>
      <w:szCs w:val="20"/>
      <w:lang w:val="x-none" w:eastAsia="x-none"/>
    </w:rPr>
  </w:style>
  <w:style w:type="character" w:customStyle="1" w:styleId="Heading8Char">
    <w:name w:val="Heading 8 Char"/>
    <w:basedOn w:val="DefaultParagraphFont"/>
    <w:link w:val="Heading8"/>
    <w:uiPriority w:val="9"/>
    <w:semiHidden/>
    <w:rsid w:val="00A12AA8"/>
    <w:rPr>
      <w:rFonts w:ascii="Calibri Light" w:eastAsia="SimSun" w:hAnsi="Calibri Light" w:cs="Times New Roman"/>
      <w:color w:val="5B9BD5"/>
      <w:sz w:val="20"/>
      <w:szCs w:val="20"/>
      <w:lang w:val="x-none" w:eastAsia="x-none"/>
    </w:rPr>
  </w:style>
  <w:style w:type="character" w:customStyle="1" w:styleId="Heading9Char">
    <w:name w:val="Heading 9 Char"/>
    <w:basedOn w:val="DefaultParagraphFont"/>
    <w:link w:val="Heading9"/>
    <w:uiPriority w:val="9"/>
    <w:semiHidden/>
    <w:rsid w:val="00A12AA8"/>
    <w:rPr>
      <w:rFonts w:ascii="Calibri Light" w:eastAsia="SimSun" w:hAnsi="Calibri Light" w:cs="Times New Roman"/>
      <w:i/>
      <w:iCs/>
      <w:color w:val="404040"/>
      <w:sz w:val="20"/>
      <w:szCs w:val="20"/>
      <w:lang w:val="x-none" w:eastAsia="x-none"/>
    </w:rPr>
  </w:style>
  <w:style w:type="paragraph" w:styleId="Header">
    <w:name w:val="header"/>
    <w:basedOn w:val="Normal"/>
    <w:link w:val="HeaderChar"/>
    <w:uiPriority w:val="99"/>
    <w:unhideWhenUsed/>
    <w:rsid w:val="00D6303C"/>
    <w:pPr>
      <w:tabs>
        <w:tab w:val="center" w:pos="4513"/>
        <w:tab w:val="right" w:pos="9026"/>
      </w:tabs>
      <w:spacing w:after="0" w:line="240" w:lineRule="auto"/>
    </w:pPr>
  </w:style>
  <w:style w:type="character" w:customStyle="1" w:styleId="HeaderChar">
    <w:name w:val="Header Char"/>
    <w:basedOn w:val="DefaultParagraphFont"/>
    <w:link w:val="Header"/>
    <w:uiPriority w:val="99"/>
    <w:rsid w:val="00D6303C"/>
  </w:style>
  <w:style w:type="paragraph" w:styleId="Footer">
    <w:name w:val="footer"/>
    <w:basedOn w:val="Normal"/>
    <w:link w:val="FooterChar"/>
    <w:uiPriority w:val="99"/>
    <w:unhideWhenUsed/>
    <w:rsid w:val="00D6303C"/>
    <w:pPr>
      <w:tabs>
        <w:tab w:val="center" w:pos="4513"/>
        <w:tab w:val="right" w:pos="9026"/>
      </w:tabs>
      <w:spacing w:after="0" w:line="240" w:lineRule="auto"/>
    </w:pPr>
  </w:style>
  <w:style w:type="character" w:customStyle="1" w:styleId="FooterChar">
    <w:name w:val="Footer Char"/>
    <w:basedOn w:val="DefaultParagraphFont"/>
    <w:link w:val="Footer"/>
    <w:uiPriority w:val="99"/>
    <w:rsid w:val="00D6303C"/>
  </w:style>
  <w:style w:type="paragraph" w:styleId="TOCHeading">
    <w:name w:val="TOC Heading"/>
    <w:basedOn w:val="Heading1"/>
    <w:next w:val="Normal"/>
    <w:uiPriority w:val="39"/>
    <w:unhideWhenUsed/>
    <w:qFormat/>
    <w:rsid w:val="00680FC6"/>
    <w:pPr>
      <w:numPr>
        <w:numId w:val="0"/>
      </w:numPr>
      <w:outlineLvl w:val="9"/>
    </w:pPr>
    <w:rPr>
      <w:rFonts w:asciiTheme="majorHAnsi" w:hAnsiTheme="majorHAnsi"/>
      <w:b w:val="0"/>
      <w:color w:val="2F5496" w:themeColor="accent1" w:themeShade="BF"/>
      <w:lang w:val="en-US"/>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5011CE"/>
    <w:pPr>
      <w:spacing w:after="0" w:line="240" w:lineRule="auto"/>
    </w:pPr>
    <w:rPr>
      <w:rFonts w:ascii="Verdana" w:eastAsia="Times New Roman" w:hAnsi="Verdana" w:cs="Times New Roman"/>
      <w:sz w:val="24"/>
      <w:szCs w:val="20"/>
      <w:lang w:val="x-none" w:eastAsia="x-none"/>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5011CE"/>
    <w:rPr>
      <w:rFonts w:ascii="Verdana" w:eastAsia="Times New Roman" w:hAnsi="Verdana" w:cs="Times New Roman"/>
      <w:sz w:val="24"/>
      <w:szCs w:val="20"/>
      <w:lang w:val="x-none" w:eastAsia="x-none"/>
    </w:rPr>
  </w:style>
  <w:style w:type="table" w:customStyle="1" w:styleId="Style1">
    <w:name w:val="Style1"/>
    <w:basedOn w:val="TableNormal"/>
    <w:uiPriority w:val="99"/>
    <w:rsid w:val="005011CE"/>
    <w:pPr>
      <w:spacing w:after="0" w:line="240" w:lineRule="auto"/>
    </w:pPr>
    <w:tblPr>
      <w:tblStyleRowBandSize w:val="1"/>
    </w:tblPr>
    <w:tblStylePr w:type="firstRow">
      <w:pPr>
        <w:jc w:val="center"/>
      </w:pPr>
      <w:rPr>
        <w:rFonts w:ascii="Arial Narrow" w:hAnsi="Arial Narrow"/>
        <w:b/>
        <w:color w:val="FFFFFF" w:themeColor="background1"/>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CBA987"/>
        <w:vAlign w:val="center"/>
      </w:tcPr>
    </w:tblStylePr>
    <w:tblStylePr w:type="band1Horz">
      <w:pPr>
        <w:jc w:val="center"/>
      </w:pPr>
      <w:rPr>
        <w:rFonts w:ascii="Arial Narrow" w:hAnsi="Arial Narrow"/>
        <w:color w:val="auto"/>
      </w:r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cBorders>
        <w:vAlign w:val="center"/>
      </w:tcPr>
    </w:tblStylePr>
    <w:tblStylePr w:type="band2Horz">
      <w:pPr>
        <w:jc w:val="center"/>
      </w:p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cBorders>
        <w:vAlign w:val="center"/>
      </w:tcPr>
    </w:tblStylePr>
  </w:style>
  <w:style w:type="paragraph" w:styleId="NoSpacing">
    <w:name w:val="No Spacing"/>
    <w:uiPriority w:val="1"/>
    <w:qFormat/>
    <w:rsid w:val="007A3567"/>
    <w:pPr>
      <w:spacing w:after="0" w:line="240" w:lineRule="auto"/>
    </w:pPr>
    <w:rPr>
      <w:rFonts w:ascii="Times New Roman" w:eastAsia="Times New Roman" w:hAnsi="Times New Roman" w:cs="Times New Roman"/>
      <w:sz w:val="24"/>
      <w:szCs w:val="24"/>
      <w:lang w:val="en-US"/>
    </w:rPr>
  </w:style>
  <w:style w:type="paragraph" w:styleId="BodyText3">
    <w:name w:val="Body Text 3"/>
    <w:basedOn w:val="Normal"/>
    <w:link w:val="BodyText3Char"/>
    <w:semiHidden/>
    <w:rsid w:val="007A3567"/>
    <w:pPr>
      <w:spacing w:after="0" w:line="240" w:lineRule="auto"/>
      <w:jc w:val="both"/>
    </w:pPr>
    <w:rPr>
      <w:rFonts w:ascii="Verdana" w:eastAsia="Times New Roman" w:hAnsi="Verdana" w:cs="Times New Roman"/>
      <w:sz w:val="24"/>
      <w:szCs w:val="20"/>
      <w:lang w:val="x-none" w:eastAsia="x-none"/>
    </w:rPr>
  </w:style>
  <w:style w:type="character" w:customStyle="1" w:styleId="BodyText3Char">
    <w:name w:val="Body Text 3 Char"/>
    <w:basedOn w:val="DefaultParagraphFont"/>
    <w:link w:val="BodyText3"/>
    <w:semiHidden/>
    <w:rsid w:val="007A3567"/>
    <w:rPr>
      <w:rFonts w:ascii="Verdana" w:eastAsia="Times New Roman" w:hAnsi="Verdana" w:cs="Times New Roman"/>
      <w:sz w:val="24"/>
      <w:szCs w:val="20"/>
      <w:lang w:val="x-none" w:eastAsia="x-none"/>
    </w:rPr>
  </w:style>
  <w:style w:type="paragraph" w:styleId="BodyText2">
    <w:name w:val="Body Text 2"/>
    <w:basedOn w:val="Normal"/>
    <w:link w:val="BodyText2Char"/>
    <w:uiPriority w:val="99"/>
    <w:unhideWhenUsed/>
    <w:rsid w:val="007A3567"/>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7A3567"/>
    <w:rPr>
      <w:rFonts w:ascii="Times New Roman" w:eastAsia="Times New Roman" w:hAnsi="Times New Roman" w:cs="Times New Roman"/>
      <w:sz w:val="24"/>
      <w:szCs w:val="24"/>
      <w:lang w:val="x-none" w:eastAsia="x-none"/>
    </w:rPr>
  </w:style>
  <w:style w:type="paragraph" w:styleId="BodyTextIndent">
    <w:name w:val="Body Text Indent"/>
    <w:basedOn w:val="Normal"/>
    <w:link w:val="BodyTextIndentChar"/>
    <w:uiPriority w:val="99"/>
    <w:unhideWhenUsed/>
    <w:rsid w:val="007A3567"/>
    <w:pPr>
      <w:spacing w:after="120" w:line="240" w:lineRule="auto"/>
      <w:ind w:left="360"/>
    </w:pPr>
    <w:rPr>
      <w:rFonts w:ascii="Times New Roman" w:eastAsia="Times New Roman" w:hAnsi="Times New Roman" w:cs="Times New Roman"/>
      <w:sz w:val="24"/>
      <w:szCs w:val="24"/>
      <w:lang w:val="x-none" w:eastAsia="x-none"/>
    </w:rPr>
  </w:style>
  <w:style w:type="character" w:customStyle="1" w:styleId="BodyTextIndentChar">
    <w:name w:val="Body Text Indent Char"/>
    <w:basedOn w:val="DefaultParagraphFont"/>
    <w:link w:val="BodyTextIndent"/>
    <w:uiPriority w:val="99"/>
    <w:rsid w:val="007A3567"/>
    <w:rPr>
      <w:rFonts w:ascii="Times New Roman" w:eastAsia="Times New Roman" w:hAnsi="Times New Roman" w:cs="Times New Roman"/>
      <w:sz w:val="24"/>
      <w:szCs w:val="24"/>
      <w:lang w:val="x-none" w:eastAsia="x-none"/>
    </w:rPr>
  </w:style>
  <w:style w:type="table" w:styleId="TableGrid">
    <w:name w:val="Table Grid"/>
    <w:basedOn w:val="TableNormal"/>
    <w:uiPriority w:val="39"/>
    <w:rsid w:val="007A3567"/>
    <w:pPr>
      <w:spacing w:after="0" w:line="240" w:lineRule="auto"/>
    </w:pPr>
    <w:rPr>
      <w:rFonts w:ascii="Times New Roman" w:eastAsia="Times New Roman" w:hAnsi="Times New Roman" w:cs="Times New Roman"/>
      <w:sz w:val="20"/>
      <w:szCs w:val="20"/>
      <w:lang w:eastAsia="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unhideWhenUsed/>
    <w:rsid w:val="007A3567"/>
    <w:pPr>
      <w:spacing w:after="0" w:line="240" w:lineRule="auto"/>
    </w:pPr>
    <w:rPr>
      <w:rFonts w:ascii="Tahoma" w:eastAsia="Times New Roman" w:hAnsi="Tahoma" w:cs="Times New Roman"/>
      <w:sz w:val="16"/>
      <w:szCs w:val="16"/>
      <w:lang w:val="x-none" w:eastAsia="x-none"/>
    </w:rPr>
  </w:style>
  <w:style w:type="character" w:customStyle="1" w:styleId="BalloonTextChar">
    <w:name w:val="Balloon Text Char"/>
    <w:basedOn w:val="DefaultParagraphFont"/>
    <w:link w:val="BalloonText"/>
    <w:uiPriority w:val="99"/>
    <w:rsid w:val="007A3567"/>
    <w:rPr>
      <w:rFonts w:ascii="Tahoma" w:eastAsia="Times New Roman" w:hAnsi="Tahoma" w:cs="Times New Roman"/>
      <w:sz w:val="16"/>
      <w:szCs w:val="16"/>
      <w:lang w:val="x-none" w:eastAsia="x-none"/>
    </w:rPr>
  </w:style>
  <w:style w:type="character" w:customStyle="1" w:styleId="apple-converted-space">
    <w:name w:val="apple-converted-space"/>
    <w:rsid w:val="007A3567"/>
  </w:style>
  <w:style w:type="paragraph" w:customStyle="1" w:styleId="Default">
    <w:name w:val="Default"/>
    <w:rsid w:val="007A3567"/>
    <w:pPr>
      <w:widowControl w:val="0"/>
      <w:autoSpaceDE w:val="0"/>
      <w:autoSpaceDN w:val="0"/>
      <w:adjustRightInd w:val="0"/>
      <w:spacing w:after="0" w:line="240" w:lineRule="auto"/>
    </w:pPr>
    <w:rPr>
      <w:rFonts w:ascii="IHGLOA+MonotypeCorsiva" w:eastAsia="Times New Roman" w:hAnsi="IHGLOA+MonotypeCorsiva" w:cs="IHGLOA+MonotypeCorsiva"/>
      <w:color w:val="000000"/>
      <w:sz w:val="24"/>
      <w:szCs w:val="24"/>
      <w:lang w:val="en-US"/>
    </w:rPr>
  </w:style>
  <w:style w:type="paragraph" w:styleId="ListParagraph">
    <w:name w:val="List Paragraph"/>
    <w:aliases w:val="WinDForce-Letter,Head 4,heading 9,Heading 91,Heading 911,Annexure,List Paragraph1,Heading 9111,Heading 91111,List Paragraph2,Heading 911111,Heading 92,Heading 93,Heading 94,Heading 95,Bullet 05,Heading 921,Heading 96,Heading 97,Heading 98"/>
    <w:basedOn w:val="Normal"/>
    <w:link w:val="ListParagraphChar"/>
    <w:uiPriority w:val="34"/>
    <w:qFormat/>
    <w:rsid w:val="007A3567"/>
    <w:pPr>
      <w:spacing w:after="0" w:line="240" w:lineRule="auto"/>
      <w:ind w:left="720"/>
    </w:pPr>
    <w:rPr>
      <w:rFonts w:ascii="Times New Roman" w:eastAsia="Times New Roman" w:hAnsi="Times New Roman" w:cs="Times New Roman"/>
      <w:sz w:val="24"/>
      <w:szCs w:val="24"/>
      <w:lang w:val="en-US"/>
    </w:rPr>
  </w:style>
  <w:style w:type="character" w:customStyle="1" w:styleId="ListParagraphChar">
    <w:name w:val="List Paragraph Char"/>
    <w:aliases w:val="WinDForce-Letter Char,Head 4 Char,heading 9 Char,Heading 91 Char,Heading 911 Char,Annexure Char,List Paragraph1 Char,Heading 9111 Char,Heading 91111 Char,List Paragraph2 Char,Heading 911111 Char,Heading 92 Char,Heading 93 Char"/>
    <w:link w:val="ListParagraph"/>
    <w:uiPriority w:val="34"/>
    <w:rsid w:val="00A12AA8"/>
    <w:rPr>
      <w:rFonts w:ascii="Times New Roman" w:eastAsia="Times New Roman" w:hAnsi="Times New Roman" w:cs="Times New Roman"/>
      <w:sz w:val="24"/>
      <w:szCs w:val="24"/>
      <w:lang w:val="en-US"/>
    </w:rPr>
  </w:style>
  <w:style w:type="paragraph" w:customStyle="1" w:styleId="TableParagraph">
    <w:name w:val="Table Paragraph"/>
    <w:basedOn w:val="Normal"/>
    <w:uiPriority w:val="1"/>
    <w:qFormat/>
    <w:rsid w:val="007A3567"/>
    <w:pPr>
      <w:widowControl w:val="0"/>
      <w:autoSpaceDE w:val="0"/>
      <w:autoSpaceDN w:val="0"/>
      <w:spacing w:after="0" w:line="240" w:lineRule="auto"/>
      <w:ind w:left="105"/>
    </w:pPr>
    <w:rPr>
      <w:rFonts w:ascii="Times New Roman" w:eastAsia="Times New Roman" w:hAnsi="Times New Roman" w:cs="Times New Roman"/>
      <w:lang w:val="en-US"/>
    </w:rPr>
  </w:style>
  <w:style w:type="paragraph" w:styleId="NormalWeb">
    <w:name w:val="Normal (Web)"/>
    <w:basedOn w:val="Normal"/>
    <w:uiPriority w:val="99"/>
    <w:unhideWhenUsed/>
    <w:rsid w:val="007A3567"/>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styleId="Title">
    <w:name w:val="Title"/>
    <w:basedOn w:val="Normal"/>
    <w:link w:val="TitleChar"/>
    <w:uiPriority w:val="10"/>
    <w:qFormat/>
    <w:rsid w:val="007A3567"/>
    <w:pPr>
      <w:spacing w:after="0" w:line="240" w:lineRule="auto"/>
      <w:ind w:right="-241"/>
      <w:jc w:val="center"/>
    </w:pPr>
    <w:rPr>
      <w:rFonts w:ascii="Arial Narrow" w:eastAsia="Times New Roman" w:hAnsi="Arial Narrow" w:cs="Times New Roman"/>
      <w:b/>
      <w:bCs/>
      <w:sz w:val="32"/>
      <w:szCs w:val="24"/>
      <w:u w:val="single"/>
      <w:lang w:val="en-US"/>
    </w:rPr>
  </w:style>
  <w:style w:type="character" w:customStyle="1" w:styleId="TitleChar">
    <w:name w:val="Title Char"/>
    <w:basedOn w:val="DefaultParagraphFont"/>
    <w:link w:val="Title"/>
    <w:uiPriority w:val="10"/>
    <w:rsid w:val="007A3567"/>
    <w:rPr>
      <w:rFonts w:ascii="Arial Narrow" w:eastAsia="Times New Roman" w:hAnsi="Arial Narrow" w:cs="Times New Roman"/>
      <w:b/>
      <w:bCs/>
      <w:sz w:val="32"/>
      <w:szCs w:val="24"/>
      <w:u w:val="single"/>
      <w:lang w:val="en-US"/>
    </w:rPr>
  </w:style>
  <w:style w:type="table" w:styleId="MediumShading1-Accent6">
    <w:name w:val="Medium Shading 1 Accent 6"/>
    <w:basedOn w:val="TableNormal"/>
    <w:uiPriority w:val="63"/>
    <w:rsid w:val="007A3567"/>
    <w:pPr>
      <w:spacing w:after="0" w:line="240" w:lineRule="auto"/>
    </w:pPr>
    <w:rPr>
      <w:rFonts w:ascii="Times New Roman" w:eastAsia="Times New Roman" w:hAnsi="Times New Roman" w:cs="Times New Roman"/>
      <w:sz w:val="20"/>
      <w:szCs w:val="20"/>
      <w:lang w:val="en-US"/>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GridTable6Colorful-Accent1">
    <w:name w:val="Grid Table 6 Colorful Accent 1"/>
    <w:basedOn w:val="TableNormal"/>
    <w:uiPriority w:val="51"/>
    <w:rsid w:val="007A3567"/>
    <w:pPr>
      <w:spacing w:after="0" w:line="240" w:lineRule="auto"/>
    </w:pPr>
    <w:rPr>
      <w:rFonts w:ascii="Times New Roman" w:eastAsia="Times New Roman" w:hAnsi="Times New Roman" w:cs="Times New Roman"/>
      <w:color w:val="2F5496"/>
      <w:sz w:val="20"/>
      <w:szCs w:val="20"/>
      <w:lang w:eastAsia="en-IN"/>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rPr>
      <w:tblPr/>
      <w:tcPr>
        <w:tcBorders>
          <w:bottom w:val="single" w:sz="12" w:space="0" w:color="8EAADB"/>
        </w:tcBorders>
      </w:tcPr>
    </w:tblStylePr>
    <w:tblStylePr w:type="lastRow">
      <w:rPr>
        <w:b/>
        <w:bCs/>
      </w:rPr>
      <w:tblPr/>
      <w:tcPr>
        <w:tcBorders>
          <w:top w:val="doub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paragraph" w:styleId="TOC1">
    <w:name w:val="toc 1"/>
    <w:basedOn w:val="Normal"/>
    <w:next w:val="Normal"/>
    <w:autoRedefine/>
    <w:uiPriority w:val="39"/>
    <w:unhideWhenUsed/>
    <w:rsid w:val="00412D48"/>
    <w:pPr>
      <w:tabs>
        <w:tab w:val="right" w:leader="dot" w:pos="9019"/>
      </w:tabs>
      <w:spacing w:after="200" w:line="276" w:lineRule="auto"/>
    </w:pPr>
    <w:rPr>
      <w:rFonts w:ascii="Arial Narrow" w:eastAsia="Times New Roman" w:hAnsi="Arial Narrow" w:cs="Times New Roman"/>
      <w:b/>
      <w:bCs/>
      <w:noProof/>
      <w:sz w:val="20"/>
      <w:szCs w:val="20"/>
      <w:lang w:eastAsia="en-IN"/>
    </w:rPr>
  </w:style>
  <w:style w:type="character" w:styleId="Hyperlink">
    <w:name w:val="Hyperlink"/>
    <w:uiPriority w:val="99"/>
    <w:unhideWhenUsed/>
    <w:rsid w:val="007A3567"/>
    <w:rPr>
      <w:color w:val="0563C1"/>
      <w:u w:val="single"/>
    </w:rPr>
  </w:style>
  <w:style w:type="paragraph" w:styleId="TOC2">
    <w:name w:val="toc 2"/>
    <w:basedOn w:val="Normal"/>
    <w:next w:val="Normal"/>
    <w:autoRedefine/>
    <w:uiPriority w:val="39"/>
    <w:unhideWhenUsed/>
    <w:rsid w:val="00A12AA8"/>
    <w:pPr>
      <w:spacing w:after="0" w:line="240" w:lineRule="auto"/>
      <w:ind w:left="240"/>
      <w:jc w:val="center"/>
    </w:pPr>
    <w:rPr>
      <w:rFonts w:ascii="Times New Roman" w:eastAsia="Times New Roman" w:hAnsi="Times New Roman" w:cs="Times New Roman"/>
      <w:sz w:val="24"/>
      <w:szCs w:val="24"/>
      <w:lang w:val="en-US"/>
    </w:rPr>
  </w:style>
  <w:style w:type="table" w:styleId="GridTable2-Accent5">
    <w:name w:val="Grid Table 2 Accent 5"/>
    <w:basedOn w:val="TableNormal"/>
    <w:uiPriority w:val="47"/>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2" w:space="0" w:color="9CC2E5"/>
        <w:bottom w:val="single" w:sz="2" w:space="0" w:color="9CC2E5"/>
        <w:insideH w:val="single" w:sz="2" w:space="0" w:color="9CC2E5"/>
        <w:insideV w:val="single" w:sz="2" w:space="0" w:color="9CC2E5"/>
      </w:tblBorders>
    </w:tblPr>
    <w:tblStylePr w:type="firstRow">
      <w:rPr>
        <w:b/>
        <w:bCs/>
      </w:rPr>
      <w:tblPr/>
      <w:tcPr>
        <w:tcBorders>
          <w:top w:val="nil"/>
          <w:bottom w:val="single" w:sz="12" w:space="0" w:color="9CC2E5"/>
          <w:insideH w:val="nil"/>
          <w:insideV w:val="nil"/>
        </w:tcBorders>
        <w:shd w:val="clear" w:color="auto" w:fill="FFFFFF"/>
      </w:tcPr>
    </w:tblStylePr>
    <w:tblStylePr w:type="lastRow">
      <w:rPr>
        <w:b/>
        <w:bCs/>
      </w:rPr>
      <w:tblPr/>
      <w:tcPr>
        <w:tcBorders>
          <w:top w:val="double" w:sz="2" w:space="0" w:color="9CC2E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styleId="GridTable6Colorful-Accent5">
    <w:name w:val="Grid Table 6 Colorful Accent 5"/>
    <w:basedOn w:val="TableNormal"/>
    <w:uiPriority w:val="51"/>
    <w:rsid w:val="007A3567"/>
    <w:pPr>
      <w:spacing w:after="0" w:line="240" w:lineRule="auto"/>
    </w:pPr>
    <w:rPr>
      <w:rFonts w:ascii="Times New Roman" w:eastAsia="Times New Roman" w:hAnsi="Times New Roman" w:cs="Times New Roman"/>
      <w:color w:val="2E74B5"/>
      <w:sz w:val="20"/>
      <w:szCs w:val="20"/>
      <w:lang w:eastAsia="en-IN"/>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rPr>
      <w:tblPr/>
      <w:tcPr>
        <w:tcBorders>
          <w:bottom w:val="single" w:sz="12" w:space="0" w:color="9CC2E5"/>
        </w:tcBorders>
      </w:tcPr>
    </w:tblStylePr>
    <w:tblStylePr w:type="lastRow">
      <w:rPr>
        <w:b/>
        <w:bCs/>
      </w:rPr>
      <w:tblPr/>
      <w:tcPr>
        <w:tcBorders>
          <w:top w:val="double" w:sz="4" w:space="0" w:color="9CC2E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character" w:styleId="Emphasis">
    <w:name w:val="Emphasis"/>
    <w:uiPriority w:val="20"/>
    <w:qFormat/>
    <w:rsid w:val="007A3567"/>
    <w:rPr>
      <w:i/>
      <w:iCs/>
    </w:rPr>
  </w:style>
  <w:style w:type="table" w:styleId="LightGrid-Accent1">
    <w:name w:val="Light Grid Accent 1"/>
    <w:basedOn w:val="TableNormal"/>
    <w:uiPriority w:val="62"/>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DengXian" w:eastAsia="Times New Roman" w:hAnsi="DengXian"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DengXian" w:eastAsia="Times New Roman" w:hAnsi="DengXian"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List-Accent6">
    <w:name w:val="Light List Accent 6"/>
    <w:basedOn w:val="TableNormal"/>
    <w:uiPriority w:val="61"/>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styleId="LightGrid-Accent6">
    <w:name w:val="Light Grid Accent 6"/>
    <w:basedOn w:val="TableNormal"/>
    <w:uiPriority w:val="62"/>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DengXian" w:eastAsia="Times New Roman" w:hAnsi="DengXian"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DengXian" w:eastAsia="Times New Roman" w:hAnsi="DengXian"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styleId="GridTable4-Accent1">
    <w:name w:val="Grid Table 4 Accent 1"/>
    <w:basedOn w:val="TableNormal"/>
    <w:uiPriority w:val="49"/>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character" w:styleId="CommentReference">
    <w:name w:val="annotation reference"/>
    <w:uiPriority w:val="99"/>
    <w:semiHidden/>
    <w:unhideWhenUsed/>
    <w:rsid w:val="007A3567"/>
    <w:rPr>
      <w:sz w:val="16"/>
      <w:szCs w:val="16"/>
    </w:rPr>
  </w:style>
  <w:style w:type="paragraph" w:styleId="CommentText">
    <w:name w:val="annotation text"/>
    <w:basedOn w:val="Normal"/>
    <w:link w:val="CommentTextChar"/>
    <w:uiPriority w:val="99"/>
    <w:semiHidden/>
    <w:unhideWhenUsed/>
    <w:rsid w:val="007A3567"/>
    <w:pPr>
      <w:spacing w:after="0" w:line="240" w:lineRule="auto"/>
    </w:pPr>
    <w:rPr>
      <w:rFonts w:ascii="Times New Roman" w:eastAsia="Times New Roman" w:hAnsi="Times New Roman" w:cs="Times New Roman"/>
      <w:sz w:val="20"/>
      <w:szCs w:val="20"/>
      <w:lang w:val="en-US"/>
    </w:rPr>
  </w:style>
  <w:style w:type="character" w:customStyle="1" w:styleId="CommentTextChar">
    <w:name w:val="Comment Text Char"/>
    <w:basedOn w:val="DefaultParagraphFont"/>
    <w:link w:val="CommentText"/>
    <w:uiPriority w:val="99"/>
    <w:semiHidden/>
    <w:rsid w:val="007A3567"/>
    <w:rPr>
      <w:rFonts w:ascii="Times New Roman" w:eastAsia="Times New Roman" w:hAnsi="Times New Roman"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7A3567"/>
    <w:rPr>
      <w:b/>
      <w:bCs/>
    </w:rPr>
  </w:style>
  <w:style w:type="character" w:customStyle="1" w:styleId="CommentSubjectChar">
    <w:name w:val="Comment Subject Char"/>
    <w:basedOn w:val="CommentTextChar"/>
    <w:link w:val="CommentSubject"/>
    <w:uiPriority w:val="99"/>
    <w:semiHidden/>
    <w:rsid w:val="007A3567"/>
    <w:rPr>
      <w:rFonts w:ascii="Times New Roman" w:eastAsia="Times New Roman" w:hAnsi="Times New Roman" w:cs="Times New Roman"/>
      <w:b/>
      <w:bCs/>
      <w:sz w:val="20"/>
      <w:szCs w:val="20"/>
      <w:lang w:val="en-US"/>
    </w:rPr>
  </w:style>
  <w:style w:type="character" w:styleId="FollowedHyperlink">
    <w:name w:val="FollowedHyperlink"/>
    <w:uiPriority w:val="99"/>
    <w:semiHidden/>
    <w:unhideWhenUsed/>
    <w:rsid w:val="007A3567"/>
    <w:rPr>
      <w:color w:val="954F72"/>
      <w:u w:val="single"/>
    </w:rPr>
  </w:style>
  <w:style w:type="paragraph" w:styleId="Caption">
    <w:name w:val="caption"/>
    <w:basedOn w:val="Normal"/>
    <w:next w:val="Normal"/>
    <w:uiPriority w:val="35"/>
    <w:semiHidden/>
    <w:unhideWhenUsed/>
    <w:qFormat/>
    <w:rsid w:val="00A12AA8"/>
    <w:pPr>
      <w:spacing w:after="200" w:line="240" w:lineRule="auto"/>
    </w:pPr>
    <w:rPr>
      <w:rFonts w:ascii="Calibri" w:eastAsia="Times New Roman" w:hAnsi="Calibri" w:cs="Times New Roman"/>
      <w:b/>
      <w:bCs/>
      <w:color w:val="5B9BD5"/>
      <w:sz w:val="18"/>
      <w:szCs w:val="18"/>
      <w:lang w:eastAsia="en-IN"/>
    </w:rPr>
  </w:style>
  <w:style w:type="paragraph" w:styleId="Subtitle">
    <w:name w:val="Subtitle"/>
    <w:basedOn w:val="Normal"/>
    <w:next w:val="Normal"/>
    <w:link w:val="SubtitleChar"/>
    <w:uiPriority w:val="11"/>
    <w:qFormat/>
    <w:rsid w:val="00A12AA8"/>
    <w:pPr>
      <w:numPr>
        <w:ilvl w:val="1"/>
      </w:numPr>
      <w:spacing w:after="200" w:line="276" w:lineRule="auto"/>
    </w:pPr>
    <w:rPr>
      <w:rFonts w:ascii="Calibri Light" w:eastAsia="SimSun" w:hAnsi="Calibri Light" w:cs="Times New Roman"/>
      <w:i/>
      <w:iCs/>
      <w:color w:val="5B9BD5"/>
      <w:spacing w:val="15"/>
      <w:sz w:val="24"/>
      <w:szCs w:val="24"/>
      <w:lang w:val="x-none" w:eastAsia="x-none"/>
    </w:rPr>
  </w:style>
  <w:style w:type="character" w:customStyle="1" w:styleId="SubtitleChar">
    <w:name w:val="Subtitle Char"/>
    <w:basedOn w:val="DefaultParagraphFont"/>
    <w:link w:val="Subtitle"/>
    <w:uiPriority w:val="11"/>
    <w:rsid w:val="00A12AA8"/>
    <w:rPr>
      <w:rFonts w:ascii="Calibri Light" w:eastAsia="SimSun" w:hAnsi="Calibri Light" w:cs="Times New Roman"/>
      <w:i/>
      <w:iCs/>
      <w:color w:val="5B9BD5"/>
      <w:spacing w:val="15"/>
      <w:sz w:val="24"/>
      <w:szCs w:val="24"/>
      <w:lang w:val="x-none" w:eastAsia="x-none"/>
    </w:rPr>
  </w:style>
  <w:style w:type="character" w:styleId="Strong">
    <w:name w:val="Strong"/>
    <w:uiPriority w:val="22"/>
    <w:qFormat/>
    <w:rsid w:val="00A12AA8"/>
    <w:rPr>
      <w:b/>
      <w:bCs/>
    </w:rPr>
  </w:style>
  <w:style w:type="paragraph" w:styleId="Quote">
    <w:name w:val="Quote"/>
    <w:basedOn w:val="Normal"/>
    <w:next w:val="Normal"/>
    <w:link w:val="QuoteChar"/>
    <w:uiPriority w:val="29"/>
    <w:qFormat/>
    <w:rsid w:val="00A12AA8"/>
    <w:pPr>
      <w:spacing w:after="200" w:line="276" w:lineRule="auto"/>
    </w:pPr>
    <w:rPr>
      <w:rFonts w:ascii="Calibri" w:eastAsia="Times New Roman" w:hAnsi="Calibri" w:cs="Times New Roman"/>
      <w:i/>
      <w:iCs/>
      <w:color w:val="000000"/>
      <w:sz w:val="20"/>
      <w:szCs w:val="20"/>
      <w:lang w:val="x-none" w:eastAsia="x-none"/>
    </w:rPr>
  </w:style>
  <w:style w:type="character" w:customStyle="1" w:styleId="QuoteChar">
    <w:name w:val="Quote Char"/>
    <w:basedOn w:val="DefaultParagraphFont"/>
    <w:link w:val="Quote"/>
    <w:uiPriority w:val="29"/>
    <w:rsid w:val="00A12AA8"/>
    <w:rPr>
      <w:rFonts w:ascii="Calibri" w:eastAsia="Times New Roman" w:hAnsi="Calibri" w:cs="Times New Roman"/>
      <w:i/>
      <w:iCs/>
      <w:color w:val="000000"/>
      <w:sz w:val="20"/>
      <w:szCs w:val="20"/>
      <w:lang w:val="x-none" w:eastAsia="x-none"/>
    </w:rPr>
  </w:style>
  <w:style w:type="paragraph" w:styleId="IntenseQuote">
    <w:name w:val="Intense Quote"/>
    <w:basedOn w:val="Normal"/>
    <w:next w:val="Normal"/>
    <w:link w:val="IntenseQuoteChar"/>
    <w:uiPriority w:val="30"/>
    <w:qFormat/>
    <w:rsid w:val="00A12AA8"/>
    <w:pPr>
      <w:pBdr>
        <w:bottom w:val="single" w:sz="4" w:space="4" w:color="5B9BD5"/>
      </w:pBdr>
      <w:spacing w:before="200" w:after="280" w:line="276" w:lineRule="auto"/>
      <w:ind w:left="936" w:right="936"/>
    </w:pPr>
    <w:rPr>
      <w:rFonts w:ascii="Calibri" w:eastAsia="Times New Roman" w:hAnsi="Calibri" w:cs="Times New Roman"/>
      <w:b/>
      <w:bCs/>
      <w:i/>
      <w:iCs/>
      <w:color w:val="5B9BD5"/>
      <w:sz w:val="20"/>
      <w:szCs w:val="20"/>
      <w:lang w:val="x-none" w:eastAsia="x-none"/>
    </w:rPr>
  </w:style>
  <w:style w:type="character" w:customStyle="1" w:styleId="IntenseQuoteChar">
    <w:name w:val="Intense Quote Char"/>
    <w:basedOn w:val="DefaultParagraphFont"/>
    <w:link w:val="IntenseQuote"/>
    <w:uiPriority w:val="30"/>
    <w:rsid w:val="00A12AA8"/>
    <w:rPr>
      <w:rFonts w:ascii="Calibri" w:eastAsia="Times New Roman" w:hAnsi="Calibri" w:cs="Times New Roman"/>
      <w:b/>
      <w:bCs/>
      <w:i/>
      <w:iCs/>
      <w:color w:val="5B9BD5"/>
      <w:sz w:val="20"/>
      <w:szCs w:val="20"/>
      <w:lang w:val="x-none" w:eastAsia="x-none"/>
    </w:rPr>
  </w:style>
  <w:style w:type="character" w:styleId="SubtleEmphasis">
    <w:name w:val="Subtle Emphasis"/>
    <w:uiPriority w:val="19"/>
    <w:qFormat/>
    <w:rsid w:val="00A12AA8"/>
    <w:rPr>
      <w:i/>
      <w:iCs/>
      <w:color w:val="808080"/>
    </w:rPr>
  </w:style>
  <w:style w:type="character" w:styleId="IntenseEmphasis">
    <w:name w:val="Intense Emphasis"/>
    <w:uiPriority w:val="21"/>
    <w:qFormat/>
    <w:rsid w:val="00A12AA8"/>
    <w:rPr>
      <w:b/>
      <w:bCs/>
      <w:i/>
      <w:iCs/>
      <w:color w:val="5B9BD5"/>
    </w:rPr>
  </w:style>
  <w:style w:type="character" w:styleId="SubtleReference">
    <w:name w:val="Subtle Reference"/>
    <w:uiPriority w:val="31"/>
    <w:qFormat/>
    <w:rsid w:val="00A12AA8"/>
    <w:rPr>
      <w:smallCaps/>
      <w:color w:val="ED7D31"/>
      <w:u w:val="single"/>
    </w:rPr>
  </w:style>
  <w:style w:type="character" w:styleId="IntenseReference">
    <w:name w:val="Intense Reference"/>
    <w:uiPriority w:val="32"/>
    <w:qFormat/>
    <w:rsid w:val="00A12AA8"/>
    <w:rPr>
      <w:b/>
      <w:bCs/>
      <w:smallCaps/>
      <w:color w:val="ED7D31"/>
      <w:spacing w:val="5"/>
      <w:u w:val="single"/>
    </w:rPr>
  </w:style>
  <w:style w:type="character" w:styleId="BookTitle">
    <w:name w:val="Book Title"/>
    <w:uiPriority w:val="33"/>
    <w:qFormat/>
    <w:rsid w:val="00A12AA8"/>
    <w:rPr>
      <w:b/>
      <w:bCs/>
      <w:smallCaps/>
      <w:spacing w:val="5"/>
    </w:rPr>
  </w:style>
  <w:style w:type="paragraph" w:styleId="TOC3">
    <w:name w:val="toc 3"/>
    <w:basedOn w:val="Normal"/>
    <w:next w:val="Normal"/>
    <w:autoRedefine/>
    <w:uiPriority w:val="39"/>
    <w:unhideWhenUsed/>
    <w:rsid w:val="00A12AA8"/>
    <w:pPr>
      <w:spacing w:after="100"/>
      <w:ind w:left="440"/>
    </w:pPr>
    <w:rPr>
      <w:rFonts w:ascii="Calibri" w:eastAsia="Times New Roman" w:hAnsi="Calibri" w:cs="Times New Roman"/>
      <w:lang w:val="en-US"/>
    </w:rPr>
  </w:style>
  <w:style w:type="paragraph" w:styleId="FootnoteText">
    <w:name w:val="footnote text"/>
    <w:basedOn w:val="Normal"/>
    <w:link w:val="FootnoteTextChar"/>
    <w:uiPriority w:val="99"/>
    <w:semiHidden/>
    <w:unhideWhenUsed/>
    <w:rsid w:val="00A12AA8"/>
    <w:pPr>
      <w:spacing w:after="200" w:line="276" w:lineRule="auto"/>
    </w:pPr>
    <w:rPr>
      <w:rFonts w:ascii="Calibri" w:eastAsia="Times New Roman" w:hAnsi="Calibri" w:cs="Times New Roman"/>
      <w:sz w:val="20"/>
      <w:szCs w:val="20"/>
      <w:lang w:eastAsia="en-IN"/>
    </w:rPr>
  </w:style>
  <w:style w:type="character" w:customStyle="1" w:styleId="FootnoteTextChar">
    <w:name w:val="Footnote Text Char"/>
    <w:basedOn w:val="DefaultParagraphFont"/>
    <w:link w:val="FootnoteText"/>
    <w:uiPriority w:val="99"/>
    <w:semiHidden/>
    <w:rsid w:val="00A12AA8"/>
    <w:rPr>
      <w:rFonts w:ascii="Calibri" w:eastAsia="Times New Roman" w:hAnsi="Calibri" w:cs="Times New Roman"/>
      <w:sz w:val="20"/>
      <w:szCs w:val="20"/>
      <w:lang w:eastAsia="en-IN"/>
    </w:rPr>
  </w:style>
  <w:style w:type="character" w:styleId="FootnoteReference">
    <w:name w:val="footnote reference"/>
    <w:uiPriority w:val="99"/>
    <w:semiHidden/>
    <w:unhideWhenUsed/>
    <w:rsid w:val="00A12AA8"/>
    <w:rPr>
      <w:vertAlign w:val="superscript"/>
    </w:rPr>
  </w:style>
  <w:style w:type="paragraph" w:customStyle="1" w:styleId="Standard">
    <w:name w:val="Standard"/>
    <w:rsid w:val="00A12AA8"/>
    <w:pPr>
      <w:widowControl w:val="0"/>
      <w:suppressAutoHyphens/>
      <w:autoSpaceDN w:val="0"/>
      <w:spacing w:after="0" w:line="240" w:lineRule="auto"/>
    </w:pPr>
    <w:rPr>
      <w:rFonts w:ascii="Times New Roman" w:eastAsia="DejaVu Sans" w:hAnsi="Times New Roman" w:cs="Lohit Hindi"/>
      <w:kern w:val="3"/>
      <w:sz w:val="24"/>
      <w:szCs w:val="24"/>
      <w:lang w:val="en-US"/>
    </w:rPr>
  </w:style>
  <w:style w:type="table" w:styleId="LightShading-Accent5">
    <w:name w:val="Light Shading Accent 5"/>
    <w:basedOn w:val="TableNormal"/>
    <w:uiPriority w:val="60"/>
    <w:rsid w:val="00A12AA8"/>
    <w:pPr>
      <w:spacing w:after="0" w:line="240" w:lineRule="auto"/>
    </w:pPr>
    <w:rPr>
      <w:rFonts w:ascii="Times New Roman" w:eastAsia="Times New Roman" w:hAnsi="Times New Roman" w:cs="Times New Roman"/>
      <w:color w:val="31849B"/>
      <w:sz w:val="20"/>
      <w:szCs w:val="20"/>
      <w:lang w:eastAsia="en-IN"/>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styleId="MediumGrid1-Accent6">
    <w:name w:val="Medium Grid 1 Accent 6"/>
    <w:basedOn w:val="TableNormal"/>
    <w:uiPriority w:val="67"/>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MediumGrid3-Accent5">
    <w:name w:val="Medium Grid 3 Accent 5"/>
    <w:basedOn w:val="TableNormal"/>
    <w:uiPriority w:val="69"/>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styleId="MediumList2-Accent1">
    <w:name w:val="Medium List 2 Accent 1"/>
    <w:basedOn w:val="TableNormal"/>
    <w:uiPriority w:val="66"/>
    <w:rsid w:val="00A12AA8"/>
    <w:pPr>
      <w:spacing w:after="0" w:line="240" w:lineRule="auto"/>
    </w:pPr>
    <w:rPr>
      <w:rFonts w:ascii="Cambria" w:eastAsia="Times New Roman" w:hAnsi="Cambria" w:cs="Times New Roman"/>
      <w:color w:val="000000"/>
      <w:sz w:val="20"/>
      <w:szCs w:val="20"/>
      <w:lang w:eastAsia="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styleId="MediumGrid1-Accent5">
    <w:name w:val="Medium Grid 1 Accent 5"/>
    <w:basedOn w:val="TableNormal"/>
    <w:uiPriority w:val="67"/>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LightList-Accent5">
    <w:name w:val="Light List Accent 5"/>
    <w:basedOn w:val="TableNormal"/>
    <w:uiPriority w:val="61"/>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character" w:customStyle="1" w:styleId="fmdb">
    <w:name w:val="fm_db"/>
    <w:rsid w:val="00A12AA8"/>
  </w:style>
  <w:style w:type="table" w:styleId="LightShading-Accent1">
    <w:name w:val="Light Shading Accent 1"/>
    <w:basedOn w:val="TableNormal"/>
    <w:uiPriority w:val="60"/>
    <w:rsid w:val="00A12AA8"/>
    <w:pPr>
      <w:spacing w:after="0" w:line="240" w:lineRule="auto"/>
    </w:pPr>
    <w:rPr>
      <w:rFonts w:ascii="Times New Roman" w:eastAsia="Times New Roman" w:hAnsi="Times New Roman" w:cs="Times New Roman"/>
      <w:color w:val="365F91"/>
      <w:sz w:val="20"/>
      <w:szCs w:val="20"/>
      <w:lang w:eastAsia="en-IN"/>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ListTable1Light-Accent1">
    <w:name w:val="List Table 1 Light Accent 1"/>
    <w:basedOn w:val="TableNormal"/>
    <w:uiPriority w:val="46"/>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Pr>
    <w:tblStylePr w:type="firstRow">
      <w:rPr>
        <w:b/>
        <w:bCs/>
      </w:rPr>
      <w:tblPr/>
      <w:tcPr>
        <w:tcBorders>
          <w:bottom w:val="single" w:sz="4" w:space="0" w:color="8EAADB"/>
        </w:tcBorders>
      </w:tcPr>
    </w:tblStylePr>
    <w:tblStylePr w:type="lastRow">
      <w:rPr>
        <w:b/>
        <w:bCs/>
      </w:rPr>
      <w:tblPr/>
      <w:tcPr>
        <w:tcBorders>
          <w:top w:val="sing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paragraph" w:customStyle="1" w:styleId="msonormal0">
    <w:name w:val="msonormal"/>
    <w:basedOn w:val="Normal"/>
    <w:rsid w:val="00A12AA8"/>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customStyle="1" w:styleId="font5">
    <w:name w:val="font5"/>
    <w:basedOn w:val="Normal"/>
    <w:rsid w:val="00A12AA8"/>
    <w:pPr>
      <w:spacing w:before="100" w:beforeAutospacing="1" w:after="100" w:afterAutospacing="1" w:line="240" w:lineRule="auto"/>
    </w:pPr>
    <w:rPr>
      <w:rFonts w:ascii="Arial Narrow" w:eastAsia="Times New Roman" w:hAnsi="Arial Narrow" w:cs="Times New Roman"/>
      <w:b/>
      <w:bCs/>
      <w:color w:val="000000"/>
      <w:lang w:eastAsia="en-IN"/>
    </w:rPr>
  </w:style>
  <w:style w:type="paragraph" w:customStyle="1" w:styleId="font6">
    <w:name w:val="font6"/>
    <w:basedOn w:val="Normal"/>
    <w:rsid w:val="00A12AA8"/>
    <w:pPr>
      <w:spacing w:before="100" w:beforeAutospacing="1" w:after="100" w:afterAutospacing="1" w:line="240" w:lineRule="auto"/>
    </w:pPr>
    <w:rPr>
      <w:rFonts w:ascii="Rupee Foradian" w:eastAsia="Times New Roman" w:hAnsi="Rupee Foradian" w:cs="Times New Roman"/>
      <w:b/>
      <w:bCs/>
      <w:color w:val="000000"/>
      <w:lang w:eastAsia="en-IN"/>
    </w:rPr>
  </w:style>
  <w:style w:type="paragraph" w:customStyle="1" w:styleId="xl65">
    <w:name w:val="xl65"/>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lang w:eastAsia="en-IN"/>
    </w:rPr>
  </w:style>
  <w:style w:type="paragraph" w:customStyle="1" w:styleId="xl66">
    <w:name w:val="xl66"/>
    <w:basedOn w:val="Normal"/>
    <w:rsid w:val="00A12AA8"/>
    <w:pPr>
      <w:spacing w:before="100" w:beforeAutospacing="1" w:after="100" w:afterAutospacing="1" w:line="240" w:lineRule="auto"/>
    </w:pPr>
    <w:rPr>
      <w:rFonts w:ascii="Arial Narrow" w:eastAsia="Times New Roman" w:hAnsi="Arial Narrow" w:cs="Times New Roman"/>
      <w:lang w:eastAsia="en-IN"/>
    </w:rPr>
  </w:style>
  <w:style w:type="paragraph" w:customStyle="1" w:styleId="xl67">
    <w:name w:val="xl67"/>
    <w:basedOn w:val="Normal"/>
    <w:rsid w:val="00A12AA8"/>
    <w:pPr>
      <w:spacing w:before="100" w:beforeAutospacing="1" w:after="100" w:afterAutospacing="1" w:line="240" w:lineRule="auto"/>
      <w:jc w:val="center"/>
    </w:pPr>
    <w:rPr>
      <w:rFonts w:ascii="Arial Narrow" w:eastAsia="Times New Roman" w:hAnsi="Arial Narrow" w:cs="Times New Roman"/>
      <w:lang w:eastAsia="en-IN"/>
    </w:rPr>
  </w:style>
  <w:style w:type="paragraph" w:customStyle="1" w:styleId="xl68">
    <w:name w:val="xl68"/>
    <w:basedOn w:val="Normal"/>
    <w:rsid w:val="00A12AA8"/>
    <w:pPr>
      <w:spacing w:before="100" w:beforeAutospacing="1" w:after="100" w:afterAutospacing="1" w:line="240" w:lineRule="auto"/>
      <w:jc w:val="center"/>
    </w:pPr>
    <w:rPr>
      <w:rFonts w:ascii="Arial Narrow" w:eastAsia="Times New Roman" w:hAnsi="Arial Narrow" w:cs="Times New Roman"/>
      <w:lang w:eastAsia="en-IN"/>
    </w:rPr>
  </w:style>
  <w:style w:type="paragraph" w:customStyle="1" w:styleId="xl69">
    <w:name w:val="xl69"/>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paragraph" w:customStyle="1" w:styleId="xl70">
    <w:name w:val="xl70"/>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color w:val="000000"/>
      <w:lang w:eastAsia="en-IN"/>
    </w:rPr>
  </w:style>
  <w:style w:type="paragraph" w:customStyle="1" w:styleId="xl71">
    <w:name w:val="xl71"/>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color w:val="000000"/>
      <w:lang w:eastAsia="en-IN"/>
    </w:rPr>
  </w:style>
  <w:style w:type="paragraph" w:customStyle="1" w:styleId="xl72">
    <w:name w:val="xl72"/>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lang w:eastAsia="en-IN"/>
    </w:rPr>
  </w:style>
  <w:style w:type="paragraph" w:customStyle="1" w:styleId="xl73">
    <w:name w:val="xl73"/>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74">
    <w:name w:val="xl74"/>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color w:val="000000"/>
      <w:lang w:eastAsia="en-IN"/>
    </w:rPr>
  </w:style>
  <w:style w:type="paragraph" w:customStyle="1" w:styleId="xl75">
    <w:name w:val="xl75"/>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color w:val="000000"/>
      <w:lang w:eastAsia="en-IN"/>
    </w:rPr>
  </w:style>
  <w:style w:type="paragraph" w:customStyle="1" w:styleId="xl76">
    <w:name w:val="xl76"/>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lang w:eastAsia="en-IN"/>
    </w:rPr>
  </w:style>
  <w:style w:type="paragraph" w:customStyle="1" w:styleId="xl77">
    <w:name w:val="xl77"/>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lang w:eastAsia="en-IN"/>
    </w:rPr>
  </w:style>
  <w:style w:type="paragraph" w:customStyle="1" w:styleId="xl78">
    <w:name w:val="xl78"/>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79">
    <w:name w:val="xl79"/>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paragraph" w:customStyle="1" w:styleId="xl80">
    <w:name w:val="xl80"/>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lang w:eastAsia="en-IN"/>
    </w:rPr>
  </w:style>
  <w:style w:type="paragraph" w:customStyle="1" w:styleId="xl81">
    <w:name w:val="xl81"/>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lang w:eastAsia="en-IN"/>
    </w:rPr>
  </w:style>
  <w:style w:type="paragraph" w:customStyle="1" w:styleId="xl82">
    <w:name w:val="xl82"/>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83">
    <w:name w:val="xl83"/>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table" w:styleId="GridTable4-Accent2">
    <w:name w:val="Grid Table 4 Accent 2"/>
    <w:basedOn w:val="TableNormal"/>
    <w:uiPriority w:val="49"/>
    <w:rsid w:val="00A12AA8"/>
    <w:pPr>
      <w:spacing w:after="0" w:line="240" w:lineRule="auto"/>
    </w:pPr>
    <w:rPr>
      <w:rFonts w:ascii="Calibri" w:eastAsia="Times New Roman" w:hAnsi="Calibri" w:cs="Times New Roman"/>
      <w:sz w:val="20"/>
      <w:szCs w:val="20"/>
      <w:lang w:eastAsia="en-IN"/>
    </w:rPr>
    <w:tblPr>
      <w:tblStyleRowBandSize w:val="1"/>
      <w:tblStyleColBandSize w:val="1"/>
      <w:tblBorders>
        <w:top w:val="single" w:sz="4" w:space="0" w:color="F4B083"/>
        <w:left w:val="single" w:sz="4" w:space="0" w:color="F4B083"/>
        <w:bottom w:val="single" w:sz="4" w:space="0" w:color="F4B083"/>
        <w:right w:val="single" w:sz="4" w:space="0" w:color="F4B083"/>
        <w:insideH w:val="single" w:sz="4" w:space="0" w:color="F4B083"/>
        <w:insideV w:val="single" w:sz="4" w:space="0" w:color="F4B083"/>
      </w:tblBorders>
    </w:tblPr>
    <w:tblStylePr w:type="firstRow">
      <w:rPr>
        <w:b/>
        <w:bCs/>
        <w:color w:val="FFFFFF"/>
      </w:rPr>
      <w:tblPr/>
      <w:tcPr>
        <w:tcBorders>
          <w:top w:val="single" w:sz="4" w:space="0" w:color="ED7D31"/>
          <w:left w:val="single" w:sz="4" w:space="0" w:color="ED7D31"/>
          <w:bottom w:val="single" w:sz="4" w:space="0" w:color="ED7D31"/>
          <w:right w:val="single" w:sz="4" w:space="0" w:color="ED7D31"/>
          <w:insideH w:val="nil"/>
          <w:insideV w:val="nil"/>
        </w:tcBorders>
        <w:shd w:val="clear" w:color="auto" w:fill="ED7D31"/>
      </w:tcPr>
    </w:tblStylePr>
    <w:tblStylePr w:type="lastRow">
      <w:rPr>
        <w:b/>
        <w:bCs/>
      </w:rPr>
      <w:tblPr/>
      <w:tcPr>
        <w:tcBorders>
          <w:top w:val="double" w:sz="4" w:space="0" w:color="ED7D31"/>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styleId="ListTable4-Accent2">
    <w:name w:val="List Table 4 Accent 2"/>
    <w:basedOn w:val="TableNormal"/>
    <w:uiPriority w:val="49"/>
    <w:rsid w:val="00A12AA8"/>
    <w:pPr>
      <w:spacing w:after="0" w:line="240" w:lineRule="auto"/>
    </w:pPr>
    <w:rPr>
      <w:rFonts w:ascii="Calibri" w:eastAsia="Times New Roman" w:hAnsi="Calibri" w:cs="Times New Roman"/>
      <w:sz w:val="20"/>
      <w:szCs w:val="20"/>
      <w:lang w:eastAsia="en-IN"/>
    </w:rPr>
    <w:tblPr>
      <w:tblStyleRowBandSize w:val="1"/>
      <w:tblStyleColBandSize w:val="1"/>
      <w:tblBorders>
        <w:top w:val="single" w:sz="4" w:space="0" w:color="F4B083"/>
        <w:left w:val="single" w:sz="4" w:space="0" w:color="F4B083"/>
        <w:bottom w:val="single" w:sz="4" w:space="0" w:color="F4B083"/>
        <w:right w:val="single" w:sz="4" w:space="0" w:color="F4B083"/>
        <w:insideH w:val="single" w:sz="4" w:space="0" w:color="F4B083"/>
      </w:tblBorders>
    </w:tblPr>
    <w:tblStylePr w:type="firstRow">
      <w:rPr>
        <w:b/>
        <w:bCs/>
        <w:color w:val="FFFFFF"/>
      </w:rPr>
      <w:tblPr/>
      <w:tcPr>
        <w:tcBorders>
          <w:top w:val="single" w:sz="4" w:space="0" w:color="ED7D31"/>
          <w:left w:val="single" w:sz="4" w:space="0" w:color="ED7D31"/>
          <w:bottom w:val="single" w:sz="4" w:space="0" w:color="ED7D31"/>
          <w:right w:val="single" w:sz="4" w:space="0" w:color="ED7D31"/>
          <w:insideH w:val="nil"/>
        </w:tcBorders>
        <w:shd w:val="clear" w:color="auto" w:fill="ED7D31"/>
      </w:tcPr>
    </w:tblStylePr>
    <w:tblStylePr w:type="lastRow">
      <w:rPr>
        <w:b/>
        <w:bCs/>
      </w:rPr>
      <w:tblPr/>
      <w:tcPr>
        <w:tcBorders>
          <w:top w:val="double" w:sz="4" w:space="0" w:color="F4B083"/>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customStyle="1" w:styleId="Vastukala1">
    <w:name w:val="Vastukala 1"/>
    <w:basedOn w:val="TableNormal"/>
    <w:uiPriority w:val="99"/>
    <w:rsid w:val="00A12AA8"/>
    <w:pPr>
      <w:spacing w:after="0" w:line="240" w:lineRule="auto"/>
    </w:pPr>
    <w:rPr>
      <w:rFonts w:ascii="Calibri" w:eastAsia="Times New Roman" w:hAnsi="Calibri" w:cs="Times New Roman"/>
      <w:sz w:val="20"/>
      <w:szCs w:val="20"/>
      <w:lang w:eastAsia="en-IN"/>
    </w:rPr>
    <w:tblPr>
      <w:tblStyleRowBandSize w:val="1"/>
    </w:tblPr>
    <w:tblStylePr w:type="firstRow">
      <w:pPr>
        <w:jc w:val="center"/>
      </w:pPr>
      <w:rPr>
        <w:rFonts w:ascii="Verdana" w:hAnsi="Verdana"/>
        <w:b/>
        <w:color w:val="FFFFFF"/>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vAlign w:val="center"/>
      </w:tcPr>
    </w:tblStylePr>
    <w:tblStylePr w:type="lastRow">
      <w:rPr>
        <w:b/>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firstCol">
      <w:pPr>
        <w:jc w:val="center"/>
      </w:pPr>
      <w:rPr>
        <w:b/>
        <w:color w:val="auto"/>
      </w:rPr>
      <w:tblPr/>
      <w:tcPr>
        <w:vAlign w:val="center"/>
      </w:tcPr>
    </w:tblStylePr>
    <w:tblStylePr w:type="lastCol">
      <w:pPr>
        <w:jc w:val="left"/>
      </w:pPr>
      <w:tblPr/>
      <w:tcPr>
        <w:vAlign w:val="center"/>
      </w:tcPr>
    </w:tblStylePr>
    <w:tblStylePr w:type="band1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DBEEF3"/>
      </w:tcPr>
    </w:tblStylePr>
    <w:tblStylePr w:type="band2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B6DDE8"/>
      </w:tcPr>
    </w:tblStylePr>
  </w:style>
  <w:style w:type="table" w:customStyle="1" w:styleId="Vastukala2">
    <w:name w:val="Vastukala 2"/>
    <w:basedOn w:val="TableNormal"/>
    <w:uiPriority w:val="99"/>
    <w:rsid w:val="00A12AA8"/>
    <w:pPr>
      <w:spacing w:after="0" w:line="240" w:lineRule="auto"/>
    </w:pPr>
    <w:rPr>
      <w:rFonts w:ascii="Calibri" w:eastAsia="Times New Roman" w:hAnsi="Calibri" w:cs="Times New Roman"/>
      <w:sz w:val="20"/>
      <w:szCs w:val="20"/>
      <w:lang w:eastAsia="en-IN"/>
    </w:rPr>
    <w:tblPr>
      <w:tblStyleRowBandSize w:val="1"/>
    </w:tblPr>
    <w:tblStylePr w:type="firstRow">
      <w:pPr>
        <w:jc w:val="center"/>
      </w:pPr>
      <w:rPr>
        <w:b/>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lastRow">
      <w:rPr>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firstCol">
      <w:pPr>
        <w:jc w:val="center"/>
      </w:pPr>
      <w:rPr>
        <w:b/>
      </w:rPr>
      <w:tblPr/>
      <w:tcPr>
        <w:vAlign w:val="center"/>
      </w:tcPr>
    </w:tblStylePr>
    <w:tblStylePr w:type="lastCol">
      <w:pPr>
        <w:jc w:val="right"/>
      </w:pPr>
      <w:tblPr/>
      <w:tcPr>
        <w:vAlign w:val="center"/>
      </w:tcPr>
    </w:tblStylePr>
    <w:tblStylePr w:type="band1Horz">
      <w:rPr>
        <w:color w:val="auto"/>
      </w:rPr>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DBEEF3"/>
      </w:tcPr>
    </w:tblStylePr>
    <w:tblStylePr w:type="band2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B6DDE8"/>
      </w:tcPr>
    </w:tblStylePr>
  </w:style>
  <w:style w:type="paragraph" w:customStyle="1" w:styleId="xl64">
    <w:name w:val="xl64"/>
    <w:basedOn w:val="Normal"/>
    <w:rsid w:val="00730870"/>
    <w:pPr>
      <w:spacing w:before="100" w:beforeAutospacing="1" w:after="100" w:afterAutospacing="1" w:line="240" w:lineRule="auto"/>
      <w:textAlignment w:val="center"/>
    </w:pPr>
    <w:rPr>
      <w:rFonts w:ascii="Arial Narrow" w:eastAsia="Times New Roman" w:hAnsi="Arial Narrow" w:cs="Times New Roman"/>
      <w:sz w:val="20"/>
      <w:szCs w:val="20"/>
      <w:lang w:eastAsia="en-IN"/>
    </w:rPr>
  </w:style>
  <w:style w:type="paragraph" w:customStyle="1" w:styleId="xl84">
    <w:name w:val="xl84"/>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sz w:val="20"/>
      <w:szCs w:val="20"/>
      <w:lang w:eastAsia="en-IN"/>
    </w:rPr>
  </w:style>
  <w:style w:type="paragraph" w:customStyle="1" w:styleId="xl85">
    <w:name w:val="xl85"/>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s="Times New Roman"/>
      <w:b/>
      <w:bCs/>
      <w:sz w:val="20"/>
      <w:szCs w:val="20"/>
      <w:lang w:eastAsia="en-IN"/>
    </w:rPr>
  </w:style>
  <w:style w:type="paragraph" w:customStyle="1" w:styleId="xl86">
    <w:name w:val="xl86"/>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sz w:val="20"/>
      <w:szCs w:val="20"/>
      <w:lang w:eastAsia="en-IN"/>
    </w:rPr>
  </w:style>
  <w:style w:type="paragraph" w:customStyle="1" w:styleId="xl87">
    <w:name w:val="xl87"/>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sz w:val="20"/>
      <w:szCs w:val="20"/>
      <w:lang w:eastAsia="en-IN"/>
    </w:rPr>
  </w:style>
  <w:style w:type="paragraph" w:customStyle="1" w:styleId="xl88">
    <w:name w:val="xl88"/>
    <w:basedOn w:val="Normal"/>
    <w:rsid w:val="00730870"/>
    <w:pP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89">
    <w:name w:val="xl89"/>
    <w:basedOn w:val="Normal"/>
    <w:rsid w:val="00730870"/>
    <w:pP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0">
    <w:name w:val="xl90"/>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1">
    <w:name w:val="xl91"/>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2">
    <w:name w:val="xl92"/>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b/>
      <w:bCs/>
      <w:sz w:val="20"/>
      <w:szCs w:val="20"/>
      <w:lang w:eastAsia="en-IN"/>
    </w:rPr>
  </w:style>
  <w:style w:type="paragraph" w:customStyle="1" w:styleId="font7">
    <w:name w:val="font7"/>
    <w:basedOn w:val="Normal"/>
    <w:rsid w:val="007D273D"/>
    <w:pPr>
      <w:spacing w:before="100" w:beforeAutospacing="1" w:after="100" w:afterAutospacing="1" w:line="240" w:lineRule="auto"/>
    </w:pPr>
    <w:rPr>
      <w:rFonts w:ascii="Arial Narrow" w:eastAsia="Times New Roman" w:hAnsi="Arial Narrow" w:cs="Times New Roman"/>
      <w:color w:val="000000"/>
      <w:lang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427151">
      <w:bodyDiv w:val="1"/>
      <w:marLeft w:val="0"/>
      <w:marRight w:val="0"/>
      <w:marTop w:val="0"/>
      <w:marBottom w:val="0"/>
      <w:divBdr>
        <w:top w:val="none" w:sz="0" w:space="0" w:color="auto"/>
        <w:left w:val="none" w:sz="0" w:space="0" w:color="auto"/>
        <w:bottom w:val="none" w:sz="0" w:space="0" w:color="auto"/>
        <w:right w:val="none" w:sz="0" w:space="0" w:color="auto"/>
      </w:divBdr>
    </w:div>
    <w:div w:id="62601690">
      <w:bodyDiv w:val="1"/>
      <w:marLeft w:val="0"/>
      <w:marRight w:val="0"/>
      <w:marTop w:val="0"/>
      <w:marBottom w:val="0"/>
      <w:divBdr>
        <w:top w:val="none" w:sz="0" w:space="0" w:color="auto"/>
        <w:left w:val="none" w:sz="0" w:space="0" w:color="auto"/>
        <w:bottom w:val="none" w:sz="0" w:space="0" w:color="auto"/>
        <w:right w:val="none" w:sz="0" w:space="0" w:color="auto"/>
      </w:divBdr>
    </w:div>
    <w:div w:id="91049624">
      <w:bodyDiv w:val="1"/>
      <w:marLeft w:val="0"/>
      <w:marRight w:val="0"/>
      <w:marTop w:val="0"/>
      <w:marBottom w:val="0"/>
      <w:divBdr>
        <w:top w:val="none" w:sz="0" w:space="0" w:color="auto"/>
        <w:left w:val="none" w:sz="0" w:space="0" w:color="auto"/>
        <w:bottom w:val="none" w:sz="0" w:space="0" w:color="auto"/>
        <w:right w:val="none" w:sz="0" w:space="0" w:color="auto"/>
      </w:divBdr>
    </w:div>
    <w:div w:id="100339617">
      <w:bodyDiv w:val="1"/>
      <w:marLeft w:val="0"/>
      <w:marRight w:val="0"/>
      <w:marTop w:val="0"/>
      <w:marBottom w:val="0"/>
      <w:divBdr>
        <w:top w:val="none" w:sz="0" w:space="0" w:color="auto"/>
        <w:left w:val="none" w:sz="0" w:space="0" w:color="auto"/>
        <w:bottom w:val="none" w:sz="0" w:space="0" w:color="auto"/>
        <w:right w:val="none" w:sz="0" w:space="0" w:color="auto"/>
      </w:divBdr>
    </w:div>
    <w:div w:id="111092898">
      <w:bodyDiv w:val="1"/>
      <w:marLeft w:val="0"/>
      <w:marRight w:val="0"/>
      <w:marTop w:val="0"/>
      <w:marBottom w:val="0"/>
      <w:divBdr>
        <w:top w:val="none" w:sz="0" w:space="0" w:color="auto"/>
        <w:left w:val="none" w:sz="0" w:space="0" w:color="auto"/>
        <w:bottom w:val="none" w:sz="0" w:space="0" w:color="auto"/>
        <w:right w:val="none" w:sz="0" w:space="0" w:color="auto"/>
      </w:divBdr>
    </w:div>
    <w:div w:id="182282103">
      <w:bodyDiv w:val="1"/>
      <w:marLeft w:val="0"/>
      <w:marRight w:val="0"/>
      <w:marTop w:val="0"/>
      <w:marBottom w:val="0"/>
      <w:divBdr>
        <w:top w:val="none" w:sz="0" w:space="0" w:color="auto"/>
        <w:left w:val="none" w:sz="0" w:space="0" w:color="auto"/>
        <w:bottom w:val="none" w:sz="0" w:space="0" w:color="auto"/>
        <w:right w:val="none" w:sz="0" w:space="0" w:color="auto"/>
      </w:divBdr>
    </w:div>
    <w:div w:id="186145101">
      <w:bodyDiv w:val="1"/>
      <w:marLeft w:val="0"/>
      <w:marRight w:val="0"/>
      <w:marTop w:val="0"/>
      <w:marBottom w:val="0"/>
      <w:divBdr>
        <w:top w:val="none" w:sz="0" w:space="0" w:color="auto"/>
        <w:left w:val="none" w:sz="0" w:space="0" w:color="auto"/>
        <w:bottom w:val="none" w:sz="0" w:space="0" w:color="auto"/>
        <w:right w:val="none" w:sz="0" w:space="0" w:color="auto"/>
      </w:divBdr>
    </w:div>
    <w:div w:id="195117509">
      <w:bodyDiv w:val="1"/>
      <w:marLeft w:val="0"/>
      <w:marRight w:val="0"/>
      <w:marTop w:val="0"/>
      <w:marBottom w:val="0"/>
      <w:divBdr>
        <w:top w:val="none" w:sz="0" w:space="0" w:color="auto"/>
        <w:left w:val="none" w:sz="0" w:space="0" w:color="auto"/>
        <w:bottom w:val="none" w:sz="0" w:space="0" w:color="auto"/>
        <w:right w:val="none" w:sz="0" w:space="0" w:color="auto"/>
      </w:divBdr>
    </w:div>
    <w:div w:id="199053028">
      <w:bodyDiv w:val="1"/>
      <w:marLeft w:val="0"/>
      <w:marRight w:val="0"/>
      <w:marTop w:val="0"/>
      <w:marBottom w:val="0"/>
      <w:divBdr>
        <w:top w:val="none" w:sz="0" w:space="0" w:color="auto"/>
        <w:left w:val="none" w:sz="0" w:space="0" w:color="auto"/>
        <w:bottom w:val="none" w:sz="0" w:space="0" w:color="auto"/>
        <w:right w:val="none" w:sz="0" w:space="0" w:color="auto"/>
      </w:divBdr>
    </w:div>
    <w:div w:id="206139315">
      <w:bodyDiv w:val="1"/>
      <w:marLeft w:val="0"/>
      <w:marRight w:val="0"/>
      <w:marTop w:val="0"/>
      <w:marBottom w:val="0"/>
      <w:divBdr>
        <w:top w:val="none" w:sz="0" w:space="0" w:color="auto"/>
        <w:left w:val="none" w:sz="0" w:space="0" w:color="auto"/>
        <w:bottom w:val="none" w:sz="0" w:space="0" w:color="auto"/>
        <w:right w:val="none" w:sz="0" w:space="0" w:color="auto"/>
      </w:divBdr>
    </w:div>
    <w:div w:id="221645069">
      <w:bodyDiv w:val="1"/>
      <w:marLeft w:val="0"/>
      <w:marRight w:val="0"/>
      <w:marTop w:val="0"/>
      <w:marBottom w:val="0"/>
      <w:divBdr>
        <w:top w:val="none" w:sz="0" w:space="0" w:color="auto"/>
        <w:left w:val="none" w:sz="0" w:space="0" w:color="auto"/>
        <w:bottom w:val="none" w:sz="0" w:space="0" w:color="auto"/>
        <w:right w:val="none" w:sz="0" w:space="0" w:color="auto"/>
      </w:divBdr>
    </w:div>
    <w:div w:id="245185785">
      <w:bodyDiv w:val="1"/>
      <w:marLeft w:val="0"/>
      <w:marRight w:val="0"/>
      <w:marTop w:val="0"/>
      <w:marBottom w:val="0"/>
      <w:divBdr>
        <w:top w:val="none" w:sz="0" w:space="0" w:color="auto"/>
        <w:left w:val="none" w:sz="0" w:space="0" w:color="auto"/>
        <w:bottom w:val="none" w:sz="0" w:space="0" w:color="auto"/>
        <w:right w:val="none" w:sz="0" w:space="0" w:color="auto"/>
      </w:divBdr>
    </w:div>
    <w:div w:id="277028789">
      <w:bodyDiv w:val="1"/>
      <w:marLeft w:val="0"/>
      <w:marRight w:val="0"/>
      <w:marTop w:val="0"/>
      <w:marBottom w:val="0"/>
      <w:divBdr>
        <w:top w:val="none" w:sz="0" w:space="0" w:color="auto"/>
        <w:left w:val="none" w:sz="0" w:space="0" w:color="auto"/>
        <w:bottom w:val="none" w:sz="0" w:space="0" w:color="auto"/>
        <w:right w:val="none" w:sz="0" w:space="0" w:color="auto"/>
      </w:divBdr>
    </w:div>
    <w:div w:id="292832019">
      <w:bodyDiv w:val="1"/>
      <w:marLeft w:val="0"/>
      <w:marRight w:val="0"/>
      <w:marTop w:val="0"/>
      <w:marBottom w:val="0"/>
      <w:divBdr>
        <w:top w:val="none" w:sz="0" w:space="0" w:color="auto"/>
        <w:left w:val="none" w:sz="0" w:space="0" w:color="auto"/>
        <w:bottom w:val="none" w:sz="0" w:space="0" w:color="auto"/>
        <w:right w:val="none" w:sz="0" w:space="0" w:color="auto"/>
      </w:divBdr>
    </w:div>
    <w:div w:id="299918559">
      <w:bodyDiv w:val="1"/>
      <w:marLeft w:val="0"/>
      <w:marRight w:val="0"/>
      <w:marTop w:val="0"/>
      <w:marBottom w:val="0"/>
      <w:divBdr>
        <w:top w:val="none" w:sz="0" w:space="0" w:color="auto"/>
        <w:left w:val="none" w:sz="0" w:space="0" w:color="auto"/>
        <w:bottom w:val="none" w:sz="0" w:space="0" w:color="auto"/>
        <w:right w:val="none" w:sz="0" w:space="0" w:color="auto"/>
      </w:divBdr>
    </w:div>
    <w:div w:id="332344189">
      <w:bodyDiv w:val="1"/>
      <w:marLeft w:val="0"/>
      <w:marRight w:val="0"/>
      <w:marTop w:val="0"/>
      <w:marBottom w:val="0"/>
      <w:divBdr>
        <w:top w:val="none" w:sz="0" w:space="0" w:color="auto"/>
        <w:left w:val="none" w:sz="0" w:space="0" w:color="auto"/>
        <w:bottom w:val="none" w:sz="0" w:space="0" w:color="auto"/>
        <w:right w:val="none" w:sz="0" w:space="0" w:color="auto"/>
      </w:divBdr>
    </w:div>
    <w:div w:id="350883071">
      <w:bodyDiv w:val="1"/>
      <w:marLeft w:val="0"/>
      <w:marRight w:val="0"/>
      <w:marTop w:val="0"/>
      <w:marBottom w:val="0"/>
      <w:divBdr>
        <w:top w:val="none" w:sz="0" w:space="0" w:color="auto"/>
        <w:left w:val="none" w:sz="0" w:space="0" w:color="auto"/>
        <w:bottom w:val="none" w:sz="0" w:space="0" w:color="auto"/>
        <w:right w:val="none" w:sz="0" w:space="0" w:color="auto"/>
      </w:divBdr>
    </w:div>
    <w:div w:id="367804469">
      <w:bodyDiv w:val="1"/>
      <w:marLeft w:val="0"/>
      <w:marRight w:val="0"/>
      <w:marTop w:val="0"/>
      <w:marBottom w:val="0"/>
      <w:divBdr>
        <w:top w:val="none" w:sz="0" w:space="0" w:color="auto"/>
        <w:left w:val="none" w:sz="0" w:space="0" w:color="auto"/>
        <w:bottom w:val="none" w:sz="0" w:space="0" w:color="auto"/>
        <w:right w:val="none" w:sz="0" w:space="0" w:color="auto"/>
      </w:divBdr>
    </w:div>
    <w:div w:id="402219536">
      <w:bodyDiv w:val="1"/>
      <w:marLeft w:val="0"/>
      <w:marRight w:val="0"/>
      <w:marTop w:val="0"/>
      <w:marBottom w:val="0"/>
      <w:divBdr>
        <w:top w:val="none" w:sz="0" w:space="0" w:color="auto"/>
        <w:left w:val="none" w:sz="0" w:space="0" w:color="auto"/>
        <w:bottom w:val="none" w:sz="0" w:space="0" w:color="auto"/>
        <w:right w:val="none" w:sz="0" w:space="0" w:color="auto"/>
      </w:divBdr>
    </w:div>
    <w:div w:id="411851273">
      <w:bodyDiv w:val="1"/>
      <w:marLeft w:val="0"/>
      <w:marRight w:val="0"/>
      <w:marTop w:val="0"/>
      <w:marBottom w:val="0"/>
      <w:divBdr>
        <w:top w:val="none" w:sz="0" w:space="0" w:color="auto"/>
        <w:left w:val="none" w:sz="0" w:space="0" w:color="auto"/>
        <w:bottom w:val="none" w:sz="0" w:space="0" w:color="auto"/>
        <w:right w:val="none" w:sz="0" w:space="0" w:color="auto"/>
      </w:divBdr>
    </w:div>
    <w:div w:id="416286999">
      <w:bodyDiv w:val="1"/>
      <w:marLeft w:val="0"/>
      <w:marRight w:val="0"/>
      <w:marTop w:val="0"/>
      <w:marBottom w:val="0"/>
      <w:divBdr>
        <w:top w:val="none" w:sz="0" w:space="0" w:color="auto"/>
        <w:left w:val="none" w:sz="0" w:space="0" w:color="auto"/>
        <w:bottom w:val="none" w:sz="0" w:space="0" w:color="auto"/>
        <w:right w:val="none" w:sz="0" w:space="0" w:color="auto"/>
      </w:divBdr>
    </w:div>
    <w:div w:id="437481146">
      <w:bodyDiv w:val="1"/>
      <w:marLeft w:val="0"/>
      <w:marRight w:val="0"/>
      <w:marTop w:val="0"/>
      <w:marBottom w:val="0"/>
      <w:divBdr>
        <w:top w:val="none" w:sz="0" w:space="0" w:color="auto"/>
        <w:left w:val="none" w:sz="0" w:space="0" w:color="auto"/>
        <w:bottom w:val="none" w:sz="0" w:space="0" w:color="auto"/>
        <w:right w:val="none" w:sz="0" w:space="0" w:color="auto"/>
      </w:divBdr>
    </w:div>
    <w:div w:id="441926518">
      <w:bodyDiv w:val="1"/>
      <w:marLeft w:val="0"/>
      <w:marRight w:val="0"/>
      <w:marTop w:val="0"/>
      <w:marBottom w:val="0"/>
      <w:divBdr>
        <w:top w:val="none" w:sz="0" w:space="0" w:color="auto"/>
        <w:left w:val="none" w:sz="0" w:space="0" w:color="auto"/>
        <w:bottom w:val="none" w:sz="0" w:space="0" w:color="auto"/>
        <w:right w:val="none" w:sz="0" w:space="0" w:color="auto"/>
      </w:divBdr>
    </w:div>
    <w:div w:id="464465126">
      <w:bodyDiv w:val="1"/>
      <w:marLeft w:val="0"/>
      <w:marRight w:val="0"/>
      <w:marTop w:val="0"/>
      <w:marBottom w:val="0"/>
      <w:divBdr>
        <w:top w:val="none" w:sz="0" w:space="0" w:color="auto"/>
        <w:left w:val="none" w:sz="0" w:space="0" w:color="auto"/>
        <w:bottom w:val="none" w:sz="0" w:space="0" w:color="auto"/>
        <w:right w:val="none" w:sz="0" w:space="0" w:color="auto"/>
      </w:divBdr>
    </w:div>
    <w:div w:id="470833385">
      <w:bodyDiv w:val="1"/>
      <w:marLeft w:val="0"/>
      <w:marRight w:val="0"/>
      <w:marTop w:val="0"/>
      <w:marBottom w:val="0"/>
      <w:divBdr>
        <w:top w:val="none" w:sz="0" w:space="0" w:color="auto"/>
        <w:left w:val="none" w:sz="0" w:space="0" w:color="auto"/>
        <w:bottom w:val="none" w:sz="0" w:space="0" w:color="auto"/>
        <w:right w:val="none" w:sz="0" w:space="0" w:color="auto"/>
      </w:divBdr>
    </w:div>
    <w:div w:id="478378098">
      <w:bodyDiv w:val="1"/>
      <w:marLeft w:val="0"/>
      <w:marRight w:val="0"/>
      <w:marTop w:val="0"/>
      <w:marBottom w:val="0"/>
      <w:divBdr>
        <w:top w:val="none" w:sz="0" w:space="0" w:color="auto"/>
        <w:left w:val="none" w:sz="0" w:space="0" w:color="auto"/>
        <w:bottom w:val="none" w:sz="0" w:space="0" w:color="auto"/>
        <w:right w:val="none" w:sz="0" w:space="0" w:color="auto"/>
      </w:divBdr>
    </w:div>
    <w:div w:id="494341017">
      <w:bodyDiv w:val="1"/>
      <w:marLeft w:val="0"/>
      <w:marRight w:val="0"/>
      <w:marTop w:val="0"/>
      <w:marBottom w:val="0"/>
      <w:divBdr>
        <w:top w:val="none" w:sz="0" w:space="0" w:color="auto"/>
        <w:left w:val="none" w:sz="0" w:space="0" w:color="auto"/>
        <w:bottom w:val="none" w:sz="0" w:space="0" w:color="auto"/>
        <w:right w:val="none" w:sz="0" w:space="0" w:color="auto"/>
      </w:divBdr>
    </w:div>
    <w:div w:id="501553939">
      <w:bodyDiv w:val="1"/>
      <w:marLeft w:val="0"/>
      <w:marRight w:val="0"/>
      <w:marTop w:val="0"/>
      <w:marBottom w:val="0"/>
      <w:divBdr>
        <w:top w:val="none" w:sz="0" w:space="0" w:color="auto"/>
        <w:left w:val="none" w:sz="0" w:space="0" w:color="auto"/>
        <w:bottom w:val="none" w:sz="0" w:space="0" w:color="auto"/>
        <w:right w:val="none" w:sz="0" w:space="0" w:color="auto"/>
      </w:divBdr>
    </w:div>
    <w:div w:id="526871213">
      <w:bodyDiv w:val="1"/>
      <w:marLeft w:val="0"/>
      <w:marRight w:val="0"/>
      <w:marTop w:val="0"/>
      <w:marBottom w:val="0"/>
      <w:divBdr>
        <w:top w:val="none" w:sz="0" w:space="0" w:color="auto"/>
        <w:left w:val="none" w:sz="0" w:space="0" w:color="auto"/>
        <w:bottom w:val="none" w:sz="0" w:space="0" w:color="auto"/>
        <w:right w:val="none" w:sz="0" w:space="0" w:color="auto"/>
      </w:divBdr>
    </w:div>
    <w:div w:id="552891425">
      <w:bodyDiv w:val="1"/>
      <w:marLeft w:val="0"/>
      <w:marRight w:val="0"/>
      <w:marTop w:val="0"/>
      <w:marBottom w:val="0"/>
      <w:divBdr>
        <w:top w:val="none" w:sz="0" w:space="0" w:color="auto"/>
        <w:left w:val="none" w:sz="0" w:space="0" w:color="auto"/>
        <w:bottom w:val="none" w:sz="0" w:space="0" w:color="auto"/>
        <w:right w:val="none" w:sz="0" w:space="0" w:color="auto"/>
      </w:divBdr>
    </w:div>
    <w:div w:id="554199569">
      <w:bodyDiv w:val="1"/>
      <w:marLeft w:val="0"/>
      <w:marRight w:val="0"/>
      <w:marTop w:val="0"/>
      <w:marBottom w:val="0"/>
      <w:divBdr>
        <w:top w:val="none" w:sz="0" w:space="0" w:color="auto"/>
        <w:left w:val="none" w:sz="0" w:space="0" w:color="auto"/>
        <w:bottom w:val="none" w:sz="0" w:space="0" w:color="auto"/>
        <w:right w:val="none" w:sz="0" w:space="0" w:color="auto"/>
      </w:divBdr>
    </w:div>
    <w:div w:id="612515221">
      <w:bodyDiv w:val="1"/>
      <w:marLeft w:val="0"/>
      <w:marRight w:val="0"/>
      <w:marTop w:val="0"/>
      <w:marBottom w:val="0"/>
      <w:divBdr>
        <w:top w:val="none" w:sz="0" w:space="0" w:color="auto"/>
        <w:left w:val="none" w:sz="0" w:space="0" w:color="auto"/>
        <w:bottom w:val="none" w:sz="0" w:space="0" w:color="auto"/>
        <w:right w:val="none" w:sz="0" w:space="0" w:color="auto"/>
      </w:divBdr>
    </w:div>
    <w:div w:id="641035598">
      <w:bodyDiv w:val="1"/>
      <w:marLeft w:val="0"/>
      <w:marRight w:val="0"/>
      <w:marTop w:val="0"/>
      <w:marBottom w:val="0"/>
      <w:divBdr>
        <w:top w:val="none" w:sz="0" w:space="0" w:color="auto"/>
        <w:left w:val="none" w:sz="0" w:space="0" w:color="auto"/>
        <w:bottom w:val="none" w:sz="0" w:space="0" w:color="auto"/>
        <w:right w:val="none" w:sz="0" w:space="0" w:color="auto"/>
      </w:divBdr>
    </w:div>
    <w:div w:id="650642337">
      <w:bodyDiv w:val="1"/>
      <w:marLeft w:val="0"/>
      <w:marRight w:val="0"/>
      <w:marTop w:val="0"/>
      <w:marBottom w:val="0"/>
      <w:divBdr>
        <w:top w:val="none" w:sz="0" w:space="0" w:color="auto"/>
        <w:left w:val="none" w:sz="0" w:space="0" w:color="auto"/>
        <w:bottom w:val="none" w:sz="0" w:space="0" w:color="auto"/>
        <w:right w:val="none" w:sz="0" w:space="0" w:color="auto"/>
      </w:divBdr>
    </w:div>
    <w:div w:id="656543753">
      <w:bodyDiv w:val="1"/>
      <w:marLeft w:val="0"/>
      <w:marRight w:val="0"/>
      <w:marTop w:val="0"/>
      <w:marBottom w:val="0"/>
      <w:divBdr>
        <w:top w:val="none" w:sz="0" w:space="0" w:color="auto"/>
        <w:left w:val="none" w:sz="0" w:space="0" w:color="auto"/>
        <w:bottom w:val="none" w:sz="0" w:space="0" w:color="auto"/>
        <w:right w:val="none" w:sz="0" w:space="0" w:color="auto"/>
      </w:divBdr>
    </w:div>
    <w:div w:id="660157937">
      <w:bodyDiv w:val="1"/>
      <w:marLeft w:val="0"/>
      <w:marRight w:val="0"/>
      <w:marTop w:val="0"/>
      <w:marBottom w:val="0"/>
      <w:divBdr>
        <w:top w:val="none" w:sz="0" w:space="0" w:color="auto"/>
        <w:left w:val="none" w:sz="0" w:space="0" w:color="auto"/>
        <w:bottom w:val="none" w:sz="0" w:space="0" w:color="auto"/>
        <w:right w:val="none" w:sz="0" w:space="0" w:color="auto"/>
      </w:divBdr>
    </w:div>
    <w:div w:id="660739684">
      <w:bodyDiv w:val="1"/>
      <w:marLeft w:val="0"/>
      <w:marRight w:val="0"/>
      <w:marTop w:val="0"/>
      <w:marBottom w:val="0"/>
      <w:divBdr>
        <w:top w:val="none" w:sz="0" w:space="0" w:color="auto"/>
        <w:left w:val="none" w:sz="0" w:space="0" w:color="auto"/>
        <w:bottom w:val="none" w:sz="0" w:space="0" w:color="auto"/>
        <w:right w:val="none" w:sz="0" w:space="0" w:color="auto"/>
      </w:divBdr>
    </w:div>
    <w:div w:id="673531769">
      <w:bodyDiv w:val="1"/>
      <w:marLeft w:val="0"/>
      <w:marRight w:val="0"/>
      <w:marTop w:val="0"/>
      <w:marBottom w:val="0"/>
      <w:divBdr>
        <w:top w:val="none" w:sz="0" w:space="0" w:color="auto"/>
        <w:left w:val="none" w:sz="0" w:space="0" w:color="auto"/>
        <w:bottom w:val="none" w:sz="0" w:space="0" w:color="auto"/>
        <w:right w:val="none" w:sz="0" w:space="0" w:color="auto"/>
      </w:divBdr>
    </w:div>
    <w:div w:id="744643065">
      <w:bodyDiv w:val="1"/>
      <w:marLeft w:val="0"/>
      <w:marRight w:val="0"/>
      <w:marTop w:val="0"/>
      <w:marBottom w:val="0"/>
      <w:divBdr>
        <w:top w:val="none" w:sz="0" w:space="0" w:color="auto"/>
        <w:left w:val="none" w:sz="0" w:space="0" w:color="auto"/>
        <w:bottom w:val="none" w:sz="0" w:space="0" w:color="auto"/>
        <w:right w:val="none" w:sz="0" w:space="0" w:color="auto"/>
      </w:divBdr>
    </w:div>
    <w:div w:id="804473352">
      <w:bodyDiv w:val="1"/>
      <w:marLeft w:val="0"/>
      <w:marRight w:val="0"/>
      <w:marTop w:val="0"/>
      <w:marBottom w:val="0"/>
      <w:divBdr>
        <w:top w:val="none" w:sz="0" w:space="0" w:color="auto"/>
        <w:left w:val="none" w:sz="0" w:space="0" w:color="auto"/>
        <w:bottom w:val="none" w:sz="0" w:space="0" w:color="auto"/>
        <w:right w:val="none" w:sz="0" w:space="0" w:color="auto"/>
      </w:divBdr>
    </w:div>
    <w:div w:id="855390717">
      <w:bodyDiv w:val="1"/>
      <w:marLeft w:val="0"/>
      <w:marRight w:val="0"/>
      <w:marTop w:val="0"/>
      <w:marBottom w:val="0"/>
      <w:divBdr>
        <w:top w:val="none" w:sz="0" w:space="0" w:color="auto"/>
        <w:left w:val="none" w:sz="0" w:space="0" w:color="auto"/>
        <w:bottom w:val="none" w:sz="0" w:space="0" w:color="auto"/>
        <w:right w:val="none" w:sz="0" w:space="0" w:color="auto"/>
      </w:divBdr>
    </w:div>
    <w:div w:id="877278971">
      <w:bodyDiv w:val="1"/>
      <w:marLeft w:val="0"/>
      <w:marRight w:val="0"/>
      <w:marTop w:val="0"/>
      <w:marBottom w:val="0"/>
      <w:divBdr>
        <w:top w:val="none" w:sz="0" w:space="0" w:color="auto"/>
        <w:left w:val="none" w:sz="0" w:space="0" w:color="auto"/>
        <w:bottom w:val="none" w:sz="0" w:space="0" w:color="auto"/>
        <w:right w:val="none" w:sz="0" w:space="0" w:color="auto"/>
      </w:divBdr>
    </w:div>
    <w:div w:id="882596032">
      <w:bodyDiv w:val="1"/>
      <w:marLeft w:val="0"/>
      <w:marRight w:val="0"/>
      <w:marTop w:val="0"/>
      <w:marBottom w:val="0"/>
      <w:divBdr>
        <w:top w:val="none" w:sz="0" w:space="0" w:color="auto"/>
        <w:left w:val="none" w:sz="0" w:space="0" w:color="auto"/>
        <w:bottom w:val="none" w:sz="0" w:space="0" w:color="auto"/>
        <w:right w:val="none" w:sz="0" w:space="0" w:color="auto"/>
      </w:divBdr>
    </w:div>
    <w:div w:id="909458980">
      <w:bodyDiv w:val="1"/>
      <w:marLeft w:val="0"/>
      <w:marRight w:val="0"/>
      <w:marTop w:val="0"/>
      <w:marBottom w:val="0"/>
      <w:divBdr>
        <w:top w:val="none" w:sz="0" w:space="0" w:color="auto"/>
        <w:left w:val="none" w:sz="0" w:space="0" w:color="auto"/>
        <w:bottom w:val="none" w:sz="0" w:space="0" w:color="auto"/>
        <w:right w:val="none" w:sz="0" w:space="0" w:color="auto"/>
      </w:divBdr>
    </w:div>
    <w:div w:id="945191879">
      <w:bodyDiv w:val="1"/>
      <w:marLeft w:val="0"/>
      <w:marRight w:val="0"/>
      <w:marTop w:val="0"/>
      <w:marBottom w:val="0"/>
      <w:divBdr>
        <w:top w:val="none" w:sz="0" w:space="0" w:color="auto"/>
        <w:left w:val="none" w:sz="0" w:space="0" w:color="auto"/>
        <w:bottom w:val="none" w:sz="0" w:space="0" w:color="auto"/>
        <w:right w:val="none" w:sz="0" w:space="0" w:color="auto"/>
      </w:divBdr>
    </w:div>
    <w:div w:id="1033578782">
      <w:bodyDiv w:val="1"/>
      <w:marLeft w:val="0"/>
      <w:marRight w:val="0"/>
      <w:marTop w:val="0"/>
      <w:marBottom w:val="0"/>
      <w:divBdr>
        <w:top w:val="none" w:sz="0" w:space="0" w:color="auto"/>
        <w:left w:val="none" w:sz="0" w:space="0" w:color="auto"/>
        <w:bottom w:val="none" w:sz="0" w:space="0" w:color="auto"/>
        <w:right w:val="none" w:sz="0" w:space="0" w:color="auto"/>
      </w:divBdr>
    </w:div>
    <w:div w:id="1087262083">
      <w:bodyDiv w:val="1"/>
      <w:marLeft w:val="0"/>
      <w:marRight w:val="0"/>
      <w:marTop w:val="0"/>
      <w:marBottom w:val="0"/>
      <w:divBdr>
        <w:top w:val="none" w:sz="0" w:space="0" w:color="auto"/>
        <w:left w:val="none" w:sz="0" w:space="0" w:color="auto"/>
        <w:bottom w:val="none" w:sz="0" w:space="0" w:color="auto"/>
        <w:right w:val="none" w:sz="0" w:space="0" w:color="auto"/>
      </w:divBdr>
    </w:div>
    <w:div w:id="1099251644">
      <w:bodyDiv w:val="1"/>
      <w:marLeft w:val="0"/>
      <w:marRight w:val="0"/>
      <w:marTop w:val="0"/>
      <w:marBottom w:val="0"/>
      <w:divBdr>
        <w:top w:val="none" w:sz="0" w:space="0" w:color="auto"/>
        <w:left w:val="none" w:sz="0" w:space="0" w:color="auto"/>
        <w:bottom w:val="none" w:sz="0" w:space="0" w:color="auto"/>
        <w:right w:val="none" w:sz="0" w:space="0" w:color="auto"/>
      </w:divBdr>
    </w:div>
    <w:div w:id="1108236295">
      <w:bodyDiv w:val="1"/>
      <w:marLeft w:val="0"/>
      <w:marRight w:val="0"/>
      <w:marTop w:val="0"/>
      <w:marBottom w:val="0"/>
      <w:divBdr>
        <w:top w:val="none" w:sz="0" w:space="0" w:color="auto"/>
        <w:left w:val="none" w:sz="0" w:space="0" w:color="auto"/>
        <w:bottom w:val="none" w:sz="0" w:space="0" w:color="auto"/>
        <w:right w:val="none" w:sz="0" w:space="0" w:color="auto"/>
      </w:divBdr>
    </w:div>
    <w:div w:id="1162543823">
      <w:bodyDiv w:val="1"/>
      <w:marLeft w:val="0"/>
      <w:marRight w:val="0"/>
      <w:marTop w:val="0"/>
      <w:marBottom w:val="0"/>
      <w:divBdr>
        <w:top w:val="none" w:sz="0" w:space="0" w:color="auto"/>
        <w:left w:val="none" w:sz="0" w:space="0" w:color="auto"/>
        <w:bottom w:val="none" w:sz="0" w:space="0" w:color="auto"/>
        <w:right w:val="none" w:sz="0" w:space="0" w:color="auto"/>
      </w:divBdr>
    </w:div>
    <w:div w:id="1163158007">
      <w:bodyDiv w:val="1"/>
      <w:marLeft w:val="0"/>
      <w:marRight w:val="0"/>
      <w:marTop w:val="0"/>
      <w:marBottom w:val="0"/>
      <w:divBdr>
        <w:top w:val="none" w:sz="0" w:space="0" w:color="auto"/>
        <w:left w:val="none" w:sz="0" w:space="0" w:color="auto"/>
        <w:bottom w:val="none" w:sz="0" w:space="0" w:color="auto"/>
        <w:right w:val="none" w:sz="0" w:space="0" w:color="auto"/>
      </w:divBdr>
    </w:div>
    <w:div w:id="1209339498">
      <w:bodyDiv w:val="1"/>
      <w:marLeft w:val="0"/>
      <w:marRight w:val="0"/>
      <w:marTop w:val="0"/>
      <w:marBottom w:val="0"/>
      <w:divBdr>
        <w:top w:val="none" w:sz="0" w:space="0" w:color="auto"/>
        <w:left w:val="none" w:sz="0" w:space="0" w:color="auto"/>
        <w:bottom w:val="none" w:sz="0" w:space="0" w:color="auto"/>
        <w:right w:val="none" w:sz="0" w:space="0" w:color="auto"/>
      </w:divBdr>
    </w:div>
    <w:div w:id="1214274030">
      <w:bodyDiv w:val="1"/>
      <w:marLeft w:val="0"/>
      <w:marRight w:val="0"/>
      <w:marTop w:val="0"/>
      <w:marBottom w:val="0"/>
      <w:divBdr>
        <w:top w:val="none" w:sz="0" w:space="0" w:color="auto"/>
        <w:left w:val="none" w:sz="0" w:space="0" w:color="auto"/>
        <w:bottom w:val="none" w:sz="0" w:space="0" w:color="auto"/>
        <w:right w:val="none" w:sz="0" w:space="0" w:color="auto"/>
      </w:divBdr>
    </w:div>
    <w:div w:id="1219052728">
      <w:bodyDiv w:val="1"/>
      <w:marLeft w:val="0"/>
      <w:marRight w:val="0"/>
      <w:marTop w:val="0"/>
      <w:marBottom w:val="0"/>
      <w:divBdr>
        <w:top w:val="none" w:sz="0" w:space="0" w:color="auto"/>
        <w:left w:val="none" w:sz="0" w:space="0" w:color="auto"/>
        <w:bottom w:val="none" w:sz="0" w:space="0" w:color="auto"/>
        <w:right w:val="none" w:sz="0" w:space="0" w:color="auto"/>
      </w:divBdr>
    </w:div>
    <w:div w:id="1230536013">
      <w:bodyDiv w:val="1"/>
      <w:marLeft w:val="0"/>
      <w:marRight w:val="0"/>
      <w:marTop w:val="0"/>
      <w:marBottom w:val="0"/>
      <w:divBdr>
        <w:top w:val="none" w:sz="0" w:space="0" w:color="auto"/>
        <w:left w:val="none" w:sz="0" w:space="0" w:color="auto"/>
        <w:bottom w:val="none" w:sz="0" w:space="0" w:color="auto"/>
        <w:right w:val="none" w:sz="0" w:space="0" w:color="auto"/>
      </w:divBdr>
    </w:div>
    <w:div w:id="1252856939">
      <w:bodyDiv w:val="1"/>
      <w:marLeft w:val="0"/>
      <w:marRight w:val="0"/>
      <w:marTop w:val="0"/>
      <w:marBottom w:val="0"/>
      <w:divBdr>
        <w:top w:val="none" w:sz="0" w:space="0" w:color="auto"/>
        <w:left w:val="none" w:sz="0" w:space="0" w:color="auto"/>
        <w:bottom w:val="none" w:sz="0" w:space="0" w:color="auto"/>
        <w:right w:val="none" w:sz="0" w:space="0" w:color="auto"/>
      </w:divBdr>
    </w:div>
    <w:div w:id="1263337586">
      <w:bodyDiv w:val="1"/>
      <w:marLeft w:val="0"/>
      <w:marRight w:val="0"/>
      <w:marTop w:val="0"/>
      <w:marBottom w:val="0"/>
      <w:divBdr>
        <w:top w:val="none" w:sz="0" w:space="0" w:color="auto"/>
        <w:left w:val="none" w:sz="0" w:space="0" w:color="auto"/>
        <w:bottom w:val="none" w:sz="0" w:space="0" w:color="auto"/>
        <w:right w:val="none" w:sz="0" w:space="0" w:color="auto"/>
      </w:divBdr>
    </w:div>
    <w:div w:id="1273434688">
      <w:bodyDiv w:val="1"/>
      <w:marLeft w:val="0"/>
      <w:marRight w:val="0"/>
      <w:marTop w:val="0"/>
      <w:marBottom w:val="0"/>
      <w:divBdr>
        <w:top w:val="none" w:sz="0" w:space="0" w:color="auto"/>
        <w:left w:val="none" w:sz="0" w:space="0" w:color="auto"/>
        <w:bottom w:val="none" w:sz="0" w:space="0" w:color="auto"/>
        <w:right w:val="none" w:sz="0" w:space="0" w:color="auto"/>
      </w:divBdr>
    </w:div>
    <w:div w:id="1279028350">
      <w:bodyDiv w:val="1"/>
      <w:marLeft w:val="0"/>
      <w:marRight w:val="0"/>
      <w:marTop w:val="0"/>
      <w:marBottom w:val="0"/>
      <w:divBdr>
        <w:top w:val="none" w:sz="0" w:space="0" w:color="auto"/>
        <w:left w:val="none" w:sz="0" w:space="0" w:color="auto"/>
        <w:bottom w:val="none" w:sz="0" w:space="0" w:color="auto"/>
        <w:right w:val="none" w:sz="0" w:space="0" w:color="auto"/>
      </w:divBdr>
    </w:div>
    <w:div w:id="1283072973">
      <w:bodyDiv w:val="1"/>
      <w:marLeft w:val="0"/>
      <w:marRight w:val="0"/>
      <w:marTop w:val="0"/>
      <w:marBottom w:val="0"/>
      <w:divBdr>
        <w:top w:val="none" w:sz="0" w:space="0" w:color="auto"/>
        <w:left w:val="none" w:sz="0" w:space="0" w:color="auto"/>
        <w:bottom w:val="none" w:sz="0" w:space="0" w:color="auto"/>
        <w:right w:val="none" w:sz="0" w:space="0" w:color="auto"/>
      </w:divBdr>
    </w:div>
    <w:div w:id="1287156021">
      <w:bodyDiv w:val="1"/>
      <w:marLeft w:val="0"/>
      <w:marRight w:val="0"/>
      <w:marTop w:val="0"/>
      <w:marBottom w:val="0"/>
      <w:divBdr>
        <w:top w:val="none" w:sz="0" w:space="0" w:color="auto"/>
        <w:left w:val="none" w:sz="0" w:space="0" w:color="auto"/>
        <w:bottom w:val="none" w:sz="0" w:space="0" w:color="auto"/>
        <w:right w:val="none" w:sz="0" w:space="0" w:color="auto"/>
      </w:divBdr>
    </w:div>
    <w:div w:id="1289361140">
      <w:bodyDiv w:val="1"/>
      <w:marLeft w:val="0"/>
      <w:marRight w:val="0"/>
      <w:marTop w:val="0"/>
      <w:marBottom w:val="0"/>
      <w:divBdr>
        <w:top w:val="none" w:sz="0" w:space="0" w:color="auto"/>
        <w:left w:val="none" w:sz="0" w:space="0" w:color="auto"/>
        <w:bottom w:val="none" w:sz="0" w:space="0" w:color="auto"/>
        <w:right w:val="none" w:sz="0" w:space="0" w:color="auto"/>
      </w:divBdr>
    </w:div>
    <w:div w:id="1365442862">
      <w:bodyDiv w:val="1"/>
      <w:marLeft w:val="0"/>
      <w:marRight w:val="0"/>
      <w:marTop w:val="0"/>
      <w:marBottom w:val="0"/>
      <w:divBdr>
        <w:top w:val="none" w:sz="0" w:space="0" w:color="auto"/>
        <w:left w:val="none" w:sz="0" w:space="0" w:color="auto"/>
        <w:bottom w:val="none" w:sz="0" w:space="0" w:color="auto"/>
        <w:right w:val="none" w:sz="0" w:space="0" w:color="auto"/>
      </w:divBdr>
    </w:div>
    <w:div w:id="1382168959">
      <w:bodyDiv w:val="1"/>
      <w:marLeft w:val="0"/>
      <w:marRight w:val="0"/>
      <w:marTop w:val="0"/>
      <w:marBottom w:val="0"/>
      <w:divBdr>
        <w:top w:val="none" w:sz="0" w:space="0" w:color="auto"/>
        <w:left w:val="none" w:sz="0" w:space="0" w:color="auto"/>
        <w:bottom w:val="none" w:sz="0" w:space="0" w:color="auto"/>
        <w:right w:val="none" w:sz="0" w:space="0" w:color="auto"/>
      </w:divBdr>
    </w:div>
    <w:div w:id="1393502463">
      <w:bodyDiv w:val="1"/>
      <w:marLeft w:val="0"/>
      <w:marRight w:val="0"/>
      <w:marTop w:val="0"/>
      <w:marBottom w:val="0"/>
      <w:divBdr>
        <w:top w:val="none" w:sz="0" w:space="0" w:color="auto"/>
        <w:left w:val="none" w:sz="0" w:space="0" w:color="auto"/>
        <w:bottom w:val="none" w:sz="0" w:space="0" w:color="auto"/>
        <w:right w:val="none" w:sz="0" w:space="0" w:color="auto"/>
      </w:divBdr>
    </w:div>
    <w:div w:id="1410271057">
      <w:bodyDiv w:val="1"/>
      <w:marLeft w:val="0"/>
      <w:marRight w:val="0"/>
      <w:marTop w:val="0"/>
      <w:marBottom w:val="0"/>
      <w:divBdr>
        <w:top w:val="none" w:sz="0" w:space="0" w:color="auto"/>
        <w:left w:val="none" w:sz="0" w:space="0" w:color="auto"/>
        <w:bottom w:val="none" w:sz="0" w:space="0" w:color="auto"/>
        <w:right w:val="none" w:sz="0" w:space="0" w:color="auto"/>
      </w:divBdr>
    </w:div>
    <w:div w:id="1451244290">
      <w:bodyDiv w:val="1"/>
      <w:marLeft w:val="0"/>
      <w:marRight w:val="0"/>
      <w:marTop w:val="0"/>
      <w:marBottom w:val="0"/>
      <w:divBdr>
        <w:top w:val="none" w:sz="0" w:space="0" w:color="auto"/>
        <w:left w:val="none" w:sz="0" w:space="0" w:color="auto"/>
        <w:bottom w:val="none" w:sz="0" w:space="0" w:color="auto"/>
        <w:right w:val="none" w:sz="0" w:space="0" w:color="auto"/>
      </w:divBdr>
    </w:div>
    <w:div w:id="1458452424">
      <w:bodyDiv w:val="1"/>
      <w:marLeft w:val="0"/>
      <w:marRight w:val="0"/>
      <w:marTop w:val="0"/>
      <w:marBottom w:val="0"/>
      <w:divBdr>
        <w:top w:val="none" w:sz="0" w:space="0" w:color="auto"/>
        <w:left w:val="none" w:sz="0" w:space="0" w:color="auto"/>
        <w:bottom w:val="none" w:sz="0" w:space="0" w:color="auto"/>
        <w:right w:val="none" w:sz="0" w:space="0" w:color="auto"/>
      </w:divBdr>
    </w:div>
    <w:div w:id="1515000296">
      <w:bodyDiv w:val="1"/>
      <w:marLeft w:val="0"/>
      <w:marRight w:val="0"/>
      <w:marTop w:val="0"/>
      <w:marBottom w:val="0"/>
      <w:divBdr>
        <w:top w:val="none" w:sz="0" w:space="0" w:color="auto"/>
        <w:left w:val="none" w:sz="0" w:space="0" w:color="auto"/>
        <w:bottom w:val="none" w:sz="0" w:space="0" w:color="auto"/>
        <w:right w:val="none" w:sz="0" w:space="0" w:color="auto"/>
      </w:divBdr>
    </w:div>
    <w:div w:id="1517646498">
      <w:bodyDiv w:val="1"/>
      <w:marLeft w:val="0"/>
      <w:marRight w:val="0"/>
      <w:marTop w:val="0"/>
      <w:marBottom w:val="0"/>
      <w:divBdr>
        <w:top w:val="none" w:sz="0" w:space="0" w:color="auto"/>
        <w:left w:val="none" w:sz="0" w:space="0" w:color="auto"/>
        <w:bottom w:val="none" w:sz="0" w:space="0" w:color="auto"/>
        <w:right w:val="none" w:sz="0" w:space="0" w:color="auto"/>
      </w:divBdr>
    </w:div>
    <w:div w:id="1544444599">
      <w:bodyDiv w:val="1"/>
      <w:marLeft w:val="0"/>
      <w:marRight w:val="0"/>
      <w:marTop w:val="0"/>
      <w:marBottom w:val="0"/>
      <w:divBdr>
        <w:top w:val="none" w:sz="0" w:space="0" w:color="auto"/>
        <w:left w:val="none" w:sz="0" w:space="0" w:color="auto"/>
        <w:bottom w:val="none" w:sz="0" w:space="0" w:color="auto"/>
        <w:right w:val="none" w:sz="0" w:space="0" w:color="auto"/>
      </w:divBdr>
    </w:div>
    <w:div w:id="1562131495">
      <w:bodyDiv w:val="1"/>
      <w:marLeft w:val="0"/>
      <w:marRight w:val="0"/>
      <w:marTop w:val="0"/>
      <w:marBottom w:val="0"/>
      <w:divBdr>
        <w:top w:val="none" w:sz="0" w:space="0" w:color="auto"/>
        <w:left w:val="none" w:sz="0" w:space="0" w:color="auto"/>
        <w:bottom w:val="none" w:sz="0" w:space="0" w:color="auto"/>
        <w:right w:val="none" w:sz="0" w:space="0" w:color="auto"/>
      </w:divBdr>
    </w:div>
    <w:div w:id="1588419347">
      <w:bodyDiv w:val="1"/>
      <w:marLeft w:val="0"/>
      <w:marRight w:val="0"/>
      <w:marTop w:val="0"/>
      <w:marBottom w:val="0"/>
      <w:divBdr>
        <w:top w:val="none" w:sz="0" w:space="0" w:color="auto"/>
        <w:left w:val="none" w:sz="0" w:space="0" w:color="auto"/>
        <w:bottom w:val="none" w:sz="0" w:space="0" w:color="auto"/>
        <w:right w:val="none" w:sz="0" w:space="0" w:color="auto"/>
      </w:divBdr>
    </w:div>
    <w:div w:id="1597009457">
      <w:bodyDiv w:val="1"/>
      <w:marLeft w:val="0"/>
      <w:marRight w:val="0"/>
      <w:marTop w:val="0"/>
      <w:marBottom w:val="0"/>
      <w:divBdr>
        <w:top w:val="none" w:sz="0" w:space="0" w:color="auto"/>
        <w:left w:val="none" w:sz="0" w:space="0" w:color="auto"/>
        <w:bottom w:val="none" w:sz="0" w:space="0" w:color="auto"/>
        <w:right w:val="none" w:sz="0" w:space="0" w:color="auto"/>
      </w:divBdr>
    </w:div>
    <w:div w:id="1618103570">
      <w:bodyDiv w:val="1"/>
      <w:marLeft w:val="0"/>
      <w:marRight w:val="0"/>
      <w:marTop w:val="0"/>
      <w:marBottom w:val="0"/>
      <w:divBdr>
        <w:top w:val="none" w:sz="0" w:space="0" w:color="auto"/>
        <w:left w:val="none" w:sz="0" w:space="0" w:color="auto"/>
        <w:bottom w:val="none" w:sz="0" w:space="0" w:color="auto"/>
        <w:right w:val="none" w:sz="0" w:space="0" w:color="auto"/>
      </w:divBdr>
    </w:div>
    <w:div w:id="1645620938">
      <w:bodyDiv w:val="1"/>
      <w:marLeft w:val="0"/>
      <w:marRight w:val="0"/>
      <w:marTop w:val="0"/>
      <w:marBottom w:val="0"/>
      <w:divBdr>
        <w:top w:val="none" w:sz="0" w:space="0" w:color="auto"/>
        <w:left w:val="none" w:sz="0" w:space="0" w:color="auto"/>
        <w:bottom w:val="none" w:sz="0" w:space="0" w:color="auto"/>
        <w:right w:val="none" w:sz="0" w:space="0" w:color="auto"/>
      </w:divBdr>
    </w:div>
    <w:div w:id="1745687161">
      <w:bodyDiv w:val="1"/>
      <w:marLeft w:val="0"/>
      <w:marRight w:val="0"/>
      <w:marTop w:val="0"/>
      <w:marBottom w:val="0"/>
      <w:divBdr>
        <w:top w:val="none" w:sz="0" w:space="0" w:color="auto"/>
        <w:left w:val="none" w:sz="0" w:space="0" w:color="auto"/>
        <w:bottom w:val="none" w:sz="0" w:space="0" w:color="auto"/>
        <w:right w:val="none" w:sz="0" w:space="0" w:color="auto"/>
      </w:divBdr>
    </w:div>
    <w:div w:id="1772240556">
      <w:bodyDiv w:val="1"/>
      <w:marLeft w:val="0"/>
      <w:marRight w:val="0"/>
      <w:marTop w:val="0"/>
      <w:marBottom w:val="0"/>
      <w:divBdr>
        <w:top w:val="none" w:sz="0" w:space="0" w:color="auto"/>
        <w:left w:val="none" w:sz="0" w:space="0" w:color="auto"/>
        <w:bottom w:val="none" w:sz="0" w:space="0" w:color="auto"/>
        <w:right w:val="none" w:sz="0" w:space="0" w:color="auto"/>
      </w:divBdr>
    </w:div>
    <w:div w:id="1776975481">
      <w:bodyDiv w:val="1"/>
      <w:marLeft w:val="0"/>
      <w:marRight w:val="0"/>
      <w:marTop w:val="0"/>
      <w:marBottom w:val="0"/>
      <w:divBdr>
        <w:top w:val="none" w:sz="0" w:space="0" w:color="auto"/>
        <w:left w:val="none" w:sz="0" w:space="0" w:color="auto"/>
        <w:bottom w:val="none" w:sz="0" w:space="0" w:color="auto"/>
        <w:right w:val="none" w:sz="0" w:space="0" w:color="auto"/>
      </w:divBdr>
    </w:div>
    <w:div w:id="1787384493">
      <w:bodyDiv w:val="1"/>
      <w:marLeft w:val="0"/>
      <w:marRight w:val="0"/>
      <w:marTop w:val="0"/>
      <w:marBottom w:val="0"/>
      <w:divBdr>
        <w:top w:val="none" w:sz="0" w:space="0" w:color="auto"/>
        <w:left w:val="none" w:sz="0" w:space="0" w:color="auto"/>
        <w:bottom w:val="none" w:sz="0" w:space="0" w:color="auto"/>
        <w:right w:val="none" w:sz="0" w:space="0" w:color="auto"/>
      </w:divBdr>
    </w:div>
    <w:div w:id="1788811569">
      <w:bodyDiv w:val="1"/>
      <w:marLeft w:val="0"/>
      <w:marRight w:val="0"/>
      <w:marTop w:val="0"/>
      <w:marBottom w:val="0"/>
      <w:divBdr>
        <w:top w:val="none" w:sz="0" w:space="0" w:color="auto"/>
        <w:left w:val="none" w:sz="0" w:space="0" w:color="auto"/>
        <w:bottom w:val="none" w:sz="0" w:space="0" w:color="auto"/>
        <w:right w:val="none" w:sz="0" w:space="0" w:color="auto"/>
      </w:divBdr>
    </w:div>
    <w:div w:id="1803688928">
      <w:bodyDiv w:val="1"/>
      <w:marLeft w:val="0"/>
      <w:marRight w:val="0"/>
      <w:marTop w:val="0"/>
      <w:marBottom w:val="0"/>
      <w:divBdr>
        <w:top w:val="none" w:sz="0" w:space="0" w:color="auto"/>
        <w:left w:val="none" w:sz="0" w:space="0" w:color="auto"/>
        <w:bottom w:val="none" w:sz="0" w:space="0" w:color="auto"/>
        <w:right w:val="none" w:sz="0" w:space="0" w:color="auto"/>
      </w:divBdr>
    </w:div>
    <w:div w:id="1809320396">
      <w:bodyDiv w:val="1"/>
      <w:marLeft w:val="0"/>
      <w:marRight w:val="0"/>
      <w:marTop w:val="0"/>
      <w:marBottom w:val="0"/>
      <w:divBdr>
        <w:top w:val="none" w:sz="0" w:space="0" w:color="auto"/>
        <w:left w:val="none" w:sz="0" w:space="0" w:color="auto"/>
        <w:bottom w:val="none" w:sz="0" w:space="0" w:color="auto"/>
        <w:right w:val="none" w:sz="0" w:space="0" w:color="auto"/>
      </w:divBdr>
    </w:div>
    <w:div w:id="1810049799">
      <w:bodyDiv w:val="1"/>
      <w:marLeft w:val="0"/>
      <w:marRight w:val="0"/>
      <w:marTop w:val="0"/>
      <w:marBottom w:val="0"/>
      <w:divBdr>
        <w:top w:val="none" w:sz="0" w:space="0" w:color="auto"/>
        <w:left w:val="none" w:sz="0" w:space="0" w:color="auto"/>
        <w:bottom w:val="none" w:sz="0" w:space="0" w:color="auto"/>
        <w:right w:val="none" w:sz="0" w:space="0" w:color="auto"/>
      </w:divBdr>
    </w:div>
    <w:div w:id="1822962084">
      <w:bodyDiv w:val="1"/>
      <w:marLeft w:val="0"/>
      <w:marRight w:val="0"/>
      <w:marTop w:val="0"/>
      <w:marBottom w:val="0"/>
      <w:divBdr>
        <w:top w:val="none" w:sz="0" w:space="0" w:color="auto"/>
        <w:left w:val="none" w:sz="0" w:space="0" w:color="auto"/>
        <w:bottom w:val="none" w:sz="0" w:space="0" w:color="auto"/>
        <w:right w:val="none" w:sz="0" w:space="0" w:color="auto"/>
      </w:divBdr>
    </w:div>
    <w:div w:id="1836069594">
      <w:bodyDiv w:val="1"/>
      <w:marLeft w:val="0"/>
      <w:marRight w:val="0"/>
      <w:marTop w:val="0"/>
      <w:marBottom w:val="0"/>
      <w:divBdr>
        <w:top w:val="none" w:sz="0" w:space="0" w:color="auto"/>
        <w:left w:val="none" w:sz="0" w:space="0" w:color="auto"/>
        <w:bottom w:val="none" w:sz="0" w:space="0" w:color="auto"/>
        <w:right w:val="none" w:sz="0" w:space="0" w:color="auto"/>
      </w:divBdr>
    </w:div>
    <w:div w:id="1841584014">
      <w:bodyDiv w:val="1"/>
      <w:marLeft w:val="0"/>
      <w:marRight w:val="0"/>
      <w:marTop w:val="0"/>
      <w:marBottom w:val="0"/>
      <w:divBdr>
        <w:top w:val="none" w:sz="0" w:space="0" w:color="auto"/>
        <w:left w:val="none" w:sz="0" w:space="0" w:color="auto"/>
        <w:bottom w:val="none" w:sz="0" w:space="0" w:color="auto"/>
        <w:right w:val="none" w:sz="0" w:space="0" w:color="auto"/>
      </w:divBdr>
    </w:div>
    <w:div w:id="1867282783">
      <w:bodyDiv w:val="1"/>
      <w:marLeft w:val="0"/>
      <w:marRight w:val="0"/>
      <w:marTop w:val="0"/>
      <w:marBottom w:val="0"/>
      <w:divBdr>
        <w:top w:val="none" w:sz="0" w:space="0" w:color="auto"/>
        <w:left w:val="none" w:sz="0" w:space="0" w:color="auto"/>
        <w:bottom w:val="none" w:sz="0" w:space="0" w:color="auto"/>
        <w:right w:val="none" w:sz="0" w:space="0" w:color="auto"/>
      </w:divBdr>
    </w:div>
    <w:div w:id="1871989713">
      <w:bodyDiv w:val="1"/>
      <w:marLeft w:val="0"/>
      <w:marRight w:val="0"/>
      <w:marTop w:val="0"/>
      <w:marBottom w:val="0"/>
      <w:divBdr>
        <w:top w:val="none" w:sz="0" w:space="0" w:color="auto"/>
        <w:left w:val="none" w:sz="0" w:space="0" w:color="auto"/>
        <w:bottom w:val="none" w:sz="0" w:space="0" w:color="auto"/>
        <w:right w:val="none" w:sz="0" w:space="0" w:color="auto"/>
      </w:divBdr>
    </w:div>
    <w:div w:id="1929270935">
      <w:bodyDiv w:val="1"/>
      <w:marLeft w:val="0"/>
      <w:marRight w:val="0"/>
      <w:marTop w:val="0"/>
      <w:marBottom w:val="0"/>
      <w:divBdr>
        <w:top w:val="none" w:sz="0" w:space="0" w:color="auto"/>
        <w:left w:val="none" w:sz="0" w:space="0" w:color="auto"/>
        <w:bottom w:val="none" w:sz="0" w:space="0" w:color="auto"/>
        <w:right w:val="none" w:sz="0" w:space="0" w:color="auto"/>
      </w:divBdr>
    </w:div>
    <w:div w:id="1930043941">
      <w:bodyDiv w:val="1"/>
      <w:marLeft w:val="0"/>
      <w:marRight w:val="0"/>
      <w:marTop w:val="0"/>
      <w:marBottom w:val="0"/>
      <w:divBdr>
        <w:top w:val="none" w:sz="0" w:space="0" w:color="auto"/>
        <w:left w:val="none" w:sz="0" w:space="0" w:color="auto"/>
        <w:bottom w:val="none" w:sz="0" w:space="0" w:color="auto"/>
        <w:right w:val="none" w:sz="0" w:space="0" w:color="auto"/>
      </w:divBdr>
    </w:div>
    <w:div w:id="1951934938">
      <w:bodyDiv w:val="1"/>
      <w:marLeft w:val="0"/>
      <w:marRight w:val="0"/>
      <w:marTop w:val="0"/>
      <w:marBottom w:val="0"/>
      <w:divBdr>
        <w:top w:val="none" w:sz="0" w:space="0" w:color="auto"/>
        <w:left w:val="none" w:sz="0" w:space="0" w:color="auto"/>
        <w:bottom w:val="none" w:sz="0" w:space="0" w:color="auto"/>
        <w:right w:val="none" w:sz="0" w:space="0" w:color="auto"/>
      </w:divBdr>
    </w:div>
    <w:div w:id="1965235043">
      <w:bodyDiv w:val="1"/>
      <w:marLeft w:val="0"/>
      <w:marRight w:val="0"/>
      <w:marTop w:val="0"/>
      <w:marBottom w:val="0"/>
      <w:divBdr>
        <w:top w:val="none" w:sz="0" w:space="0" w:color="auto"/>
        <w:left w:val="none" w:sz="0" w:space="0" w:color="auto"/>
        <w:bottom w:val="none" w:sz="0" w:space="0" w:color="auto"/>
        <w:right w:val="none" w:sz="0" w:space="0" w:color="auto"/>
      </w:divBdr>
    </w:div>
    <w:div w:id="1994948273">
      <w:bodyDiv w:val="1"/>
      <w:marLeft w:val="0"/>
      <w:marRight w:val="0"/>
      <w:marTop w:val="0"/>
      <w:marBottom w:val="0"/>
      <w:divBdr>
        <w:top w:val="none" w:sz="0" w:space="0" w:color="auto"/>
        <w:left w:val="none" w:sz="0" w:space="0" w:color="auto"/>
        <w:bottom w:val="none" w:sz="0" w:space="0" w:color="auto"/>
        <w:right w:val="none" w:sz="0" w:space="0" w:color="auto"/>
      </w:divBdr>
    </w:div>
    <w:div w:id="2012026406">
      <w:bodyDiv w:val="1"/>
      <w:marLeft w:val="0"/>
      <w:marRight w:val="0"/>
      <w:marTop w:val="0"/>
      <w:marBottom w:val="0"/>
      <w:divBdr>
        <w:top w:val="none" w:sz="0" w:space="0" w:color="auto"/>
        <w:left w:val="none" w:sz="0" w:space="0" w:color="auto"/>
        <w:bottom w:val="none" w:sz="0" w:space="0" w:color="auto"/>
        <w:right w:val="none" w:sz="0" w:space="0" w:color="auto"/>
      </w:divBdr>
    </w:div>
    <w:div w:id="2045712963">
      <w:bodyDiv w:val="1"/>
      <w:marLeft w:val="0"/>
      <w:marRight w:val="0"/>
      <w:marTop w:val="0"/>
      <w:marBottom w:val="0"/>
      <w:divBdr>
        <w:top w:val="none" w:sz="0" w:space="0" w:color="auto"/>
        <w:left w:val="none" w:sz="0" w:space="0" w:color="auto"/>
        <w:bottom w:val="none" w:sz="0" w:space="0" w:color="auto"/>
        <w:right w:val="none" w:sz="0" w:space="0" w:color="auto"/>
      </w:divBdr>
    </w:div>
    <w:div w:id="2076514251">
      <w:bodyDiv w:val="1"/>
      <w:marLeft w:val="0"/>
      <w:marRight w:val="0"/>
      <w:marTop w:val="0"/>
      <w:marBottom w:val="0"/>
      <w:divBdr>
        <w:top w:val="none" w:sz="0" w:space="0" w:color="auto"/>
        <w:left w:val="none" w:sz="0" w:space="0" w:color="auto"/>
        <w:bottom w:val="none" w:sz="0" w:space="0" w:color="auto"/>
        <w:right w:val="none" w:sz="0" w:space="0" w:color="auto"/>
      </w:divBdr>
    </w:div>
    <w:div w:id="2081167749">
      <w:bodyDiv w:val="1"/>
      <w:marLeft w:val="0"/>
      <w:marRight w:val="0"/>
      <w:marTop w:val="0"/>
      <w:marBottom w:val="0"/>
      <w:divBdr>
        <w:top w:val="none" w:sz="0" w:space="0" w:color="auto"/>
        <w:left w:val="none" w:sz="0" w:space="0" w:color="auto"/>
        <w:bottom w:val="none" w:sz="0" w:space="0" w:color="auto"/>
        <w:right w:val="none" w:sz="0" w:space="0" w:color="auto"/>
      </w:divBdr>
    </w:div>
    <w:div w:id="2090346670">
      <w:bodyDiv w:val="1"/>
      <w:marLeft w:val="0"/>
      <w:marRight w:val="0"/>
      <w:marTop w:val="0"/>
      <w:marBottom w:val="0"/>
      <w:divBdr>
        <w:top w:val="none" w:sz="0" w:space="0" w:color="auto"/>
        <w:left w:val="none" w:sz="0" w:space="0" w:color="auto"/>
        <w:bottom w:val="none" w:sz="0" w:space="0" w:color="auto"/>
        <w:right w:val="none" w:sz="0" w:space="0" w:color="auto"/>
      </w:divBdr>
    </w:div>
    <w:div w:id="21047189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investopedia.com/terms/d/depreciation.asp" TargetMode="External"/><Relationship Id="rId18" Type="http://schemas.openxmlformats.org/officeDocument/2006/relationships/image" Target="media/image12.jpe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5.jpeg"/><Relationship Id="rId7" Type="http://schemas.openxmlformats.org/officeDocument/2006/relationships/endnotes" Target="endnotes.xml"/><Relationship Id="rId12" Type="http://schemas.openxmlformats.org/officeDocument/2006/relationships/hyperlink" Target="https://www.investopedia.com/terms/m/market-price.asp" TargetMode="External"/><Relationship Id="rId17" Type="http://schemas.openxmlformats.org/officeDocument/2006/relationships/image" Target="media/image11.jpe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10.jpeg"/><Relationship Id="rId20" Type="http://schemas.openxmlformats.org/officeDocument/2006/relationships/image" Target="media/image14.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8.jpeg"/><Relationship Id="rId24" Type="http://schemas.openxmlformats.org/officeDocument/2006/relationships/image" Target="media/image18.png"/><Relationship Id="rId5" Type="http://schemas.openxmlformats.org/officeDocument/2006/relationships/webSettings" Target="webSettings.xml"/><Relationship Id="rId15" Type="http://schemas.openxmlformats.org/officeDocument/2006/relationships/image" Target="media/image9.jpeg"/><Relationship Id="rId23" Type="http://schemas.openxmlformats.org/officeDocument/2006/relationships/image" Target="media/image17.png"/><Relationship Id="rId10" Type="http://schemas.openxmlformats.org/officeDocument/2006/relationships/footer" Target="footer1.xml"/><Relationship Id="rId19" Type="http://schemas.openxmlformats.org/officeDocument/2006/relationships/image" Target="media/image13.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www.investopedia.com/terms/m/marketvalue.asp" TargetMode="External"/><Relationship Id="rId22" Type="http://schemas.openxmlformats.org/officeDocument/2006/relationships/image" Target="media/image16.jpeg"/></Relationships>
</file>

<file path=word/_rels/foot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svg"/><Relationship Id="rId1" Type="http://schemas.openxmlformats.org/officeDocument/2006/relationships/image" Target="media/image2.png"/><Relationship Id="rId6" Type="http://schemas.openxmlformats.org/officeDocument/2006/relationships/image" Target="media/image7.svg"/><Relationship Id="rId5" Type="http://schemas.openxmlformats.org/officeDocument/2006/relationships/image" Target="media/image6.png"/><Relationship Id="rId4" Type="http://schemas.openxmlformats.org/officeDocument/2006/relationships/image" Target="media/image5.sv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5FA1D4-AD56-463F-8689-40363D3F16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2813</TotalTime>
  <Pages>27</Pages>
  <Words>5929</Words>
  <Characters>33800</Characters>
  <Application>Microsoft Office Word</Application>
  <DocSecurity>0</DocSecurity>
  <Lines>281</Lines>
  <Paragraphs>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vastukala mumbai</dc:creator>
  <cp:keywords/>
  <dc:description/>
  <cp:lastModifiedBy>Manoj Chalikwar</cp:lastModifiedBy>
  <cp:revision>173</cp:revision>
  <cp:lastPrinted>2024-03-11T10:40:00Z</cp:lastPrinted>
  <dcterms:created xsi:type="dcterms:W3CDTF">2021-09-01T09:20:00Z</dcterms:created>
  <dcterms:modified xsi:type="dcterms:W3CDTF">2024-03-11T10:46:00Z</dcterms:modified>
</cp:coreProperties>
</file>