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253982" w:displacedByCustomXml="next"/>
    <w:bookmarkEnd w:id="0" w:displacedByCustomXml="next"/>
    <w:sdt>
      <w:sdtPr>
        <w:rPr>
          <w:rFonts w:ascii="Cambria" w:hAnsi="Cambria"/>
          <w:sz w:val="24"/>
          <w:szCs w:val="24"/>
        </w:rPr>
        <w:id w:val="887692609"/>
      </w:sdtPr>
      <w:sdtEndPr>
        <w:rPr>
          <w:rFonts w:cs="Tahoma"/>
          <w:b/>
          <w:u w:val="single"/>
        </w:rPr>
      </w:sdtEndPr>
      <w:sdtContent>
        <w:p w14:paraId="2389D86F" w14:textId="4E432779" w:rsidR="00FD519F" w:rsidRDefault="003D348D">
          <w:pPr>
            <w:rPr>
              <w:rFonts w:ascii="Cambria" w:hAnsi="Cambria" w:cs="Tahoma"/>
              <w:b/>
              <w:sz w:val="24"/>
              <w:szCs w:val="24"/>
              <w:u w:val="single"/>
            </w:rPr>
          </w:pPr>
          <w:r>
            <w:rPr>
              <w:rFonts w:ascii="Cambria" w:hAnsi="Cambria"/>
              <w:noProof/>
              <w:sz w:val="24"/>
              <w:szCs w:val="24"/>
              <w:lang w:eastAsia="en-IN"/>
            </w:rPr>
            <mc:AlternateContent>
              <mc:Choice Requires="wps">
                <w:drawing>
                  <wp:anchor distT="0" distB="0" distL="114300" distR="114300" simplePos="0" relativeHeight="251638784" behindDoc="0" locked="0" layoutInCell="1" allowOverlap="1" wp14:anchorId="7E8AC22D" wp14:editId="74214B85">
                    <wp:simplePos x="0" y="0"/>
                    <wp:positionH relativeFrom="page">
                      <wp:posOffset>9525</wp:posOffset>
                    </wp:positionH>
                    <wp:positionV relativeFrom="paragraph">
                      <wp:posOffset>7296150</wp:posOffset>
                    </wp:positionV>
                    <wp:extent cx="7018020" cy="1095375"/>
                    <wp:effectExtent l="0" t="0" r="0" b="952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1095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39CEC46" w14:textId="63A2D960" w:rsidR="00583082" w:rsidRDefault="00583082" w:rsidP="00583082">
                                <w:pPr>
                                  <w:spacing w:after="0" w:line="276" w:lineRule="auto"/>
                                  <w:jc w:val="both"/>
                                  <w:rPr>
                                    <w:rFonts w:cstheme="minorHAnsi"/>
                                    <w:b/>
                                    <w:color w:val="000000"/>
                                    <w:sz w:val="22"/>
                                    <w:szCs w:val="22"/>
                                  </w:rPr>
                                </w:pPr>
                                <w:r>
                                  <w:rPr>
                                    <w:rFonts w:cstheme="minorHAnsi"/>
                                    <w:sz w:val="24"/>
                                    <w:szCs w:val="24"/>
                                  </w:rPr>
                                  <w:t xml:space="preserve">Report Prepared for </w:t>
                                </w:r>
                                <w:r>
                                  <w:rPr>
                                    <w:rFonts w:cstheme="minorHAnsi"/>
                                    <w:sz w:val="24"/>
                                    <w:szCs w:val="24"/>
                                  </w:rPr>
                                  <w:tab/>
                                </w:r>
                                <w:r>
                                  <w:rPr>
                                    <w:rFonts w:cstheme="minorHAnsi"/>
                                    <w:sz w:val="24"/>
                                    <w:szCs w:val="24"/>
                                  </w:rPr>
                                  <w:tab/>
                                  <w:t>:</w:t>
                                </w:r>
                                <w:r>
                                  <w:rPr>
                                    <w:rFonts w:cstheme="minorHAnsi"/>
                                    <w:sz w:val="24"/>
                                    <w:szCs w:val="24"/>
                                  </w:rPr>
                                  <w:tab/>
                                </w:r>
                                <w:r w:rsidR="0022725F">
                                  <w:rPr>
                                    <w:rFonts w:cstheme="minorHAnsi"/>
                                    <w:b/>
                                    <w:color w:val="000000"/>
                                    <w:sz w:val="24"/>
                                    <w:szCs w:val="24"/>
                                    <w:rPrChange w:id="1" w:author="Unknown" w:date="2020-09-17T10:06:00Z">
                                      <w:rPr>
                                        <w:rFonts w:cstheme="minorHAnsi"/>
                                        <w:b/>
                                        <w:color w:val="000000"/>
                                        <w:sz w:val="22"/>
                                        <w:szCs w:val="22"/>
                                      </w:rPr>
                                    </w:rPrChange>
                                  </w:rPr>
                                  <w:t xml:space="preserve">M/s. </w:t>
                                </w:r>
                                <w:proofErr w:type="spellStart"/>
                                <w:r w:rsidR="0022725F">
                                  <w:rPr>
                                    <w:rFonts w:cstheme="minorHAnsi"/>
                                    <w:b/>
                                    <w:color w:val="000000"/>
                                    <w:sz w:val="24"/>
                                    <w:szCs w:val="24"/>
                                  </w:rPr>
                                  <w:t>Nandivardhan</w:t>
                                </w:r>
                                <w:proofErr w:type="spellEnd"/>
                                <w:r w:rsidR="0022725F">
                                  <w:rPr>
                                    <w:rFonts w:cstheme="minorHAnsi"/>
                                    <w:b/>
                                    <w:color w:val="000000"/>
                                    <w:sz w:val="24"/>
                                    <w:szCs w:val="24"/>
                                  </w:rPr>
                                  <w:t xml:space="preserve"> Group (Builders &amp; Developers)</w:t>
                                </w:r>
                              </w:p>
                              <w:p w14:paraId="46211B83" w14:textId="77777777" w:rsidR="00583082" w:rsidRDefault="00583082" w:rsidP="00583082">
                                <w:pPr>
                                  <w:spacing w:after="0" w:line="276" w:lineRule="auto"/>
                                  <w:jc w:val="both"/>
                                  <w:rPr>
                                    <w:rFonts w:cstheme="minorHAnsi"/>
                                    <w:b/>
                                    <w:color w:val="000000"/>
                                    <w:sz w:val="22"/>
                                    <w:szCs w:val="22"/>
                                  </w:rPr>
                                </w:pPr>
                                <w:r>
                                  <w:rPr>
                                    <w:rFonts w:cstheme="minorHAnsi"/>
                                    <w:b/>
                                    <w:color w:val="000000"/>
                                    <w:sz w:val="22"/>
                                    <w:szCs w:val="22"/>
                                  </w:rPr>
                                  <w:t xml:space="preserve"> </w:t>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p>
                              <w:p w14:paraId="7F294182" w14:textId="77777777" w:rsidR="00583082" w:rsidRDefault="00583082" w:rsidP="00583082">
                                <w:pPr>
                                  <w:spacing w:after="0" w:line="276" w:lineRule="auto"/>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66E244AA" w14:textId="6BA188D8" w:rsidR="00FD519F" w:rsidRDefault="00583082" w:rsidP="00583082">
                                <w:pPr>
                                  <w:spacing w:after="0"/>
                                  <w:rPr>
                                    <w:sz w:val="24"/>
                                    <w:szCs w:val="24"/>
                                  </w:rPr>
                                </w:pPr>
                                <w:r>
                                  <w:rPr>
                                    <w:rFonts w:cstheme="minorHAnsi"/>
                                    <w:sz w:val="24"/>
                                    <w:szCs w:val="24"/>
                                  </w:rPr>
                                  <w:t>Report Prepared By</w:t>
                                </w:r>
                                <w:r>
                                  <w:rPr>
                                    <w:rFonts w:cstheme="minorHAnsi"/>
                                    <w:sz w:val="24"/>
                                    <w:szCs w:val="24"/>
                                  </w:rPr>
                                  <w:tab/>
                                </w:r>
                                <w:r>
                                  <w:rPr>
                                    <w:rFonts w:cstheme="minorHAnsi"/>
                                    <w:sz w:val="24"/>
                                    <w:szCs w:val="24"/>
                                  </w:rPr>
                                  <w:tab/>
                                  <w:t xml:space="preserve">: </w:t>
                                </w:r>
                                <w:r>
                                  <w:rPr>
                                    <w:rFonts w:cstheme="minorHAnsi"/>
                                    <w:sz w:val="24"/>
                                    <w:szCs w:val="24"/>
                                  </w:rPr>
                                  <w:tab/>
                                </w:r>
                                <w:r>
                                  <w:rPr>
                                    <w:rFonts w:cstheme="minorHAnsi"/>
                                    <w:b/>
                                    <w:color w:val="000000"/>
                                    <w:sz w:val="24"/>
                                    <w:szCs w:val="24"/>
                                  </w:rPr>
                                  <w:t>Mr. Sharadkumar B. Chalikwar – Govt. Registered Valuer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E8AC22D" id="_x0000_t202" coordsize="21600,21600" o:spt="202" path="m,l,21600r21600,l21600,xe">
                    <v:stroke joinstyle="miter"/>
                    <v:path gradientshapeok="t" o:connecttype="rect"/>
                  </v:shapetype>
                  <v:shape id="Text Box 33" o:spid="_x0000_s1026" type="#_x0000_t202" style="position:absolute;margin-left:.75pt;margin-top:574.5pt;width:552.6pt;height:86.25pt;z-index:2516387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" fillcolor="#ec7016 [3207]" stroked="f">
                    <v:textbox>
                      <w:txbxContent>
                        <w:p w14:paraId="539CEC46" w14:textId="63A2D960" w:rsidR="00583082" w:rsidRDefault="00583082" w:rsidP="00583082">
                          <w:pPr>
                            <w:spacing w:after="0" w:line="276" w:lineRule="auto"/>
                            <w:jc w:val="both"/>
                            <w:rPr>
                              <w:rFonts w:cstheme="minorHAnsi"/>
                              <w:b/>
                              <w:color w:val="000000"/>
                              <w:sz w:val="22"/>
                              <w:szCs w:val="22"/>
                            </w:rPr>
                          </w:pPr>
                          <w:r>
                            <w:rPr>
                              <w:rFonts w:cstheme="minorHAnsi"/>
                              <w:sz w:val="24"/>
                              <w:szCs w:val="24"/>
                            </w:rPr>
                            <w:t xml:space="preserve">Report Prepared for </w:t>
                          </w:r>
                          <w:r>
                            <w:rPr>
                              <w:rFonts w:cstheme="minorHAnsi"/>
                              <w:sz w:val="24"/>
                              <w:szCs w:val="24"/>
                            </w:rPr>
                            <w:tab/>
                          </w:r>
                          <w:r>
                            <w:rPr>
                              <w:rFonts w:cstheme="minorHAnsi"/>
                              <w:sz w:val="24"/>
                              <w:szCs w:val="24"/>
                            </w:rPr>
                            <w:tab/>
                            <w:t>:</w:t>
                          </w:r>
                          <w:r>
                            <w:rPr>
                              <w:rFonts w:cstheme="minorHAnsi"/>
                              <w:sz w:val="24"/>
                              <w:szCs w:val="24"/>
                            </w:rPr>
                            <w:tab/>
                          </w:r>
                          <w:r w:rsidR="0022725F">
                            <w:rPr>
                              <w:rFonts w:cstheme="minorHAnsi"/>
                              <w:b/>
                              <w:color w:val="000000"/>
                              <w:sz w:val="24"/>
                              <w:szCs w:val="24"/>
                              <w:rPrChange w:id="2" w:author="Unknown" w:date="2020-09-17T10:06:00Z">
                                <w:rPr>
                                  <w:rFonts w:cstheme="minorHAnsi"/>
                                  <w:b/>
                                  <w:color w:val="000000"/>
                                  <w:sz w:val="22"/>
                                  <w:szCs w:val="22"/>
                                </w:rPr>
                              </w:rPrChange>
                            </w:rPr>
                            <w:t xml:space="preserve">M/s. </w:t>
                          </w:r>
                          <w:r w:rsidR="0022725F">
                            <w:rPr>
                              <w:rFonts w:cstheme="minorHAnsi"/>
                              <w:b/>
                              <w:color w:val="000000"/>
                              <w:sz w:val="24"/>
                              <w:szCs w:val="24"/>
                            </w:rPr>
                            <w:t>Nandivardhan Group (Builders &amp; Developers)</w:t>
                          </w:r>
                        </w:p>
                        <w:p w14:paraId="46211B83" w14:textId="77777777" w:rsidR="00583082" w:rsidRDefault="00583082" w:rsidP="00583082">
                          <w:pPr>
                            <w:spacing w:after="0" w:line="276" w:lineRule="auto"/>
                            <w:jc w:val="both"/>
                            <w:rPr>
                              <w:rFonts w:cstheme="minorHAnsi"/>
                              <w:b/>
                              <w:color w:val="000000"/>
                              <w:sz w:val="22"/>
                              <w:szCs w:val="22"/>
                            </w:rPr>
                          </w:pPr>
                          <w:r>
                            <w:rPr>
                              <w:rFonts w:cstheme="minorHAnsi"/>
                              <w:b/>
                              <w:color w:val="000000"/>
                              <w:sz w:val="22"/>
                              <w:szCs w:val="22"/>
                            </w:rPr>
                            <w:t xml:space="preserve"> </w:t>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r>
                            <w:rPr>
                              <w:rFonts w:cstheme="minorHAnsi"/>
                              <w:b/>
                              <w:color w:val="000000"/>
                              <w:sz w:val="22"/>
                              <w:szCs w:val="22"/>
                            </w:rPr>
                            <w:tab/>
                          </w:r>
                        </w:p>
                        <w:p w14:paraId="7F294182" w14:textId="77777777" w:rsidR="00583082" w:rsidRDefault="00583082" w:rsidP="00583082">
                          <w:pPr>
                            <w:spacing w:after="0" w:line="276" w:lineRule="auto"/>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66E244AA" w14:textId="6BA188D8" w:rsidR="00FD519F" w:rsidRDefault="00583082" w:rsidP="00583082">
                          <w:pPr>
                            <w:spacing w:after="0"/>
                            <w:rPr>
                              <w:sz w:val="24"/>
                              <w:szCs w:val="24"/>
                            </w:rPr>
                          </w:pPr>
                          <w:r>
                            <w:rPr>
                              <w:rFonts w:cstheme="minorHAnsi"/>
                              <w:sz w:val="24"/>
                              <w:szCs w:val="24"/>
                            </w:rPr>
                            <w:t>Report Prepared By</w:t>
                          </w:r>
                          <w:r>
                            <w:rPr>
                              <w:rFonts w:cstheme="minorHAnsi"/>
                              <w:sz w:val="24"/>
                              <w:szCs w:val="24"/>
                            </w:rPr>
                            <w:tab/>
                          </w:r>
                          <w:r>
                            <w:rPr>
                              <w:rFonts w:cstheme="minorHAnsi"/>
                              <w:sz w:val="24"/>
                              <w:szCs w:val="24"/>
                            </w:rPr>
                            <w:tab/>
                            <w:t xml:space="preserve">: </w:t>
                          </w:r>
                          <w:r>
                            <w:rPr>
                              <w:rFonts w:cstheme="minorHAnsi"/>
                              <w:sz w:val="24"/>
                              <w:szCs w:val="24"/>
                            </w:rPr>
                            <w:tab/>
                          </w:r>
                          <w:r>
                            <w:rPr>
                              <w:rFonts w:cstheme="minorHAnsi"/>
                              <w:b/>
                              <w:color w:val="000000"/>
                              <w:sz w:val="24"/>
                              <w:szCs w:val="24"/>
                            </w:rPr>
                            <w:t>Mr. Sharadkumar B. Chalikwar – Govt. Registered Valuer</w:t>
                          </w:r>
                        </w:p>
                      </w:txbxContent>
                    </v:textbox>
                    <w10:wrap anchorx="page"/>
                  </v:shape>
                </w:pict>
              </mc:Fallback>
            </mc:AlternateContent>
          </w:r>
          <w:r>
            <w:rPr>
              <w:rFonts w:ascii="Cambria" w:hAnsi="Cambria"/>
              <w:noProof/>
              <w:sz w:val="24"/>
              <w:szCs w:val="24"/>
              <w:lang w:eastAsia="en-IN"/>
            </w:rPr>
            <mc:AlternateContent>
              <mc:Choice Requires="wps">
                <w:drawing>
                  <wp:anchor distT="0" distB="0" distL="114300" distR="114300" simplePos="0" relativeHeight="251637760" behindDoc="0" locked="0" layoutInCell="0" allowOverlap="1" wp14:anchorId="6BB9736E" wp14:editId="448E348D">
                    <wp:simplePos x="0" y="0"/>
                    <wp:positionH relativeFrom="page">
                      <wp:posOffset>6350</wp:posOffset>
                    </wp:positionH>
                    <wp:positionV relativeFrom="page">
                      <wp:posOffset>2120900</wp:posOffset>
                    </wp:positionV>
                    <wp:extent cx="7005955" cy="381635"/>
                    <wp:effectExtent l="0" t="0" r="23495" b="18415"/>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38163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A28D424" w14:textId="77777777" w:rsidR="00FD519F" w:rsidRDefault="003D348D">
                                <w:pPr>
                                  <w:pStyle w:val="NoSpacing1"/>
                                  <w:jc w:val="right"/>
                                  <w:rPr>
                                    <w:color w:val="000000" w:themeColor="text1"/>
                                    <w:sz w:val="72"/>
                                    <w:szCs w:val="72"/>
                                    <w14:shadow w14:blurRad="38100" w14:dist="19050" w14:dir="2700000" w14:sx="100000" w14:sy="100000" w14:kx="0" w14:ky="0" w14:algn="tl">
                                      <w14:schemeClr w14:val="dk1">
                                        <w14:alpha w14:val="60000"/>
                                      </w14:schemeClr>
                                    </w14:shadow>
                                  </w:rPr>
                                </w:pPr>
                                <w:r>
                                  <w:rPr>
                                    <w:rFonts w:ascii="BookAntiqua" w:hAnsi="BookAntiqua" w:cs="BookAntiqua"/>
                                    <w:color w:val="000000" w:themeColor="text1"/>
                                    <w:sz w:val="38"/>
                                    <w:szCs w:val="18"/>
                                    <w:lang w:val="en-IN"/>
                                    <w14:shadow w14:blurRad="38100" w14:dist="19050" w14:dir="2700000" w14:sx="100000" w14:sy="100000" w14:kx="0" w14:ky="0" w14:algn="tl">
                                      <w14:schemeClr w14:val="dk1">
                                        <w14:alpha w14:val="60000"/>
                                      </w14:schemeClr>
                                    </w14:shadow>
                                  </w:rPr>
                                  <w:t xml:space="preserve">Valuation of Project </w:t>
                                </w:r>
                                <w:proofErr w:type="spellStart"/>
                                <w:r>
                                  <w:rPr>
                                    <w:rFonts w:ascii="BookAntiqua" w:hAnsi="BookAntiqua" w:cs="BookAntiqua"/>
                                    <w:color w:val="000000" w:themeColor="text1"/>
                                    <w:sz w:val="38"/>
                                    <w:szCs w:val="18"/>
                                    <w:lang w:val="en-IN"/>
                                    <w14:shadow w14:blurRad="38100" w14:dist="19050" w14:dir="2700000" w14:sx="100000" w14:sy="100000" w14:kx="0" w14:ky="0" w14:algn="tl">
                                      <w14:schemeClr w14:val="dk1">
                                        <w14:alpha w14:val="60000"/>
                                      </w14:schemeClr>
                                    </w14:shadow>
                                  </w:rPr>
                                  <w:t>Kesarbaug</w:t>
                                </w:r>
                                <w:proofErr w:type="spellEnd"/>
                                <w:r>
                                  <w:rPr>
                                    <w:rFonts w:ascii="BookAntiqua" w:hAnsi="BookAntiqua" w:cs="BookAntiqua"/>
                                    <w:color w:val="000000" w:themeColor="text1"/>
                                    <w:sz w:val="38"/>
                                    <w:szCs w:val="18"/>
                                    <w:lang w:val="en-IN"/>
                                    <w14:shadow w14:blurRad="38100" w14:dist="19050" w14:dir="2700000" w14:sx="100000" w14:sy="100000" w14:kx="0" w14:ky="0" w14:algn="tl">
                                      <w14:schemeClr w14:val="dk1">
                                        <w14:alpha w14:val="60000"/>
                                      </w14:schemeClr>
                                    </w14:shadow>
                                  </w:rPr>
                                  <w:t xml:space="preserve"> for 11UA</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BB9736E" id="Rectangle 16" o:spid="_x0000_s1027" style="position:absolute;margin-left:.5pt;margin-top:167pt;width:551.65pt;height:30.05pt;z-index:2516377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" o:allowincell="f" fillcolor="#ec7016 [3207]" strokecolor="#763709 [1607]" strokeweight="1pt">
                    <v:textbox style="mso-fit-shape-to-text:t" inset="14.4pt,,14.4pt">
                      <w:txbxContent>
                        <w:p w14:paraId="3A28D424" w14:textId="77777777" w:rsidR="00FD519F" w:rsidRDefault="003D348D">
                          <w:pPr>
                            <w:pStyle w:val="NoSpacing1"/>
                            <w:jc w:val="right"/>
                            <w:rPr>
                              <w:color w:val="000000" w:themeColor="text1"/>
                              <w:sz w:val="72"/>
                              <w:szCs w:val="72"/>
                              <w14:shadow w14:blurRad="38100" w14:dist="19050" w14:dir="2700000" w14:sx="100000" w14:sy="100000" w14:kx="0" w14:ky="0" w14:algn="tl">
                                <w14:schemeClr w14:val="dk1">
                                  <w14:alpha w14:val="60000"/>
                                </w14:schemeClr>
                              </w14:shadow>
                            </w:rPr>
                          </w:pPr>
                          <w:r>
                            <w:rPr>
                              <w:rFonts w:ascii="BookAntiqua" w:hAnsi="BookAntiqua" w:cs="BookAntiqua"/>
                              <w:color w:val="000000" w:themeColor="text1"/>
                              <w:sz w:val="38"/>
                              <w:szCs w:val="18"/>
                              <w:lang w:val="en-IN"/>
                              <w14:shadow w14:blurRad="38100" w14:dist="19050" w14:dir="2700000" w14:sx="100000" w14:sy="100000" w14:kx="0" w14:ky="0" w14:algn="tl">
                                <w14:schemeClr w14:val="dk1">
                                  <w14:alpha w14:val="60000"/>
                                </w14:schemeClr>
                              </w14:shadow>
                            </w:rPr>
                            <w:t>Valuation of Project Kesarbaug for 11UA</w:t>
                          </w:r>
                        </w:p>
                      </w:txbxContent>
                    </v:textbox>
                    <w10:wrap anchorx="page" anchory="page"/>
                  </v:rect>
                </w:pict>
              </mc:Fallback>
            </mc:AlternateContent>
          </w:r>
          <w:r>
            <w:rPr>
              <w:rFonts w:ascii="Cambria" w:hAnsi="Cambria"/>
              <w:noProof/>
              <w:sz w:val="24"/>
              <w:szCs w:val="24"/>
              <w:lang w:eastAsia="en-IN"/>
            </w:rPr>
            <mc:AlternateContent>
              <mc:Choice Requires="wps">
                <w:drawing>
                  <wp:anchor distT="0" distB="0" distL="114300" distR="114300" simplePos="0" relativeHeight="251636736" behindDoc="0" locked="0" layoutInCell="1" allowOverlap="1" wp14:anchorId="1E82ED27" wp14:editId="1FD0A22C">
                    <wp:simplePos x="0" y="0"/>
                    <wp:positionH relativeFrom="column">
                      <wp:posOffset>3816350</wp:posOffset>
                    </wp:positionH>
                    <wp:positionV relativeFrom="paragraph">
                      <wp:posOffset>-914400</wp:posOffset>
                    </wp:positionV>
                    <wp:extent cx="2807970" cy="10655935"/>
                    <wp:effectExtent l="0" t="0" r="0" b="0"/>
                    <wp:wrapNone/>
                    <wp:docPr id="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065593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anchor>
                </w:drawing>
              </mc:Choice>
              <mc:Fallback xmlns:wpsCustomData="http://www.wps.cn/officeDocument/2013/wpsCustomData">
                <w:pict>
                  <v:rect id="Rectangle 40" o:spid="_x0000_s1026" o:spt="1" style="position:absolute;left:0pt;margin-left:300.5pt;margin-top:-72pt;height:839.05pt;width:221.1pt;z-index:251124736;mso-width-relative:page;mso-height-relative:page;" fillcolor="#EC7016 [3207]" filled="t" stroked="f" coordsize="21600,21600" o:gfxdata="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Rf&#10;LP3aAAAADgEAAA8AAAAAAAAAAQAgAAAAOAAAAGRycy9kb3ducmV2LnhtbFBLAQIUABQAAAAIAIdO&#10;4kARMEb+CwIAAAAEAAAOAAAAAAAAAAEAIAAAAD8BAABkcnMvZTJvRG9jLnhtbFBLBQYAAAAABgAG&#10;AFkBAAC8BQAAAAA=&#10;">
                    <v:fill on="t" opacity="32768f" focussize="0,0"/>
                    <v:stroke on="f"/>
                    <v:imagedata o:title=""/>
                    <o:lock v:ext="edit" aspectratio="f"/>
                  </v:rect>
                </w:pict>
              </mc:Fallback>
            </mc:AlternateContent>
          </w:r>
          <w:r w:rsidR="005B235E">
            <w:rPr>
              <w:rFonts w:ascii="Cambria" w:hAnsi="Cambria" w:cs="Tahoma"/>
              <w:b/>
              <w:sz w:val="24"/>
              <w:szCs w:val="24"/>
              <w:u w:val="single"/>
            </w:rPr>
            <w:t xml:space="preserve"> </w:t>
          </w:r>
          <w:r>
            <w:rPr>
              <w:rFonts w:ascii="Cambria" w:hAnsi="Cambria" w:cs="Tahoma"/>
              <w:b/>
              <w:sz w:val="24"/>
              <w:szCs w:val="24"/>
              <w:u w:val="single"/>
            </w:rPr>
            <w:br w:type="page"/>
          </w:r>
        </w:p>
      </w:sdtContent>
    </w:sdt>
    <w:bookmarkStart w:id="2" w:name="_Toc110335677" w:displacedByCustomXml="next"/>
    <w:sdt>
      <w:sdtPr>
        <w:rPr>
          <w:rFonts w:asciiTheme="minorHAnsi" w:eastAsiaTheme="minorEastAsia" w:hAnsiTheme="minorHAnsi" w:cstheme="minorBidi"/>
          <w:b w:val="0"/>
          <w:bCs w:val="0"/>
          <w:color w:val="auto"/>
          <w:sz w:val="20"/>
          <w:szCs w:val="20"/>
        </w:rPr>
        <w:id w:val="74254412"/>
      </w:sdtPr>
      <w:sdtEndPr>
        <w:rPr>
          <w:rFonts w:ascii="Cambria" w:hAnsi="Cambria"/>
          <w:sz w:val="24"/>
          <w:szCs w:val="24"/>
        </w:rPr>
      </w:sdtEndPr>
      <w:sdtContent>
        <w:p w14:paraId="7A40EF5D" w14:textId="77777777" w:rsidR="00FD519F" w:rsidRDefault="003D348D">
          <w:pPr>
            <w:pStyle w:val="Heading1"/>
            <w:numPr>
              <w:ilvl w:val="0"/>
              <w:numId w:val="0"/>
            </w:numPr>
          </w:pPr>
          <w:r>
            <w:t>Contents</w:t>
          </w:r>
          <w:bookmarkEnd w:id="2"/>
        </w:p>
        <w:p w14:paraId="1A34CC83" w14:textId="099C6D8F" w:rsidR="00ED1CAD" w:rsidRDefault="003D348D">
          <w:pPr>
            <w:pStyle w:val="TOC1"/>
            <w:rPr>
              <w:i w:val="0"/>
              <w:iCs w:val="0"/>
              <w:noProof/>
              <w:sz w:val="22"/>
              <w:szCs w:val="22"/>
              <w:lang w:val="en-IN" w:eastAsia="en-IN" w:bidi="ar-SA"/>
            </w:rPr>
          </w:pPr>
          <w:r>
            <w:rPr>
              <w:rFonts w:ascii="Cambria" w:hAnsi="Cambria"/>
              <w:sz w:val="24"/>
              <w:szCs w:val="24"/>
            </w:rPr>
            <w:fldChar w:fldCharType="begin"/>
          </w:r>
          <w:r>
            <w:rPr>
              <w:rFonts w:ascii="Cambria" w:hAnsi="Cambria"/>
              <w:sz w:val="24"/>
              <w:szCs w:val="24"/>
            </w:rPr>
            <w:instrText xml:space="preserve"> TOC \o "1-3" \h \z \u </w:instrText>
          </w:r>
          <w:r>
            <w:rPr>
              <w:rFonts w:ascii="Cambria" w:hAnsi="Cambria"/>
              <w:sz w:val="24"/>
              <w:szCs w:val="24"/>
            </w:rPr>
            <w:fldChar w:fldCharType="separate"/>
          </w:r>
          <w:hyperlink w:anchor="_Toc110335677" w:history="1">
            <w:r w:rsidR="00ED1CAD" w:rsidRPr="00913AF0">
              <w:rPr>
                <w:rStyle w:val="Hyperlink"/>
                <w:noProof/>
              </w:rPr>
              <w:t>Contents</w:t>
            </w:r>
            <w:r w:rsidR="00ED1CAD">
              <w:rPr>
                <w:noProof/>
                <w:webHidden/>
              </w:rPr>
              <w:tab/>
            </w:r>
            <w:r w:rsidR="00ED1CAD">
              <w:rPr>
                <w:noProof/>
                <w:webHidden/>
              </w:rPr>
              <w:fldChar w:fldCharType="begin"/>
            </w:r>
            <w:r w:rsidR="00ED1CAD">
              <w:rPr>
                <w:noProof/>
                <w:webHidden/>
              </w:rPr>
              <w:instrText xml:space="preserve"> PAGEREF _Toc110335677 \h </w:instrText>
            </w:r>
            <w:r w:rsidR="00ED1CAD">
              <w:rPr>
                <w:noProof/>
                <w:webHidden/>
              </w:rPr>
            </w:r>
            <w:r w:rsidR="00ED1CAD">
              <w:rPr>
                <w:noProof/>
                <w:webHidden/>
              </w:rPr>
              <w:fldChar w:fldCharType="separate"/>
            </w:r>
            <w:r w:rsidR="00A03095">
              <w:rPr>
                <w:noProof/>
                <w:webHidden/>
              </w:rPr>
              <w:t>2</w:t>
            </w:r>
            <w:r w:rsidR="00ED1CAD">
              <w:rPr>
                <w:noProof/>
                <w:webHidden/>
              </w:rPr>
              <w:fldChar w:fldCharType="end"/>
            </w:r>
          </w:hyperlink>
        </w:p>
        <w:p w14:paraId="769689B7" w14:textId="0C8CF7B0" w:rsidR="00ED1CAD" w:rsidRDefault="00A03095">
          <w:pPr>
            <w:pStyle w:val="TOC1"/>
            <w:rPr>
              <w:i w:val="0"/>
              <w:iCs w:val="0"/>
              <w:noProof/>
              <w:sz w:val="22"/>
              <w:szCs w:val="22"/>
              <w:lang w:val="en-IN" w:eastAsia="en-IN" w:bidi="ar-SA"/>
            </w:rPr>
          </w:pPr>
          <w:hyperlink w:anchor="_Toc110335678" w:history="1">
            <w:r w:rsidR="00ED1CAD" w:rsidRPr="00913AF0">
              <w:rPr>
                <w:rStyle w:val="Hyperlink"/>
                <w:rFonts w:ascii="Cambria" w:hAnsi="Cambria"/>
                <w:noProof/>
              </w:rPr>
              <w:t>1.</w:t>
            </w:r>
            <w:r w:rsidR="00ED1CAD">
              <w:rPr>
                <w:i w:val="0"/>
                <w:iCs w:val="0"/>
                <w:noProof/>
                <w:sz w:val="22"/>
                <w:szCs w:val="22"/>
                <w:lang w:val="en-IN" w:eastAsia="en-IN" w:bidi="ar-SA"/>
              </w:rPr>
              <w:tab/>
            </w:r>
            <w:r w:rsidR="00ED1CAD" w:rsidRPr="00913AF0">
              <w:rPr>
                <w:rStyle w:val="Hyperlink"/>
                <w:rFonts w:ascii="Cambria" w:hAnsi="Cambria"/>
                <w:noProof/>
              </w:rPr>
              <w:t>Executive Summary of Valuation</w:t>
            </w:r>
            <w:r w:rsidR="00ED1CAD">
              <w:rPr>
                <w:noProof/>
                <w:webHidden/>
              </w:rPr>
              <w:tab/>
            </w:r>
            <w:r w:rsidR="00ED1CAD">
              <w:rPr>
                <w:noProof/>
                <w:webHidden/>
              </w:rPr>
              <w:fldChar w:fldCharType="begin"/>
            </w:r>
            <w:r w:rsidR="00ED1CAD">
              <w:rPr>
                <w:noProof/>
                <w:webHidden/>
              </w:rPr>
              <w:instrText xml:space="preserve"> PAGEREF _Toc110335678 \h </w:instrText>
            </w:r>
            <w:r w:rsidR="00ED1CAD">
              <w:rPr>
                <w:noProof/>
                <w:webHidden/>
              </w:rPr>
            </w:r>
            <w:r w:rsidR="00ED1CAD">
              <w:rPr>
                <w:noProof/>
                <w:webHidden/>
              </w:rPr>
              <w:fldChar w:fldCharType="separate"/>
            </w:r>
            <w:r>
              <w:rPr>
                <w:noProof/>
                <w:webHidden/>
              </w:rPr>
              <w:t>3</w:t>
            </w:r>
            <w:r w:rsidR="00ED1CAD">
              <w:rPr>
                <w:noProof/>
                <w:webHidden/>
              </w:rPr>
              <w:fldChar w:fldCharType="end"/>
            </w:r>
          </w:hyperlink>
        </w:p>
        <w:p w14:paraId="082E204E" w14:textId="7E348721" w:rsidR="00ED1CAD" w:rsidRDefault="00A03095">
          <w:pPr>
            <w:pStyle w:val="TOC2"/>
            <w:rPr>
              <w:rFonts w:eastAsiaTheme="minorEastAsia" w:cstheme="minorBidi"/>
              <w:i w:val="0"/>
              <w:iCs w:val="0"/>
              <w:noProof/>
              <w:sz w:val="22"/>
              <w:szCs w:val="22"/>
              <w:lang w:val="en-IN" w:eastAsia="en-IN" w:bidi="ar-SA"/>
            </w:rPr>
          </w:pPr>
          <w:hyperlink w:anchor="_Toc110335679" w:history="1">
            <w:r w:rsidR="00ED1CAD" w:rsidRPr="00913AF0">
              <w:rPr>
                <w:rStyle w:val="Hyperlink"/>
                <w:rFonts w:ascii="Cambria" w:hAnsi="Cambria"/>
                <w:noProof/>
              </w:rPr>
              <w:t>1.1.</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Appointment of Valuer:</w:t>
            </w:r>
            <w:r w:rsidR="00ED1CAD">
              <w:rPr>
                <w:noProof/>
                <w:webHidden/>
              </w:rPr>
              <w:tab/>
            </w:r>
            <w:r w:rsidR="00ED1CAD">
              <w:rPr>
                <w:noProof/>
                <w:webHidden/>
              </w:rPr>
              <w:fldChar w:fldCharType="begin"/>
            </w:r>
            <w:r w:rsidR="00ED1CAD">
              <w:rPr>
                <w:noProof/>
                <w:webHidden/>
              </w:rPr>
              <w:instrText xml:space="preserve"> PAGEREF _Toc110335679 \h </w:instrText>
            </w:r>
            <w:r w:rsidR="00ED1CAD">
              <w:rPr>
                <w:noProof/>
                <w:webHidden/>
              </w:rPr>
            </w:r>
            <w:r w:rsidR="00ED1CAD">
              <w:rPr>
                <w:noProof/>
                <w:webHidden/>
              </w:rPr>
              <w:fldChar w:fldCharType="separate"/>
            </w:r>
            <w:r>
              <w:rPr>
                <w:noProof/>
                <w:webHidden/>
              </w:rPr>
              <w:t>3</w:t>
            </w:r>
            <w:r w:rsidR="00ED1CAD">
              <w:rPr>
                <w:noProof/>
                <w:webHidden/>
              </w:rPr>
              <w:fldChar w:fldCharType="end"/>
            </w:r>
          </w:hyperlink>
        </w:p>
        <w:p w14:paraId="6C99F652" w14:textId="31B8FA9F" w:rsidR="00ED1CAD" w:rsidRDefault="00A03095">
          <w:pPr>
            <w:pStyle w:val="TOC2"/>
            <w:rPr>
              <w:rFonts w:eastAsiaTheme="minorEastAsia" w:cstheme="minorBidi"/>
              <w:i w:val="0"/>
              <w:iCs w:val="0"/>
              <w:noProof/>
              <w:sz w:val="22"/>
              <w:szCs w:val="22"/>
              <w:lang w:val="en-IN" w:eastAsia="en-IN" w:bidi="ar-SA"/>
            </w:rPr>
          </w:pPr>
          <w:hyperlink w:anchor="_Toc110335680" w:history="1">
            <w:r w:rsidR="00ED1CAD" w:rsidRPr="00913AF0">
              <w:rPr>
                <w:rStyle w:val="Hyperlink"/>
                <w:rFonts w:ascii="Cambria" w:hAnsi="Cambria"/>
                <w:noProof/>
              </w:rPr>
              <w:t>1.2.</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Assets to be Valued:</w:t>
            </w:r>
            <w:r w:rsidR="00ED1CAD">
              <w:rPr>
                <w:noProof/>
                <w:webHidden/>
              </w:rPr>
              <w:tab/>
            </w:r>
            <w:r w:rsidR="00ED1CAD">
              <w:rPr>
                <w:noProof/>
                <w:webHidden/>
              </w:rPr>
              <w:fldChar w:fldCharType="begin"/>
            </w:r>
            <w:r w:rsidR="00ED1CAD">
              <w:rPr>
                <w:noProof/>
                <w:webHidden/>
              </w:rPr>
              <w:instrText xml:space="preserve"> PAGEREF _Toc110335680 \h </w:instrText>
            </w:r>
            <w:r w:rsidR="00ED1CAD">
              <w:rPr>
                <w:noProof/>
                <w:webHidden/>
              </w:rPr>
            </w:r>
            <w:r w:rsidR="00ED1CAD">
              <w:rPr>
                <w:noProof/>
                <w:webHidden/>
              </w:rPr>
              <w:fldChar w:fldCharType="separate"/>
            </w:r>
            <w:r>
              <w:rPr>
                <w:noProof/>
                <w:webHidden/>
              </w:rPr>
              <w:t>4</w:t>
            </w:r>
            <w:r w:rsidR="00ED1CAD">
              <w:rPr>
                <w:noProof/>
                <w:webHidden/>
              </w:rPr>
              <w:fldChar w:fldCharType="end"/>
            </w:r>
          </w:hyperlink>
        </w:p>
        <w:p w14:paraId="698BAB83" w14:textId="088BB8C9" w:rsidR="00ED1CAD" w:rsidRDefault="00A03095">
          <w:pPr>
            <w:pStyle w:val="TOC2"/>
            <w:rPr>
              <w:rFonts w:eastAsiaTheme="minorEastAsia" w:cstheme="minorBidi"/>
              <w:i w:val="0"/>
              <w:iCs w:val="0"/>
              <w:noProof/>
              <w:sz w:val="22"/>
              <w:szCs w:val="22"/>
              <w:lang w:val="en-IN" w:eastAsia="en-IN" w:bidi="ar-SA"/>
            </w:rPr>
          </w:pPr>
          <w:hyperlink w:anchor="_Toc110335681" w:history="1">
            <w:r w:rsidR="00ED1CAD" w:rsidRPr="00913AF0">
              <w:rPr>
                <w:rStyle w:val="Hyperlink"/>
                <w:rFonts w:ascii="Cambria" w:hAnsi="Cambria"/>
                <w:noProof/>
              </w:rPr>
              <w:t>1.3.</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Details consider for valuation:</w:t>
            </w:r>
            <w:r w:rsidR="00ED1CAD">
              <w:rPr>
                <w:noProof/>
                <w:webHidden/>
              </w:rPr>
              <w:tab/>
            </w:r>
            <w:r w:rsidR="00ED1CAD">
              <w:rPr>
                <w:noProof/>
                <w:webHidden/>
              </w:rPr>
              <w:fldChar w:fldCharType="begin"/>
            </w:r>
            <w:r w:rsidR="00ED1CAD">
              <w:rPr>
                <w:noProof/>
                <w:webHidden/>
              </w:rPr>
              <w:instrText xml:space="preserve"> PAGEREF _Toc110335681 \h </w:instrText>
            </w:r>
            <w:r w:rsidR="00ED1CAD">
              <w:rPr>
                <w:noProof/>
                <w:webHidden/>
              </w:rPr>
            </w:r>
            <w:r w:rsidR="00ED1CAD">
              <w:rPr>
                <w:noProof/>
                <w:webHidden/>
              </w:rPr>
              <w:fldChar w:fldCharType="separate"/>
            </w:r>
            <w:r>
              <w:rPr>
                <w:noProof/>
                <w:webHidden/>
              </w:rPr>
              <w:t>4</w:t>
            </w:r>
            <w:r w:rsidR="00ED1CAD">
              <w:rPr>
                <w:noProof/>
                <w:webHidden/>
              </w:rPr>
              <w:fldChar w:fldCharType="end"/>
            </w:r>
          </w:hyperlink>
        </w:p>
        <w:p w14:paraId="2E3FA705" w14:textId="7BC9E042" w:rsidR="00ED1CAD" w:rsidRDefault="00A03095">
          <w:pPr>
            <w:pStyle w:val="TOC2"/>
            <w:rPr>
              <w:rFonts w:eastAsiaTheme="minorEastAsia" w:cstheme="minorBidi"/>
              <w:i w:val="0"/>
              <w:iCs w:val="0"/>
              <w:noProof/>
              <w:sz w:val="22"/>
              <w:szCs w:val="22"/>
              <w:lang w:val="en-IN" w:eastAsia="en-IN" w:bidi="ar-SA"/>
            </w:rPr>
          </w:pPr>
          <w:hyperlink w:anchor="_Toc110335682" w:history="1">
            <w:r w:rsidR="00ED1CAD" w:rsidRPr="00913AF0">
              <w:rPr>
                <w:rStyle w:val="Hyperlink"/>
                <w:rFonts w:ascii="Cambria" w:hAnsi="Cambria"/>
                <w:noProof/>
              </w:rPr>
              <w:t>1.4.</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Summary of Valuation:</w:t>
            </w:r>
            <w:r w:rsidR="00ED1CAD">
              <w:rPr>
                <w:noProof/>
                <w:webHidden/>
              </w:rPr>
              <w:tab/>
            </w:r>
            <w:r w:rsidR="00ED1CAD">
              <w:rPr>
                <w:noProof/>
                <w:webHidden/>
              </w:rPr>
              <w:fldChar w:fldCharType="begin"/>
            </w:r>
            <w:r w:rsidR="00ED1CAD">
              <w:rPr>
                <w:noProof/>
                <w:webHidden/>
              </w:rPr>
              <w:instrText xml:space="preserve"> PAGEREF _Toc110335682 \h </w:instrText>
            </w:r>
            <w:r w:rsidR="00ED1CAD">
              <w:rPr>
                <w:noProof/>
                <w:webHidden/>
              </w:rPr>
            </w:r>
            <w:r w:rsidR="00ED1CAD">
              <w:rPr>
                <w:noProof/>
                <w:webHidden/>
              </w:rPr>
              <w:fldChar w:fldCharType="separate"/>
            </w:r>
            <w:r>
              <w:rPr>
                <w:noProof/>
                <w:webHidden/>
              </w:rPr>
              <w:t>4</w:t>
            </w:r>
            <w:r w:rsidR="00ED1CAD">
              <w:rPr>
                <w:noProof/>
                <w:webHidden/>
              </w:rPr>
              <w:fldChar w:fldCharType="end"/>
            </w:r>
          </w:hyperlink>
        </w:p>
        <w:p w14:paraId="5AF729E8" w14:textId="34BE6337" w:rsidR="00ED1CAD" w:rsidRDefault="00A03095">
          <w:pPr>
            <w:pStyle w:val="TOC1"/>
            <w:rPr>
              <w:i w:val="0"/>
              <w:iCs w:val="0"/>
              <w:noProof/>
              <w:sz w:val="22"/>
              <w:szCs w:val="22"/>
              <w:lang w:val="en-IN" w:eastAsia="en-IN" w:bidi="ar-SA"/>
            </w:rPr>
          </w:pPr>
          <w:hyperlink w:anchor="_Toc110335683" w:history="1">
            <w:r w:rsidR="00ED1CAD" w:rsidRPr="00913AF0">
              <w:rPr>
                <w:rStyle w:val="Hyperlink"/>
                <w:rFonts w:ascii="Cambria" w:hAnsi="Cambria"/>
                <w:noProof/>
              </w:rPr>
              <w:t>2.</w:t>
            </w:r>
            <w:r w:rsidR="00ED1CAD">
              <w:rPr>
                <w:i w:val="0"/>
                <w:iCs w:val="0"/>
                <w:noProof/>
                <w:sz w:val="22"/>
                <w:szCs w:val="22"/>
                <w:lang w:val="en-IN" w:eastAsia="en-IN" w:bidi="ar-SA"/>
              </w:rPr>
              <w:tab/>
            </w:r>
            <w:r w:rsidR="00ED1CAD" w:rsidRPr="00913AF0">
              <w:rPr>
                <w:rStyle w:val="Hyperlink"/>
                <w:rFonts w:ascii="Cambria" w:hAnsi="Cambria"/>
                <w:noProof/>
              </w:rPr>
              <w:t>Scope of Work:</w:t>
            </w:r>
            <w:r w:rsidR="00ED1CAD">
              <w:rPr>
                <w:noProof/>
                <w:webHidden/>
              </w:rPr>
              <w:tab/>
            </w:r>
            <w:r w:rsidR="00ED1CAD">
              <w:rPr>
                <w:noProof/>
                <w:webHidden/>
              </w:rPr>
              <w:fldChar w:fldCharType="begin"/>
            </w:r>
            <w:r w:rsidR="00ED1CAD">
              <w:rPr>
                <w:noProof/>
                <w:webHidden/>
              </w:rPr>
              <w:instrText xml:space="preserve"> PAGEREF _Toc110335683 \h </w:instrText>
            </w:r>
            <w:r w:rsidR="00ED1CAD">
              <w:rPr>
                <w:noProof/>
                <w:webHidden/>
              </w:rPr>
            </w:r>
            <w:r w:rsidR="00ED1CAD">
              <w:rPr>
                <w:noProof/>
                <w:webHidden/>
              </w:rPr>
              <w:fldChar w:fldCharType="separate"/>
            </w:r>
            <w:r>
              <w:rPr>
                <w:noProof/>
                <w:webHidden/>
              </w:rPr>
              <w:t>5</w:t>
            </w:r>
            <w:r w:rsidR="00ED1CAD">
              <w:rPr>
                <w:noProof/>
                <w:webHidden/>
              </w:rPr>
              <w:fldChar w:fldCharType="end"/>
            </w:r>
          </w:hyperlink>
        </w:p>
        <w:p w14:paraId="570F80DF" w14:textId="69B575BE" w:rsidR="00ED1CAD" w:rsidRDefault="00A03095">
          <w:pPr>
            <w:pStyle w:val="TOC1"/>
            <w:rPr>
              <w:i w:val="0"/>
              <w:iCs w:val="0"/>
              <w:noProof/>
              <w:sz w:val="22"/>
              <w:szCs w:val="22"/>
              <w:lang w:val="en-IN" w:eastAsia="en-IN" w:bidi="ar-SA"/>
            </w:rPr>
          </w:pPr>
          <w:hyperlink w:anchor="_Toc110335684" w:history="1">
            <w:r w:rsidR="00ED1CAD" w:rsidRPr="00913AF0">
              <w:rPr>
                <w:rStyle w:val="Hyperlink"/>
                <w:rFonts w:ascii="Cambria" w:hAnsi="Cambria"/>
                <w:noProof/>
              </w:rPr>
              <w:t>3.</w:t>
            </w:r>
            <w:r w:rsidR="00ED1CAD">
              <w:rPr>
                <w:i w:val="0"/>
                <w:iCs w:val="0"/>
                <w:noProof/>
                <w:sz w:val="22"/>
                <w:szCs w:val="22"/>
                <w:lang w:val="en-IN" w:eastAsia="en-IN" w:bidi="ar-SA"/>
              </w:rPr>
              <w:tab/>
            </w:r>
            <w:r w:rsidR="00ED1CAD" w:rsidRPr="00913AF0">
              <w:rPr>
                <w:rStyle w:val="Hyperlink"/>
                <w:rFonts w:ascii="Cambria" w:hAnsi="Cambria"/>
                <w:noProof/>
              </w:rPr>
              <w:t>Valuation Date and Report Date</w:t>
            </w:r>
            <w:r w:rsidR="00ED1CAD">
              <w:rPr>
                <w:noProof/>
                <w:webHidden/>
              </w:rPr>
              <w:tab/>
            </w:r>
            <w:r w:rsidR="00ED1CAD">
              <w:rPr>
                <w:noProof/>
                <w:webHidden/>
              </w:rPr>
              <w:fldChar w:fldCharType="begin"/>
            </w:r>
            <w:r w:rsidR="00ED1CAD">
              <w:rPr>
                <w:noProof/>
                <w:webHidden/>
              </w:rPr>
              <w:instrText xml:space="preserve"> PAGEREF _Toc110335684 \h </w:instrText>
            </w:r>
            <w:r w:rsidR="00ED1CAD">
              <w:rPr>
                <w:noProof/>
                <w:webHidden/>
              </w:rPr>
            </w:r>
            <w:r w:rsidR="00ED1CAD">
              <w:rPr>
                <w:noProof/>
                <w:webHidden/>
              </w:rPr>
              <w:fldChar w:fldCharType="separate"/>
            </w:r>
            <w:r>
              <w:rPr>
                <w:noProof/>
                <w:webHidden/>
              </w:rPr>
              <w:t>5</w:t>
            </w:r>
            <w:r w:rsidR="00ED1CAD">
              <w:rPr>
                <w:noProof/>
                <w:webHidden/>
              </w:rPr>
              <w:fldChar w:fldCharType="end"/>
            </w:r>
          </w:hyperlink>
        </w:p>
        <w:p w14:paraId="08CFD1D1" w14:textId="601955B8" w:rsidR="00ED1CAD" w:rsidRDefault="00A03095">
          <w:pPr>
            <w:pStyle w:val="TOC1"/>
            <w:rPr>
              <w:i w:val="0"/>
              <w:iCs w:val="0"/>
              <w:noProof/>
              <w:sz w:val="22"/>
              <w:szCs w:val="22"/>
              <w:lang w:val="en-IN" w:eastAsia="en-IN" w:bidi="ar-SA"/>
            </w:rPr>
          </w:pPr>
          <w:hyperlink w:anchor="_Toc110335685" w:history="1">
            <w:r w:rsidR="00ED1CAD" w:rsidRPr="00913AF0">
              <w:rPr>
                <w:rStyle w:val="Hyperlink"/>
                <w:rFonts w:ascii="Cambria" w:hAnsi="Cambria"/>
                <w:noProof/>
              </w:rPr>
              <w:t>4.</w:t>
            </w:r>
            <w:r w:rsidR="00ED1CAD">
              <w:rPr>
                <w:i w:val="0"/>
                <w:iCs w:val="0"/>
                <w:noProof/>
                <w:sz w:val="22"/>
                <w:szCs w:val="22"/>
                <w:lang w:val="en-IN" w:eastAsia="en-IN" w:bidi="ar-SA"/>
              </w:rPr>
              <w:tab/>
            </w:r>
            <w:r w:rsidR="00ED1CAD" w:rsidRPr="00913AF0">
              <w:rPr>
                <w:rStyle w:val="Hyperlink"/>
                <w:rFonts w:ascii="Cambria" w:hAnsi="Cambria"/>
                <w:noProof/>
              </w:rPr>
              <w:t>Methodology</w:t>
            </w:r>
            <w:r w:rsidR="00ED1CAD">
              <w:rPr>
                <w:noProof/>
                <w:webHidden/>
              </w:rPr>
              <w:tab/>
            </w:r>
            <w:r w:rsidR="00ED1CAD">
              <w:rPr>
                <w:noProof/>
                <w:webHidden/>
              </w:rPr>
              <w:fldChar w:fldCharType="begin"/>
            </w:r>
            <w:r w:rsidR="00ED1CAD">
              <w:rPr>
                <w:noProof/>
                <w:webHidden/>
              </w:rPr>
              <w:instrText xml:space="preserve"> PAGEREF _Toc110335685 \h </w:instrText>
            </w:r>
            <w:r w:rsidR="00ED1CAD">
              <w:rPr>
                <w:noProof/>
                <w:webHidden/>
              </w:rPr>
            </w:r>
            <w:r w:rsidR="00ED1CAD">
              <w:rPr>
                <w:noProof/>
                <w:webHidden/>
              </w:rPr>
              <w:fldChar w:fldCharType="separate"/>
            </w:r>
            <w:r>
              <w:rPr>
                <w:noProof/>
                <w:webHidden/>
              </w:rPr>
              <w:t>5</w:t>
            </w:r>
            <w:r w:rsidR="00ED1CAD">
              <w:rPr>
                <w:noProof/>
                <w:webHidden/>
              </w:rPr>
              <w:fldChar w:fldCharType="end"/>
            </w:r>
          </w:hyperlink>
        </w:p>
        <w:p w14:paraId="27B0FA7F" w14:textId="0DB66AE7" w:rsidR="00ED1CAD" w:rsidRDefault="00A03095">
          <w:pPr>
            <w:pStyle w:val="TOC2"/>
            <w:rPr>
              <w:rFonts w:eastAsiaTheme="minorEastAsia" w:cstheme="minorBidi"/>
              <w:i w:val="0"/>
              <w:iCs w:val="0"/>
              <w:noProof/>
              <w:sz w:val="22"/>
              <w:szCs w:val="22"/>
              <w:lang w:val="en-IN" w:eastAsia="en-IN" w:bidi="ar-SA"/>
            </w:rPr>
          </w:pPr>
          <w:hyperlink w:anchor="_Toc110335686" w:history="1">
            <w:r w:rsidR="00ED1CAD" w:rsidRPr="00913AF0">
              <w:rPr>
                <w:rStyle w:val="Hyperlink"/>
                <w:rFonts w:ascii="Cambria" w:hAnsi="Cambria"/>
                <w:noProof/>
              </w:rPr>
              <w:t>4.1.</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Basis (Bases) of Value – Stamp Duty Value</w:t>
            </w:r>
            <w:r w:rsidR="00ED1CAD">
              <w:rPr>
                <w:noProof/>
                <w:webHidden/>
              </w:rPr>
              <w:tab/>
            </w:r>
            <w:r w:rsidR="00ED1CAD">
              <w:rPr>
                <w:noProof/>
                <w:webHidden/>
              </w:rPr>
              <w:fldChar w:fldCharType="begin"/>
            </w:r>
            <w:r w:rsidR="00ED1CAD">
              <w:rPr>
                <w:noProof/>
                <w:webHidden/>
              </w:rPr>
              <w:instrText xml:space="preserve"> PAGEREF _Toc110335686 \h </w:instrText>
            </w:r>
            <w:r w:rsidR="00ED1CAD">
              <w:rPr>
                <w:noProof/>
                <w:webHidden/>
              </w:rPr>
            </w:r>
            <w:r w:rsidR="00ED1CAD">
              <w:rPr>
                <w:noProof/>
                <w:webHidden/>
              </w:rPr>
              <w:fldChar w:fldCharType="separate"/>
            </w:r>
            <w:r>
              <w:rPr>
                <w:noProof/>
                <w:webHidden/>
              </w:rPr>
              <w:t>6</w:t>
            </w:r>
            <w:r w:rsidR="00ED1CAD">
              <w:rPr>
                <w:noProof/>
                <w:webHidden/>
              </w:rPr>
              <w:fldChar w:fldCharType="end"/>
            </w:r>
          </w:hyperlink>
        </w:p>
        <w:p w14:paraId="4B869D1F" w14:textId="076BDFC4" w:rsidR="00ED1CAD" w:rsidRDefault="00A03095">
          <w:pPr>
            <w:pStyle w:val="TOC3"/>
            <w:rPr>
              <w:i w:val="0"/>
              <w:iCs w:val="0"/>
              <w:noProof/>
              <w:sz w:val="22"/>
              <w:szCs w:val="22"/>
              <w:lang w:val="en-IN" w:eastAsia="en-IN" w:bidi="ar-SA"/>
            </w:rPr>
          </w:pPr>
          <w:hyperlink w:anchor="_Toc110335687" w:history="1">
            <w:r w:rsidR="00ED1CAD" w:rsidRPr="00913AF0">
              <w:rPr>
                <w:rStyle w:val="Hyperlink"/>
                <w:noProof/>
              </w:rPr>
              <w:t>4.1.1.</w:t>
            </w:r>
            <w:r w:rsidR="00ED1CAD">
              <w:rPr>
                <w:i w:val="0"/>
                <w:iCs w:val="0"/>
                <w:noProof/>
                <w:sz w:val="22"/>
                <w:szCs w:val="22"/>
                <w:lang w:val="en-IN" w:eastAsia="en-IN" w:bidi="ar-SA"/>
              </w:rPr>
              <w:tab/>
            </w:r>
            <w:r w:rsidR="00ED1CAD" w:rsidRPr="00913AF0">
              <w:rPr>
                <w:rStyle w:val="Hyperlink"/>
                <w:noProof/>
              </w:rPr>
              <w:t>Determination of fair market value for inventory.</w:t>
            </w:r>
            <w:r w:rsidR="00ED1CAD">
              <w:rPr>
                <w:noProof/>
                <w:webHidden/>
              </w:rPr>
              <w:tab/>
            </w:r>
            <w:r w:rsidR="00ED1CAD">
              <w:rPr>
                <w:noProof/>
                <w:webHidden/>
              </w:rPr>
              <w:fldChar w:fldCharType="begin"/>
            </w:r>
            <w:r w:rsidR="00ED1CAD">
              <w:rPr>
                <w:noProof/>
                <w:webHidden/>
              </w:rPr>
              <w:instrText xml:space="preserve"> PAGEREF _Toc110335687 \h </w:instrText>
            </w:r>
            <w:r w:rsidR="00ED1CAD">
              <w:rPr>
                <w:noProof/>
                <w:webHidden/>
              </w:rPr>
            </w:r>
            <w:r w:rsidR="00ED1CAD">
              <w:rPr>
                <w:noProof/>
                <w:webHidden/>
              </w:rPr>
              <w:fldChar w:fldCharType="separate"/>
            </w:r>
            <w:r>
              <w:rPr>
                <w:noProof/>
                <w:webHidden/>
              </w:rPr>
              <w:t>6</w:t>
            </w:r>
            <w:r w:rsidR="00ED1CAD">
              <w:rPr>
                <w:noProof/>
                <w:webHidden/>
              </w:rPr>
              <w:fldChar w:fldCharType="end"/>
            </w:r>
          </w:hyperlink>
        </w:p>
        <w:p w14:paraId="064696F1" w14:textId="0E5F9DAF" w:rsidR="00ED1CAD" w:rsidRDefault="00A03095">
          <w:pPr>
            <w:pStyle w:val="TOC2"/>
            <w:rPr>
              <w:rFonts w:eastAsiaTheme="minorEastAsia" w:cstheme="minorBidi"/>
              <w:i w:val="0"/>
              <w:iCs w:val="0"/>
              <w:noProof/>
              <w:sz w:val="22"/>
              <w:szCs w:val="22"/>
              <w:lang w:val="en-IN" w:eastAsia="en-IN" w:bidi="ar-SA"/>
            </w:rPr>
          </w:pPr>
          <w:hyperlink w:anchor="_Toc110335688" w:history="1">
            <w:r w:rsidR="00ED1CAD" w:rsidRPr="00913AF0">
              <w:rPr>
                <w:rStyle w:val="Hyperlink"/>
                <w:rFonts w:ascii="Cambria" w:hAnsi="Cambria"/>
                <w:noProof/>
              </w:rPr>
              <w:t>4.2.</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Premise of Value</w:t>
            </w:r>
            <w:r w:rsidR="00ED1CAD">
              <w:rPr>
                <w:noProof/>
                <w:webHidden/>
              </w:rPr>
              <w:tab/>
            </w:r>
            <w:r w:rsidR="00ED1CAD">
              <w:rPr>
                <w:noProof/>
                <w:webHidden/>
              </w:rPr>
              <w:fldChar w:fldCharType="begin"/>
            </w:r>
            <w:r w:rsidR="00ED1CAD">
              <w:rPr>
                <w:noProof/>
                <w:webHidden/>
              </w:rPr>
              <w:instrText xml:space="preserve"> PAGEREF _Toc110335688 \h </w:instrText>
            </w:r>
            <w:r w:rsidR="00ED1CAD">
              <w:rPr>
                <w:noProof/>
                <w:webHidden/>
              </w:rPr>
            </w:r>
            <w:r w:rsidR="00ED1CAD">
              <w:rPr>
                <w:noProof/>
                <w:webHidden/>
              </w:rPr>
              <w:fldChar w:fldCharType="separate"/>
            </w:r>
            <w:r>
              <w:rPr>
                <w:noProof/>
                <w:webHidden/>
              </w:rPr>
              <w:t>7</w:t>
            </w:r>
            <w:r w:rsidR="00ED1CAD">
              <w:rPr>
                <w:noProof/>
                <w:webHidden/>
              </w:rPr>
              <w:fldChar w:fldCharType="end"/>
            </w:r>
          </w:hyperlink>
        </w:p>
        <w:p w14:paraId="5D194582" w14:textId="40F1F2B1" w:rsidR="00ED1CAD" w:rsidRDefault="00A03095">
          <w:pPr>
            <w:pStyle w:val="TOC3"/>
            <w:rPr>
              <w:i w:val="0"/>
              <w:iCs w:val="0"/>
              <w:noProof/>
              <w:sz w:val="22"/>
              <w:szCs w:val="22"/>
              <w:lang w:val="en-IN" w:eastAsia="en-IN" w:bidi="ar-SA"/>
            </w:rPr>
          </w:pPr>
          <w:hyperlink w:anchor="_Toc110335689" w:history="1">
            <w:r w:rsidR="00ED1CAD" w:rsidRPr="00913AF0">
              <w:rPr>
                <w:rStyle w:val="Hyperlink"/>
                <w:rFonts w:ascii="Cambria" w:hAnsi="Cambria"/>
                <w:noProof/>
              </w:rPr>
              <w:t>4.2.1.</w:t>
            </w:r>
            <w:r w:rsidR="00ED1CAD">
              <w:rPr>
                <w:i w:val="0"/>
                <w:iCs w:val="0"/>
                <w:noProof/>
                <w:sz w:val="22"/>
                <w:szCs w:val="22"/>
                <w:lang w:val="en-IN" w:eastAsia="en-IN" w:bidi="ar-SA"/>
              </w:rPr>
              <w:tab/>
            </w:r>
            <w:r w:rsidR="00ED1CAD" w:rsidRPr="00913AF0">
              <w:rPr>
                <w:rStyle w:val="Hyperlink"/>
                <w:rFonts w:ascii="Cambria" w:hAnsi="Cambria"/>
                <w:noProof/>
              </w:rPr>
              <w:t>Highest and Best Use</w:t>
            </w:r>
            <w:r w:rsidR="00ED1CAD">
              <w:rPr>
                <w:noProof/>
                <w:webHidden/>
              </w:rPr>
              <w:tab/>
            </w:r>
            <w:r w:rsidR="00ED1CAD">
              <w:rPr>
                <w:noProof/>
                <w:webHidden/>
              </w:rPr>
              <w:fldChar w:fldCharType="begin"/>
            </w:r>
            <w:r w:rsidR="00ED1CAD">
              <w:rPr>
                <w:noProof/>
                <w:webHidden/>
              </w:rPr>
              <w:instrText xml:space="preserve"> PAGEREF _Toc110335689 \h </w:instrText>
            </w:r>
            <w:r w:rsidR="00ED1CAD">
              <w:rPr>
                <w:noProof/>
                <w:webHidden/>
              </w:rPr>
            </w:r>
            <w:r w:rsidR="00ED1CAD">
              <w:rPr>
                <w:noProof/>
                <w:webHidden/>
              </w:rPr>
              <w:fldChar w:fldCharType="separate"/>
            </w:r>
            <w:r>
              <w:rPr>
                <w:noProof/>
                <w:webHidden/>
              </w:rPr>
              <w:t>7</w:t>
            </w:r>
            <w:r w:rsidR="00ED1CAD">
              <w:rPr>
                <w:noProof/>
                <w:webHidden/>
              </w:rPr>
              <w:fldChar w:fldCharType="end"/>
            </w:r>
          </w:hyperlink>
        </w:p>
        <w:p w14:paraId="2D8C81A4" w14:textId="7983B84D" w:rsidR="00ED1CAD" w:rsidRDefault="00A03095">
          <w:pPr>
            <w:pStyle w:val="TOC1"/>
            <w:rPr>
              <w:i w:val="0"/>
              <w:iCs w:val="0"/>
              <w:noProof/>
              <w:sz w:val="22"/>
              <w:szCs w:val="22"/>
              <w:lang w:val="en-IN" w:eastAsia="en-IN" w:bidi="ar-SA"/>
            </w:rPr>
          </w:pPr>
          <w:hyperlink w:anchor="_Toc110335690" w:history="1">
            <w:r w:rsidR="00ED1CAD" w:rsidRPr="00913AF0">
              <w:rPr>
                <w:rStyle w:val="Hyperlink"/>
                <w:rFonts w:ascii="Cambria" w:hAnsi="Cambria"/>
                <w:noProof/>
              </w:rPr>
              <w:t>5.</w:t>
            </w:r>
            <w:r w:rsidR="00ED1CAD">
              <w:rPr>
                <w:i w:val="0"/>
                <w:iCs w:val="0"/>
                <w:noProof/>
                <w:sz w:val="22"/>
                <w:szCs w:val="22"/>
                <w:lang w:val="en-IN" w:eastAsia="en-IN" w:bidi="ar-SA"/>
              </w:rPr>
              <w:tab/>
            </w:r>
            <w:r w:rsidR="00ED1CAD" w:rsidRPr="00913AF0">
              <w:rPr>
                <w:rStyle w:val="Hyperlink"/>
                <w:rFonts w:ascii="Cambria" w:hAnsi="Cambria"/>
                <w:noProof/>
              </w:rPr>
              <w:t>Disclosure of Valuer’s Interest</w:t>
            </w:r>
            <w:r w:rsidR="00ED1CAD">
              <w:rPr>
                <w:noProof/>
                <w:webHidden/>
              </w:rPr>
              <w:tab/>
            </w:r>
            <w:r w:rsidR="00ED1CAD">
              <w:rPr>
                <w:noProof/>
                <w:webHidden/>
              </w:rPr>
              <w:fldChar w:fldCharType="begin"/>
            </w:r>
            <w:r w:rsidR="00ED1CAD">
              <w:rPr>
                <w:noProof/>
                <w:webHidden/>
              </w:rPr>
              <w:instrText xml:space="preserve"> PAGEREF _Toc110335690 \h </w:instrText>
            </w:r>
            <w:r w:rsidR="00ED1CAD">
              <w:rPr>
                <w:noProof/>
                <w:webHidden/>
              </w:rPr>
            </w:r>
            <w:r w:rsidR="00ED1CAD">
              <w:rPr>
                <w:noProof/>
                <w:webHidden/>
              </w:rPr>
              <w:fldChar w:fldCharType="separate"/>
            </w:r>
            <w:r>
              <w:rPr>
                <w:noProof/>
                <w:webHidden/>
              </w:rPr>
              <w:t>7</w:t>
            </w:r>
            <w:r w:rsidR="00ED1CAD">
              <w:rPr>
                <w:noProof/>
                <w:webHidden/>
              </w:rPr>
              <w:fldChar w:fldCharType="end"/>
            </w:r>
          </w:hyperlink>
        </w:p>
        <w:p w14:paraId="02563C43" w14:textId="07E25CE8" w:rsidR="00ED1CAD" w:rsidRDefault="00A03095">
          <w:pPr>
            <w:pStyle w:val="TOC1"/>
            <w:rPr>
              <w:i w:val="0"/>
              <w:iCs w:val="0"/>
              <w:noProof/>
              <w:sz w:val="22"/>
              <w:szCs w:val="22"/>
              <w:lang w:val="en-IN" w:eastAsia="en-IN" w:bidi="ar-SA"/>
            </w:rPr>
          </w:pPr>
          <w:hyperlink w:anchor="_Toc110335691" w:history="1">
            <w:r w:rsidR="00ED1CAD" w:rsidRPr="00913AF0">
              <w:rPr>
                <w:rStyle w:val="Hyperlink"/>
                <w:rFonts w:ascii="Cambria" w:hAnsi="Cambria"/>
                <w:noProof/>
              </w:rPr>
              <w:t>6.</w:t>
            </w:r>
            <w:r w:rsidR="00ED1CAD">
              <w:rPr>
                <w:i w:val="0"/>
                <w:iCs w:val="0"/>
                <w:noProof/>
                <w:sz w:val="22"/>
                <w:szCs w:val="22"/>
                <w:lang w:val="en-IN" w:eastAsia="en-IN" w:bidi="ar-SA"/>
              </w:rPr>
              <w:tab/>
            </w:r>
            <w:r w:rsidR="00ED1CAD" w:rsidRPr="00913AF0">
              <w:rPr>
                <w:rStyle w:val="Hyperlink"/>
                <w:rFonts w:ascii="Cambria" w:hAnsi="Cambria"/>
                <w:noProof/>
              </w:rPr>
              <w:t>About the Assets:</w:t>
            </w:r>
            <w:r w:rsidR="00ED1CAD">
              <w:rPr>
                <w:noProof/>
                <w:webHidden/>
              </w:rPr>
              <w:tab/>
            </w:r>
            <w:r w:rsidR="00ED1CAD">
              <w:rPr>
                <w:noProof/>
                <w:webHidden/>
              </w:rPr>
              <w:fldChar w:fldCharType="begin"/>
            </w:r>
            <w:r w:rsidR="00ED1CAD">
              <w:rPr>
                <w:noProof/>
                <w:webHidden/>
              </w:rPr>
              <w:instrText xml:space="preserve"> PAGEREF _Toc110335691 \h </w:instrText>
            </w:r>
            <w:r w:rsidR="00ED1CAD">
              <w:rPr>
                <w:noProof/>
                <w:webHidden/>
              </w:rPr>
            </w:r>
            <w:r w:rsidR="00ED1CAD">
              <w:rPr>
                <w:noProof/>
                <w:webHidden/>
              </w:rPr>
              <w:fldChar w:fldCharType="separate"/>
            </w:r>
            <w:r>
              <w:rPr>
                <w:noProof/>
                <w:webHidden/>
              </w:rPr>
              <w:t>7</w:t>
            </w:r>
            <w:r w:rsidR="00ED1CAD">
              <w:rPr>
                <w:noProof/>
                <w:webHidden/>
              </w:rPr>
              <w:fldChar w:fldCharType="end"/>
            </w:r>
          </w:hyperlink>
        </w:p>
        <w:p w14:paraId="415274FC" w14:textId="7AF1AD0C" w:rsidR="00ED1CAD" w:rsidRDefault="00A03095">
          <w:pPr>
            <w:pStyle w:val="TOC2"/>
            <w:rPr>
              <w:rFonts w:eastAsiaTheme="minorEastAsia" w:cstheme="minorBidi"/>
              <w:i w:val="0"/>
              <w:iCs w:val="0"/>
              <w:noProof/>
              <w:sz w:val="22"/>
              <w:szCs w:val="22"/>
              <w:lang w:val="en-IN" w:eastAsia="en-IN" w:bidi="ar-SA"/>
            </w:rPr>
          </w:pPr>
          <w:hyperlink w:anchor="_Toc110335692" w:history="1">
            <w:r w:rsidR="00ED1CAD" w:rsidRPr="00913AF0">
              <w:rPr>
                <w:rStyle w:val="Hyperlink"/>
                <w:rFonts w:ascii="Cambria" w:hAnsi="Cambria"/>
                <w:noProof/>
              </w:rPr>
              <w:t>6.1.</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About the Project: Kesar Baug</w:t>
            </w:r>
            <w:r w:rsidR="00ED1CAD">
              <w:rPr>
                <w:noProof/>
                <w:webHidden/>
              </w:rPr>
              <w:tab/>
            </w:r>
            <w:r w:rsidR="00ED1CAD">
              <w:rPr>
                <w:noProof/>
                <w:webHidden/>
              </w:rPr>
              <w:fldChar w:fldCharType="begin"/>
            </w:r>
            <w:r w:rsidR="00ED1CAD">
              <w:rPr>
                <w:noProof/>
                <w:webHidden/>
              </w:rPr>
              <w:instrText xml:space="preserve"> PAGEREF _Toc110335692 \h </w:instrText>
            </w:r>
            <w:r w:rsidR="00ED1CAD">
              <w:rPr>
                <w:noProof/>
                <w:webHidden/>
              </w:rPr>
            </w:r>
            <w:r w:rsidR="00ED1CAD">
              <w:rPr>
                <w:noProof/>
                <w:webHidden/>
              </w:rPr>
              <w:fldChar w:fldCharType="separate"/>
            </w:r>
            <w:r>
              <w:rPr>
                <w:noProof/>
                <w:webHidden/>
              </w:rPr>
              <w:t>7</w:t>
            </w:r>
            <w:r w:rsidR="00ED1CAD">
              <w:rPr>
                <w:noProof/>
                <w:webHidden/>
              </w:rPr>
              <w:fldChar w:fldCharType="end"/>
            </w:r>
          </w:hyperlink>
        </w:p>
        <w:p w14:paraId="135ECC8E" w14:textId="2ADF64A4" w:rsidR="00ED1CAD" w:rsidRDefault="00A03095">
          <w:pPr>
            <w:pStyle w:val="TOC2"/>
            <w:rPr>
              <w:rFonts w:eastAsiaTheme="minorEastAsia" w:cstheme="minorBidi"/>
              <w:i w:val="0"/>
              <w:iCs w:val="0"/>
              <w:noProof/>
              <w:sz w:val="22"/>
              <w:szCs w:val="22"/>
              <w:lang w:val="en-IN" w:eastAsia="en-IN" w:bidi="ar-SA"/>
            </w:rPr>
          </w:pPr>
          <w:hyperlink w:anchor="_Toc110335693" w:history="1">
            <w:r w:rsidR="00ED1CAD" w:rsidRPr="00913AF0">
              <w:rPr>
                <w:rStyle w:val="Hyperlink"/>
                <w:rFonts w:ascii="Cambria" w:hAnsi="Cambria"/>
                <w:noProof/>
              </w:rPr>
              <w:t>6.2.</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Location Advantages:</w:t>
            </w:r>
            <w:r w:rsidR="00ED1CAD">
              <w:rPr>
                <w:noProof/>
                <w:webHidden/>
              </w:rPr>
              <w:tab/>
            </w:r>
            <w:r w:rsidR="00ED1CAD">
              <w:rPr>
                <w:noProof/>
                <w:webHidden/>
              </w:rPr>
              <w:fldChar w:fldCharType="begin"/>
            </w:r>
            <w:r w:rsidR="00ED1CAD">
              <w:rPr>
                <w:noProof/>
                <w:webHidden/>
              </w:rPr>
              <w:instrText xml:space="preserve"> PAGEREF _Toc110335693 \h </w:instrText>
            </w:r>
            <w:r w:rsidR="00ED1CAD">
              <w:rPr>
                <w:noProof/>
                <w:webHidden/>
              </w:rPr>
            </w:r>
            <w:r w:rsidR="00ED1CAD">
              <w:rPr>
                <w:noProof/>
                <w:webHidden/>
              </w:rPr>
              <w:fldChar w:fldCharType="separate"/>
            </w:r>
            <w:r>
              <w:rPr>
                <w:noProof/>
                <w:webHidden/>
              </w:rPr>
              <w:t>8</w:t>
            </w:r>
            <w:r w:rsidR="00ED1CAD">
              <w:rPr>
                <w:noProof/>
                <w:webHidden/>
              </w:rPr>
              <w:fldChar w:fldCharType="end"/>
            </w:r>
          </w:hyperlink>
        </w:p>
        <w:p w14:paraId="36DA285F" w14:textId="380E9831" w:rsidR="00ED1CAD" w:rsidRDefault="00A03095">
          <w:pPr>
            <w:pStyle w:val="TOC2"/>
            <w:rPr>
              <w:rFonts w:eastAsiaTheme="minorEastAsia" w:cstheme="minorBidi"/>
              <w:i w:val="0"/>
              <w:iCs w:val="0"/>
              <w:noProof/>
              <w:sz w:val="22"/>
              <w:szCs w:val="22"/>
              <w:lang w:val="en-IN" w:eastAsia="en-IN" w:bidi="ar-SA"/>
            </w:rPr>
          </w:pPr>
          <w:hyperlink w:anchor="_Toc110335694" w:history="1">
            <w:r w:rsidR="00ED1CAD" w:rsidRPr="00913AF0">
              <w:rPr>
                <w:rStyle w:val="Hyperlink"/>
                <w:rFonts w:ascii="Cambria" w:hAnsi="Cambria"/>
                <w:noProof/>
              </w:rPr>
              <w:t>6.3.</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Rera Phase wise Details:</w:t>
            </w:r>
            <w:r w:rsidR="00ED1CAD">
              <w:rPr>
                <w:noProof/>
                <w:webHidden/>
              </w:rPr>
              <w:tab/>
            </w:r>
            <w:r w:rsidR="00ED1CAD">
              <w:rPr>
                <w:noProof/>
                <w:webHidden/>
              </w:rPr>
              <w:fldChar w:fldCharType="begin"/>
            </w:r>
            <w:r w:rsidR="00ED1CAD">
              <w:rPr>
                <w:noProof/>
                <w:webHidden/>
              </w:rPr>
              <w:instrText xml:space="preserve"> PAGEREF _Toc110335694 \h </w:instrText>
            </w:r>
            <w:r w:rsidR="00ED1CAD">
              <w:rPr>
                <w:noProof/>
                <w:webHidden/>
              </w:rPr>
            </w:r>
            <w:r w:rsidR="00ED1CAD">
              <w:rPr>
                <w:noProof/>
                <w:webHidden/>
              </w:rPr>
              <w:fldChar w:fldCharType="separate"/>
            </w:r>
            <w:r>
              <w:rPr>
                <w:noProof/>
                <w:webHidden/>
              </w:rPr>
              <w:t>9</w:t>
            </w:r>
            <w:r w:rsidR="00ED1CAD">
              <w:rPr>
                <w:noProof/>
                <w:webHidden/>
              </w:rPr>
              <w:fldChar w:fldCharType="end"/>
            </w:r>
          </w:hyperlink>
        </w:p>
        <w:p w14:paraId="6A4B949C" w14:textId="1FB409AE" w:rsidR="00ED1CAD" w:rsidRDefault="00A03095">
          <w:pPr>
            <w:pStyle w:val="TOC2"/>
            <w:rPr>
              <w:rFonts w:eastAsiaTheme="minorEastAsia" w:cstheme="minorBidi"/>
              <w:i w:val="0"/>
              <w:iCs w:val="0"/>
              <w:noProof/>
              <w:sz w:val="22"/>
              <w:szCs w:val="22"/>
              <w:lang w:val="en-IN" w:eastAsia="en-IN" w:bidi="ar-SA"/>
            </w:rPr>
          </w:pPr>
          <w:hyperlink w:anchor="_Toc110335695" w:history="1">
            <w:r w:rsidR="00ED1CAD" w:rsidRPr="00913AF0">
              <w:rPr>
                <w:rStyle w:val="Hyperlink"/>
                <w:rFonts w:ascii="Cambria" w:hAnsi="Cambria"/>
                <w:noProof/>
              </w:rPr>
              <w:t>6.4.</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Tower wise Details</w:t>
            </w:r>
            <w:r w:rsidR="00ED1CAD">
              <w:rPr>
                <w:noProof/>
                <w:webHidden/>
              </w:rPr>
              <w:tab/>
            </w:r>
            <w:r w:rsidR="00ED1CAD">
              <w:rPr>
                <w:noProof/>
                <w:webHidden/>
              </w:rPr>
              <w:fldChar w:fldCharType="begin"/>
            </w:r>
            <w:r w:rsidR="00ED1CAD">
              <w:rPr>
                <w:noProof/>
                <w:webHidden/>
              </w:rPr>
              <w:instrText xml:space="preserve"> PAGEREF _Toc110335695 \h </w:instrText>
            </w:r>
            <w:r w:rsidR="00ED1CAD">
              <w:rPr>
                <w:noProof/>
                <w:webHidden/>
              </w:rPr>
            </w:r>
            <w:r w:rsidR="00ED1CAD">
              <w:rPr>
                <w:noProof/>
                <w:webHidden/>
              </w:rPr>
              <w:fldChar w:fldCharType="separate"/>
            </w:r>
            <w:r>
              <w:rPr>
                <w:noProof/>
                <w:webHidden/>
              </w:rPr>
              <w:t>9</w:t>
            </w:r>
            <w:r w:rsidR="00ED1CAD">
              <w:rPr>
                <w:noProof/>
                <w:webHidden/>
              </w:rPr>
              <w:fldChar w:fldCharType="end"/>
            </w:r>
          </w:hyperlink>
        </w:p>
        <w:p w14:paraId="7091052D" w14:textId="40284A88" w:rsidR="00ED1CAD" w:rsidRDefault="00A03095">
          <w:pPr>
            <w:pStyle w:val="TOC1"/>
            <w:rPr>
              <w:i w:val="0"/>
              <w:iCs w:val="0"/>
              <w:noProof/>
              <w:sz w:val="22"/>
              <w:szCs w:val="22"/>
              <w:lang w:val="en-IN" w:eastAsia="en-IN" w:bidi="ar-SA"/>
            </w:rPr>
          </w:pPr>
          <w:hyperlink w:anchor="_Toc110335696" w:history="1">
            <w:r w:rsidR="00ED1CAD" w:rsidRPr="00913AF0">
              <w:rPr>
                <w:rStyle w:val="Hyperlink"/>
                <w:rFonts w:ascii="Cambria" w:hAnsi="Cambria"/>
                <w:noProof/>
              </w:rPr>
              <w:t>7.</w:t>
            </w:r>
            <w:r w:rsidR="00ED1CAD">
              <w:rPr>
                <w:i w:val="0"/>
                <w:iCs w:val="0"/>
                <w:noProof/>
                <w:sz w:val="22"/>
                <w:szCs w:val="22"/>
                <w:lang w:val="en-IN" w:eastAsia="en-IN" w:bidi="ar-SA"/>
              </w:rPr>
              <w:tab/>
            </w:r>
            <w:r w:rsidR="00ED1CAD" w:rsidRPr="00913AF0">
              <w:rPr>
                <w:rStyle w:val="Hyperlink"/>
                <w:rFonts w:ascii="Cambria" w:hAnsi="Cambria"/>
                <w:noProof/>
              </w:rPr>
              <w:t>Conditions and Major Assumptions:</w:t>
            </w:r>
            <w:r w:rsidR="00ED1CAD">
              <w:rPr>
                <w:noProof/>
                <w:webHidden/>
              </w:rPr>
              <w:tab/>
            </w:r>
            <w:r w:rsidR="00ED1CAD">
              <w:rPr>
                <w:noProof/>
                <w:webHidden/>
              </w:rPr>
              <w:fldChar w:fldCharType="begin"/>
            </w:r>
            <w:r w:rsidR="00ED1CAD">
              <w:rPr>
                <w:noProof/>
                <w:webHidden/>
              </w:rPr>
              <w:instrText xml:space="preserve"> PAGEREF _Toc110335696 \h </w:instrText>
            </w:r>
            <w:r w:rsidR="00ED1CAD">
              <w:rPr>
                <w:noProof/>
                <w:webHidden/>
              </w:rPr>
            </w:r>
            <w:r w:rsidR="00ED1CAD">
              <w:rPr>
                <w:noProof/>
                <w:webHidden/>
              </w:rPr>
              <w:fldChar w:fldCharType="separate"/>
            </w:r>
            <w:r>
              <w:rPr>
                <w:noProof/>
                <w:webHidden/>
              </w:rPr>
              <w:t>9</w:t>
            </w:r>
            <w:r w:rsidR="00ED1CAD">
              <w:rPr>
                <w:noProof/>
                <w:webHidden/>
              </w:rPr>
              <w:fldChar w:fldCharType="end"/>
            </w:r>
          </w:hyperlink>
        </w:p>
        <w:p w14:paraId="06808DC1" w14:textId="38D5AF92" w:rsidR="00ED1CAD" w:rsidRDefault="00A03095">
          <w:pPr>
            <w:pStyle w:val="TOC2"/>
            <w:rPr>
              <w:rFonts w:eastAsiaTheme="minorEastAsia" w:cstheme="minorBidi"/>
              <w:i w:val="0"/>
              <w:iCs w:val="0"/>
              <w:noProof/>
              <w:sz w:val="22"/>
              <w:szCs w:val="22"/>
              <w:lang w:val="en-IN" w:eastAsia="en-IN" w:bidi="ar-SA"/>
            </w:rPr>
          </w:pPr>
          <w:hyperlink w:anchor="_Toc110335697" w:history="1">
            <w:r w:rsidR="00ED1CAD" w:rsidRPr="00913AF0">
              <w:rPr>
                <w:rStyle w:val="Hyperlink"/>
                <w:rFonts w:ascii="Cambria" w:hAnsi="Cambria"/>
                <w:noProof/>
              </w:rPr>
              <w:t>7.1.</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Conditions:</w:t>
            </w:r>
            <w:r w:rsidR="00ED1CAD">
              <w:rPr>
                <w:noProof/>
                <w:webHidden/>
              </w:rPr>
              <w:tab/>
            </w:r>
            <w:r w:rsidR="00ED1CAD">
              <w:rPr>
                <w:noProof/>
                <w:webHidden/>
              </w:rPr>
              <w:fldChar w:fldCharType="begin"/>
            </w:r>
            <w:r w:rsidR="00ED1CAD">
              <w:rPr>
                <w:noProof/>
                <w:webHidden/>
              </w:rPr>
              <w:instrText xml:space="preserve"> PAGEREF _Toc110335697 \h </w:instrText>
            </w:r>
            <w:r w:rsidR="00ED1CAD">
              <w:rPr>
                <w:noProof/>
                <w:webHidden/>
              </w:rPr>
            </w:r>
            <w:r w:rsidR="00ED1CAD">
              <w:rPr>
                <w:noProof/>
                <w:webHidden/>
              </w:rPr>
              <w:fldChar w:fldCharType="separate"/>
            </w:r>
            <w:r>
              <w:rPr>
                <w:noProof/>
                <w:webHidden/>
              </w:rPr>
              <w:t>9</w:t>
            </w:r>
            <w:r w:rsidR="00ED1CAD">
              <w:rPr>
                <w:noProof/>
                <w:webHidden/>
              </w:rPr>
              <w:fldChar w:fldCharType="end"/>
            </w:r>
          </w:hyperlink>
        </w:p>
        <w:p w14:paraId="0CCAE914" w14:textId="0D764F8C" w:rsidR="00ED1CAD" w:rsidRDefault="00A03095">
          <w:pPr>
            <w:pStyle w:val="TOC2"/>
            <w:rPr>
              <w:rFonts w:eastAsiaTheme="minorEastAsia" w:cstheme="minorBidi"/>
              <w:i w:val="0"/>
              <w:iCs w:val="0"/>
              <w:noProof/>
              <w:sz w:val="22"/>
              <w:szCs w:val="22"/>
              <w:lang w:val="en-IN" w:eastAsia="en-IN" w:bidi="ar-SA"/>
            </w:rPr>
          </w:pPr>
          <w:hyperlink w:anchor="_Toc110335698" w:history="1">
            <w:r w:rsidR="00ED1CAD" w:rsidRPr="00913AF0">
              <w:rPr>
                <w:rStyle w:val="Hyperlink"/>
                <w:rFonts w:ascii="Cambria" w:hAnsi="Cambria"/>
                <w:noProof/>
              </w:rPr>
              <w:t>7.2.</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Assumptions</w:t>
            </w:r>
            <w:r w:rsidR="00ED1CAD">
              <w:rPr>
                <w:noProof/>
                <w:webHidden/>
              </w:rPr>
              <w:tab/>
            </w:r>
            <w:r w:rsidR="00ED1CAD">
              <w:rPr>
                <w:noProof/>
                <w:webHidden/>
              </w:rPr>
              <w:fldChar w:fldCharType="begin"/>
            </w:r>
            <w:r w:rsidR="00ED1CAD">
              <w:rPr>
                <w:noProof/>
                <w:webHidden/>
              </w:rPr>
              <w:instrText xml:space="preserve"> PAGEREF _Toc110335698 \h </w:instrText>
            </w:r>
            <w:r w:rsidR="00ED1CAD">
              <w:rPr>
                <w:noProof/>
                <w:webHidden/>
              </w:rPr>
            </w:r>
            <w:r w:rsidR="00ED1CAD">
              <w:rPr>
                <w:noProof/>
                <w:webHidden/>
              </w:rPr>
              <w:fldChar w:fldCharType="separate"/>
            </w:r>
            <w:r>
              <w:rPr>
                <w:noProof/>
                <w:webHidden/>
              </w:rPr>
              <w:t>9</w:t>
            </w:r>
            <w:r w:rsidR="00ED1CAD">
              <w:rPr>
                <w:noProof/>
                <w:webHidden/>
              </w:rPr>
              <w:fldChar w:fldCharType="end"/>
            </w:r>
          </w:hyperlink>
        </w:p>
        <w:p w14:paraId="5F5C4E13" w14:textId="54241219" w:rsidR="00ED1CAD" w:rsidRDefault="00A03095">
          <w:pPr>
            <w:pStyle w:val="TOC2"/>
            <w:rPr>
              <w:rFonts w:eastAsiaTheme="minorEastAsia" w:cstheme="minorBidi"/>
              <w:i w:val="0"/>
              <w:iCs w:val="0"/>
              <w:noProof/>
              <w:sz w:val="22"/>
              <w:szCs w:val="22"/>
              <w:lang w:val="en-IN" w:eastAsia="en-IN" w:bidi="ar-SA"/>
            </w:rPr>
          </w:pPr>
          <w:hyperlink w:anchor="_Toc110335699" w:history="1">
            <w:r w:rsidR="00ED1CAD" w:rsidRPr="00913AF0">
              <w:rPr>
                <w:rStyle w:val="Hyperlink"/>
                <w:rFonts w:ascii="Cambria" w:hAnsi="Cambria"/>
                <w:noProof/>
              </w:rPr>
              <w:t>7.3.</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Nature and Source of Information Used or Relied Upon:</w:t>
            </w:r>
            <w:r w:rsidR="00ED1CAD">
              <w:rPr>
                <w:noProof/>
                <w:webHidden/>
              </w:rPr>
              <w:tab/>
            </w:r>
            <w:r w:rsidR="00ED1CAD">
              <w:rPr>
                <w:noProof/>
                <w:webHidden/>
              </w:rPr>
              <w:fldChar w:fldCharType="begin"/>
            </w:r>
            <w:r w:rsidR="00ED1CAD">
              <w:rPr>
                <w:noProof/>
                <w:webHidden/>
              </w:rPr>
              <w:instrText xml:space="preserve"> PAGEREF _Toc110335699 \h </w:instrText>
            </w:r>
            <w:r w:rsidR="00ED1CAD">
              <w:rPr>
                <w:noProof/>
                <w:webHidden/>
              </w:rPr>
            </w:r>
            <w:r w:rsidR="00ED1CAD">
              <w:rPr>
                <w:noProof/>
                <w:webHidden/>
              </w:rPr>
              <w:fldChar w:fldCharType="separate"/>
            </w:r>
            <w:r>
              <w:rPr>
                <w:noProof/>
                <w:webHidden/>
              </w:rPr>
              <w:t>10</w:t>
            </w:r>
            <w:r w:rsidR="00ED1CAD">
              <w:rPr>
                <w:noProof/>
                <w:webHidden/>
              </w:rPr>
              <w:fldChar w:fldCharType="end"/>
            </w:r>
          </w:hyperlink>
        </w:p>
        <w:p w14:paraId="732C1660" w14:textId="099F642A" w:rsidR="00ED1CAD" w:rsidRDefault="00A03095">
          <w:pPr>
            <w:pStyle w:val="TOC2"/>
            <w:rPr>
              <w:rFonts w:eastAsiaTheme="minorEastAsia" w:cstheme="minorBidi"/>
              <w:i w:val="0"/>
              <w:iCs w:val="0"/>
              <w:noProof/>
              <w:sz w:val="22"/>
              <w:szCs w:val="22"/>
              <w:lang w:val="en-IN" w:eastAsia="en-IN" w:bidi="ar-SA"/>
            </w:rPr>
          </w:pPr>
          <w:hyperlink w:anchor="_Toc110335700" w:history="1">
            <w:r w:rsidR="00ED1CAD" w:rsidRPr="00913AF0">
              <w:rPr>
                <w:rStyle w:val="Hyperlink"/>
                <w:rFonts w:ascii="Cambria" w:hAnsi="Cambria"/>
                <w:noProof/>
              </w:rPr>
              <w:t>7.4.</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Date of Site inspection / site Visit:</w:t>
            </w:r>
            <w:r w:rsidR="00ED1CAD">
              <w:rPr>
                <w:noProof/>
                <w:webHidden/>
              </w:rPr>
              <w:tab/>
            </w:r>
            <w:r w:rsidR="00ED1CAD">
              <w:rPr>
                <w:noProof/>
                <w:webHidden/>
              </w:rPr>
              <w:fldChar w:fldCharType="begin"/>
            </w:r>
            <w:r w:rsidR="00ED1CAD">
              <w:rPr>
                <w:noProof/>
                <w:webHidden/>
              </w:rPr>
              <w:instrText xml:space="preserve"> PAGEREF _Toc110335700 \h </w:instrText>
            </w:r>
            <w:r w:rsidR="00ED1CAD">
              <w:rPr>
                <w:noProof/>
                <w:webHidden/>
              </w:rPr>
            </w:r>
            <w:r w:rsidR="00ED1CAD">
              <w:rPr>
                <w:noProof/>
                <w:webHidden/>
              </w:rPr>
              <w:fldChar w:fldCharType="separate"/>
            </w:r>
            <w:r>
              <w:rPr>
                <w:noProof/>
                <w:webHidden/>
              </w:rPr>
              <w:t>10</w:t>
            </w:r>
            <w:r w:rsidR="00ED1CAD">
              <w:rPr>
                <w:noProof/>
                <w:webHidden/>
              </w:rPr>
              <w:fldChar w:fldCharType="end"/>
            </w:r>
          </w:hyperlink>
        </w:p>
        <w:p w14:paraId="7D635B28" w14:textId="1A07849C" w:rsidR="00ED1CAD" w:rsidRDefault="00A03095">
          <w:pPr>
            <w:pStyle w:val="TOC2"/>
            <w:rPr>
              <w:rFonts w:eastAsiaTheme="minorEastAsia" w:cstheme="minorBidi"/>
              <w:i w:val="0"/>
              <w:iCs w:val="0"/>
              <w:noProof/>
              <w:sz w:val="22"/>
              <w:szCs w:val="22"/>
              <w:lang w:val="en-IN" w:eastAsia="en-IN" w:bidi="ar-SA"/>
            </w:rPr>
          </w:pPr>
          <w:hyperlink w:anchor="_Toc110335701" w:history="1">
            <w:r w:rsidR="00ED1CAD" w:rsidRPr="00913AF0">
              <w:rPr>
                <w:rStyle w:val="Hyperlink"/>
                <w:rFonts w:ascii="Cambria" w:hAnsi="Cambria"/>
                <w:noProof/>
              </w:rPr>
              <w:t>7.5.</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Site Observation:</w:t>
            </w:r>
            <w:r w:rsidR="00ED1CAD">
              <w:rPr>
                <w:noProof/>
                <w:webHidden/>
              </w:rPr>
              <w:tab/>
            </w:r>
            <w:r w:rsidR="00ED1CAD">
              <w:rPr>
                <w:noProof/>
                <w:webHidden/>
              </w:rPr>
              <w:fldChar w:fldCharType="begin"/>
            </w:r>
            <w:r w:rsidR="00ED1CAD">
              <w:rPr>
                <w:noProof/>
                <w:webHidden/>
              </w:rPr>
              <w:instrText xml:space="preserve"> PAGEREF _Toc110335701 \h </w:instrText>
            </w:r>
            <w:r w:rsidR="00ED1CAD">
              <w:rPr>
                <w:noProof/>
                <w:webHidden/>
              </w:rPr>
            </w:r>
            <w:r w:rsidR="00ED1CAD">
              <w:rPr>
                <w:noProof/>
                <w:webHidden/>
              </w:rPr>
              <w:fldChar w:fldCharType="separate"/>
            </w:r>
            <w:r>
              <w:rPr>
                <w:noProof/>
                <w:webHidden/>
              </w:rPr>
              <w:t>10</w:t>
            </w:r>
            <w:r w:rsidR="00ED1CAD">
              <w:rPr>
                <w:noProof/>
                <w:webHidden/>
              </w:rPr>
              <w:fldChar w:fldCharType="end"/>
            </w:r>
          </w:hyperlink>
        </w:p>
        <w:p w14:paraId="67ACF827" w14:textId="4B9FDE8B" w:rsidR="00ED1CAD" w:rsidRDefault="00A03095">
          <w:pPr>
            <w:pStyle w:val="TOC1"/>
            <w:rPr>
              <w:i w:val="0"/>
              <w:iCs w:val="0"/>
              <w:noProof/>
              <w:sz w:val="22"/>
              <w:szCs w:val="22"/>
              <w:lang w:val="en-IN" w:eastAsia="en-IN" w:bidi="ar-SA"/>
            </w:rPr>
          </w:pPr>
          <w:hyperlink w:anchor="_Toc110335702" w:history="1">
            <w:r w:rsidR="00ED1CAD" w:rsidRPr="00913AF0">
              <w:rPr>
                <w:rStyle w:val="Hyperlink"/>
                <w:rFonts w:ascii="Cambria" w:hAnsi="Cambria"/>
                <w:noProof/>
              </w:rPr>
              <w:t>8.</w:t>
            </w:r>
            <w:r w:rsidR="00ED1CAD">
              <w:rPr>
                <w:i w:val="0"/>
                <w:iCs w:val="0"/>
                <w:noProof/>
                <w:sz w:val="22"/>
                <w:szCs w:val="22"/>
                <w:lang w:val="en-IN" w:eastAsia="en-IN" w:bidi="ar-SA"/>
              </w:rPr>
              <w:tab/>
            </w:r>
            <w:r w:rsidR="00ED1CAD" w:rsidRPr="00913AF0">
              <w:rPr>
                <w:rStyle w:val="Hyperlink"/>
                <w:rFonts w:ascii="Cambria" w:hAnsi="Cambria"/>
                <w:noProof/>
              </w:rPr>
              <w:t>VALUATION REPORT IN RESPECT OF IMMOVABLE PROPERTY</w:t>
            </w:r>
            <w:r w:rsidR="00ED1CAD">
              <w:rPr>
                <w:noProof/>
                <w:webHidden/>
              </w:rPr>
              <w:tab/>
            </w:r>
            <w:r w:rsidR="00ED1CAD">
              <w:rPr>
                <w:noProof/>
                <w:webHidden/>
              </w:rPr>
              <w:fldChar w:fldCharType="begin"/>
            </w:r>
            <w:r w:rsidR="00ED1CAD">
              <w:rPr>
                <w:noProof/>
                <w:webHidden/>
              </w:rPr>
              <w:instrText xml:space="preserve"> PAGEREF _Toc110335702 \h </w:instrText>
            </w:r>
            <w:r w:rsidR="00ED1CAD">
              <w:rPr>
                <w:noProof/>
                <w:webHidden/>
              </w:rPr>
            </w:r>
            <w:r w:rsidR="00ED1CAD">
              <w:rPr>
                <w:noProof/>
                <w:webHidden/>
              </w:rPr>
              <w:fldChar w:fldCharType="separate"/>
            </w:r>
            <w:r>
              <w:rPr>
                <w:noProof/>
                <w:webHidden/>
              </w:rPr>
              <w:t>11</w:t>
            </w:r>
            <w:r w:rsidR="00ED1CAD">
              <w:rPr>
                <w:noProof/>
                <w:webHidden/>
              </w:rPr>
              <w:fldChar w:fldCharType="end"/>
            </w:r>
          </w:hyperlink>
        </w:p>
        <w:p w14:paraId="71B8DC49" w14:textId="00FF68A0" w:rsidR="00ED1CAD" w:rsidRDefault="00A03095">
          <w:pPr>
            <w:pStyle w:val="TOC2"/>
            <w:rPr>
              <w:rFonts w:eastAsiaTheme="minorEastAsia" w:cstheme="minorBidi"/>
              <w:i w:val="0"/>
              <w:iCs w:val="0"/>
              <w:noProof/>
              <w:sz w:val="22"/>
              <w:szCs w:val="22"/>
              <w:lang w:val="en-IN" w:eastAsia="en-IN" w:bidi="ar-SA"/>
            </w:rPr>
          </w:pPr>
          <w:hyperlink w:anchor="_Toc110335703" w:history="1">
            <w:r w:rsidR="00ED1CAD" w:rsidRPr="00913AF0">
              <w:rPr>
                <w:rStyle w:val="Hyperlink"/>
                <w:rFonts w:ascii="Cambria" w:hAnsi="Cambria"/>
                <w:noProof/>
              </w:rPr>
              <w:t>8.1.</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Valuation Report</w:t>
            </w:r>
            <w:r w:rsidR="00ED1CAD">
              <w:rPr>
                <w:noProof/>
                <w:webHidden/>
              </w:rPr>
              <w:tab/>
            </w:r>
            <w:r w:rsidR="00ED1CAD">
              <w:rPr>
                <w:noProof/>
                <w:webHidden/>
              </w:rPr>
              <w:fldChar w:fldCharType="begin"/>
            </w:r>
            <w:r w:rsidR="00ED1CAD">
              <w:rPr>
                <w:noProof/>
                <w:webHidden/>
              </w:rPr>
              <w:instrText xml:space="preserve"> PAGEREF _Toc110335703 \h </w:instrText>
            </w:r>
            <w:r w:rsidR="00ED1CAD">
              <w:rPr>
                <w:noProof/>
                <w:webHidden/>
              </w:rPr>
            </w:r>
            <w:r w:rsidR="00ED1CAD">
              <w:rPr>
                <w:noProof/>
                <w:webHidden/>
              </w:rPr>
              <w:fldChar w:fldCharType="separate"/>
            </w:r>
            <w:r>
              <w:rPr>
                <w:noProof/>
                <w:webHidden/>
              </w:rPr>
              <w:t>11</w:t>
            </w:r>
            <w:r w:rsidR="00ED1CAD">
              <w:rPr>
                <w:noProof/>
                <w:webHidden/>
              </w:rPr>
              <w:fldChar w:fldCharType="end"/>
            </w:r>
          </w:hyperlink>
        </w:p>
        <w:p w14:paraId="5BE7E0D7" w14:textId="56508AD4" w:rsidR="00ED1CAD" w:rsidRDefault="00A03095">
          <w:pPr>
            <w:pStyle w:val="TOC2"/>
            <w:rPr>
              <w:rFonts w:eastAsiaTheme="minorEastAsia" w:cstheme="minorBidi"/>
              <w:i w:val="0"/>
              <w:iCs w:val="0"/>
              <w:noProof/>
              <w:sz w:val="22"/>
              <w:szCs w:val="22"/>
              <w:lang w:val="en-IN" w:eastAsia="en-IN" w:bidi="ar-SA"/>
            </w:rPr>
          </w:pPr>
          <w:hyperlink w:anchor="_Toc110335704" w:history="1">
            <w:r w:rsidR="00ED1CAD" w:rsidRPr="00913AF0">
              <w:rPr>
                <w:rStyle w:val="Hyperlink"/>
                <w:rFonts w:ascii="Cambria" w:hAnsi="Cambria"/>
                <w:noProof/>
              </w:rPr>
              <w:t>8.2.</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Specifications of construction (floor-wise) in respect of</w:t>
            </w:r>
            <w:r w:rsidR="00ED1CAD">
              <w:rPr>
                <w:noProof/>
                <w:webHidden/>
              </w:rPr>
              <w:tab/>
            </w:r>
            <w:r w:rsidR="00ED1CAD">
              <w:rPr>
                <w:noProof/>
                <w:webHidden/>
              </w:rPr>
              <w:fldChar w:fldCharType="begin"/>
            </w:r>
            <w:r w:rsidR="00ED1CAD">
              <w:rPr>
                <w:noProof/>
                <w:webHidden/>
              </w:rPr>
              <w:instrText xml:space="preserve"> PAGEREF _Toc110335704 \h </w:instrText>
            </w:r>
            <w:r w:rsidR="00ED1CAD">
              <w:rPr>
                <w:noProof/>
                <w:webHidden/>
              </w:rPr>
            </w:r>
            <w:r w:rsidR="00ED1CAD">
              <w:rPr>
                <w:noProof/>
                <w:webHidden/>
              </w:rPr>
              <w:fldChar w:fldCharType="separate"/>
            </w:r>
            <w:r>
              <w:rPr>
                <w:noProof/>
                <w:webHidden/>
              </w:rPr>
              <w:t>15</w:t>
            </w:r>
            <w:r w:rsidR="00ED1CAD">
              <w:rPr>
                <w:noProof/>
                <w:webHidden/>
              </w:rPr>
              <w:fldChar w:fldCharType="end"/>
            </w:r>
          </w:hyperlink>
        </w:p>
        <w:p w14:paraId="69A98FEA" w14:textId="4D0EEB0C" w:rsidR="00ED1CAD" w:rsidRDefault="00A03095">
          <w:pPr>
            <w:pStyle w:val="TOC2"/>
            <w:rPr>
              <w:rFonts w:eastAsiaTheme="minorEastAsia" w:cstheme="minorBidi"/>
              <w:i w:val="0"/>
              <w:iCs w:val="0"/>
              <w:noProof/>
              <w:sz w:val="22"/>
              <w:szCs w:val="22"/>
              <w:lang w:val="en-IN" w:eastAsia="en-IN" w:bidi="ar-SA"/>
            </w:rPr>
          </w:pPr>
          <w:hyperlink w:anchor="_Toc110335705" w:history="1">
            <w:r w:rsidR="00ED1CAD" w:rsidRPr="00913AF0">
              <w:rPr>
                <w:rStyle w:val="Hyperlink"/>
                <w:rFonts w:ascii="Cambria" w:hAnsi="Cambria"/>
                <w:noProof/>
              </w:rPr>
              <w:t>8.3.</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Actual site photographs</w:t>
            </w:r>
            <w:r w:rsidR="00ED1CAD">
              <w:rPr>
                <w:noProof/>
                <w:webHidden/>
              </w:rPr>
              <w:tab/>
            </w:r>
            <w:r w:rsidR="00ED1CAD">
              <w:rPr>
                <w:noProof/>
                <w:webHidden/>
              </w:rPr>
              <w:fldChar w:fldCharType="begin"/>
            </w:r>
            <w:r w:rsidR="00ED1CAD">
              <w:rPr>
                <w:noProof/>
                <w:webHidden/>
              </w:rPr>
              <w:instrText xml:space="preserve"> PAGEREF _Toc110335705 \h </w:instrText>
            </w:r>
            <w:r w:rsidR="00ED1CAD">
              <w:rPr>
                <w:noProof/>
                <w:webHidden/>
              </w:rPr>
            </w:r>
            <w:r w:rsidR="00ED1CAD">
              <w:rPr>
                <w:noProof/>
                <w:webHidden/>
              </w:rPr>
              <w:fldChar w:fldCharType="separate"/>
            </w:r>
            <w:r>
              <w:rPr>
                <w:noProof/>
                <w:webHidden/>
              </w:rPr>
              <w:t>16</w:t>
            </w:r>
            <w:r w:rsidR="00ED1CAD">
              <w:rPr>
                <w:noProof/>
                <w:webHidden/>
              </w:rPr>
              <w:fldChar w:fldCharType="end"/>
            </w:r>
          </w:hyperlink>
        </w:p>
        <w:p w14:paraId="2902EEDB" w14:textId="74B08DAA" w:rsidR="00ED1CAD" w:rsidRDefault="00A03095">
          <w:pPr>
            <w:pStyle w:val="TOC2"/>
            <w:rPr>
              <w:rFonts w:eastAsiaTheme="minorEastAsia" w:cstheme="minorBidi"/>
              <w:i w:val="0"/>
              <w:iCs w:val="0"/>
              <w:noProof/>
              <w:sz w:val="22"/>
              <w:szCs w:val="22"/>
              <w:lang w:val="en-IN" w:eastAsia="en-IN" w:bidi="ar-SA"/>
            </w:rPr>
          </w:pPr>
          <w:hyperlink w:anchor="_Toc110335706" w:history="1">
            <w:r w:rsidR="00ED1CAD" w:rsidRPr="00913AF0">
              <w:rPr>
                <w:rStyle w:val="Hyperlink"/>
                <w:rFonts w:ascii="Cambria" w:hAnsi="Cambria"/>
                <w:noProof/>
              </w:rPr>
              <w:t>8.4.</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Route Map of the property</w:t>
            </w:r>
            <w:r w:rsidR="00ED1CAD">
              <w:rPr>
                <w:noProof/>
                <w:webHidden/>
              </w:rPr>
              <w:tab/>
            </w:r>
            <w:r w:rsidR="00ED1CAD">
              <w:rPr>
                <w:noProof/>
                <w:webHidden/>
              </w:rPr>
              <w:fldChar w:fldCharType="begin"/>
            </w:r>
            <w:r w:rsidR="00ED1CAD">
              <w:rPr>
                <w:noProof/>
                <w:webHidden/>
              </w:rPr>
              <w:instrText xml:space="preserve"> PAGEREF _Toc110335706 \h </w:instrText>
            </w:r>
            <w:r w:rsidR="00ED1CAD">
              <w:rPr>
                <w:noProof/>
                <w:webHidden/>
              </w:rPr>
            </w:r>
            <w:r w:rsidR="00ED1CAD">
              <w:rPr>
                <w:noProof/>
                <w:webHidden/>
              </w:rPr>
              <w:fldChar w:fldCharType="separate"/>
            </w:r>
            <w:r>
              <w:rPr>
                <w:noProof/>
                <w:webHidden/>
              </w:rPr>
              <w:t>20</w:t>
            </w:r>
            <w:r w:rsidR="00ED1CAD">
              <w:rPr>
                <w:noProof/>
                <w:webHidden/>
              </w:rPr>
              <w:fldChar w:fldCharType="end"/>
            </w:r>
          </w:hyperlink>
        </w:p>
        <w:p w14:paraId="70922225" w14:textId="542A8388" w:rsidR="00ED1CAD" w:rsidRDefault="00A03095">
          <w:pPr>
            <w:pStyle w:val="TOC2"/>
            <w:rPr>
              <w:rFonts w:eastAsiaTheme="minorEastAsia" w:cstheme="minorBidi"/>
              <w:i w:val="0"/>
              <w:iCs w:val="0"/>
              <w:noProof/>
              <w:sz w:val="22"/>
              <w:szCs w:val="22"/>
              <w:lang w:val="en-IN" w:eastAsia="en-IN" w:bidi="ar-SA"/>
            </w:rPr>
          </w:pPr>
          <w:hyperlink w:anchor="_Toc110335707" w:history="1">
            <w:r w:rsidR="00ED1CAD" w:rsidRPr="00913AF0">
              <w:rPr>
                <w:rStyle w:val="Hyperlink"/>
                <w:noProof/>
              </w:rPr>
              <w:t>8.5.</w:t>
            </w:r>
            <w:r w:rsidR="00ED1CAD">
              <w:rPr>
                <w:rFonts w:eastAsiaTheme="minorEastAsia" w:cstheme="minorBidi"/>
                <w:i w:val="0"/>
                <w:iCs w:val="0"/>
                <w:noProof/>
                <w:sz w:val="22"/>
                <w:szCs w:val="22"/>
                <w:lang w:val="en-IN" w:eastAsia="en-IN" w:bidi="ar-SA"/>
              </w:rPr>
              <w:tab/>
            </w:r>
            <w:r w:rsidR="00ED1CAD" w:rsidRPr="00913AF0">
              <w:rPr>
                <w:rStyle w:val="Hyperlink"/>
                <w:rFonts w:ascii="Cambria" w:hAnsi="Cambria"/>
                <w:noProof/>
              </w:rPr>
              <w:t>Ready Reckoner 2021 – 22</w:t>
            </w:r>
            <w:r w:rsidR="00ED1CAD">
              <w:rPr>
                <w:noProof/>
                <w:webHidden/>
              </w:rPr>
              <w:tab/>
            </w:r>
            <w:r w:rsidR="00ED1CAD">
              <w:rPr>
                <w:noProof/>
                <w:webHidden/>
              </w:rPr>
              <w:fldChar w:fldCharType="begin"/>
            </w:r>
            <w:r w:rsidR="00ED1CAD">
              <w:rPr>
                <w:noProof/>
                <w:webHidden/>
              </w:rPr>
              <w:instrText xml:space="preserve"> PAGEREF _Toc110335707 \h </w:instrText>
            </w:r>
            <w:r w:rsidR="00ED1CAD">
              <w:rPr>
                <w:noProof/>
                <w:webHidden/>
              </w:rPr>
            </w:r>
            <w:r w:rsidR="00ED1CAD">
              <w:rPr>
                <w:noProof/>
                <w:webHidden/>
              </w:rPr>
              <w:fldChar w:fldCharType="separate"/>
            </w:r>
            <w:r>
              <w:rPr>
                <w:noProof/>
                <w:webHidden/>
              </w:rPr>
              <w:t>21</w:t>
            </w:r>
            <w:r w:rsidR="00ED1CAD">
              <w:rPr>
                <w:noProof/>
                <w:webHidden/>
              </w:rPr>
              <w:fldChar w:fldCharType="end"/>
            </w:r>
          </w:hyperlink>
        </w:p>
        <w:p w14:paraId="3134D66F" w14:textId="1C5591CA" w:rsidR="00ED1CAD" w:rsidRDefault="00A03095">
          <w:pPr>
            <w:pStyle w:val="TOC1"/>
            <w:rPr>
              <w:i w:val="0"/>
              <w:iCs w:val="0"/>
              <w:noProof/>
              <w:sz w:val="22"/>
              <w:szCs w:val="22"/>
              <w:lang w:val="en-IN" w:eastAsia="en-IN" w:bidi="ar-SA"/>
            </w:rPr>
          </w:pPr>
          <w:hyperlink w:anchor="_Toc110335708" w:history="1">
            <w:r w:rsidR="00ED1CAD" w:rsidRPr="00913AF0">
              <w:rPr>
                <w:rStyle w:val="Hyperlink"/>
                <w:rFonts w:eastAsia="Arial Narrow"/>
                <w:noProof/>
              </w:rPr>
              <w:t>9.</w:t>
            </w:r>
            <w:r w:rsidR="00ED1CAD">
              <w:rPr>
                <w:i w:val="0"/>
                <w:iCs w:val="0"/>
                <w:noProof/>
                <w:sz w:val="22"/>
                <w:szCs w:val="22"/>
                <w:lang w:val="en-IN" w:eastAsia="en-IN" w:bidi="ar-SA"/>
              </w:rPr>
              <w:tab/>
            </w:r>
            <w:r w:rsidR="00ED1CAD" w:rsidRPr="00913AF0">
              <w:rPr>
                <w:rStyle w:val="Hyperlink"/>
                <w:rFonts w:eastAsia="Arial Narrow"/>
                <w:noProof/>
              </w:rPr>
              <w:t>Details of assets:</w:t>
            </w:r>
            <w:r w:rsidR="00ED1CAD">
              <w:rPr>
                <w:noProof/>
                <w:webHidden/>
              </w:rPr>
              <w:tab/>
            </w:r>
            <w:r w:rsidR="00ED1CAD">
              <w:rPr>
                <w:noProof/>
                <w:webHidden/>
              </w:rPr>
              <w:fldChar w:fldCharType="begin"/>
            </w:r>
            <w:r w:rsidR="00ED1CAD">
              <w:rPr>
                <w:noProof/>
                <w:webHidden/>
              </w:rPr>
              <w:instrText xml:space="preserve"> PAGEREF _Toc110335708 \h </w:instrText>
            </w:r>
            <w:r w:rsidR="00ED1CAD">
              <w:rPr>
                <w:noProof/>
                <w:webHidden/>
              </w:rPr>
            </w:r>
            <w:r w:rsidR="00ED1CAD">
              <w:rPr>
                <w:noProof/>
                <w:webHidden/>
              </w:rPr>
              <w:fldChar w:fldCharType="separate"/>
            </w:r>
            <w:r>
              <w:rPr>
                <w:noProof/>
                <w:webHidden/>
              </w:rPr>
              <w:t>22</w:t>
            </w:r>
            <w:r w:rsidR="00ED1CAD">
              <w:rPr>
                <w:noProof/>
                <w:webHidden/>
              </w:rPr>
              <w:fldChar w:fldCharType="end"/>
            </w:r>
          </w:hyperlink>
        </w:p>
        <w:p w14:paraId="531336DE" w14:textId="792B48AC" w:rsidR="00ED1CAD" w:rsidRDefault="00A03095">
          <w:pPr>
            <w:pStyle w:val="TOC1"/>
            <w:rPr>
              <w:i w:val="0"/>
              <w:iCs w:val="0"/>
              <w:noProof/>
              <w:sz w:val="22"/>
              <w:szCs w:val="22"/>
              <w:lang w:val="en-IN" w:eastAsia="en-IN" w:bidi="ar-SA"/>
            </w:rPr>
          </w:pPr>
          <w:hyperlink w:anchor="_Toc110335709" w:history="1">
            <w:r w:rsidR="00ED1CAD" w:rsidRPr="00913AF0">
              <w:rPr>
                <w:rStyle w:val="Hyperlink"/>
                <w:noProof/>
              </w:rPr>
              <w:t>10.</w:t>
            </w:r>
            <w:r w:rsidR="00ED1CAD">
              <w:rPr>
                <w:i w:val="0"/>
                <w:iCs w:val="0"/>
                <w:noProof/>
                <w:sz w:val="22"/>
                <w:szCs w:val="22"/>
                <w:lang w:val="en-IN" w:eastAsia="en-IN" w:bidi="ar-SA"/>
              </w:rPr>
              <w:tab/>
            </w:r>
            <w:r w:rsidR="00ED1CAD" w:rsidRPr="00913AF0">
              <w:rPr>
                <w:rStyle w:val="Hyperlink"/>
                <w:noProof/>
              </w:rPr>
              <w:t>Guideline for valuation</w:t>
            </w:r>
            <w:r w:rsidR="00ED1CAD">
              <w:rPr>
                <w:noProof/>
                <w:webHidden/>
              </w:rPr>
              <w:tab/>
            </w:r>
            <w:r w:rsidR="00ED1CAD">
              <w:rPr>
                <w:noProof/>
                <w:webHidden/>
              </w:rPr>
              <w:fldChar w:fldCharType="begin"/>
            </w:r>
            <w:r w:rsidR="00ED1CAD">
              <w:rPr>
                <w:noProof/>
                <w:webHidden/>
              </w:rPr>
              <w:instrText xml:space="preserve"> PAGEREF _Toc110335709 \h </w:instrText>
            </w:r>
            <w:r w:rsidR="00ED1CAD">
              <w:rPr>
                <w:noProof/>
                <w:webHidden/>
              </w:rPr>
            </w:r>
            <w:r w:rsidR="00ED1CAD">
              <w:rPr>
                <w:noProof/>
                <w:webHidden/>
              </w:rPr>
              <w:fldChar w:fldCharType="separate"/>
            </w:r>
            <w:r>
              <w:rPr>
                <w:noProof/>
                <w:webHidden/>
              </w:rPr>
              <w:t>23</w:t>
            </w:r>
            <w:r w:rsidR="00ED1CAD">
              <w:rPr>
                <w:noProof/>
                <w:webHidden/>
              </w:rPr>
              <w:fldChar w:fldCharType="end"/>
            </w:r>
          </w:hyperlink>
        </w:p>
        <w:p w14:paraId="232CB49F" w14:textId="0607473E" w:rsidR="00ED1CAD" w:rsidRDefault="00A03095">
          <w:pPr>
            <w:pStyle w:val="TOC1"/>
            <w:rPr>
              <w:i w:val="0"/>
              <w:iCs w:val="0"/>
              <w:noProof/>
              <w:sz w:val="22"/>
              <w:szCs w:val="22"/>
              <w:lang w:val="en-IN" w:eastAsia="en-IN" w:bidi="ar-SA"/>
            </w:rPr>
          </w:pPr>
          <w:hyperlink w:anchor="_Toc110335710" w:history="1">
            <w:r w:rsidR="00ED1CAD" w:rsidRPr="00913AF0">
              <w:rPr>
                <w:rStyle w:val="Hyperlink"/>
                <w:noProof/>
              </w:rPr>
              <w:t>11.</w:t>
            </w:r>
            <w:r w:rsidR="00ED1CAD">
              <w:rPr>
                <w:i w:val="0"/>
                <w:iCs w:val="0"/>
                <w:noProof/>
                <w:sz w:val="22"/>
                <w:szCs w:val="22"/>
                <w:lang w:val="en-IN" w:eastAsia="en-IN" w:bidi="ar-SA"/>
              </w:rPr>
              <w:tab/>
            </w:r>
            <w:r w:rsidR="00ED1CAD" w:rsidRPr="00913AF0">
              <w:rPr>
                <w:rStyle w:val="Hyperlink"/>
                <w:noProof/>
              </w:rPr>
              <w:t>Land Valuation with Structure:</w:t>
            </w:r>
            <w:r w:rsidR="00ED1CAD">
              <w:rPr>
                <w:noProof/>
                <w:webHidden/>
              </w:rPr>
              <w:tab/>
            </w:r>
            <w:r w:rsidR="00ED1CAD">
              <w:rPr>
                <w:noProof/>
                <w:webHidden/>
              </w:rPr>
              <w:fldChar w:fldCharType="begin"/>
            </w:r>
            <w:r w:rsidR="00ED1CAD">
              <w:rPr>
                <w:noProof/>
                <w:webHidden/>
              </w:rPr>
              <w:instrText xml:space="preserve"> PAGEREF _Toc110335710 \h </w:instrText>
            </w:r>
            <w:r w:rsidR="00ED1CAD">
              <w:rPr>
                <w:noProof/>
                <w:webHidden/>
              </w:rPr>
            </w:r>
            <w:r w:rsidR="00ED1CAD">
              <w:rPr>
                <w:noProof/>
                <w:webHidden/>
              </w:rPr>
              <w:fldChar w:fldCharType="separate"/>
            </w:r>
            <w:r>
              <w:rPr>
                <w:noProof/>
                <w:webHidden/>
              </w:rPr>
              <w:t>24</w:t>
            </w:r>
            <w:r w:rsidR="00ED1CAD">
              <w:rPr>
                <w:noProof/>
                <w:webHidden/>
              </w:rPr>
              <w:fldChar w:fldCharType="end"/>
            </w:r>
          </w:hyperlink>
        </w:p>
        <w:p w14:paraId="051A06AA" w14:textId="4C105D74" w:rsidR="00ED1CAD" w:rsidRDefault="00A03095">
          <w:pPr>
            <w:pStyle w:val="TOC2"/>
            <w:rPr>
              <w:rFonts w:eastAsiaTheme="minorEastAsia" w:cstheme="minorBidi"/>
              <w:i w:val="0"/>
              <w:iCs w:val="0"/>
              <w:noProof/>
              <w:sz w:val="22"/>
              <w:szCs w:val="22"/>
              <w:lang w:val="en-IN" w:eastAsia="en-IN" w:bidi="ar-SA"/>
            </w:rPr>
          </w:pPr>
          <w:hyperlink w:anchor="_Toc110335711" w:history="1">
            <w:r w:rsidR="00ED1CAD" w:rsidRPr="00913AF0">
              <w:rPr>
                <w:rStyle w:val="Hyperlink"/>
                <w:noProof/>
              </w:rPr>
              <w:t>11.1.</w:t>
            </w:r>
            <w:r w:rsidR="00ED1CAD">
              <w:rPr>
                <w:rFonts w:eastAsiaTheme="minorEastAsia" w:cstheme="minorBidi"/>
                <w:i w:val="0"/>
                <w:iCs w:val="0"/>
                <w:noProof/>
                <w:sz w:val="22"/>
                <w:szCs w:val="22"/>
                <w:lang w:val="en-IN" w:eastAsia="en-IN" w:bidi="ar-SA"/>
              </w:rPr>
              <w:tab/>
            </w:r>
            <w:r w:rsidR="00ED1CAD" w:rsidRPr="00913AF0">
              <w:rPr>
                <w:rStyle w:val="Hyperlink"/>
                <w:noProof/>
              </w:rPr>
              <w:t>Land &amp; Structure Details</w:t>
            </w:r>
            <w:r w:rsidR="00ED1CAD">
              <w:rPr>
                <w:noProof/>
                <w:webHidden/>
              </w:rPr>
              <w:tab/>
            </w:r>
            <w:r w:rsidR="00ED1CAD">
              <w:rPr>
                <w:noProof/>
                <w:webHidden/>
              </w:rPr>
              <w:fldChar w:fldCharType="begin"/>
            </w:r>
            <w:r w:rsidR="00ED1CAD">
              <w:rPr>
                <w:noProof/>
                <w:webHidden/>
              </w:rPr>
              <w:instrText xml:space="preserve"> PAGEREF _Toc110335711 \h </w:instrText>
            </w:r>
            <w:r w:rsidR="00ED1CAD">
              <w:rPr>
                <w:noProof/>
                <w:webHidden/>
              </w:rPr>
            </w:r>
            <w:r w:rsidR="00ED1CAD">
              <w:rPr>
                <w:noProof/>
                <w:webHidden/>
              </w:rPr>
              <w:fldChar w:fldCharType="separate"/>
            </w:r>
            <w:r>
              <w:rPr>
                <w:noProof/>
                <w:webHidden/>
              </w:rPr>
              <w:t>24</w:t>
            </w:r>
            <w:r w:rsidR="00ED1CAD">
              <w:rPr>
                <w:noProof/>
                <w:webHidden/>
              </w:rPr>
              <w:fldChar w:fldCharType="end"/>
            </w:r>
          </w:hyperlink>
        </w:p>
        <w:p w14:paraId="527E657F" w14:textId="22AE4024" w:rsidR="00ED1CAD" w:rsidRDefault="00A03095">
          <w:pPr>
            <w:pStyle w:val="TOC3"/>
            <w:rPr>
              <w:i w:val="0"/>
              <w:iCs w:val="0"/>
              <w:noProof/>
              <w:sz w:val="22"/>
              <w:szCs w:val="22"/>
              <w:lang w:val="en-IN" w:eastAsia="en-IN" w:bidi="ar-SA"/>
            </w:rPr>
          </w:pPr>
          <w:hyperlink w:anchor="_Toc110335712" w:history="1">
            <w:r w:rsidR="00ED1CAD" w:rsidRPr="00913AF0">
              <w:rPr>
                <w:rStyle w:val="Hyperlink"/>
                <w:noProof/>
              </w:rPr>
              <w:t>11.1.1.</w:t>
            </w:r>
            <w:r w:rsidR="00ED1CAD">
              <w:rPr>
                <w:i w:val="0"/>
                <w:iCs w:val="0"/>
                <w:noProof/>
                <w:sz w:val="22"/>
                <w:szCs w:val="22"/>
                <w:lang w:val="en-IN" w:eastAsia="en-IN" w:bidi="ar-SA"/>
              </w:rPr>
              <w:tab/>
            </w:r>
            <w:r w:rsidR="00ED1CAD" w:rsidRPr="00913AF0">
              <w:rPr>
                <w:rStyle w:val="Hyperlink"/>
                <w:noProof/>
              </w:rPr>
              <w:t>Land Value: -</w:t>
            </w:r>
            <w:r w:rsidR="00ED1CAD">
              <w:rPr>
                <w:noProof/>
                <w:webHidden/>
              </w:rPr>
              <w:tab/>
            </w:r>
            <w:r w:rsidR="00ED1CAD">
              <w:rPr>
                <w:noProof/>
                <w:webHidden/>
              </w:rPr>
              <w:fldChar w:fldCharType="begin"/>
            </w:r>
            <w:r w:rsidR="00ED1CAD">
              <w:rPr>
                <w:noProof/>
                <w:webHidden/>
              </w:rPr>
              <w:instrText xml:space="preserve"> PAGEREF _Toc110335712 \h </w:instrText>
            </w:r>
            <w:r w:rsidR="00ED1CAD">
              <w:rPr>
                <w:noProof/>
                <w:webHidden/>
              </w:rPr>
            </w:r>
            <w:r w:rsidR="00ED1CAD">
              <w:rPr>
                <w:noProof/>
                <w:webHidden/>
              </w:rPr>
              <w:fldChar w:fldCharType="separate"/>
            </w:r>
            <w:r>
              <w:rPr>
                <w:noProof/>
                <w:webHidden/>
              </w:rPr>
              <w:t>24</w:t>
            </w:r>
            <w:r w:rsidR="00ED1CAD">
              <w:rPr>
                <w:noProof/>
                <w:webHidden/>
              </w:rPr>
              <w:fldChar w:fldCharType="end"/>
            </w:r>
          </w:hyperlink>
        </w:p>
        <w:p w14:paraId="5608ACC0" w14:textId="448B00C3" w:rsidR="00ED1CAD" w:rsidRDefault="00A03095">
          <w:pPr>
            <w:pStyle w:val="TOC3"/>
            <w:tabs>
              <w:tab w:val="left" w:pos="1540"/>
            </w:tabs>
            <w:rPr>
              <w:i w:val="0"/>
              <w:iCs w:val="0"/>
              <w:noProof/>
              <w:sz w:val="22"/>
              <w:szCs w:val="22"/>
              <w:lang w:val="en-IN" w:eastAsia="en-IN" w:bidi="ar-SA"/>
            </w:rPr>
          </w:pPr>
          <w:hyperlink w:anchor="_Toc110335713" w:history="1">
            <w:r w:rsidR="00ED1CAD" w:rsidRPr="00913AF0">
              <w:rPr>
                <w:rStyle w:val="Hyperlink"/>
                <w:noProof/>
              </w:rPr>
              <w:t>11.1.1.1.</w:t>
            </w:r>
            <w:r w:rsidR="00ED1CAD">
              <w:rPr>
                <w:i w:val="0"/>
                <w:iCs w:val="0"/>
                <w:noProof/>
                <w:sz w:val="22"/>
                <w:szCs w:val="22"/>
                <w:lang w:val="en-IN" w:eastAsia="en-IN" w:bidi="ar-SA"/>
              </w:rPr>
              <w:tab/>
            </w:r>
            <w:r w:rsidR="00ED1CAD" w:rsidRPr="00913AF0">
              <w:rPr>
                <w:rStyle w:val="Hyperlink"/>
                <w:noProof/>
              </w:rPr>
              <w:t>Method 1:</w:t>
            </w:r>
            <w:r w:rsidR="00ED1CAD">
              <w:rPr>
                <w:noProof/>
                <w:webHidden/>
              </w:rPr>
              <w:tab/>
            </w:r>
            <w:r w:rsidR="00ED1CAD">
              <w:rPr>
                <w:noProof/>
                <w:webHidden/>
              </w:rPr>
              <w:fldChar w:fldCharType="begin"/>
            </w:r>
            <w:r w:rsidR="00ED1CAD">
              <w:rPr>
                <w:noProof/>
                <w:webHidden/>
              </w:rPr>
              <w:instrText xml:space="preserve"> PAGEREF _Toc110335713 \h </w:instrText>
            </w:r>
            <w:r w:rsidR="00ED1CAD">
              <w:rPr>
                <w:noProof/>
                <w:webHidden/>
              </w:rPr>
            </w:r>
            <w:r w:rsidR="00ED1CAD">
              <w:rPr>
                <w:noProof/>
                <w:webHidden/>
              </w:rPr>
              <w:fldChar w:fldCharType="separate"/>
            </w:r>
            <w:r>
              <w:rPr>
                <w:noProof/>
                <w:webHidden/>
              </w:rPr>
              <w:t>24</w:t>
            </w:r>
            <w:r w:rsidR="00ED1CAD">
              <w:rPr>
                <w:noProof/>
                <w:webHidden/>
              </w:rPr>
              <w:fldChar w:fldCharType="end"/>
            </w:r>
          </w:hyperlink>
        </w:p>
        <w:p w14:paraId="25D82602" w14:textId="268C626A" w:rsidR="00ED1CAD" w:rsidRDefault="00A03095">
          <w:pPr>
            <w:pStyle w:val="TOC3"/>
            <w:tabs>
              <w:tab w:val="left" w:pos="1540"/>
            </w:tabs>
            <w:rPr>
              <w:i w:val="0"/>
              <w:iCs w:val="0"/>
              <w:noProof/>
              <w:sz w:val="22"/>
              <w:szCs w:val="22"/>
              <w:lang w:val="en-IN" w:eastAsia="en-IN" w:bidi="ar-SA"/>
            </w:rPr>
          </w:pPr>
          <w:hyperlink w:anchor="_Toc110335714" w:history="1">
            <w:r w:rsidR="00ED1CAD" w:rsidRPr="00913AF0">
              <w:rPr>
                <w:rStyle w:val="Hyperlink"/>
                <w:noProof/>
              </w:rPr>
              <w:t>11.1.1.2.</w:t>
            </w:r>
            <w:r w:rsidR="00ED1CAD">
              <w:rPr>
                <w:i w:val="0"/>
                <w:iCs w:val="0"/>
                <w:noProof/>
                <w:sz w:val="22"/>
                <w:szCs w:val="22"/>
                <w:lang w:val="en-IN" w:eastAsia="en-IN" w:bidi="ar-SA"/>
              </w:rPr>
              <w:tab/>
            </w:r>
            <w:r w:rsidR="00ED1CAD" w:rsidRPr="00913AF0">
              <w:rPr>
                <w:rStyle w:val="Hyperlink"/>
                <w:noProof/>
              </w:rPr>
              <w:t>Method 2:</w:t>
            </w:r>
            <w:r w:rsidR="00ED1CAD">
              <w:rPr>
                <w:noProof/>
                <w:webHidden/>
              </w:rPr>
              <w:tab/>
            </w:r>
            <w:r w:rsidR="00ED1CAD">
              <w:rPr>
                <w:noProof/>
                <w:webHidden/>
              </w:rPr>
              <w:fldChar w:fldCharType="begin"/>
            </w:r>
            <w:r w:rsidR="00ED1CAD">
              <w:rPr>
                <w:noProof/>
                <w:webHidden/>
              </w:rPr>
              <w:instrText xml:space="preserve"> PAGEREF _Toc110335714 \h </w:instrText>
            </w:r>
            <w:r w:rsidR="00ED1CAD">
              <w:rPr>
                <w:noProof/>
                <w:webHidden/>
              </w:rPr>
            </w:r>
            <w:r w:rsidR="00ED1CAD">
              <w:rPr>
                <w:noProof/>
                <w:webHidden/>
              </w:rPr>
              <w:fldChar w:fldCharType="separate"/>
            </w:r>
            <w:r>
              <w:rPr>
                <w:noProof/>
                <w:webHidden/>
              </w:rPr>
              <w:t>24</w:t>
            </w:r>
            <w:r w:rsidR="00ED1CAD">
              <w:rPr>
                <w:noProof/>
                <w:webHidden/>
              </w:rPr>
              <w:fldChar w:fldCharType="end"/>
            </w:r>
          </w:hyperlink>
        </w:p>
        <w:p w14:paraId="7036CF8C" w14:textId="3A793A62" w:rsidR="00ED1CAD" w:rsidRDefault="00A03095">
          <w:pPr>
            <w:pStyle w:val="TOC1"/>
            <w:rPr>
              <w:i w:val="0"/>
              <w:iCs w:val="0"/>
              <w:noProof/>
              <w:sz w:val="22"/>
              <w:szCs w:val="22"/>
              <w:lang w:val="en-IN" w:eastAsia="en-IN" w:bidi="ar-SA"/>
            </w:rPr>
          </w:pPr>
          <w:hyperlink w:anchor="_Toc110335715" w:history="1">
            <w:r w:rsidR="00ED1CAD" w:rsidRPr="00913AF0">
              <w:rPr>
                <w:rStyle w:val="Hyperlink"/>
                <w:noProof/>
              </w:rPr>
              <w:t>12.</w:t>
            </w:r>
            <w:r w:rsidR="00ED1CAD">
              <w:rPr>
                <w:i w:val="0"/>
                <w:iCs w:val="0"/>
                <w:noProof/>
                <w:sz w:val="22"/>
                <w:szCs w:val="22"/>
                <w:lang w:val="en-IN" w:eastAsia="en-IN" w:bidi="ar-SA"/>
              </w:rPr>
              <w:tab/>
            </w:r>
            <w:r w:rsidR="00ED1CAD" w:rsidRPr="00913AF0">
              <w:rPr>
                <w:rStyle w:val="Hyperlink"/>
                <w:noProof/>
              </w:rPr>
              <w:t>Summary of Valuation:</w:t>
            </w:r>
            <w:r w:rsidR="00ED1CAD">
              <w:rPr>
                <w:noProof/>
                <w:webHidden/>
              </w:rPr>
              <w:tab/>
            </w:r>
            <w:r w:rsidR="00ED1CAD">
              <w:rPr>
                <w:noProof/>
                <w:webHidden/>
              </w:rPr>
              <w:fldChar w:fldCharType="begin"/>
            </w:r>
            <w:r w:rsidR="00ED1CAD">
              <w:rPr>
                <w:noProof/>
                <w:webHidden/>
              </w:rPr>
              <w:instrText xml:space="preserve"> PAGEREF _Toc110335715 \h </w:instrText>
            </w:r>
            <w:r w:rsidR="00ED1CAD">
              <w:rPr>
                <w:noProof/>
                <w:webHidden/>
              </w:rPr>
            </w:r>
            <w:r w:rsidR="00ED1CAD">
              <w:rPr>
                <w:noProof/>
                <w:webHidden/>
              </w:rPr>
              <w:fldChar w:fldCharType="separate"/>
            </w:r>
            <w:r>
              <w:rPr>
                <w:noProof/>
                <w:webHidden/>
              </w:rPr>
              <w:t>25</w:t>
            </w:r>
            <w:r w:rsidR="00ED1CAD">
              <w:rPr>
                <w:noProof/>
                <w:webHidden/>
              </w:rPr>
              <w:fldChar w:fldCharType="end"/>
            </w:r>
          </w:hyperlink>
        </w:p>
        <w:p w14:paraId="01C5303D" w14:textId="368F7117" w:rsidR="00ED1CAD" w:rsidRDefault="00A03095">
          <w:pPr>
            <w:pStyle w:val="TOC1"/>
            <w:rPr>
              <w:i w:val="0"/>
              <w:iCs w:val="0"/>
              <w:noProof/>
              <w:sz w:val="22"/>
              <w:szCs w:val="22"/>
              <w:lang w:val="en-IN" w:eastAsia="en-IN" w:bidi="ar-SA"/>
            </w:rPr>
          </w:pPr>
          <w:hyperlink w:anchor="_Toc110335716" w:history="1">
            <w:r w:rsidR="00ED1CAD" w:rsidRPr="00913AF0">
              <w:rPr>
                <w:rStyle w:val="Hyperlink"/>
                <w:rFonts w:eastAsia="Arial Narrow"/>
                <w:noProof/>
              </w:rPr>
              <w:t>13.</w:t>
            </w:r>
            <w:r w:rsidR="00ED1CAD">
              <w:rPr>
                <w:i w:val="0"/>
                <w:iCs w:val="0"/>
                <w:noProof/>
                <w:sz w:val="22"/>
                <w:szCs w:val="22"/>
                <w:lang w:val="en-IN" w:eastAsia="en-IN" w:bidi="ar-SA"/>
              </w:rPr>
              <w:tab/>
            </w:r>
            <w:r w:rsidR="00ED1CAD" w:rsidRPr="00913AF0">
              <w:rPr>
                <w:rStyle w:val="Hyperlink"/>
                <w:rFonts w:eastAsia="Arial Narrow"/>
                <w:noProof/>
              </w:rPr>
              <w:t>Conclusion</w:t>
            </w:r>
            <w:r w:rsidR="00ED1CAD">
              <w:rPr>
                <w:noProof/>
                <w:webHidden/>
              </w:rPr>
              <w:tab/>
            </w:r>
            <w:r w:rsidR="00ED1CAD">
              <w:rPr>
                <w:noProof/>
                <w:webHidden/>
              </w:rPr>
              <w:fldChar w:fldCharType="begin"/>
            </w:r>
            <w:r w:rsidR="00ED1CAD">
              <w:rPr>
                <w:noProof/>
                <w:webHidden/>
              </w:rPr>
              <w:instrText xml:space="preserve"> PAGEREF _Toc110335716 \h </w:instrText>
            </w:r>
            <w:r w:rsidR="00ED1CAD">
              <w:rPr>
                <w:noProof/>
                <w:webHidden/>
              </w:rPr>
            </w:r>
            <w:r w:rsidR="00ED1CAD">
              <w:rPr>
                <w:noProof/>
                <w:webHidden/>
              </w:rPr>
              <w:fldChar w:fldCharType="separate"/>
            </w:r>
            <w:r>
              <w:rPr>
                <w:noProof/>
                <w:webHidden/>
              </w:rPr>
              <w:t>26</w:t>
            </w:r>
            <w:r w:rsidR="00ED1CAD">
              <w:rPr>
                <w:noProof/>
                <w:webHidden/>
              </w:rPr>
              <w:fldChar w:fldCharType="end"/>
            </w:r>
          </w:hyperlink>
        </w:p>
        <w:p w14:paraId="62B4BC7D" w14:textId="04D849BD" w:rsidR="00FD519F" w:rsidRDefault="003D348D">
          <w:pPr>
            <w:rPr>
              <w:rFonts w:ascii="Cambria" w:hAnsi="Cambria"/>
              <w:sz w:val="24"/>
              <w:szCs w:val="24"/>
            </w:rPr>
          </w:pPr>
          <w:r>
            <w:rPr>
              <w:rFonts w:ascii="Cambria" w:hAnsi="Cambria"/>
              <w:b/>
              <w:bCs/>
              <w:sz w:val="24"/>
              <w:szCs w:val="24"/>
            </w:rPr>
            <w:fldChar w:fldCharType="end"/>
          </w:r>
        </w:p>
      </w:sdtContent>
    </w:sdt>
    <w:p w14:paraId="4AAFF960" w14:textId="77777777" w:rsidR="00FD519F" w:rsidRDefault="003D348D">
      <w:pPr>
        <w:rPr>
          <w:rFonts w:ascii="Cambria" w:eastAsiaTheme="majorEastAsia" w:hAnsi="Cambria" w:cstheme="majorBidi"/>
          <w:b/>
          <w:bCs/>
          <w:color w:val="864A04" w:themeColor="accent2" w:themeShade="80"/>
          <w:sz w:val="24"/>
          <w:szCs w:val="24"/>
        </w:rPr>
      </w:pPr>
      <w:bookmarkStart w:id="3" w:name="_Toc32510076"/>
      <w:r>
        <w:rPr>
          <w:rFonts w:ascii="Cambria" w:hAnsi="Cambria"/>
          <w:sz w:val="24"/>
          <w:szCs w:val="24"/>
        </w:rPr>
        <w:br w:type="page"/>
      </w:r>
    </w:p>
    <w:p w14:paraId="5BFEBC47" w14:textId="77777777" w:rsidR="00FD519F" w:rsidRDefault="003D348D">
      <w:pPr>
        <w:pStyle w:val="Heading1"/>
        <w:rPr>
          <w:rFonts w:ascii="Cambria" w:hAnsi="Cambria"/>
          <w:sz w:val="24"/>
          <w:szCs w:val="24"/>
        </w:rPr>
      </w:pPr>
      <w:bookmarkStart w:id="4" w:name="_Toc110335678"/>
      <w:r>
        <w:rPr>
          <w:rFonts w:ascii="Cambria" w:hAnsi="Cambria"/>
          <w:sz w:val="24"/>
          <w:szCs w:val="24"/>
        </w:rPr>
        <w:lastRenderedPageBreak/>
        <w:t>Executive Summary of Valuation</w:t>
      </w:r>
      <w:bookmarkEnd w:id="3"/>
      <w:bookmarkEnd w:id="4"/>
    </w:p>
    <w:p w14:paraId="5689D8EB" w14:textId="77777777" w:rsidR="00FD519F" w:rsidRDefault="00FD519F">
      <w:pPr>
        <w:spacing w:after="0" w:line="480" w:lineRule="auto"/>
        <w:jc w:val="both"/>
        <w:rPr>
          <w:rFonts w:ascii="Cambria" w:hAnsi="Cambria" w:cs="Calibri"/>
          <w:color w:val="000000" w:themeColor="text1"/>
          <w:sz w:val="24"/>
          <w:szCs w:val="24"/>
        </w:rPr>
      </w:pPr>
    </w:p>
    <w:p w14:paraId="01538325" w14:textId="37125893" w:rsidR="00FD519F" w:rsidRDefault="003D348D">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Determination of fair market value </w:t>
      </w:r>
      <w:r w:rsidR="00A74AFB">
        <w:rPr>
          <w:rFonts w:ascii="Cambria" w:eastAsia="Arial Narrow" w:hAnsi="Cambria" w:cs="Arial Narrow"/>
          <w:sz w:val="24"/>
          <w:szCs w:val="24"/>
        </w:rPr>
        <w:t xml:space="preserve">as on 31.03.2022 </w:t>
      </w:r>
      <w:r>
        <w:rPr>
          <w:rFonts w:ascii="Cambria" w:eastAsia="Arial Narrow" w:hAnsi="Cambria" w:cs="Arial Narrow"/>
          <w:sz w:val="24"/>
          <w:szCs w:val="24"/>
        </w:rPr>
        <w:t>(under Rule-11UA) for land with tenant’s right of building known as "</w:t>
      </w:r>
      <w:proofErr w:type="spellStart"/>
      <w:r>
        <w:rPr>
          <w:rFonts w:ascii="Cambria" w:eastAsia="Arial Narrow" w:hAnsi="Cambria" w:cs="Arial Narrow"/>
          <w:sz w:val="24"/>
          <w:szCs w:val="24"/>
        </w:rPr>
        <w:t>Kesarbaug</w:t>
      </w:r>
      <w:proofErr w:type="spellEnd"/>
      <w:r>
        <w:rPr>
          <w:rFonts w:ascii="Cambria" w:eastAsia="Arial Narrow" w:hAnsi="Cambria" w:cs="Arial Narrow"/>
          <w:sz w:val="24"/>
          <w:szCs w:val="24"/>
        </w:rPr>
        <w:t xml:space="preserve">", on Property Bearing CTS No. 1/62 of Dadar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Division, Plot No. 40 of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Estate Scheme No. 60, B. T. </w:t>
      </w:r>
      <w:proofErr w:type="spellStart"/>
      <w:r>
        <w:rPr>
          <w:rFonts w:ascii="Cambria" w:eastAsia="Arial Narrow" w:hAnsi="Cambria" w:cs="Arial Narrow"/>
          <w:sz w:val="24"/>
          <w:szCs w:val="24"/>
        </w:rPr>
        <w:t>Deorukhkar</w:t>
      </w:r>
      <w:proofErr w:type="spellEnd"/>
      <w:r>
        <w:rPr>
          <w:rFonts w:ascii="Cambria" w:eastAsia="Arial Narrow" w:hAnsi="Cambria" w:cs="Arial Narrow"/>
          <w:sz w:val="24"/>
          <w:szCs w:val="24"/>
        </w:rPr>
        <w:t xml:space="preserve"> Marg and Dr. B. A. Road, Village -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Dadar (East), Mumbai - 400 014, State - Maharashtra, Country – India.</w:t>
      </w:r>
    </w:p>
    <w:p w14:paraId="7BDAD8C3" w14:textId="77777777" w:rsidR="00FD519F" w:rsidRDefault="00FD519F">
      <w:pPr>
        <w:spacing w:after="0" w:line="360" w:lineRule="auto"/>
        <w:jc w:val="both"/>
        <w:rPr>
          <w:rFonts w:ascii="Cambria" w:eastAsia="Arial Narrow" w:hAnsi="Cambria" w:cs="Arial Narrow"/>
          <w:sz w:val="24"/>
          <w:szCs w:val="24"/>
        </w:rPr>
      </w:pPr>
    </w:p>
    <w:p w14:paraId="15BAA522" w14:textId="77777777" w:rsidR="00FD519F" w:rsidRDefault="003D348D" w:rsidP="00671B8F">
      <w:pPr>
        <w:pStyle w:val="Heading2"/>
        <w:ind w:left="567" w:hanging="425"/>
        <w:rPr>
          <w:rFonts w:ascii="Cambria" w:hAnsi="Cambria"/>
          <w:sz w:val="24"/>
          <w:szCs w:val="24"/>
        </w:rPr>
      </w:pPr>
      <w:bookmarkStart w:id="5" w:name="_Toc32510077"/>
      <w:bookmarkStart w:id="6" w:name="_Toc110335679"/>
      <w:r>
        <w:rPr>
          <w:rFonts w:ascii="Cambria" w:hAnsi="Cambria"/>
          <w:sz w:val="24"/>
          <w:szCs w:val="24"/>
        </w:rPr>
        <w:t>Appointment of Valuer:</w:t>
      </w:r>
      <w:bookmarkEnd w:id="5"/>
      <w:bookmarkEnd w:id="6"/>
    </w:p>
    <w:p w14:paraId="345DC4C5" w14:textId="77777777" w:rsidR="00FD519F" w:rsidRDefault="00FD519F">
      <w:pPr>
        <w:spacing w:after="0" w:line="480" w:lineRule="auto"/>
        <w:jc w:val="both"/>
        <w:rPr>
          <w:rFonts w:ascii="Cambria" w:hAnsi="Cambria" w:cs="Calibri"/>
          <w:color w:val="000000" w:themeColor="text1"/>
          <w:sz w:val="24"/>
          <w:szCs w:val="24"/>
        </w:rPr>
      </w:pPr>
    </w:p>
    <w:p w14:paraId="0C5294FB" w14:textId="11CFE4B5" w:rsidR="00FD519F" w:rsidRDefault="003D348D">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Mr. Amit </w:t>
      </w:r>
      <w:proofErr w:type="spellStart"/>
      <w:r>
        <w:rPr>
          <w:rFonts w:ascii="Cambria" w:eastAsia="Arial Narrow" w:hAnsi="Cambria" w:cs="Arial Narrow"/>
          <w:sz w:val="24"/>
          <w:szCs w:val="24"/>
        </w:rPr>
        <w:t>Kedia</w:t>
      </w:r>
      <w:proofErr w:type="spellEnd"/>
      <w:r>
        <w:rPr>
          <w:rFonts w:ascii="Cambria" w:eastAsia="Arial Narrow" w:hAnsi="Cambria" w:cs="Arial Narrow"/>
          <w:sz w:val="24"/>
          <w:szCs w:val="24"/>
        </w:rPr>
        <w:t xml:space="preserve"> of </w:t>
      </w:r>
      <w:proofErr w:type="spellStart"/>
      <w:r>
        <w:rPr>
          <w:rFonts w:ascii="Cambria" w:eastAsia="Arial Narrow" w:hAnsi="Cambria" w:cs="Arial Narrow"/>
          <w:sz w:val="24"/>
          <w:szCs w:val="24"/>
        </w:rPr>
        <w:t>Nandivardhan</w:t>
      </w:r>
      <w:proofErr w:type="spellEnd"/>
      <w:r>
        <w:rPr>
          <w:rFonts w:ascii="Cambria" w:eastAsia="Arial Narrow" w:hAnsi="Cambria" w:cs="Arial Narrow"/>
          <w:sz w:val="24"/>
          <w:szCs w:val="24"/>
        </w:rPr>
        <w:t xml:space="preserve"> Group (Builders &amp; Developers) has appointed M/s Vastukala Consultants (I) Pvt. Ltd. - </w:t>
      </w:r>
      <w:r>
        <w:rPr>
          <w:rFonts w:cstheme="minorHAnsi"/>
          <w:b/>
          <w:color w:val="000000"/>
          <w:sz w:val="24"/>
          <w:szCs w:val="24"/>
        </w:rPr>
        <w:t xml:space="preserve">Sharadkumar B. </w:t>
      </w:r>
      <w:r>
        <w:rPr>
          <w:rFonts w:ascii="Cambria" w:eastAsia="Arial Narrow" w:hAnsi="Cambria" w:cs="Arial Narrow"/>
          <w:b/>
          <w:bCs/>
          <w:sz w:val="24"/>
          <w:szCs w:val="24"/>
        </w:rPr>
        <w:t>Chalikwar</w:t>
      </w:r>
      <w:r>
        <w:rPr>
          <w:rFonts w:ascii="Cambria" w:eastAsia="Arial Narrow" w:hAnsi="Cambria" w:cs="Arial Narrow"/>
          <w:sz w:val="24"/>
          <w:szCs w:val="24"/>
        </w:rPr>
        <w:t xml:space="preserve"> - Registered Valuer – Immovable Property to provide an opinion on Determination of fair market value</w:t>
      </w:r>
      <w:r w:rsidR="00A74AFB" w:rsidRPr="00A74AFB">
        <w:rPr>
          <w:rFonts w:ascii="Cambria" w:eastAsia="Arial Narrow" w:hAnsi="Cambria" w:cs="Arial Narrow"/>
          <w:sz w:val="24"/>
          <w:szCs w:val="24"/>
        </w:rPr>
        <w:t xml:space="preserve"> </w:t>
      </w:r>
      <w:r w:rsidR="00A74AFB">
        <w:rPr>
          <w:rFonts w:ascii="Cambria" w:eastAsia="Arial Narrow" w:hAnsi="Cambria" w:cs="Arial Narrow"/>
          <w:sz w:val="24"/>
          <w:szCs w:val="24"/>
        </w:rPr>
        <w:t xml:space="preserve">as on 31.03.2022 </w:t>
      </w:r>
      <w:r>
        <w:rPr>
          <w:rFonts w:ascii="Cambria" w:eastAsia="Arial Narrow" w:hAnsi="Cambria" w:cs="Arial Narrow"/>
          <w:sz w:val="24"/>
          <w:szCs w:val="24"/>
        </w:rPr>
        <w:t>(under Rule-11UA) for land with tenant’s right of building known as "</w:t>
      </w:r>
      <w:proofErr w:type="spellStart"/>
      <w:r>
        <w:rPr>
          <w:rFonts w:ascii="Cambria" w:eastAsia="Arial Narrow" w:hAnsi="Cambria" w:cs="Arial Narrow"/>
          <w:sz w:val="24"/>
          <w:szCs w:val="24"/>
        </w:rPr>
        <w:t>Kesarbaug</w:t>
      </w:r>
      <w:proofErr w:type="spellEnd"/>
      <w:r>
        <w:rPr>
          <w:rFonts w:ascii="Cambria" w:eastAsia="Arial Narrow" w:hAnsi="Cambria" w:cs="Arial Narrow"/>
          <w:sz w:val="24"/>
          <w:szCs w:val="24"/>
        </w:rPr>
        <w:t xml:space="preserve">", on Property Bearing CTS No. 1/62 of Dadar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Division, Plot No. 40 of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Estate Scheme No. 60, B. T. </w:t>
      </w:r>
      <w:proofErr w:type="spellStart"/>
      <w:r>
        <w:rPr>
          <w:rFonts w:ascii="Cambria" w:eastAsia="Arial Narrow" w:hAnsi="Cambria" w:cs="Arial Narrow"/>
          <w:sz w:val="24"/>
          <w:szCs w:val="24"/>
        </w:rPr>
        <w:t>Deorukhkar</w:t>
      </w:r>
      <w:proofErr w:type="spellEnd"/>
      <w:r>
        <w:rPr>
          <w:rFonts w:ascii="Cambria" w:eastAsia="Arial Narrow" w:hAnsi="Cambria" w:cs="Arial Narrow"/>
          <w:sz w:val="24"/>
          <w:szCs w:val="24"/>
        </w:rPr>
        <w:t xml:space="preserve"> Marg and Dr. B. A. Road, Village -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Dadar (East), Mumbai - 400 078, State - Maharashtra, Country – India.</w:t>
      </w:r>
    </w:p>
    <w:p w14:paraId="572A2BBC" w14:textId="77777777" w:rsidR="00FD519F" w:rsidRDefault="00FD519F">
      <w:pPr>
        <w:spacing w:after="0" w:line="360" w:lineRule="auto"/>
        <w:jc w:val="both"/>
        <w:rPr>
          <w:rFonts w:ascii="Cambria" w:eastAsia="Arial Narrow" w:hAnsi="Cambria" w:cs="Arial Narrow"/>
          <w:sz w:val="24"/>
          <w:szCs w:val="24"/>
        </w:rPr>
      </w:pPr>
    </w:p>
    <w:p w14:paraId="07DCC13D" w14:textId="77777777" w:rsidR="00FD519F" w:rsidRDefault="003D348D">
      <w:pPr>
        <w:spacing w:after="0" w:line="480" w:lineRule="auto"/>
        <w:jc w:val="both"/>
        <w:rPr>
          <w:rFonts w:ascii="Cambria" w:eastAsia="Arial Narrow" w:hAnsi="Cambria" w:cs="Arial Narrow"/>
          <w:sz w:val="24"/>
          <w:szCs w:val="24"/>
        </w:rPr>
      </w:pPr>
      <w:r>
        <w:rPr>
          <w:rFonts w:ascii="Cambria" w:eastAsia="Arial Narrow" w:hAnsi="Cambria" w:cs="Arial Narrow"/>
          <w:sz w:val="24"/>
          <w:szCs w:val="24"/>
        </w:rPr>
        <w:t>Vide valuers Appointment Email dated 17.02.2022</w:t>
      </w:r>
    </w:p>
    <w:tbl>
      <w:tblPr>
        <w:tblStyle w:val="MediumGrid1-Accent2"/>
        <w:tblW w:w="5000" w:type="pct"/>
        <w:tblLook w:val="04A0" w:firstRow="1" w:lastRow="0" w:firstColumn="1" w:lastColumn="0" w:noHBand="0" w:noVBand="1"/>
      </w:tblPr>
      <w:tblGrid>
        <w:gridCol w:w="2868"/>
        <w:gridCol w:w="6138"/>
      </w:tblGrid>
      <w:tr w:rsidR="00FD519F" w14:paraId="73224951" w14:textId="77777777" w:rsidTr="00FD519F">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92" w:type="pct"/>
          </w:tcPr>
          <w:p w14:paraId="3AEDF0E4" w14:textId="77777777" w:rsidR="00FD519F" w:rsidRDefault="003D348D">
            <w:pPr>
              <w:spacing w:after="0" w:line="240" w:lineRule="auto"/>
              <w:rPr>
                <w:rFonts w:ascii="Cambria" w:eastAsia="Times New Roman" w:hAnsi="Cambria"/>
                <w:b w:val="0"/>
                <w:bCs w:val="0"/>
                <w:sz w:val="24"/>
                <w:szCs w:val="24"/>
                <w:lang w:eastAsia="en-IN"/>
              </w:rPr>
            </w:pPr>
            <w:r>
              <w:rPr>
                <w:rFonts w:ascii="Cambria" w:eastAsia="Times New Roman" w:hAnsi="Cambria"/>
                <w:sz w:val="24"/>
                <w:szCs w:val="24"/>
                <w:lang w:eastAsia="en-IN"/>
              </w:rPr>
              <w:t>Type of Assets</w:t>
            </w:r>
          </w:p>
        </w:tc>
        <w:tc>
          <w:tcPr>
            <w:tcW w:w="3408" w:type="pct"/>
          </w:tcPr>
          <w:p w14:paraId="553F295A" w14:textId="77777777" w:rsidR="00FD519F" w:rsidRDefault="003D348D">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lang w:eastAsia="en-IN"/>
              </w:rPr>
            </w:pPr>
            <w:r>
              <w:rPr>
                <w:rFonts w:ascii="Cambria" w:eastAsia="Times New Roman" w:hAnsi="Cambria"/>
                <w:sz w:val="24"/>
                <w:szCs w:val="24"/>
                <w:lang w:eastAsia="en-IN"/>
              </w:rPr>
              <w:t>Immovable Properties</w:t>
            </w:r>
          </w:p>
        </w:tc>
      </w:tr>
      <w:tr w:rsidR="00FD519F" w14:paraId="3125D254" w14:textId="77777777" w:rsidTr="00FD519F">
        <w:trPr>
          <w:trHeight w:val="300"/>
        </w:trPr>
        <w:tc>
          <w:tcPr>
            <w:cnfStyle w:val="001000000000" w:firstRow="0" w:lastRow="0" w:firstColumn="1" w:lastColumn="0" w:oddVBand="0" w:evenVBand="0" w:oddHBand="0" w:evenHBand="0" w:firstRowFirstColumn="0" w:firstRowLastColumn="0" w:lastRowFirstColumn="0" w:lastRowLastColumn="0"/>
            <w:tcW w:w="1592" w:type="pct"/>
            <w:shd w:val="clear" w:color="auto" w:fill="FBC88E" w:themeFill="accent2" w:themeFillTint="7F"/>
          </w:tcPr>
          <w:p w14:paraId="0563B0A6" w14:textId="77777777" w:rsidR="00FD519F" w:rsidRDefault="003D348D">
            <w:pPr>
              <w:spacing w:after="0" w:line="240" w:lineRule="auto"/>
              <w:rPr>
                <w:rFonts w:ascii="Cambria" w:eastAsia="Times New Roman" w:hAnsi="Cambria"/>
                <w:sz w:val="24"/>
                <w:szCs w:val="24"/>
                <w:lang w:eastAsia="en-IN"/>
              </w:rPr>
            </w:pPr>
            <w:r>
              <w:rPr>
                <w:rFonts w:ascii="Cambria" w:eastAsia="Times New Roman" w:hAnsi="Cambria"/>
                <w:sz w:val="24"/>
                <w:szCs w:val="24"/>
                <w:lang w:eastAsia="en-IN"/>
              </w:rPr>
              <w:t>Name of the Valuer</w:t>
            </w:r>
          </w:p>
        </w:tc>
        <w:tc>
          <w:tcPr>
            <w:tcW w:w="3408" w:type="pct"/>
            <w:shd w:val="clear" w:color="auto" w:fill="FBC88E" w:themeFill="accent2" w:themeFillTint="7F"/>
          </w:tcPr>
          <w:p w14:paraId="5C7C8C78" w14:textId="77777777" w:rsidR="00FD519F"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FF0000"/>
                <w:sz w:val="24"/>
                <w:szCs w:val="24"/>
                <w:lang w:eastAsia="en-IN"/>
              </w:rPr>
            </w:pPr>
            <w:r w:rsidRPr="0022725F">
              <w:rPr>
                <w:rFonts w:cstheme="minorHAnsi"/>
                <w:b/>
                <w:sz w:val="24"/>
                <w:szCs w:val="24"/>
              </w:rPr>
              <w:t>Sharadkumar B. Chalikwar</w:t>
            </w:r>
          </w:p>
        </w:tc>
      </w:tr>
      <w:tr w:rsidR="00FD519F" w14:paraId="58E2F3C8" w14:textId="77777777" w:rsidTr="00FD519F">
        <w:trPr>
          <w:trHeight w:val="300"/>
        </w:trPr>
        <w:tc>
          <w:tcPr>
            <w:cnfStyle w:val="001000000000" w:firstRow="0" w:lastRow="0" w:firstColumn="1" w:lastColumn="0" w:oddVBand="0" w:evenVBand="0" w:oddHBand="0" w:evenHBand="0" w:firstRowFirstColumn="0" w:firstRowLastColumn="0" w:lastRowFirstColumn="0" w:lastRowLastColumn="0"/>
            <w:tcW w:w="1592" w:type="pct"/>
          </w:tcPr>
          <w:p w14:paraId="1302A83A" w14:textId="77777777" w:rsidR="00FD519F" w:rsidRDefault="003D348D">
            <w:pPr>
              <w:spacing w:after="0" w:line="240" w:lineRule="auto"/>
              <w:rPr>
                <w:rFonts w:ascii="Cambria" w:eastAsia="Times New Roman" w:hAnsi="Cambria"/>
                <w:sz w:val="24"/>
                <w:szCs w:val="24"/>
                <w:lang w:eastAsia="en-IN"/>
              </w:rPr>
            </w:pPr>
            <w:r>
              <w:rPr>
                <w:rFonts w:ascii="Cambria" w:eastAsia="Times New Roman" w:hAnsi="Cambria"/>
                <w:sz w:val="24"/>
                <w:szCs w:val="24"/>
                <w:lang w:eastAsia="en-IN"/>
              </w:rPr>
              <w:t>Registration number of the Valuer</w:t>
            </w:r>
          </w:p>
        </w:tc>
        <w:tc>
          <w:tcPr>
            <w:tcW w:w="3408" w:type="pct"/>
            <w:vAlign w:val="center"/>
          </w:tcPr>
          <w:p w14:paraId="67FC6606" w14:textId="77777777" w:rsidR="00FD519F"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FF0000"/>
                <w:sz w:val="24"/>
                <w:szCs w:val="24"/>
                <w:lang w:eastAsia="en-IN"/>
              </w:rPr>
            </w:pPr>
            <w:r>
              <w:rPr>
                <w:rFonts w:ascii="Cambria" w:eastAsia="Times New Roman" w:hAnsi="Cambria"/>
                <w:sz w:val="24"/>
                <w:szCs w:val="24"/>
                <w:lang w:eastAsia="en-IN"/>
              </w:rPr>
              <w:t>Reg. No. (N) CCIT/1-14/52/2008-09</w:t>
            </w:r>
          </w:p>
        </w:tc>
      </w:tr>
      <w:tr w:rsidR="00FD519F" w14:paraId="4BEC0FE4" w14:textId="77777777" w:rsidTr="00FD519F">
        <w:trPr>
          <w:trHeight w:val="300"/>
        </w:trPr>
        <w:tc>
          <w:tcPr>
            <w:cnfStyle w:val="001000000000" w:firstRow="0" w:lastRow="0" w:firstColumn="1" w:lastColumn="0" w:oddVBand="0" w:evenVBand="0" w:oddHBand="0" w:evenHBand="0" w:firstRowFirstColumn="0" w:firstRowLastColumn="0" w:lastRowFirstColumn="0" w:lastRowLastColumn="0"/>
            <w:tcW w:w="1592" w:type="pct"/>
            <w:shd w:val="clear" w:color="auto" w:fill="FBC88E" w:themeFill="accent2" w:themeFillTint="7F"/>
          </w:tcPr>
          <w:p w14:paraId="15AF2650" w14:textId="77777777" w:rsidR="00FD519F" w:rsidRDefault="003D348D">
            <w:pPr>
              <w:spacing w:after="0" w:line="240" w:lineRule="auto"/>
              <w:rPr>
                <w:rFonts w:ascii="Cambria" w:eastAsia="Times New Roman" w:hAnsi="Cambria"/>
                <w:sz w:val="24"/>
                <w:szCs w:val="24"/>
                <w:lang w:eastAsia="en-IN"/>
              </w:rPr>
            </w:pPr>
            <w:r>
              <w:rPr>
                <w:rFonts w:ascii="Cambria" w:eastAsia="Times New Roman" w:hAnsi="Cambria"/>
                <w:sz w:val="24"/>
                <w:szCs w:val="24"/>
                <w:lang w:eastAsia="en-IN"/>
              </w:rPr>
              <w:t>E-mail Id</w:t>
            </w:r>
          </w:p>
        </w:tc>
        <w:tc>
          <w:tcPr>
            <w:tcW w:w="3408" w:type="pct"/>
            <w:shd w:val="clear" w:color="auto" w:fill="FBC88E" w:themeFill="accent2" w:themeFillTint="7F"/>
          </w:tcPr>
          <w:p w14:paraId="7B5D78B1" w14:textId="77777777" w:rsidR="00FD519F" w:rsidRDefault="00A0309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eastAsia="en-IN"/>
              </w:rPr>
            </w:pPr>
            <w:hyperlink r:id="rId8" w:history="1">
              <w:r w:rsidR="003D348D">
                <w:rPr>
                  <w:rStyle w:val="Hyperlink"/>
                  <w:rFonts w:ascii="Cambria" w:eastAsia="Times New Roman" w:hAnsi="Cambria"/>
                  <w:sz w:val="24"/>
                  <w:szCs w:val="24"/>
                  <w:lang w:eastAsia="en-IN"/>
                </w:rPr>
                <w:t>manoj@vastukala.org</w:t>
              </w:r>
            </w:hyperlink>
          </w:p>
        </w:tc>
      </w:tr>
      <w:tr w:rsidR="00FD519F" w14:paraId="76D08494" w14:textId="77777777" w:rsidTr="00FD519F">
        <w:trPr>
          <w:trHeight w:val="300"/>
        </w:trPr>
        <w:tc>
          <w:tcPr>
            <w:cnfStyle w:val="001000000000" w:firstRow="0" w:lastRow="0" w:firstColumn="1" w:lastColumn="0" w:oddVBand="0" w:evenVBand="0" w:oddHBand="0" w:evenHBand="0" w:firstRowFirstColumn="0" w:firstRowLastColumn="0" w:lastRowFirstColumn="0" w:lastRowLastColumn="0"/>
            <w:tcW w:w="1592" w:type="pct"/>
          </w:tcPr>
          <w:p w14:paraId="3A2A85C1" w14:textId="77777777" w:rsidR="00FD519F" w:rsidRDefault="003D348D">
            <w:pPr>
              <w:spacing w:after="0" w:line="240" w:lineRule="auto"/>
              <w:rPr>
                <w:rFonts w:ascii="Cambria" w:eastAsia="Times New Roman" w:hAnsi="Cambria"/>
                <w:sz w:val="24"/>
                <w:szCs w:val="24"/>
                <w:lang w:eastAsia="en-IN"/>
              </w:rPr>
            </w:pPr>
            <w:r>
              <w:rPr>
                <w:rFonts w:ascii="Cambria" w:eastAsia="Times New Roman" w:hAnsi="Cambria"/>
                <w:sz w:val="24"/>
                <w:szCs w:val="24"/>
                <w:lang w:eastAsia="en-IN"/>
              </w:rPr>
              <w:t xml:space="preserve">Address </w:t>
            </w:r>
          </w:p>
        </w:tc>
        <w:tc>
          <w:tcPr>
            <w:tcW w:w="3408" w:type="pct"/>
          </w:tcPr>
          <w:p w14:paraId="0C5A147C" w14:textId="77777777" w:rsidR="00FD519F" w:rsidRDefault="003D348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eastAsia="Times New Roman" w:hAnsi="Cambria"/>
                <w:sz w:val="24"/>
                <w:szCs w:val="24"/>
                <w:lang w:eastAsia="en-IN"/>
              </w:rPr>
              <w:t xml:space="preserve">Vastukala Consultants (I) Pvt. Ltd., 121, Ackruti Star, Central Road, MIDC, Andheri (East), Mumbai – 400093, State - Maharashtra, Country - India </w:t>
            </w:r>
          </w:p>
        </w:tc>
      </w:tr>
    </w:tbl>
    <w:p w14:paraId="387B1010" w14:textId="77777777" w:rsidR="00FD519F" w:rsidRDefault="00FD519F">
      <w:pPr>
        <w:autoSpaceDE w:val="0"/>
        <w:autoSpaceDN w:val="0"/>
        <w:adjustRightInd w:val="0"/>
        <w:spacing w:after="0" w:line="240" w:lineRule="auto"/>
        <w:jc w:val="both"/>
        <w:rPr>
          <w:rFonts w:ascii="Cambria" w:hAnsi="Cambria" w:cs="Calibri"/>
          <w:color w:val="000000" w:themeColor="text1"/>
          <w:sz w:val="24"/>
          <w:szCs w:val="24"/>
        </w:rPr>
      </w:pPr>
    </w:p>
    <w:p w14:paraId="6423F7AC" w14:textId="77777777" w:rsidR="00FD519F" w:rsidRDefault="003D348D">
      <w:pPr>
        <w:rPr>
          <w:rFonts w:ascii="Cambria" w:hAnsi="Cambria" w:cs="Calibri"/>
          <w:color w:val="000000" w:themeColor="text1"/>
          <w:sz w:val="24"/>
          <w:szCs w:val="24"/>
        </w:rPr>
      </w:pPr>
      <w:r>
        <w:rPr>
          <w:rFonts w:ascii="Cambria" w:hAnsi="Cambria" w:cs="Calibri"/>
          <w:color w:val="000000" w:themeColor="text1"/>
          <w:sz w:val="24"/>
          <w:szCs w:val="24"/>
        </w:rPr>
        <w:br w:type="page"/>
      </w:r>
    </w:p>
    <w:p w14:paraId="52E174B9" w14:textId="77777777" w:rsidR="00FD519F" w:rsidRDefault="00FD519F">
      <w:pPr>
        <w:autoSpaceDE w:val="0"/>
        <w:autoSpaceDN w:val="0"/>
        <w:adjustRightInd w:val="0"/>
        <w:spacing w:after="0" w:line="240" w:lineRule="auto"/>
        <w:jc w:val="both"/>
        <w:rPr>
          <w:rFonts w:ascii="Cambria" w:hAnsi="Cambria" w:cs="Calibri"/>
          <w:color w:val="000000" w:themeColor="text1"/>
          <w:sz w:val="24"/>
          <w:szCs w:val="24"/>
        </w:rPr>
      </w:pPr>
    </w:p>
    <w:p w14:paraId="2E47C4FC" w14:textId="77777777" w:rsidR="00FD519F" w:rsidRDefault="003D348D" w:rsidP="00671B8F">
      <w:pPr>
        <w:pStyle w:val="Heading2"/>
        <w:ind w:left="567" w:hanging="425"/>
        <w:rPr>
          <w:rFonts w:ascii="Cambria" w:hAnsi="Cambria"/>
          <w:sz w:val="24"/>
          <w:szCs w:val="24"/>
        </w:rPr>
      </w:pPr>
      <w:bookmarkStart w:id="7" w:name="_Toc32510078"/>
      <w:bookmarkStart w:id="8" w:name="_Toc110335680"/>
      <w:r>
        <w:rPr>
          <w:rFonts w:ascii="Cambria" w:hAnsi="Cambria"/>
          <w:sz w:val="24"/>
          <w:szCs w:val="24"/>
        </w:rPr>
        <w:t>Assets to be Valued:</w:t>
      </w:r>
      <w:bookmarkEnd w:id="7"/>
      <w:bookmarkEnd w:id="8"/>
    </w:p>
    <w:p w14:paraId="125CC0FB" w14:textId="77777777" w:rsidR="00FD519F" w:rsidRDefault="00FD519F">
      <w:pPr>
        <w:autoSpaceDE w:val="0"/>
        <w:autoSpaceDN w:val="0"/>
        <w:adjustRightInd w:val="0"/>
        <w:spacing w:after="0" w:line="240" w:lineRule="auto"/>
        <w:jc w:val="both"/>
        <w:rPr>
          <w:rFonts w:ascii="Cambria" w:hAnsi="Cambria" w:cs="BookAntiqua"/>
          <w:sz w:val="24"/>
          <w:szCs w:val="24"/>
        </w:rPr>
      </w:pPr>
    </w:p>
    <w:p w14:paraId="0B6410F6" w14:textId="6F85BDC8" w:rsidR="00FD519F" w:rsidRDefault="003D348D">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Determination of fair market value </w:t>
      </w:r>
      <w:r w:rsidR="00A74AFB">
        <w:rPr>
          <w:rFonts w:ascii="Cambria" w:eastAsia="Arial Narrow" w:hAnsi="Cambria" w:cs="Arial Narrow"/>
          <w:sz w:val="24"/>
          <w:szCs w:val="24"/>
        </w:rPr>
        <w:t xml:space="preserve">as on 31.03.2022 </w:t>
      </w:r>
      <w:r>
        <w:rPr>
          <w:rFonts w:ascii="Cambria" w:eastAsia="Arial Narrow" w:hAnsi="Cambria" w:cs="Arial Narrow"/>
          <w:sz w:val="24"/>
          <w:szCs w:val="24"/>
        </w:rPr>
        <w:t>(under Rule-11UA) for land with tenant’s right of building known as "</w:t>
      </w:r>
      <w:proofErr w:type="spellStart"/>
      <w:r>
        <w:rPr>
          <w:rFonts w:ascii="Cambria" w:eastAsia="Arial Narrow" w:hAnsi="Cambria" w:cs="Arial Narrow"/>
          <w:sz w:val="24"/>
          <w:szCs w:val="24"/>
        </w:rPr>
        <w:t>Kesarbaug</w:t>
      </w:r>
      <w:proofErr w:type="spellEnd"/>
      <w:r>
        <w:rPr>
          <w:rFonts w:ascii="Cambria" w:eastAsia="Arial Narrow" w:hAnsi="Cambria" w:cs="Arial Narrow"/>
          <w:sz w:val="24"/>
          <w:szCs w:val="24"/>
        </w:rPr>
        <w:t xml:space="preserve">", on Property Bearing CTS No. 1/62 of Dadar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Division, Plot No. 40 of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Estate Scheme No. 60, B. T. </w:t>
      </w:r>
      <w:proofErr w:type="spellStart"/>
      <w:r>
        <w:rPr>
          <w:rFonts w:ascii="Cambria" w:eastAsia="Arial Narrow" w:hAnsi="Cambria" w:cs="Arial Narrow"/>
          <w:sz w:val="24"/>
          <w:szCs w:val="24"/>
        </w:rPr>
        <w:t>Deorukhkar</w:t>
      </w:r>
      <w:proofErr w:type="spellEnd"/>
      <w:r>
        <w:rPr>
          <w:rFonts w:ascii="Cambria" w:eastAsia="Arial Narrow" w:hAnsi="Cambria" w:cs="Arial Narrow"/>
          <w:sz w:val="24"/>
          <w:szCs w:val="24"/>
        </w:rPr>
        <w:t xml:space="preserve"> Marg and Dr. B. A. Road, Village -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Dadar (East), Mumbai - 400 014, State - Maharashtra, Country – India.</w:t>
      </w:r>
    </w:p>
    <w:p w14:paraId="020829B8" w14:textId="77777777" w:rsidR="00583082" w:rsidRDefault="00583082">
      <w:pPr>
        <w:spacing w:after="0" w:line="360" w:lineRule="auto"/>
        <w:jc w:val="both"/>
        <w:rPr>
          <w:rFonts w:ascii="Cambria" w:eastAsia="Arial Narrow" w:hAnsi="Cambria" w:cs="Arial Narrow"/>
          <w:sz w:val="24"/>
          <w:szCs w:val="24"/>
        </w:rPr>
      </w:pPr>
    </w:p>
    <w:p w14:paraId="18EB748D" w14:textId="77777777" w:rsidR="00FD519F" w:rsidRPr="00671B8F" w:rsidRDefault="003D348D" w:rsidP="00671B8F">
      <w:pPr>
        <w:pStyle w:val="Heading2"/>
        <w:ind w:left="567" w:hanging="425"/>
        <w:rPr>
          <w:rFonts w:ascii="Cambria" w:hAnsi="Cambria"/>
          <w:sz w:val="24"/>
          <w:szCs w:val="24"/>
        </w:rPr>
      </w:pPr>
      <w:bookmarkStart w:id="9" w:name="_Toc110335681"/>
      <w:r w:rsidRPr="00671B8F">
        <w:rPr>
          <w:rFonts w:ascii="Cambria" w:hAnsi="Cambria"/>
          <w:sz w:val="24"/>
          <w:szCs w:val="24"/>
        </w:rPr>
        <w:t>Details consider for valuation:</w:t>
      </w:r>
      <w:bookmarkEnd w:id="9"/>
    </w:p>
    <w:p w14:paraId="1BE30E21" w14:textId="77777777" w:rsidR="00FD519F" w:rsidRDefault="00FD519F"/>
    <w:p w14:paraId="62A58F32" w14:textId="51FF938E" w:rsidR="00583082" w:rsidRDefault="00583082" w:rsidP="00583082">
      <w:pPr>
        <w:pStyle w:val="ListParagraph1"/>
        <w:numPr>
          <w:ilvl w:val="0"/>
          <w:numId w:val="19"/>
        </w:numPr>
        <w:spacing w:after="0"/>
        <w:jc w:val="both"/>
        <w:rPr>
          <w:bCs/>
          <w:sz w:val="22"/>
          <w:szCs w:val="22"/>
        </w:rPr>
      </w:pPr>
      <w:r>
        <w:rPr>
          <w:bCs/>
          <w:sz w:val="22"/>
          <w:szCs w:val="22"/>
        </w:rPr>
        <w:t xml:space="preserve">The land is conveyed in the name of M/s. </w:t>
      </w:r>
      <w:proofErr w:type="spellStart"/>
      <w:r>
        <w:rPr>
          <w:bCs/>
          <w:sz w:val="22"/>
          <w:szCs w:val="22"/>
        </w:rPr>
        <w:t>Mathuresh</w:t>
      </w:r>
      <w:proofErr w:type="spellEnd"/>
      <w:r>
        <w:rPr>
          <w:bCs/>
          <w:sz w:val="22"/>
          <w:szCs w:val="22"/>
        </w:rPr>
        <w:t xml:space="preserve"> </w:t>
      </w:r>
      <w:proofErr w:type="spellStart"/>
      <w:r>
        <w:rPr>
          <w:bCs/>
          <w:sz w:val="22"/>
          <w:szCs w:val="22"/>
        </w:rPr>
        <w:t>Infrapro</w:t>
      </w:r>
      <w:proofErr w:type="spellEnd"/>
      <w:r>
        <w:rPr>
          <w:bCs/>
          <w:sz w:val="22"/>
          <w:szCs w:val="22"/>
        </w:rPr>
        <w:t xml:space="preserve"> Pvt. Ltd. along with building structure occupied by existing tenants.</w:t>
      </w:r>
    </w:p>
    <w:p w14:paraId="04735A38" w14:textId="77777777" w:rsidR="00583082" w:rsidRDefault="00583082" w:rsidP="00583082">
      <w:pPr>
        <w:pStyle w:val="ListParagraph1"/>
        <w:numPr>
          <w:ilvl w:val="0"/>
          <w:numId w:val="19"/>
        </w:numPr>
        <w:spacing w:after="0"/>
        <w:jc w:val="both"/>
        <w:rPr>
          <w:bCs/>
        </w:rPr>
      </w:pPr>
      <w:r>
        <w:rPr>
          <w:bCs/>
          <w:sz w:val="22"/>
          <w:szCs w:val="22"/>
        </w:rPr>
        <w:t>We have considered proposed total built up area as per local norms</w:t>
      </w:r>
      <w:r>
        <w:rPr>
          <w:bCs/>
          <w:color w:val="FF0000"/>
          <w:sz w:val="22"/>
          <w:szCs w:val="22"/>
        </w:rPr>
        <w:t xml:space="preserve"> </w:t>
      </w:r>
      <w:r>
        <w:rPr>
          <w:bCs/>
          <w:sz w:val="22"/>
          <w:szCs w:val="22"/>
        </w:rPr>
        <w:t>issued by Municipal Corporation of Greater Mumbai.</w:t>
      </w:r>
    </w:p>
    <w:p w14:paraId="5858BCC8" w14:textId="77777777" w:rsidR="00583082" w:rsidRDefault="00583082" w:rsidP="00583082">
      <w:pPr>
        <w:pStyle w:val="ListParagraph1"/>
        <w:numPr>
          <w:ilvl w:val="0"/>
          <w:numId w:val="19"/>
        </w:numPr>
        <w:spacing w:after="0"/>
        <w:jc w:val="both"/>
        <w:rPr>
          <w:bCs/>
        </w:rPr>
      </w:pPr>
      <w:r>
        <w:rPr>
          <w:bCs/>
          <w:sz w:val="22"/>
          <w:szCs w:val="22"/>
        </w:rPr>
        <w:t>We have considered rehab area as per local norms</w:t>
      </w:r>
      <w:r>
        <w:rPr>
          <w:bCs/>
          <w:color w:val="FF0000"/>
          <w:sz w:val="22"/>
          <w:szCs w:val="22"/>
        </w:rPr>
        <w:t xml:space="preserve"> </w:t>
      </w:r>
      <w:r>
        <w:rPr>
          <w:bCs/>
          <w:sz w:val="22"/>
          <w:szCs w:val="22"/>
        </w:rPr>
        <w:t>issued by Municipal Corporation of Greater Mumbai to be provided to existing tenants.</w:t>
      </w:r>
    </w:p>
    <w:p w14:paraId="759C45C3" w14:textId="6F7FB39E" w:rsidR="00FD519F" w:rsidRDefault="00FD519F" w:rsidP="00671B8F">
      <w:pPr>
        <w:rPr>
          <w:rFonts w:ascii="Cambria" w:hAnsi="Cambria" w:cs="BookAntiqua"/>
          <w:sz w:val="24"/>
          <w:szCs w:val="24"/>
        </w:rPr>
      </w:pPr>
    </w:p>
    <w:p w14:paraId="072D3045" w14:textId="77777777" w:rsidR="00FD519F" w:rsidRDefault="003D348D" w:rsidP="00671B8F">
      <w:pPr>
        <w:pStyle w:val="Heading2"/>
        <w:ind w:left="567" w:hanging="425"/>
        <w:rPr>
          <w:rFonts w:ascii="Cambria" w:hAnsi="Cambria"/>
          <w:sz w:val="24"/>
          <w:szCs w:val="24"/>
        </w:rPr>
      </w:pPr>
      <w:bookmarkStart w:id="10" w:name="_Toc47425575"/>
      <w:bookmarkStart w:id="11" w:name="_Toc51350367"/>
      <w:bookmarkStart w:id="12" w:name="_Toc51394101"/>
      <w:bookmarkStart w:id="13" w:name="_Toc51228486"/>
      <w:bookmarkStart w:id="14" w:name="_Toc51269457"/>
      <w:bookmarkStart w:id="15" w:name="_Toc51403778"/>
      <w:bookmarkStart w:id="16" w:name="_Toc51405803"/>
      <w:bookmarkStart w:id="17" w:name="_Toc51227773"/>
      <w:bookmarkStart w:id="18" w:name="_Toc32510079"/>
      <w:bookmarkStart w:id="19" w:name="_Toc110335682"/>
      <w:bookmarkEnd w:id="10"/>
      <w:bookmarkEnd w:id="11"/>
      <w:bookmarkEnd w:id="12"/>
      <w:bookmarkEnd w:id="13"/>
      <w:bookmarkEnd w:id="14"/>
      <w:bookmarkEnd w:id="15"/>
      <w:bookmarkEnd w:id="16"/>
      <w:bookmarkEnd w:id="17"/>
      <w:r>
        <w:rPr>
          <w:rFonts w:ascii="Cambria" w:hAnsi="Cambria"/>
          <w:sz w:val="24"/>
          <w:szCs w:val="24"/>
        </w:rPr>
        <w:t>Summary of Valuation:</w:t>
      </w:r>
      <w:bookmarkEnd w:id="18"/>
      <w:bookmarkEnd w:id="19"/>
      <w:r>
        <w:rPr>
          <w:rFonts w:ascii="Cambria" w:hAnsi="Cambria"/>
          <w:sz w:val="24"/>
          <w:szCs w:val="24"/>
        </w:rPr>
        <w:t xml:space="preserve"> </w:t>
      </w:r>
    </w:p>
    <w:p w14:paraId="6BA1863B" w14:textId="77777777" w:rsidR="00FD519F" w:rsidRDefault="00FD519F"/>
    <w:tbl>
      <w:tblPr>
        <w:tblStyle w:val="GridTable4-Accent4"/>
        <w:tblW w:w="5000" w:type="pct"/>
        <w:tblLook w:val="04A0" w:firstRow="1" w:lastRow="0" w:firstColumn="1" w:lastColumn="0" w:noHBand="0" w:noVBand="1"/>
      </w:tblPr>
      <w:tblGrid>
        <w:gridCol w:w="6322"/>
        <w:gridCol w:w="2694"/>
      </w:tblGrid>
      <w:tr w:rsidR="00583082" w:rsidRPr="00583082" w14:paraId="2544EB06" w14:textId="77777777" w:rsidTr="005830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86EF6CD"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Particulars</w:t>
            </w:r>
          </w:p>
        </w:tc>
        <w:tc>
          <w:tcPr>
            <w:tcW w:w="1494" w:type="pct"/>
            <w:hideMark/>
          </w:tcPr>
          <w:p w14:paraId="43FEE932" w14:textId="77777777" w:rsidR="00583082" w:rsidRPr="00583082" w:rsidRDefault="00583082" w:rsidP="0058308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w:t>
            </w:r>
          </w:p>
        </w:tc>
      </w:tr>
      <w:tr w:rsidR="00583082" w:rsidRPr="00583082" w14:paraId="7276C3F4"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5FF90012"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Year of Construction / Age </w:t>
            </w:r>
            <w:proofErr w:type="gramStart"/>
            <w:r w:rsidRPr="00583082">
              <w:rPr>
                <w:rFonts w:ascii="Calibri" w:eastAsia="Times New Roman" w:hAnsi="Calibri" w:cs="Calibri"/>
                <w:i w:val="0"/>
                <w:iCs w:val="0"/>
                <w:color w:val="000000"/>
                <w:sz w:val="22"/>
                <w:szCs w:val="22"/>
                <w:lang w:val="en-IN" w:eastAsia="en-IN" w:bidi="ar-SA"/>
              </w:rPr>
              <w:t>Of</w:t>
            </w:r>
            <w:proofErr w:type="gramEnd"/>
            <w:r w:rsidRPr="00583082">
              <w:rPr>
                <w:rFonts w:ascii="Calibri" w:eastAsia="Times New Roman" w:hAnsi="Calibri" w:cs="Calibri"/>
                <w:i w:val="0"/>
                <w:iCs w:val="0"/>
                <w:color w:val="000000"/>
                <w:sz w:val="22"/>
                <w:szCs w:val="22"/>
                <w:lang w:val="en-IN" w:eastAsia="en-IN" w:bidi="ar-SA"/>
              </w:rPr>
              <w:t xml:space="preserve"> Building</w:t>
            </w:r>
          </w:p>
        </w:tc>
        <w:tc>
          <w:tcPr>
            <w:tcW w:w="1494" w:type="pct"/>
            <w:noWrap/>
            <w:vAlign w:val="center"/>
            <w:hideMark/>
          </w:tcPr>
          <w:p w14:paraId="6E84A9E6" w14:textId="3882A228"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p>
        </w:tc>
      </w:tr>
      <w:tr w:rsidR="00583082" w:rsidRPr="00583082" w14:paraId="37344825"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51485AF4"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Area of Land</w:t>
            </w:r>
          </w:p>
        </w:tc>
        <w:tc>
          <w:tcPr>
            <w:tcW w:w="1494" w:type="pct"/>
            <w:noWrap/>
            <w:vAlign w:val="center"/>
            <w:hideMark/>
          </w:tcPr>
          <w:p w14:paraId="5FD63175" w14:textId="6834FA74" w:rsidR="00583082" w:rsidRPr="00583082" w:rsidRDefault="00583082"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5,574.46</w:t>
            </w:r>
          </w:p>
        </w:tc>
      </w:tr>
      <w:tr w:rsidR="00583082" w:rsidRPr="00583082" w14:paraId="18629B70"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6BC089D5"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Basic FSI</w:t>
            </w:r>
          </w:p>
        </w:tc>
        <w:tc>
          <w:tcPr>
            <w:tcW w:w="1494" w:type="pct"/>
            <w:noWrap/>
            <w:vAlign w:val="center"/>
            <w:hideMark/>
          </w:tcPr>
          <w:p w14:paraId="54749AC7" w14:textId="68B7E9B8"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1.33</w:t>
            </w:r>
          </w:p>
        </w:tc>
      </w:tr>
      <w:tr w:rsidR="00583082" w:rsidRPr="00583082" w14:paraId="52EF9AF7"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19F1D4AF"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Permissible F.S.I.</w:t>
            </w:r>
          </w:p>
        </w:tc>
        <w:tc>
          <w:tcPr>
            <w:tcW w:w="1494" w:type="pct"/>
            <w:noWrap/>
            <w:vAlign w:val="center"/>
            <w:hideMark/>
          </w:tcPr>
          <w:p w14:paraId="6D78EB81" w14:textId="54CC98BF" w:rsidR="00583082" w:rsidRPr="00583082" w:rsidRDefault="00583082"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4.00</w:t>
            </w:r>
          </w:p>
        </w:tc>
      </w:tr>
      <w:tr w:rsidR="00583082" w:rsidRPr="00583082" w14:paraId="1EAF1402"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4D18CD2C"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Allowable Area of Plot</w:t>
            </w:r>
          </w:p>
        </w:tc>
        <w:tc>
          <w:tcPr>
            <w:tcW w:w="1494" w:type="pct"/>
            <w:noWrap/>
            <w:vAlign w:val="center"/>
            <w:hideMark/>
          </w:tcPr>
          <w:p w14:paraId="4B83E9D9" w14:textId="2B61FF73"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27,712.93</w:t>
            </w:r>
          </w:p>
        </w:tc>
      </w:tr>
      <w:tr w:rsidR="00583082" w:rsidRPr="00583082" w14:paraId="1036FA2A"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D9F52F7"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Fungible FSI for Sale</w:t>
            </w:r>
          </w:p>
        </w:tc>
        <w:tc>
          <w:tcPr>
            <w:tcW w:w="1494" w:type="pct"/>
            <w:noWrap/>
            <w:vAlign w:val="center"/>
            <w:hideMark/>
          </w:tcPr>
          <w:p w14:paraId="243E9716" w14:textId="133F7B49" w:rsidR="00583082" w:rsidRPr="00583082" w:rsidRDefault="00583082"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3,359.80</w:t>
            </w:r>
          </w:p>
        </w:tc>
      </w:tr>
      <w:tr w:rsidR="00583082" w:rsidRPr="00583082" w14:paraId="25EDC5B7"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827E890"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Net Built Up Area</w:t>
            </w:r>
          </w:p>
        </w:tc>
        <w:tc>
          <w:tcPr>
            <w:tcW w:w="1494" w:type="pct"/>
            <w:noWrap/>
            <w:vAlign w:val="center"/>
            <w:hideMark/>
          </w:tcPr>
          <w:p w14:paraId="1E11A4D8" w14:textId="35038DEA"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24,353.13</w:t>
            </w:r>
          </w:p>
        </w:tc>
      </w:tr>
      <w:tr w:rsidR="00583082" w:rsidRPr="00583082" w14:paraId="52515F4D"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DC6CFC1" w14:textId="1681120B"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Total </w:t>
            </w:r>
            <w:r w:rsidR="00902140">
              <w:rPr>
                <w:rFonts w:ascii="Calibri" w:eastAsia="Times New Roman" w:hAnsi="Calibri" w:cs="Calibri"/>
                <w:i w:val="0"/>
                <w:iCs w:val="0"/>
                <w:color w:val="000000"/>
                <w:sz w:val="22"/>
                <w:szCs w:val="22"/>
                <w:lang w:val="en-IN" w:eastAsia="en-IN" w:bidi="ar-SA"/>
              </w:rPr>
              <w:t xml:space="preserve">built up </w:t>
            </w:r>
            <w:r w:rsidRPr="00583082">
              <w:rPr>
                <w:rFonts w:ascii="Calibri" w:eastAsia="Times New Roman" w:hAnsi="Calibri" w:cs="Calibri"/>
                <w:i w:val="0"/>
                <w:iCs w:val="0"/>
                <w:color w:val="000000"/>
                <w:sz w:val="22"/>
                <w:szCs w:val="22"/>
                <w:lang w:val="en-IN" w:eastAsia="en-IN" w:bidi="ar-SA"/>
              </w:rPr>
              <w:t>area occupied by the eligible Tenants</w:t>
            </w:r>
          </w:p>
        </w:tc>
        <w:tc>
          <w:tcPr>
            <w:tcW w:w="1494" w:type="pct"/>
            <w:noWrap/>
            <w:vAlign w:val="center"/>
            <w:hideMark/>
          </w:tcPr>
          <w:p w14:paraId="3F1CE386" w14:textId="331B8A19" w:rsidR="00583082" w:rsidRPr="00583082" w:rsidRDefault="001E4C28"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Pr>
                <w:rFonts w:ascii="Calibri" w:eastAsia="Times New Roman" w:hAnsi="Calibri" w:cs="Calibri"/>
                <w:i w:val="0"/>
                <w:iCs w:val="0"/>
                <w:color w:val="000000"/>
                <w:sz w:val="22"/>
                <w:szCs w:val="22"/>
                <w:lang w:val="en-IN" w:eastAsia="en-IN" w:bidi="ar-SA"/>
              </w:rPr>
              <w:t>8,521.74</w:t>
            </w:r>
          </w:p>
        </w:tc>
      </w:tr>
      <w:tr w:rsidR="00583082" w:rsidRPr="00583082" w14:paraId="5FF51E5E"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16C1DBBA"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area occupied by the Owners (inclusive of area under non eligible tenants)</w:t>
            </w:r>
          </w:p>
        </w:tc>
        <w:tc>
          <w:tcPr>
            <w:tcW w:w="1494" w:type="pct"/>
            <w:noWrap/>
            <w:vAlign w:val="center"/>
            <w:hideMark/>
          </w:tcPr>
          <w:p w14:paraId="26171E60" w14:textId="7EB7F1E5"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w:t>
            </w:r>
          </w:p>
        </w:tc>
      </w:tr>
      <w:tr w:rsidR="00583082" w:rsidRPr="00583082" w14:paraId="2AA0B56A"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599ADFA7"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Monthly Rent from the Tenants</w:t>
            </w:r>
          </w:p>
        </w:tc>
        <w:tc>
          <w:tcPr>
            <w:tcW w:w="1494" w:type="pct"/>
            <w:noWrap/>
            <w:vAlign w:val="center"/>
            <w:hideMark/>
          </w:tcPr>
          <w:p w14:paraId="2582EBE7" w14:textId="1AC5A4C9" w:rsidR="00583082" w:rsidRPr="00583082" w:rsidRDefault="00583082"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12,193.00</w:t>
            </w:r>
          </w:p>
        </w:tc>
      </w:tr>
      <w:tr w:rsidR="00583082" w:rsidRPr="00583082" w14:paraId="31579329"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25C7BB2" w14:textId="6E9D1751"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Land Ready Reckoner Rate for </w:t>
            </w:r>
            <w:r>
              <w:rPr>
                <w:rFonts w:ascii="Calibri" w:eastAsia="Times New Roman" w:hAnsi="Calibri" w:cs="Calibri"/>
                <w:i w:val="0"/>
                <w:iCs w:val="0"/>
                <w:color w:val="000000"/>
                <w:sz w:val="22"/>
                <w:szCs w:val="22"/>
                <w:lang w:val="en-IN" w:eastAsia="en-IN" w:bidi="ar-SA"/>
              </w:rPr>
              <w:t>202</w:t>
            </w:r>
            <w:r w:rsidR="00931CAF">
              <w:rPr>
                <w:rFonts w:ascii="Calibri" w:eastAsia="Times New Roman" w:hAnsi="Calibri" w:cs="Calibri"/>
                <w:i w:val="0"/>
                <w:iCs w:val="0"/>
                <w:color w:val="000000"/>
                <w:sz w:val="22"/>
                <w:szCs w:val="22"/>
                <w:lang w:val="en-IN" w:eastAsia="en-IN" w:bidi="ar-SA"/>
              </w:rPr>
              <w:t>1</w:t>
            </w:r>
            <w:r>
              <w:rPr>
                <w:rFonts w:ascii="Calibri" w:eastAsia="Times New Roman" w:hAnsi="Calibri" w:cs="Calibri"/>
                <w:i w:val="0"/>
                <w:iCs w:val="0"/>
                <w:color w:val="000000"/>
                <w:sz w:val="22"/>
                <w:szCs w:val="22"/>
                <w:lang w:val="en-IN" w:eastAsia="en-IN" w:bidi="ar-SA"/>
              </w:rPr>
              <w:t xml:space="preserve"> – 202</w:t>
            </w:r>
            <w:r w:rsidR="00931CAF">
              <w:rPr>
                <w:rFonts w:ascii="Calibri" w:eastAsia="Times New Roman" w:hAnsi="Calibri" w:cs="Calibri"/>
                <w:i w:val="0"/>
                <w:iCs w:val="0"/>
                <w:color w:val="000000"/>
                <w:sz w:val="22"/>
                <w:szCs w:val="22"/>
                <w:lang w:val="en-IN" w:eastAsia="en-IN" w:bidi="ar-SA"/>
              </w:rPr>
              <w:t>2</w:t>
            </w:r>
            <w:r>
              <w:rPr>
                <w:rFonts w:ascii="Calibri" w:eastAsia="Times New Roman" w:hAnsi="Calibri" w:cs="Calibri"/>
                <w:i w:val="0"/>
                <w:iCs w:val="0"/>
                <w:color w:val="000000"/>
                <w:sz w:val="22"/>
                <w:szCs w:val="22"/>
                <w:lang w:val="en-IN" w:eastAsia="en-IN" w:bidi="ar-SA"/>
              </w:rPr>
              <w:t xml:space="preserve"> </w:t>
            </w:r>
          </w:p>
        </w:tc>
        <w:tc>
          <w:tcPr>
            <w:tcW w:w="1494" w:type="pct"/>
            <w:noWrap/>
            <w:vAlign w:val="center"/>
            <w:hideMark/>
          </w:tcPr>
          <w:p w14:paraId="610253D9" w14:textId="2482B51D" w:rsidR="00583082" w:rsidRPr="00583082" w:rsidRDefault="00583082"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93,500.00</w:t>
            </w:r>
          </w:p>
        </w:tc>
      </w:tr>
      <w:tr w:rsidR="00583082" w:rsidRPr="00583082" w14:paraId="3BBD9C75"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07B551E2" w14:textId="77777777"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Rate for Construction</w:t>
            </w:r>
          </w:p>
        </w:tc>
        <w:tc>
          <w:tcPr>
            <w:tcW w:w="1494" w:type="pct"/>
            <w:noWrap/>
            <w:vAlign w:val="center"/>
            <w:hideMark/>
          </w:tcPr>
          <w:p w14:paraId="5212F13D" w14:textId="32554391" w:rsidR="00583082" w:rsidRPr="00583082" w:rsidRDefault="00583082"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30,250.00</w:t>
            </w:r>
          </w:p>
        </w:tc>
      </w:tr>
      <w:tr w:rsidR="00583082" w:rsidRPr="00583082" w14:paraId="26EDF1FF" w14:textId="77777777" w:rsidTr="00583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4281289" w14:textId="4E5E9322"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Value As on </w:t>
            </w:r>
            <w:r w:rsidR="00931CAF">
              <w:rPr>
                <w:rFonts w:ascii="Calibri" w:eastAsia="Times New Roman" w:hAnsi="Calibri" w:cs="Calibri"/>
                <w:i w:val="0"/>
                <w:iCs w:val="0"/>
                <w:color w:val="000000"/>
                <w:sz w:val="22"/>
                <w:szCs w:val="22"/>
                <w:lang w:val="en-IN" w:eastAsia="en-IN" w:bidi="ar-SA"/>
              </w:rPr>
              <w:t>31.03.2022</w:t>
            </w:r>
          </w:p>
        </w:tc>
        <w:tc>
          <w:tcPr>
            <w:tcW w:w="1494" w:type="pct"/>
            <w:noWrap/>
            <w:vAlign w:val="center"/>
            <w:hideMark/>
          </w:tcPr>
          <w:p w14:paraId="405C1066" w14:textId="4948CF6A" w:rsidR="00583082" w:rsidRPr="00583082" w:rsidRDefault="00B70635" w:rsidP="0058308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Pr>
                <w:rFonts w:ascii="Calibri" w:eastAsia="Times New Roman" w:hAnsi="Calibri" w:cs="Calibri"/>
                <w:b/>
                <w:bCs/>
                <w:i w:val="0"/>
                <w:iCs w:val="0"/>
                <w:color w:val="000000"/>
                <w:sz w:val="22"/>
                <w:szCs w:val="22"/>
                <w:lang w:val="en-IN" w:eastAsia="en-IN" w:bidi="ar-SA"/>
              </w:rPr>
              <w:t>179,57,41,881</w:t>
            </w:r>
            <w:r w:rsidR="00583082" w:rsidRPr="00583082">
              <w:rPr>
                <w:rFonts w:ascii="Calibri" w:eastAsia="Times New Roman" w:hAnsi="Calibri" w:cs="Calibri"/>
                <w:b/>
                <w:bCs/>
                <w:i w:val="0"/>
                <w:iCs w:val="0"/>
                <w:color w:val="000000"/>
                <w:sz w:val="22"/>
                <w:szCs w:val="22"/>
                <w:lang w:val="en-IN" w:eastAsia="en-IN" w:bidi="ar-SA"/>
              </w:rPr>
              <w:t>.00</w:t>
            </w:r>
          </w:p>
        </w:tc>
      </w:tr>
      <w:tr w:rsidR="00583082" w:rsidRPr="00583082" w14:paraId="45C11FA4" w14:textId="77777777" w:rsidTr="00583082">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11698E6B" w14:textId="464A6F4F" w:rsidR="00583082" w:rsidRPr="00583082" w:rsidRDefault="00583082" w:rsidP="00583082">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Value As on </w:t>
            </w:r>
            <w:r w:rsidR="00931CAF">
              <w:rPr>
                <w:rFonts w:ascii="Calibri" w:eastAsia="Times New Roman" w:hAnsi="Calibri" w:cs="Calibri"/>
                <w:i w:val="0"/>
                <w:iCs w:val="0"/>
                <w:color w:val="000000"/>
                <w:sz w:val="22"/>
                <w:szCs w:val="22"/>
                <w:lang w:val="en-IN" w:eastAsia="en-IN" w:bidi="ar-SA"/>
              </w:rPr>
              <w:t>31.03.2022</w:t>
            </w:r>
            <w:r w:rsidRPr="00583082">
              <w:rPr>
                <w:rFonts w:ascii="Calibri" w:eastAsia="Times New Roman" w:hAnsi="Calibri" w:cs="Calibri"/>
                <w:i w:val="0"/>
                <w:iCs w:val="0"/>
                <w:color w:val="000000"/>
                <w:sz w:val="22"/>
                <w:szCs w:val="22"/>
                <w:lang w:val="en-IN" w:eastAsia="en-IN" w:bidi="ar-SA"/>
              </w:rPr>
              <w:t xml:space="preserve"> in Cr.</w:t>
            </w:r>
          </w:p>
        </w:tc>
        <w:tc>
          <w:tcPr>
            <w:tcW w:w="1494" w:type="pct"/>
            <w:noWrap/>
            <w:vAlign w:val="center"/>
            <w:hideMark/>
          </w:tcPr>
          <w:p w14:paraId="19895CFD" w14:textId="4EC71D76" w:rsidR="00583082" w:rsidRPr="00583082" w:rsidRDefault="00B70635" w:rsidP="0058308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Pr>
                <w:rFonts w:ascii="Calibri" w:eastAsia="Times New Roman" w:hAnsi="Calibri" w:cs="Calibri"/>
                <w:b/>
                <w:bCs/>
                <w:i w:val="0"/>
                <w:iCs w:val="0"/>
                <w:color w:val="000000"/>
                <w:sz w:val="22"/>
                <w:szCs w:val="22"/>
                <w:lang w:val="en-IN" w:eastAsia="en-IN" w:bidi="ar-SA"/>
              </w:rPr>
              <w:t>179.57</w:t>
            </w:r>
          </w:p>
        </w:tc>
      </w:tr>
    </w:tbl>
    <w:p w14:paraId="33C8E237" w14:textId="111AA29F" w:rsidR="00FD519F" w:rsidRDefault="00FD519F">
      <w:pPr>
        <w:rPr>
          <w:rFonts w:ascii="Cambria" w:hAnsi="Cambria"/>
          <w:sz w:val="24"/>
          <w:szCs w:val="24"/>
        </w:rPr>
      </w:pPr>
    </w:p>
    <w:p w14:paraId="45DD68BB" w14:textId="5A07A5E6" w:rsidR="00671B8F" w:rsidRDefault="00671B8F">
      <w:pPr>
        <w:rPr>
          <w:rFonts w:ascii="Cambria" w:hAnsi="Cambria"/>
          <w:sz w:val="24"/>
          <w:szCs w:val="24"/>
        </w:rPr>
      </w:pPr>
    </w:p>
    <w:p w14:paraId="72744BD5" w14:textId="77777777" w:rsidR="00671B8F" w:rsidRDefault="00671B8F">
      <w:pPr>
        <w:rPr>
          <w:rFonts w:ascii="Cambria" w:hAnsi="Cambria"/>
          <w:sz w:val="24"/>
          <w:szCs w:val="24"/>
        </w:rPr>
      </w:pPr>
    </w:p>
    <w:p w14:paraId="3C9B2947" w14:textId="77777777" w:rsidR="00FD519F" w:rsidRDefault="003D348D">
      <w:pPr>
        <w:pStyle w:val="Heading1"/>
        <w:rPr>
          <w:rFonts w:ascii="Cambria" w:hAnsi="Cambria"/>
          <w:sz w:val="24"/>
          <w:szCs w:val="24"/>
        </w:rPr>
      </w:pPr>
      <w:bookmarkStart w:id="20" w:name="_Toc31320913"/>
      <w:bookmarkStart w:id="21" w:name="_Toc32510081"/>
      <w:bookmarkStart w:id="22" w:name="_Toc19839415"/>
      <w:bookmarkStart w:id="23" w:name="_Toc110335683"/>
      <w:r>
        <w:rPr>
          <w:rFonts w:ascii="Cambria" w:hAnsi="Cambria"/>
          <w:sz w:val="24"/>
          <w:szCs w:val="24"/>
        </w:rPr>
        <w:lastRenderedPageBreak/>
        <w:t>Scope of Work:</w:t>
      </w:r>
      <w:bookmarkEnd w:id="20"/>
      <w:bookmarkEnd w:id="21"/>
      <w:bookmarkEnd w:id="22"/>
      <w:bookmarkEnd w:id="23"/>
    </w:p>
    <w:p w14:paraId="278B65B5" w14:textId="77777777" w:rsidR="00FD519F" w:rsidRDefault="00FD519F">
      <w:pPr>
        <w:rPr>
          <w:rFonts w:ascii="Cambria" w:hAnsi="Cambria"/>
          <w:sz w:val="24"/>
          <w:szCs w:val="24"/>
        </w:rPr>
      </w:pPr>
    </w:p>
    <w:p w14:paraId="1E2D6153" w14:textId="77777777" w:rsidR="00773F93" w:rsidRDefault="00773F93" w:rsidP="00773F93">
      <w:pPr>
        <w:numPr>
          <w:ilvl w:val="0"/>
          <w:numId w:val="7"/>
        </w:num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Mr. Amit </w:t>
      </w:r>
      <w:proofErr w:type="spellStart"/>
      <w:r>
        <w:rPr>
          <w:rFonts w:ascii="Cambria" w:eastAsia="Arial Narrow" w:hAnsi="Cambria" w:cs="Arial Narrow"/>
          <w:sz w:val="24"/>
          <w:szCs w:val="24"/>
        </w:rPr>
        <w:t>Kedia</w:t>
      </w:r>
      <w:proofErr w:type="spellEnd"/>
      <w:r>
        <w:rPr>
          <w:rFonts w:ascii="Cambria" w:eastAsia="Arial Narrow" w:hAnsi="Cambria" w:cs="Arial Narrow"/>
          <w:sz w:val="24"/>
          <w:szCs w:val="24"/>
        </w:rPr>
        <w:t xml:space="preserve"> of </w:t>
      </w:r>
      <w:proofErr w:type="spellStart"/>
      <w:r>
        <w:rPr>
          <w:rFonts w:ascii="Cambria" w:eastAsia="Arial Narrow" w:hAnsi="Cambria" w:cs="Arial Narrow"/>
          <w:sz w:val="24"/>
          <w:szCs w:val="24"/>
        </w:rPr>
        <w:t>Nandivardhan</w:t>
      </w:r>
      <w:proofErr w:type="spellEnd"/>
      <w:r>
        <w:rPr>
          <w:rFonts w:ascii="Cambria" w:eastAsia="Arial Narrow" w:hAnsi="Cambria" w:cs="Arial Narrow"/>
          <w:sz w:val="24"/>
          <w:szCs w:val="24"/>
        </w:rPr>
        <w:t xml:space="preserve"> Group (Builders &amp; Developers) has appointed M/s Vastukala Consultants (I) Pvt. Ltd. - </w:t>
      </w:r>
      <w:r>
        <w:rPr>
          <w:rFonts w:cstheme="minorHAnsi"/>
          <w:b/>
          <w:color w:val="000000"/>
          <w:sz w:val="24"/>
          <w:szCs w:val="24"/>
        </w:rPr>
        <w:t xml:space="preserve">Sharadkumar B. </w:t>
      </w:r>
      <w:r>
        <w:rPr>
          <w:rFonts w:ascii="Cambria" w:eastAsia="Arial Narrow" w:hAnsi="Cambria" w:cs="Arial Narrow"/>
          <w:b/>
          <w:bCs/>
          <w:sz w:val="24"/>
          <w:szCs w:val="24"/>
        </w:rPr>
        <w:t>Chalikwar</w:t>
      </w:r>
      <w:r>
        <w:rPr>
          <w:rFonts w:ascii="Cambria" w:eastAsia="Arial Narrow" w:hAnsi="Cambria" w:cs="Arial Narrow"/>
          <w:sz w:val="24"/>
          <w:szCs w:val="24"/>
        </w:rPr>
        <w:t xml:space="preserve"> - Registered Valuer – Immovable Property to provide an opinion on Determination of fair market value (under Rule-11UA) for Proposed project on:</w:t>
      </w:r>
    </w:p>
    <w:p w14:paraId="343B8D96" w14:textId="77777777" w:rsidR="00FD519F" w:rsidRDefault="003D348D">
      <w:pPr>
        <w:numPr>
          <w:ilvl w:val="0"/>
          <w:numId w:val="7"/>
        </w:num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 Land with tenant’s right of building known as "</w:t>
      </w:r>
      <w:proofErr w:type="spellStart"/>
      <w:r>
        <w:rPr>
          <w:rFonts w:ascii="Cambria" w:eastAsia="Arial Narrow" w:hAnsi="Cambria" w:cs="Arial Narrow"/>
          <w:sz w:val="24"/>
          <w:szCs w:val="24"/>
        </w:rPr>
        <w:t>Kesarbaug</w:t>
      </w:r>
      <w:proofErr w:type="spellEnd"/>
      <w:r>
        <w:rPr>
          <w:rFonts w:ascii="Cambria" w:eastAsia="Arial Narrow" w:hAnsi="Cambria" w:cs="Arial Narrow"/>
          <w:sz w:val="24"/>
          <w:szCs w:val="24"/>
        </w:rPr>
        <w:t xml:space="preserve">", on Property Bearing CTS No. 1/62 of Dadar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Division, Plot No. 40 of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xml:space="preserve"> Estate Scheme No. 60, B. T. </w:t>
      </w:r>
      <w:proofErr w:type="spellStart"/>
      <w:r>
        <w:rPr>
          <w:rFonts w:ascii="Cambria" w:eastAsia="Arial Narrow" w:hAnsi="Cambria" w:cs="Arial Narrow"/>
          <w:sz w:val="24"/>
          <w:szCs w:val="24"/>
        </w:rPr>
        <w:t>Deorukhkar</w:t>
      </w:r>
      <w:proofErr w:type="spellEnd"/>
      <w:r>
        <w:rPr>
          <w:rFonts w:ascii="Cambria" w:eastAsia="Arial Narrow" w:hAnsi="Cambria" w:cs="Arial Narrow"/>
          <w:sz w:val="24"/>
          <w:szCs w:val="24"/>
        </w:rPr>
        <w:t xml:space="preserve"> Marg and Dr. B. A. Road, Village - </w:t>
      </w:r>
      <w:proofErr w:type="spellStart"/>
      <w:r>
        <w:rPr>
          <w:rFonts w:ascii="Cambria" w:eastAsia="Arial Narrow" w:hAnsi="Cambria" w:cs="Arial Narrow"/>
          <w:sz w:val="24"/>
          <w:szCs w:val="24"/>
        </w:rPr>
        <w:t>Naigaon</w:t>
      </w:r>
      <w:proofErr w:type="spellEnd"/>
      <w:r>
        <w:rPr>
          <w:rFonts w:ascii="Cambria" w:eastAsia="Arial Narrow" w:hAnsi="Cambria" w:cs="Arial Narrow"/>
          <w:sz w:val="24"/>
          <w:szCs w:val="24"/>
        </w:rPr>
        <w:t>, Dadar (East), Mumbai - 400 014, State - Maharashtra, Country – India.</w:t>
      </w:r>
    </w:p>
    <w:p w14:paraId="6BB39113" w14:textId="77777777" w:rsidR="00FD519F" w:rsidRDefault="00FD519F">
      <w:pPr>
        <w:pStyle w:val="AkStyle1"/>
        <w:spacing w:line="276" w:lineRule="auto"/>
        <w:rPr>
          <w:rFonts w:ascii="Cambria" w:hAnsi="Cambria" w:cs="Arial"/>
          <w:i/>
          <w:iCs/>
          <w:lang w:val="en-GB" w:eastAsia="en-GB"/>
        </w:rPr>
      </w:pPr>
    </w:p>
    <w:p w14:paraId="62D18115" w14:textId="77777777" w:rsidR="00FD519F" w:rsidRDefault="003D348D">
      <w:pPr>
        <w:pStyle w:val="Heading1"/>
        <w:rPr>
          <w:rFonts w:ascii="Cambria" w:hAnsi="Cambria"/>
          <w:sz w:val="24"/>
          <w:szCs w:val="24"/>
        </w:rPr>
      </w:pPr>
      <w:bookmarkStart w:id="24" w:name="_Toc110335684"/>
      <w:r>
        <w:rPr>
          <w:rFonts w:ascii="Cambria" w:hAnsi="Cambria"/>
          <w:sz w:val="24"/>
          <w:szCs w:val="24"/>
        </w:rPr>
        <w:t>Valuation Date and Report Date</w:t>
      </w:r>
      <w:bookmarkEnd w:id="24"/>
    </w:p>
    <w:p w14:paraId="1A51F426" w14:textId="77777777" w:rsidR="00FD519F" w:rsidRDefault="00FD519F">
      <w:pPr>
        <w:rPr>
          <w:rFonts w:ascii="Cambria" w:hAnsi="Cambria"/>
          <w:sz w:val="24"/>
          <w:szCs w:val="24"/>
        </w:rPr>
      </w:pPr>
    </w:p>
    <w:tbl>
      <w:tblPr>
        <w:tblStyle w:val="GridTable4-Accent21"/>
        <w:tblW w:w="0" w:type="auto"/>
        <w:jc w:val="center"/>
        <w:tblLook w:val="04A0" w:firstRow="1" w:lastRow="0" w:firstColumn="1" w:lastColumn="0" w:noHBand="0" w:noVBand="1"/>
      </w:tblPr>
      <w:tblGrid>
        <w:gridCol w:w="3296"/>
        <w:gridCol w:w="1326"/>
      </w:tblGrid>
      <w:tr w:rsidR="00FD519F" w14:paraId="371F4A05" w14:textId="77777777" w:rsidTr="00FD51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DE9D1" w:themeFill="accent2" w:themeFillTint="33"/>
          </w:tcPr>
          <w:p w14:paraId="55101066" w14:textId="77777777" w:rsidR="00FD519F" w:rsidRPr="008E5439" w:rsidRDefault="003D348D">
            <w:pPr>
              <w:spacing w:after="0" w:line="240" w:lineRule="auto"/>
              <w:rPr>
                <w:rFonts w:ascii="Cambria" w:hAnsi="Cambria"/>
                <w:color w:val="auto"/>
                <w:sz w:val="24"/>
                <w:szCs w:val="24"/>
              </w:rPr>
            </w:pPr>
            <w:r w:rsidRPr="008E5439">
              <w:rPr>
                <w:rFonts w:ascii="Cambria" w:hAnsi="Cambria"/>
                <w:b w:val="0"/>
                <w:bCs w:val="0"/>
                <w:color w:val="auto"/>
                <w:sz w:val="24"/>
                <w:szCs w:val="24"/>
              </w:rPr>
              <w:t>Appointment Date</w:t>
            </w:r>
          </w:p>
        </w:tc>
        <w:tc>
          <w:tcPr>
            <w:tcW w:w="0" w:type="auto"/>
            <w:shd w:val="clear" w:color="auto" w:fill="FDE9D1" w:themeFill="accent2" w:themeFillTint="33"/>
          </w:tcPr>
          <w:p w14:paraId="6451F48A" w14:textId="3F2E73BF" w:rsidR="00FD519F" w:rsidRPr="008E5439" w:rsidRDefault="00773F93">
            <w:pPr>
              <w:spacing w:after="0" w:line="24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4"/>
                <w:szCs w:val="24"/>
              </w:rPr>
            </w:pPr>
            <w:r w:rsidRPr="008E5439">
              <w:rPr>
                <w:rFonts w:ascii="Cambria" w:hAnsi="Cambria"/>
                <w:b w:val="0"/>
                <w:bCs w:val="0"/>
                <w:color w:val="auto"/>
                <w:sz w:val="24"/>
                <w:szCs w:val="24"/>
              </w:rPr>
              <w:t>17.02.2022</w:t>
            </w:r>
          </w:p>
        </w:tc>
      </w:tr>
      <w:tr w:rsidR="00FD519F" w14:paraId="58E840C6" w14:textId="77777777" w:rsidTr="00FD519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6676D45" w14:textId="77777777" w:rsidR="00FD519F" w:rsidRDefault="003D348D">
            <w:pPr>
              <w:spacing w:after="0" w:line="240" w:lineRule="auto"/>
              <w:rPr>
                <w:rFonts w:ascii="Cambria" w:hAnsi="Cambria"/>
                <w:sz w:val="24"/>
                <w:szCs w:val="24"/>
              </w:rPr>
            </w:pPr>
            <w:r>
              <w:rPr>
                <w:rFonts w:ascii="Cambria" w:hAnsi="Cambria"/>
                <w:b w:val="0"/>
                <w:bCs w:val="0"/>
                <w:sz w:val="24"/>
                <w:szCs w:val="24"/>
              </w:rPr>
              <w:t>Date of Visit</w:t>
            </w:r>
          </w:p>
        </w:tc>
        <w:tc>
          <w:tcPr>
            <w:tcW w:w="0" w:type="auto"/>
          </w:tcPr>
          <w:p w14:paraId="08D7C68A" w14:textId="40936A4A" w:rsidR="00FD519F" w:rsidRPr="00773F93" w:rsidRDefault="00773F9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773F93">
              <w:rPr>
                <w:rFonts w:ascii="Cambria" w:hAnsi="Cambria"/>
                <w:sz w:val="24"/>
                <w:szCs w:val="24"/>
              </w:rPr>
              <w:t>29.03.2022</w:t>
            </w:r>
          </w:p>
        </w:tc>
      </w:tr>
      <w:tr w:rsidR="00FD519F" w14:paraId="7176A17F" w14:textId="77777777" w:rsidTr="00FD519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DE9D1" w:themeFill="accent2" w:themeFillTint="33"/>
          </w:tcPr>
          <w:p w14:paraId="6109BEF3" w14:textId="77777777" w:rsidR="00FD519F" w:rsidRDefault="003D348D">
            <w:pPr>
              <w:spacing w:after="0" w:line="240" w:lineRule="auto"/>
              <w:rPr>
                <w:rFonts w:ascii="Cambria" w:hAnsi="Cambria"/>
                <w:sz w:val="24"/>
                <w:szCs w:val="24"/>
              </w:rPr>
            </w:pPr>
            <w:r>
              <w:rPr>
                <w:rFonts w:ascii="Cambria" w:hAnsi="Cambria"/>
                <w:b w:val="0"/>
                <w:bCs w:val="0"/>
                <w:sz w:val="24"/>
                <w:szCs w:val="24"/>
              </w:rPr>
              <w:t>Date of Valuation</w:t>
            </w:r>
          </w:p>
        </w:tc>
        <w:tc>
          <w:tcPr>
            <w:tcW w:w="0" w:type="auto"/>
            <w:shd w:val="clear" w:color="auto" w:fill="FDE9D1" w:themeFill="accent2" w:themeFillTint="33"/>
          </w:tcPr>
          <w:p w14:paraId="4DEF5402" w14:textId="7757F0BB" w:rsidR="00FD519F" w:rsidRPr="00773F93" w:rsidRDefault="00931CA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eastAsia="Arial Narrow" w:hAnsi="Cambria" w:cs="Arial Narrow"/>
                <w:sz w:val="24"/>
                <w:szCs w:val="24"/>
              </w:rPr>
              <w:t>31.03.2022</w:t>
            </w:r>
          </w:p>
        </w:tc>
      </w:tr>
      <w:tr w:rsidR="00FD519F" w14:paraId="1533CFD9" w14:textId="77777777" w:rsidTr="00FD519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1E7DFE" w14:textId="77777777" w:rsidR="00FD519F" w:rsidRDefault="003D348D">
            <w:pPr>
              <w:spacing w:after="0" w:line="240" w:lineRule="auto"/>
              <w:rPr>
                <w:rFonts w:ascii="Cambria" w:hAnsi="Cambria"/>
                <w:sz w:val="24"/>
                <w:szCs w:val="24"/>
              </w:rPr>
            </w:pPr>
            <w:r>
              <w:rPr>
                <w:rFonts w:ascii="Cambria" w:hAnsi="Cambria"/>
                <w:b w:val="0"/>
                <w:bCs w:val="0"/>
                <w:sz w:val="24"/>
                <w:szCs w:val="24"/>
              </w:rPr>
              <w:t>Date (last set of Data received)</w:t>
            </w:r>
          </w:p>
        </w:tc>
        <w:tc>
          <w:tcPr>
            <w:tcW w:w="0" w:type="auto"/>
          </w:tcPr>
          <w:p w14:paraId="7FD47906" w14:textId="408D01AA" w:rsidR="00FD519F" w:rsidRPr="00773F93" w:rsidRDefault="00773F9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773F93">
              <w:rPr>
                <w:rFonts w:ascii="Cambria" w:hAnsi="Cambria"/>
                <w:sz w:val="24"/>
                <w:szCs w:val="24"/>
              </w:rPr>
              <w:t>06.06.2022</w:t>
            </w:r>
          </w:p>
        </w:tc>
      </w:tr>
      <w:tr w:rsidR="00FD519F" w14:paraId="1FB93F2E" w14:textId="77777777" w:rsidTr="00FD519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DE9D1" w:themeFill="accent2" w:themeFillTint="33"/>
          </w:tcPr>
          <w:p w14:paraId="7FB96443" w14:textId="77777777" w:rsidR="00FD519F" w:rsidRDefault="003D348D">
            <w:pPr>
              <w:spacing w:after="0" w:line="240" w:lineRule="auto"/>
              <w:rPr>
                <w:rFonts w:ascii="Cambria" w:hAnsi="Cambria"/>
                <w:sz w:val="24"/>
                <w:szCs w:val="24"/>
              </w:rPr>
            </w:pPr>
            <w:r>
              <w:rPr>
                <w:rFonts w:ascii="Cambria" w:hAnsi="Cambria"/>
                <w:b w:val="0"/>
                <w:bCs w:val="0"/>
                <w:sz w:val="24"/>
                <w:szCs w:val="24"/>
              </w:rPr>
              <w:t>Date of Report</w:t>
            </w:r>
          </w:p>
        </w:tc>
        <w:tc>
          <w:tcPr>
            <w:tcW w:w="0" w:type="auto"/>
            <w:shd w:val="clear" w:color="auto" w:fill="FDE9D1" w:themeFill="accent2" w:themeFillTint="33"/>
          </w:tcPr>
          <w:p w14:paraId="06485388" w14:textId="77A46B97" w:rsidR="00FD519F" w:rsidRPr="00773F93" w:rsidRDefault="0022725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02.08</w:t>
            </w:r>
            <w:r w:rsidR="00773F93" w:rsidRPr="00773F93">
              <w:rPr>
                <w:rFonts w:ascii="Cambria" w:hAnsi="Cambria"/>
                <w:sz w:val="24"/>
                <w:szCs w:val="24"/>
              </w:rPr>
              <w:t>.2022</w:t>
            </w:r>
          </w:p>
        </w:tc>
      </w:tr>
    </w:tbl>
    <w:p w14:paraId="20B99916" w14:textId="77777777" w:rsidR="00FD519F" w:rsidRDefault="00FD519F">
      <w:pPr>
        <w:pStyle w:val="NormalWeb"/>
        <w:spacing w:before="0" w:beforeAutospacing="0" w:after="0" w:afterAutospacing="0" w:line="360" w:lineRule="auto"/>
        <w:jc w:val="both"/>
        <w:rPr>
          <w:rFonts w:ascii="Cambria" w:hAnsi="Cambria" w:cs="Arial"/>
          <w:b/>
          <w:i/>
          <w:iCs/>
          <w:lang w:val="en-GB" w:eastAsia="en-GB"/>
        </w:rPr>
      </w:pPr>
    </w:p>
    <w:p w14:paraId="2FF7BFF0" w14:textId="77777777" w:rsidR="00FD519F" w:rsidRDefault="00FD519F">
      <w:pPr>
        <w:pStyle w:val="NormalWeb"/>
        <w:spacing w:before="0" w:beforeAutospacing="0" w:after="0" w:afterAutospacing="0" w:line="360" w:lineRule="auto"/>
        <w:jc w:val="both"/>
        <w:rPr>
          <w:rFonts w:ascii="Cambria" w:hAnsi="Cambria" w:cs="Arial"/>
          <w:b/>
          <w:i/>
          <w:iCs/>
          <w:lang w:val="en-GB" w:eastAsia="en-GB"/>
        </w:rPr>
      </w:pPr>
    </w:p>
    <w:p w14:paraId="4E8B2471" w14:textId="77777777" w:rsidR="00FD519F" w:rsidRDefault="003D348D">
      <w:pPr>
        <w:pStyle w:val="Heading1"/>
        <w:rPr>
          <w:rFonts w:ascii="Cambria" w:hAnsi="Cambria"/>
          <w:sz w:val="24"/>
          <w:szCs w:val="24"/>
        </w:rPr>
      </w:pPr>
      <w:bookmarkStart w:id="25" w:name="_Toc32510084"/>
      <w:bookmarkStart w:id="26" w:name="_Toc110335685"/>
      <w:r>
        <w:rPr>
          <w:rFonts w:ascii="Cambria" w:hAnsi="Cambria"/>
          <w:sz w:val="24"/>
          <w:szCs w:val="24"/>
        </w:rPr>
        <w:t>Methodology</w:t>
      </w:r>
      <w:bookmarkEnd w:id="25"/>
      <w:bookmarkEnd w:id="26"/>
    </w:p>
    <w:p w14:paraId="4B01DD1D" w14:textId="77777777" w:rsidR="00FD519F" w:rsidRDefault="00FD519F">
      <w:pPr>
        <w:autoSpaceDE w:val="0"/>
        <w:autoSpaceDN w:val="0"/>
        <w:adjustRightInd w:val="0"/>
        <w:spacing w:after="0" w:line="240" w:lineRule="auto"/>
        <w:rPr>
          <w:rFonts w:ascii="Cambria" w:hAnsi="Cambria" w:cs="Calibri"/>
          <w:sz w:val="24"/>
          <w:szCs w:val="24"/>
          <w:lang w:val="en-IN" w:bidi="hi-IN"/>
        </w:rPr>
      </w:pPr>
    </w:p>
    <w:p w14:paraId="21CD7E03" w14:textId="77777777" w:rsidR="00773F93" w:rsidRDefault="00773F93" w:rsidP="00773F93">
      <w:pPr>
        <w:pStyle w:val="NormalWeb"/>
        <w:spacing w:before="0" w:beforeAutospacing="0" w:after="0" w:afterAutospacing="0" w:line="360" w:lineRule="auto"/>
        <w:ind w:left="360"/>
        <w:jc w:val="both"/>
        <w:rPr>
          <w:rFonts w:ascii="Cambria" w:hAnsi="Cambria"/>
          <w:i/>
          <w:iCs/>
        </w:rPr>
      </w:pPr>
      <w:bookmarkStart w:id="27" w:name="_Toc51403784"/>
      <w:bookmarkStart w:id="28" w:name="_Toc51227779"/>
      <w:bookmarkStart w:id="29" w:name="_Toc47425581"/>
      <w:bookmarkStart w:id="30" w:name="_Toc51350373"/>
      <w:bookmarkStart w:id="31" w:name="_Toc51269463"/>
      <w:bookmarkStart w:id="32" w:name="_Toc51405809"/>
      <w:bookmarkStart w:id="33" w:name="_Toc51228492"/>
      <w:bookmarkStart w:id="34" w:name="_Toc51394107"/>
      <w:bookmarkStart w:id="35" w:name="_Toc32510085"/>
      <w:bookmarkEnd w:id="27"/>
      <w:bookmarkEnd w:id="28"/>
      <w:bookmarkEnd w:id="29"/>
      <w:bookmarkEnd w:id="30"/>
      <w:bookmarkEnd w:id="31"/>
      <w:bookmarkEnd w:id="32"/>
      <w:bookmarkEnd w:id="33"/>
      <w:bookmarkEnd w:id="34"/>
      <w:r>
        <w:rPr>
          <w:rFonts w:ascii="Cambria" w:hAnsi="Cambria"/>
          <w:i/>
          <w:iCs/>
        </w:rPr>
        <w:t xml:space="preserve">This Immovable Asset Valuation Report is carried out in the following sequence: </w:t>
      </w:r>
    </w:p>
    <w:p w14:paraId="6368024B" w14:textId="77777777" w:rsidR="00773F93" w:rsidRDefault="00773F93" w:rsidP="00773F93">
      <w:pPr>
        <w:pStyle w:val="NormalWeb"/>
        <w:numPr>
          <w:ilvl w:val="0"/>
          <w:numId w:val="21"/>
        </w:numPr>
        <w:spacing w:before="0" w:beforeAutospacing="0" w:after="0" w:afterAutospacing="0" w:line="360" w:lineRule="auto"/>
        <w:jc w:val="both"/>
        <w:rPr>
          <w:rFonts w:ascii="Cambria" w:hAnsi="Cambria"/>
          <w:i/>
          <w:iCs/>
        </w:rPr>
      </w:pPr>
      <w:r>
        <w:rPr>
          <w:rFonts w:ascii="Cambria" w:hAnsi="Cambria"/>
          <w:i/>
          <w:iCs/>
        </w:rPr>
        <w:t>Verification of the documents provided by Client.</w:t>
      </w:r>
    </w:p>
    <w:p w14:paraId="282CE2D8" w14:textId="77777777" w:rsidR="00773F93" w:rsidRDefault="00773F93" w:rsidP="00773F93">
      <w:pPr>
        <w:pStyle w:val="NormalWeb"/>
        <w:numPr>
          <w:ilvl w:val="0"/>
          <w:numId w:val="21"/>
        </w:numPr>
        <w:spacing w:before="0" w:beforeAutospacing="0" w:after="0" w:afterAutospacing="0" w:line="360" w:lineRule="auto"/>
        <w:jc w:val="both"/>
        <w:rPr>
          <w:rFonts w:ascii="Cambria" w:hAnsi="Cambria"/>
          <w:i/>
          <w:iCs/>
        </w:rPr>
      </w:pPr>
      <w:r>
        <w:rPr>
          <w:rFonts w:ascii="Cambria" w:hAnsi="Cambria"/>
          <w:i/>
          <w:iCs/>
        </w:rPr>
        <w:t xml:space="preserve">Identification of missing information and requesting for the revised list of documents. </w:t>
      </w:r>
    </w:p>
    <w:p w14:paraId="5D074C03" w14:textId="77777777" w:rsidR="00773F93" w:rsidRDefault="00773F93" w:rsidP="00773F93">
      <w:pPr>
        <w:pStyle w:val="NormalWeb"/>
        <w:numPr>
          <w:ilvl w:val="0"/>
          <w:numId w:val="21"/>
        </w:numPr>
        <w:spacing w:before="0" w:beforeAutospacing="0" w:after="0" w:afterAutospacing="0" w:line="360" w:lineRule="auto"/>
        <w:jc w:val="both"/>
        <w:rPr>
          <w:rFonts w:ascii="Cambria" w:hAnsi="Cambria"/>
          <w:i/>
          <w:iCs/>
        </w:rPr>
      </w:pPr>
      <w:r>
        <w:rPr>
          <w:rFonts w:ascii="Cambria" w:hAnsi="Cambria"/>
          <w:i/>
          <w:iCs/>
        </w:rPr>
        <w:t>Overall Site inspection.</w:t>
      </w:r>
    </w:p>
    <w:p w14:paraId="7BFBFD3B" w14:textId="77777777" w:rsidR="00773F93" w:rsidRDefault="00773F93" w:rsidP="00773F93">
      <w:pPr>
        <w:pStyle w:val="NormalWeb"/>
        <w:numPr>
          <w:ilvl w:val="0"/>
          <w:numId w:val="21"/>
        </w:numPr>
        <w:spacing w:before="0" w:beforeAutospacing="0" w:after="0" w:afterAutospacing="0" w:line="360" w:lineRule="auto"/>
        <w:jc w:val="both"/>
        <w:rPr>
          <w:rFonts w:ascii="Cambria" w:hAnsi="Cambria"/>
          <w:i/>
          <w:iCs/>
        </w:rPr>
      </w:pPr>
      <w:r>
        <w:rPr>
          <w:rFonts w:ascii="Cambria" w:hAnsi="Cambria"/>
          <w:i/>
          <w:iCs/>
        </w:rPr>
        <w:t>Assessment of t</w:t>
      </w:r>
      <w:r>
        <w:rPr>
          <w:rFonts w:ascii="Cambria" w:hAnsi="Cambria"/>
        </w:rPr>
        <w:t>he</w:t>
      </w:r>
      <w:r>
        <w:rPr>
          <w:i/>
          <w:iCs/>
          <w:color w:val="444444"/>
        </w:rPr>
        <w:t xml:space="preserve"> </w:t>
      </w:r>
      <w:r>
        <w:rPr>
          <w:rFonts w:ascii="Cambria" w:hAnsi="Cambria"/>
        </w:rPr>
        <w:t>value adopted or assessed or assessable by any authority of the Government for the purpose of payment of stamp duty in respect of the immovable property (</w:t>
      </w:r>
      <w:r>
        <w:rPr>
          <w:rFonts w:ascii="Cambria" w:hAnsi="Cambria"/>
          <w:b/>
          <w:bCs/>
        </w:rPr>
        <w:t>Stamp Duty Value</w:t>
      </w:r>
      <w:r>
        <w:rPr>
          <w:rFonts w:ascii="Cambria" w:hAnsi="Cambria"/>
        </w:rPr>
        <w:t>).</w:t>
      </w:r>
    </w:p>
    <w:p w14:paraId="0D2EC117" w14:textId="076AECBE" w:rsidR="00773F93" w:rsidRDefault="00773F93" w:rsidP="00773F93">
      <w:pPr>
        <w:pStyle w:val="NormalWeb"/>
        <w:numPr>
          <w:ilvl w:val="0"/>
          <w:numId w:val="21"/>
        </w:numPr>
        <w:spacing w:before="0" w:beforeAutospacing="0" w:after="0" w:afterAutospacing="0" w:line="360" w:lineRule="auto"/>
        <w:jc w:val="both"/>
        <w:rPr>
          <w:rFonts w:ascii="Cambria" w:hAnsi="Cambria"/>
          <w:i/>
          <w:iCs/>
        </w:rPr>
      </w:pPr>
      <w:r>
        <w:rPr>
          <w:rFonts w:ascii="Cambria" w:hAnsi="Cambria"/>
          <w:i/>
          <w:iCs/>
        </w:rPr>
        <w:t xml:space="preserve">The Ready Reckoner Rate for the year </w:t>
      </w:r>
      <w:r w:rsidR="00A74AFB">
        <w:rPr>
          <w:rFonts w:ascii="Cambria" w:hAnsi="Cambria"/>
          <w:i/>
          <w:iCs/>
        </w:rPr>
        <w:t>2021-22</w:t>
      </w:r>
      <w:r>
        <w:rPr>
          <w:rFonts w:ascii="Cambria" w:hAnsi="Cambria"/>
          <w:i/>
          <w:iCs/>
        </w:rPr>
        <w:t xml:space="preserve"> is considered for this assignment.</w:t>
      </w:r>
    </w:p>
    <w:p w14:paraId="12420686" w14:textId="0A00F0C4" w:rsidR="00671B8F" w:rsidRDefault="00671B8F" w:rsidP="00671B8F">
      <w:pPr>
        <w:pStyle w:val="NormalWeb"/>
        <w:spacing w:before="0" w:beforeAutospacing="0" w:after="0" w:afterAutospacing="0" w:line="360" w:lineRule="auto"/>
        <w:jc w:val="both"/>
        <w:rPr>
          <w:rFonts w:ascii="Cambria" w:hAnsi="Cambria"/>
          <w:i/>
          <w:iCs/>
        </w:rPr>
      </w:pPr>
    </w:p>
    <w:p w14:paraId="61213783" w14:textId="77777777" w:rsidR="00671B8F" w:rsidRDefault="00671B8F" w:rsidP="00671B8F">
      <w:pPr>
        <w:pStyle w:val="NormalWeb"/>
        <w:spacing w:before="0" w:beforeAutospacing="0" w:after="0" w:afterAutospacing="0" w:line="360" w:lineRule="auto"/>
        <w:jc w:val="both"/>
        <w:rPr>
          <w:rFonts w:ascii="Cambria" w:hAnsi="Cambria"/>
          <w:i/>
          <w:iCs/>
        </w:rPr>
      </w:pPr>
    </w:p>
    <w:p w14:paraId="2B4C75D4" w14:textId="77777777" w:rsidR="00773F93" w:rsidRDefault="00773F93" w:rsidP="00773F93">
      <w:pPr>
        <w:pStyle w:val="NormalWeb"/>
        <w:spacing w:before="0" w:beforeAutospacing="0" w:after="0" w:afterAutospacing="0" w:line="360" w:lineRule="auto"/>
        <w:ind w:left="720"/>
        <w:jc w:val="both"/>
        <w:rPr>
          <w:rFonts w:ascii="Cambria" w:hAnsi="Cambria"/>
          <w:i/>
          <w:iCs/>
        </w:rPr>
      </w:pPr>
    </w:p>
    <w:p w14:paraId="5CF1C135" w14:textId="77777777" w:rsidR="00FD519F" w:rsidRDefault="003D348D" w:rsidP="00671B8F">
      <w:pPr>
        <w:pStyle w:val="Heading2"/>
        <w:ind w:left="567" w:hanging="425"/>
        <w:rPr>
          <w:rFonts w:ascii="Cambria" w:hAnsi="Cambria"/>
          <w:sz w:val="24"/>
          <w:szCs w:val="24"/>
        </w:rPr>
      </w:pPr>
      <w:bookmarkStart w:id="36" w:name="_Toc110335686"/>
      <w:r>
        <w:rPr>
          <w:rFonts w:ascii="Cambria" w:hAnsi="Cambria"/>
          <w:sz w:val="24"/>
          <w:szCs w:val="24"/>
        </w:rPr>
        <w:lastRenderedPageBreak/>
        <w:t xml:space="preserve">Basis (Bases) of Value – </w:t>
      </w:r>
      <w:bookmarkEnd w:id="35"/>
      <w:r>
        <w:rPr>
          <w:rFonts w:ascii="Cambria" w:hAnsi="Cambria"/>
          <w:sz w:val="24"/>
          <w:szCs w:val="24"/>
        </w:rPr>
        <w:t>Stamp Duty Value</w:t>
      </w:r>
      <w:bookmarkEnd w:id="36"/>
    </w:p>
    <w:p w14:paraId="418DF595" w14:textId="77777777" w:rsidR="00FD519F" w:rsidRDefault="00FD519F">
      <w:pPr>
        <w:pStyle w:val="NormalWeb"/>
        <w:spacing w:before="0" w:beforeAutospacing="0" w:after="0" w:afterAutospacing="0" w:line="360" w:lineRule="auto"/>
        <w:ind w:left="360"/>
        <w:jc w:val="both"/>
        <w:rPr>
          <w:rFonts w:ascii="Cambria" w:eastAsia="Arial Narrow" w:hAnsi="Cambria" w:cs="Arial Narrow"/>
          <w:i/>
          <w:iCs/>
          <w:lang w:bidi="en-US"/>
        </w:rPr>
      </w:pPr>
    </w:p>
    <w:p w14:paraId="3B5BC1DF" w14:textId="0BACDED5" w:rsidR="00773F93" w:rsidRDefault="00773F93" w:rsidP="00773F93">
      <w:pPr>
        <w:pStyle w:val="NormalWeb"/>
        <w:spacing w:before="0" w:beforeAutospacing="0" w:after="0" w:afterAutospacing="0" w:line="360" w:lineRule="auto"/>
        <w:ind w:left="360"/>
        <w:jc w:val="both"/>
        <w:rPr>
          <w:rFonts w:ascii="Cambria" w:eastAsia="Arial Narrow" w:hAnsi="Cambria" w:cs="Arial Narrow"/>
          <w:bCs/>
          <w:i/>
          <w:iCs/>
          <w:lang w:bidi="en-US"/>
        </w:rPr>
      </w:pPr>
      <w:r>
        <w:rPr>
          <w:rFonts w:ascii="Cambria" w:eastAsia="Arial Narrow" w:hAnsi="Cambria" w:cs="Arial Narrow"/>
          <w:i/>
          <w:iCs/>
          <w:lang w:bidi="en-US"/>
        </w:rPr>
        <w:t xml:space="preserve">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 As per the appointment by Client, </w:t>
      </w:r>
      <w:r>
        <w:rPr>
          <w:rFonts w:ascii="Cambria" w:eastAsia="Arial Narrow" w:hAnsi="Cambria" w:cs="Arial Narrow"/>
          <w:b/>
          <w:i/>
          <w:iCs/>
          <w:lang w:bidi="en-US"/>
        </w:rPr>
        <w:t>the basis of value for this assignment is Dept. Of Registration &amp; Stamps, Maharashtra Ready Reckoner rate for the year 202</w:t>
      </w:r>
      <w:r w:rsidR="00931CAF">
        <w:rPr>
          <w:rFonts w:ascii="Cambria" w:eastAsia="Arial Narrow" w:hAnsi="Cambria" w:cs="Arial Narrow"/>
          <w:b/>
          <w:i/>
          <w:iCs/>
          <w:lang w:bidi="en-US"/>
        </w:rPr>
        <w:t>1</w:t>
      </w:r>
      <w:r>
        <w:rPr>
          <w:rFonts w:ascii="Cambria" w:eastAsia="Arial Narrow" w:hAnsi="Cambria" w:cs="Arial Narrow"/>
          <w:b/>
          <w:i/>
          <w:iCs/>
          <w:lang w:bidi="en-US"/>
        </w:rPr>
        <w:t>-2</w:t>
      </w:r>
      <w:r w:rsidR="00931CAF">
        <w:rPr>
          <w:rFonts w:ascii="Cambria" w:eastAsia="Arial Narrow" w:hAnsi="Cambria" w:cs="Arial Narrow"/>
          <w:b/>
          <w:i/>
          <w:iCs/>
          <w:lang w:bidi="en-US"/>
        </w:rPr>
        <w:t>2</w:t>
      </w:r>
      <w:r>
        <w:rPr>
          <w:rFonts w:ascii="Cambria" w:eastAsia="Arial Narrow" w:hAnsi="Cambria" w:cs="Arial Narrow"/>
          <w:b/>
          <w:i/>
          <w:iCs/>
          <w:lang w:bidi="en-US"/>
        </w:rPr>
        <w:t xml:space="preserve"> </w:t>
      </w:r>
      <w:r>
        <w:rPr>
          <w:rFonts w:ascii="Cambria" w:eastAsia="Arial Narrow" w:hAnsi="Cambria" w:cs="Arial Narrow"/>
          <w:bCs/>
          <w:i/>
          <w:iCs/>
          <w:lang w:bidi="en-US"/>
        </w:rPr>
        <w:t>for calculation of Stamp Duty Value.</w:t>
      </w:r>
    </w:p>
    <w:p w14:paraId="3E03F40A" w14:textId="77777777" w:rsidR="00FD519F" w:rsidRDefault="00FD519F">
      <w:pPr>
        <w:pStyle w:val="NormalWeb"/>
        <w:spacing w:before="0" w:beforeAutospacing="0" w:after="0" w:afterAutospacing="0" w:line="360" w:lineRule="auto"/>
        <w:ind w:left="360"/>
        <w:jc w:val="both"/>
        <w:rPr>
          <w:rFonts w:ascii="Cambria" w:eastAsia="Arial Narrow" w:hAnsi="Cambria" w:cs="Arial Narrow"/>
          <w:bCs/>
          <w:i/>
          <w:iCs/>
          <w:lang w:bidi="en-US"/>
        </w:rPr>
      </w:pPr>
    </w:p>
    <w:p w14:paraId="38B5E8A4" w14:textId="77777777" w:rsidR="00FD519F" w:rsidRDefault="003D348D">
      <w:pPr>
        <w:pStyle w:val="Heading3"/>
        <w:rPr>
          <w:sz w:val="24"/>
          <w:szCs w:val="24"/>
        </w:rPr>
      </w:pPr>
      <w:bookmarkStart w:id="37" w:name="_Toc51350376"/>
      <w:bookmarkStart w:id="38" w:name="_Toc51405812"/>
      <w:bookmarkStart w:id="39" w:name="_Toc51269466"/>
      <w:bookmarkStart w:id="40" w:name="_Toc51394110"/>
      <w:bookmarkStart w:id="41" w:name="_Toc47425584"/>
      <w:bookmarkStart w:id="42" w:name="_Toc51403787"/>
      <w:bookmarkStart w:id="43" w:name="_Toc51227782"/>
      <w:bookmarkStart w:id="44" w:name="_Toc51228495"/>
      <w:bookmarkStart w:id="45" w:name="_Toc110335687"/>
      <w:bookmarkEnd w:id="37"/>
      <w:bookmarkEnd w:id="38"/>
      <w:bookmarkEnd w:id="39"/>
      <w:bookmarkEnd w:id="40"/>
      <w:bookmarkEnd w:id="41"/>
      <w:bookmarkEnd w:id="42"/>
      <w:bookmarkEnd w:id="43"/>
      <w:bookmarkEnd w:id="44"/>
      <w:r>
        <w:rPr>
          <w:sz w:val="24"/>
          <w:szCs w:val="24"/>
        </w:rPr>
        <w:t>Determination of fair market value for inventory.</w:t>
      </w:r>
      <w:bookmarkEnd w:id="45"/>
    </w:p>
    <w:p w14:paraId="35AAC095" w14:textId="77777777" w:rsidR="00FD519F" w:rsidRDefault="00FD519F">
      <w:pPr>
        <w:pStyle w:val="NormalWeb"/>
        <w:spacing w:before="0" w:beforeAutospacing="0" w:after="0" w:afterAutospacing="0" w:line="360" w:lineRule="auto"/>
        <w:ind w:left="360"/>
        <w:jc w:val="both"/>
        <w:rPr>
          <w:rFonts w:ascii="Cambria" w:hAnsi="Cambria"/>
          <w:b/>
          <w:bCs/>
          <w:i/>
          <w:iCs/>
        </w:rPr>
      </w:pPr>
    </w:p>
    <w:p w14:paraId="72AAE845" w14:textId="77777777" w:rsidR="00FD519F" w:rsidRDefault="003D348D">
      <w:pPr>
        <w:pStyle w:val="NormalWeb"/>
        <w:spacing w:before="0" w:beforeAutospacing="0" w:after="0" w:afterAutospacing="0" w:line="360" w:lineRule="auto"/>
        <w:ind w:left="360"/>
        <w:jc w:val="both"/>
        <w:rPr>
          <w:rFonts w:ascii="Cambria" w:hAnsi="Cambria"/>
          <w:i/>
          <w:iCs/>
        </w:rPr>
      </w:pPr>
      <w:r>
        <w:rPr>
          <w:rFonts w:ascii="Cambria" w:hAnsi="Cambria"/>
          <w:b/>
          <w:bCs/>
          <w:i/>
          <w:iCs/>
        </w:rPr>
        <w:t xml:space="preserve">As Per Income Tax Rule 11UAB </w:t>
      </w:r>
      <w:r>
        <w:rPr>
          <w:rFonts w:ascii="Cambria" w:hAnsi="Cambria"/>
          <w:i/>
          <w:iCs/>
        </w:rPr>
        <w:t xml:space="preserve">defines </w:t>
      </w:r>
      <w:r>
        <w:rPr>
          <w:rFonts w:ascii="Cambria" w:hAnsi="Cambria"/>
          <w:b/>
          <w:bCs/>
          <w:i/>
          <w:iCs/>
        </w:rPr>
        <w:t>“fair market value of the inventory”</w:t>
      </w:r>
      <w:r>
        <w:rPr>
          <w:rFonts w:ascii="Cambria" w:hAnsi="Cambria"/>
          <w:i/>
          <w:iCs/>
        </w:rPr>
        <w:t xml:space="preserve"> as</w:t>
      </w:r>
    </w:p>
    <w:p w14:paraId="219D9E99" w14:textId="77777777" w:rsidR="00FD519F" w:rsidRDefault="003D348D">
      <w:pPr>
        <w:pStyle w:val="NormalWeb"/>
        <w:spacing w:before="0" w:beforeAutospacing="0" w:after="0" w:afterAutospacing="0" w:line="360" w:lineRule="auto"/>
        <w:ind w:left="360"/>
        <w:jc w:val="both"/>
        <w:rPr>
          <w:rFonts w:ascii="Cambria" w:hAnsi="Cambria"/>
          <w:i/>
          <w:iCs/>
        </w:rPr>
      </w:pPr>
      <w:r>
        <w:rPr>
          <w:i/>
          <w:iCs/>
          <w:color w:val="444444"/>
        </w:rPr>
        <w:t> </w:t>
      </w:r>
      <w:r>
        <w:rPr>
          <w:rFonts w:ascii="Cambria" w:hAnsi="Cambria"/>
          <w:i/>
          <w:iCs/>
        </w:rPr>
        <w:t>(</w:t>
      </w:r>
      <w:proofErr w:type="spellStart"/>
      <w:r>
        <w:rPr>
          <w:rFonts w:ascii="Cambria" w:hAnsi="Cambria"/>
          <w:i/>
          <w:iCs/>
        </w:rPr>
        <w:t>i</w:t>
      </w:r>
      <w:proofErr w:type="spellEnd"/>
      <w:r>
        <w:rPr>
          <w:rFonts w:ascii="Cambria" w:hAnsi="Cambria"/>
          <w:i/>
          <w:iCs/>
        </w:rPr>
        <w:t>)  being an immovable property, being land or building or both, shall be the value adopted or assessed or assessable by any authority of the Central Government or a State Government for the purpose of stamp duty in respect of such immovable property on the date on which the inventory is converted into, or treated, as a capital asset;</w:t>
      </w:r>
    </w:p>
    <w:p w14:paraId="36DA0D0E" w14:textId="77777777" w:rsidR="00FD519F" w:rsidRDefault="003D348D">
      <w:pPr>
        <w:pStyle w:val="NormalWeb"/>
        <w:spacing w:before="0" w:beforeAutospacing="0" w:after="0" w:afterAutospacing="0" w:line="360" w:lineRule="auto"/>
        <w:ind w:left="360"/>
        <w:jc w:val="both"/>
        <w:rPr>
          <w:rFonts w:ascii="Cambria" w:hAnsi="Cambria"/>
          <w:i/>
          <w:iCs/>
        </w:rPr>
      </w:pPr>
      <w:r>
        <w:rPr>
          <w:rFonts w:ascii="Cambria" w:hAnsi="Cambria"/>
          <w:i/>
          <w:iCs/>
        </w:rPr>
        <w:t xml:space="preserve">(ii)  being </w:t>
      </w:r>
      <w:proofErr w:type="spellStart"/>
      <w:r>
        <w:rPr>
          <w:rFonts w:ascii="Cambria" w:hAnsi="Cambria"/>
          <w:i/>
          <w:iCs/>
        </w:rPr>
        <w:t>jewellery</w:t>
      </w:r>
      <w:proofErr w:type="spellEnd"/>
      <w:r>
        <w:rPr>
          <w:rFonts w:ascii="Cambria" w:hAnsi="Cambria"/>
          <w:i/>
          <w:iCs/>
        </w:rPr>
        <w:t>, archaeological collections, drawings, paintings, sculptures, any work of art, shares or securities referred to in rule 11UA, shall be the value determined in the manner provided in sub-rule (1) of rule 11UA and for this purpose the reference to the valuation date in the rule 11U and rule 11UA shall be the date on which the inventory is converted into, or treated, as a capital asset;</w:t>
      </w:r>
    </w:p>
    <w:p w14:paraId="663391C6" w14:textId="4C40124A" w:rsidR="00FD519F" w:rsidRDefault="003D348D">
      <w:pPr>
        <w:pStyle w:val="NormalWeb"/>
        <w:spacing w:before="0" w:beforeAutospacing="0" w:after="0" w:afterAutospacing="0" w:line="360" w:lineRule="auto"/>
        <w:ind w:left="360"/>
        <w:jc w:val="both"/>
        <w:rPr>
          <w:rFonts w:ascii="Cambria" w:hAnsi="Cambria"/>
          <w:i/>
          <w:iCs/>
        </w:rPr>
      </w:pPr>
      <w:r>
        <w:rPr>
          <w:rFonts w:ascii="Cambria" w:hAnsi="Cambria"/>
          <w:i/>
          <w:iCs/>
        </w:rPr>
        <w:t>(iii) being the property, other than those specified in clause (</w:t>
      </w:r>
      <w:proofErr w:type="spellStart"/>
      <w:r>
        <w:rPr>
          <w:rFonts w:ascii="Cambria" w:hAnsi="Cambria"/>
          <w:i/>
          <w:iCs/>
        </w:rPr>
        <w:t>i</w:t>
      </w:r>
      <w:proofErr w:type="spellEnd"/>
      <w:r>
        <w:rPr>
          <w:rFonts w:ascii="Cambria" w:hAnsi="Cambria"/>
          <w:i/>
          <w:iCs/>
        </w:rPr>
        <w:t>) and clause (ii), the price that such property would ordinarily fetch on sale in the open market on the date on which the inventory is converted into, or treated, as a capital asset.</w:t>
      </w:r>
    </w:p>
    <w:p w14:paraId="510A83CA" w14:textId="1B6EAD3C" w:rsidR="00675004" w:rsidRDefault="00675004">
      <w:pPr>
        <w:pStyle w:val="NormalWeb"/>
        <w:spacing w:before="0" w:beforeAutospacing="0" w:after="0" w:afterAutospacing="0" w:line="360" w:lineRule="auto"/>
        <w:ind w:left="360"/>
        <w:jc w:val="both"/>
        <w:rPr>
          <w:rFonts w:ascii="Cambria" w:hAnsi="Cambria"/>
          <w:i/>
          <w:iCs/>
        </w:rPr>
      </w:pPr>
    </w:p>
    <w:p w14:paraId="7FF889E5" w14:textId="3CB7D8CF" w:rsidR="00675004" w:rsidRDefault="00675004">
      <w:pPr>
        <w:pStyle w:val="NormalWeb"/>
        <w:spacing w:before="0" w:beforeAutospacing="0" w:after="0" w:afterAutospacing="0" w:line="360" w:lineRule="auto"/>
        <w:ind w:left="360"/>
        <w:jc w:val="both"/>
        <w:rPr>
          <w:rFonts w:ascii="Cambria" w:hAnsi="Cambria"/>
          <w:i/>
          <w:iCs/>
        </w:rPr>
      </w:pPr>
    </w:p>
    <w:p w14:paraId="74055084" w14:textId="0AEED78F" w:rsidR="00675004" w:rsidRDefault="00675004">
      <w:pPr>
        <w:pStyle w:val="NormalWeb"/>
        <w:spacing w:before="0" w:beforeAutospacing="0" w:after="0" w:afterAutospacing="0" w:line="360" w:lineRule="auto"/>
        <w:ind w:left="360"/>
        <w:jc w:val="both"/>
        <w:rPr>
          <w:rFonts w:ascii="Cambria" w:hAnsi="Cambria"/>
          <w:i/>
          <w:iCs/>
        </w:rPr>
      </w:pPr>
    </w:p>
    <w:p w14:paraId="07D04951" w14:textId="77777777" w:rsidR="00675004" w:rsidRDefault="00675004">
      <w:pPr>
        <w:pStyle w:val="NormalWeb"/>
        <w:spacing w:before="0" w:beforeAutospacing="0" w:after="0" w:afterAutospacing="0" w:line="360" w:lineRule="auto"/>
        <w:ind w:left="360"/>
        <w:jc w:val="both"/>
        <w:rPr>
          <w:rFonts w:ascii="Cambria" w:hAnsi="Cambria"/>
          <w:i/>
          <w:iCs/>
        </w:rPr>
      </w:pPr>
    </w:p>
    <w:p w14:paraId="2EE8BA75" w14:textId="3145EDE6" w:rsidR="00675004" w:rsidRDefault="00675004">
      <w:pPr>
        <w:pStyle w:val="NormalWeb"/>
        <w:spacing w:before="0" w:beforeAutospacing="0" w:after="0" w:afterAutospacing="0" w:line="360" w:lineRule="auto"/>
        <w:ind w:left="360"/>
        <w:jc w:val="both"/>
        <w:rPr>
          <w:rFonts w:ascii="Cambria" w:hAnsi="Cambria"/>
          <w:i/>
          <w:iCs/>
        </w:rPr>
      </w:pPr>
    </w:p>
    <w:p w14:paraId="62C470C3" w14:textId="2526CB5F" w:rsidR="00675004" w:rsidRDefault="00675004">
      <w:pPr>
        <w:pStyle w:val="NormalWeb"/>
        <w:spacing w:before="0" w:beforeAutospacing="0" w:after="0" w:afterAutospacing="0" w:line="360" w:lineRule="auto"/>
        <w:ind w:left="360"/>
        <w:jc w:val="both"/>
        <w:rPr>
          <w:rFonts w:ascii="Cambria" w:hAnsi="Cambria"/>
          <w:i/>
          <w:iCs/>
        </w:rPr>
      </w:pPr>
    </w:p>
    <w:p w14:paraId="4B29271D" w14:textId="77777777" w:rsidR="00FD519F" w:rsidRDefault="00FD519F">
      <w:pPr>
        <w:pStyle w:val="NormalWeb"/>
        <w:spacing w:before="0" w:beforeAutospacing="0" w:after="0" w:afterAutospacing="0" w:line="360" w:lineRule="auto"/>
        <w:ind w:left="360"/>
        <w:jc w:val="both"/>
        <w:rPr>
          <w:rFonts w:ascii="Cambria" w:hAnsi="Cambria"/>
          <w:i/>
          <w:iCs/>
        </w:rPr>
      </w:pPr>
    </w:p>
    <w:p w14:paraId="04CE6878" w14:textId="37FFF438" w:rsidR="00FD519F" w:rsidRPr="00671B8F" w:rsidRDefault="003D348D" w:rsidP="00671B8F">
      <w:pPr>
        <w:pStyle w:val="Heading2"/>
        <w:ind w:left="567" w:hanging="425"/>
        <w:rPr>
          <w:rFonts w:ascii="Cambria" w:hAnsi="Cambria"/>
          <w:sz w:val="24"/>
          <w:szCs w:val="24"/>
        </w:rPr>
      </w:pPr>
      <w:bookmarkStart w:id="46" w:name="_Toc47425587"/>
      <w:bookmarkStart w:id="47" w:name="_Toc51405821"/>
      <w:bookmarkStart w:id="48" w:name="_Toc51228498"/>
      <w:bookmarkStart w:id="49" w:name="_Toc51350385"/>
      <w:bookmarkStart w:id="50" w:name="_Toc51403796"/>
      <w:bookmarkStart w:id="51" w:name="_Toc51394119"/>
      <w:bookmarkStart w:id="52" w:name="_Toc51227785"/>
      <w:bookmarkStart w:id="53" w:name="_Toc51269475"/>
      <w:bookmarkStart w:id="54" w:name="_Toc32510087"/>
      <w:bookmarkStart w:id="55" w:name="_Toc110335688"/>
      <w:bookmarkStart w:id="56" w:name="_Toc16110375"/>
      <w:bookmarkStart w:id="57" w:name="_Toc19839418"/>
      <w:bookmarkStart w:id="58" w:name="_Toc31320916"/>
      <w:bookmarkEnd w:id="46"/>
      <w:bookmarkEnd w:id="47"/>
      <w:bookmarkEnd w:id="48"/>
      <w:bookmarkEnd w:id="49"/>
      <w:bookmarkEnd w:id="50"/>
      <w:bookmarkEnd w:id="51"/>
      <w:bookmarkEnd w:id="52"/>
      <w:bookmarkEnd w:id="53"/>
      <w:r>
        <w:rPr>
          <w:rFonts w:ascii="Cambria" w:hAnsi="Cambria"/>
          <w:sz w:val="24"/>
          <w:szCs w:val="24"/>
        </w:rPr>
        <w:lastRenderedPageBreak/>
        <w:t>Premise of Value</w:t>
      </w:r>
      <w:bookmarkEnd w:id="54"/>
      <w:bookmarkEnd w:id="55"/>
    </w:p>
    <w:p w14:paraId="7D8A6A67" w14:textId="77777777" w:rsidR="00FD519F" w:rsidRDefault="00FD519F">
      <w:pPr>
        <w:pStyle w:val="NormalWeb"/>
        <w:spacing w:before="0" w:beforeAutospacing="0" w:after="0" w:afterAutospacing="0" w:line="360" w:lineRule="auto"/>
        <w:ind w:left="360"/>
        <w:jc w:val="both"/>
        <w:rPr>
          <w:rFonts w:ascii="Cambria" w:hAnsi="Cambria"/>
          <w:i/>
          <w:iCs/>
        </w:rPr>
      </w:pPr>
    </w:p>
    <w:p w14:paraId="4220F511" w14:textId="77777777" w:rsidR="00FD519F" w:rsidRDefault="003D348D">
      <w:pPr>
        <w:pStyle w:val="NormalWeb"/>
        <w:spacing w:before="0" w:beforeAutospacing="0" w:after="0" w:afterAutospacing="0" w:line="360" w:lineRule="auto"/>
        <w:ind w:left="360"/>
        <w:jc w:val="both"/>
        <w:rPr>
          <w:rFonts w:ascii="Cambria" w:hAnsi="Cambria"/>
          <w:i/>
          <w:iCs/>
        </w:rPr>
      </w:pPr>
      <w:r>
        <w:rPr>
          <w:rFonts w:ascii="Cambria" w:hAnsi="Cambria"/>
          <w:i/>
          <w:iCs/>
        </w:rPr>
        <w:t xml:space="preserve">Premise of Value or Assumed Use describes the circumstances of how an asset or liability is used. Different bases of value may require a particular premise of value or allow the consideration of multiple Premises of Value. Some common Premises of Value are: </w:t>
      </w:r>
    </w:p>
    <w:p w14:paraId="05666C90" w14:textId="77777777" w:rsidR="00FD519F" w:rsidRDefault="003D348D">
      <w:pPr>
        <w:pStyle w:val="NormalWeb"/>
        <w:numPr>
          <w:ilvl w:val="0"/>
          <w:numId w:val="9"/>
        </w:numPr>
        <w:spacing w:before="0" w:beforeAutospacing="0" w:after="0" w:afterAutospacing="0"/>
        <w:jc w:val="both"/>
        <w:rPr>
          <w:rFonts w:ascii="Cambria" w:hAnsi="Cambria"/>
          <w:i/>
          <w:iCs/>
        </w:rPr>
      </w:pPr>
      <w:bookmarkStart w:id="59" w:name="_Hlk105660662"/>
      <w:r>
        <w:rPr>
          <w:rFonts w:ascii="Cambria" w:hAnsi="Cambria"/>
          <w:i/>
          <w:iCs/>
        </w:rPr>
        <w:t>Highest and best use (HABU)</w:t>
      </w:r>
    </w:p>
    <w:bookmarkEnd w:id="59"/>
    <w:p w14:paraId="455F8C8E" w14:textId="77777777" w:rsidR="00FD519F" w:rsidRDefault="003D348D">
      <w:pPr>
        <w:pStyle w:val="NormalWeb"/>
        <w:numPr>
          <w:ilvl w:val="0"/>
          <w:numId w:val="9"/>
        </w:numPr>
        <w:spacing w:before="0" w:beforeAutospacing="0" w:after="0" w:afterAutospacing="0"/>
        <w:jc w:val="both"/>
        <w:rPr>
          <w:rFonts w:ascii="Cambria" w:hAnsi="Cambria"/>
          <w:i/>
          <w:iCs/>
        </w:rPr>
      </w:pPr>
      <w:r>
        <w:rPr>
          <w:rFonts w:ascii="Cambria" w:hAnsi="Cambria"/>
          <w:i/>
          <w:iCs/>
        </w:rPr>
        <w:t>Current use/existing use</w:t>
      </w:r>
    </w:p>
    <w:p w14:paraId="7D9FFEEC" w14:textId="77777777" w:rsidR="00FD519F" w:rsidRDefault="003D348D">
      <w:pPr>
        <w:pStyle w:val="NormalWeb"/>
        <w:numPr>
          <w:ilvl w:val="0"/>
          <w:numId w:val="9"/>
        </w:numPr>
        <w:spacing w:before="0" w:beforeAutospacing="0" w:after="0" w:afterAutospacing="0"/>
        <w:jc w:val="both"/>
        <w:rPr>
          <w:rFonts w:ascii="Cambria" w:hAnsi="Cambria"/>
          <w:i/>
          <w:iCs/>
        </w:rPr>
      </w:pPr>
      <w:r>
        <w:rPr>
          <w:rFonts w:ascii="Cambria" w:hAnsi="Cambria"/>
          <w:i/>
          <w:iCs/>
        </w:rPr>
        <w:t>Orderly liquidation</w:t>
      </w:r>
    </w:p>
    <w:p w14:paraId="7E038DAE" w14:textId="77777777" w:rsidR="00FD519F" w:rsidRDefault="003D348D">
      <w:pPr>
        <w:pStyle w:val="NormalWeb"/>
        <w:numPr>
          <w:ilvl w:val="0"/>
          <w:numId w:val="9"/>
        </w:numPr>
        <w:spacing w:before="0" w:beforeAutospacing="0" w:after="0" w:afterAutospacing="0"/>
        <w:jc w:val="both"/>
        <w:rPr>
          <w:rFonts w:ascii="Cambria" w:hAnsi="Cambria"/>
          <w:i/>
          <w:iCs/>
        </w:rPr>
      </w:pPr>
      <w:r>
        <w:rPr>
          <w:rFonts w:ascii="Cambria" w:hAnsi="Cambria"/>
          <w:i/>
          <w:iCs/>
        </w:rPr>
        <w:t>Forced sale</w:t>
      </w:r>
    </w:p>
    <w:p w14:paraId="695F466B" w14:textId="77777777" w:rsidR="00FD519F" w:rsidRDefault="00FD519F">
      <w:pPr>
        <w:pStyle w:val="NormalWeb"/>
        <w:spacing w:before="0" w:beforeAutospacing="0" w:after="0" w:afterAutospacing="0"/>
        <w:ind w:left="1080"/>
        <w:jc w:val="both"/>
        <w:rPr>
          <w:rFonts w:ascii="Cambria" w:hAnsi="Cambria"/>
          <w:i/>
          <w:iCs/>
        </w:rPr>
      </w:pPr>
    </w:p>
    <w:p w14:paraId="071D5A9B" w14:textId="432BC0D1" w:rsidR="00FD519F" w:rsidRDefault="003D348D">
      <w:pPr>
        <w:pStyle w:val="NormalWeb"/>
        <w:spacing w:before="0" w:beforeAutospacing="0" w:after="0" w:afterAutospacing="0"/>
        <w:ind w:left="360"/>
        <w:jc w:val="both"/>
        <w:rPr>
          <w:rFonts w:ascii="Cambria" w:hAnsi="Cambria"/>
          <w:b/>
          <w:bCs/>
          <w:i/>
          <w:iCs/>
        </w:rPr>
      </w:pPr>
      <w:bookmarkStart w:id="60" w:name="_Hlk105660079"/>
      <w:r>
        <w:rPr>
          <w:rFonts w:ascii="Cambria" w:hAnsi="Cambria"/>
          <w:b/>
          <w:bCs/>
          <w:i/>
          <w:iCs/>
        </w:rPr>
        <w:t>We have used the Premise of ‘</w:t>
      </w:r>
      <w:r w:rsidR="00F77F76">
        <w:rPr>
          <w:rFonts w:ascii="Cambria" w:hAnsi="Cambria"/>
          <w:b/>
          <w:bCs/>
          <w:i/>
          <w:iCs/>
        </w:rPr>
        <w:t>Highest</w:t>
      </w:r>
      <w:r w:rsidR="001669F3">
        <w:rPr>
          <w:rFonts w:ascii="Cambria" w:hAnsi="Cambria"/>
          <w:b/>
          <w:bCs/>
          <w:i/>
          <w:iCs/>
        </w:rPr>
        <w:t xml:space="preserve"> and </w:t>
      </w:r>
      <w:r w:rsidR="008977DC">
        <w:rPr>
          <w:rFonts w:ascii="Cambria" w:hAnsi="Cambria"/>
          <w:b/>
          <w:bCs/>
          <w:i/>
          <w:iCs/>
        </w:rPr>
        <w:t>B</w:t>
      </w:r>
      <w:r w:rsidR="001669F3">
        <w:rPr>
          <w:rFonts w:ascii="Cambria" w:hAnsi="Cambria"/>
          <w:b/>
          <w:bCs/>
          <w:i/>
          <w:iCs/>
        </w:rPr>
        <w:t xml:space="preserve">est </w:t>
      </w:r>
      <w:r w:rsidR="008977DC">
        <w:rPr>
          <w:rFonts w:ascii="Cambria" w:hAnsi="Cambria"/>
          <w:b/>
          <w:bCs/>
          <w:i/>
          <w:iCs/>
        </w:rPr>
        <w:t>U</w:t>
      </w:r>
      <w:r w:rsidR="001669F3">
        <w:rPr>
          <w:rFonts w:ascii="Cambria" w:hAnsi="Cambria"/>
          <w:b/>
          <w:bCs/>
          <w:i/>
          <w:iCs/>
        </w:rPr>
        <w:t>se (HABU)</w:t>
      </w:r>
      <w:r w:rsidR="008C7BD2">
        <w:rPr>
          <w:rFonts w:ascii="Cambria" w:hAnsi="Cambria"/>
          <w:b/>
          <w:bCs/>
          <w:i/>
          <w:iCs/>
        </w:rPr>
        <w:t>’</w:t>
      </w:r>
      <w:r>
        <w:rPr>
          <w:rFonts w:ascii="Cambria" w:hAnsi="Cambria"/>
          <w:b/>
          <w:bCs/>
          <w:i/>
          <w:iCs/>
        </w:rPr>
        <w:t xml:space="preserve"> for this valuation assignment.</w:t>
      </w:r>
    </w:p>
    <w:bookmarkEnd w:id="60"/>
    <w:p w14:paraId="0C2996B9" w14:textId="77777777" w:rsidR="00FD519F" w:rsidRDefault="00FD519F">
      <w:pPr>
        <w:pStyle w:val="NormalWeb"/>
        <w:spacing w:before="0" w:beforeAutospacing="0" w:after="0" w:afterAutospacing="0" w:line="360" w:lineRule="auto"/>
        <w:ind w:left="360"/>
        <w:jc w:val="both"/>
        <w:rPr>
          <w:rFonts w:ascii="Cambria" w:hAnsi="Cambria"/>
          <w:i/>
          <w:iCs/>
        </w:rPr>
      </w:pPr>
    </w:p>
    <w:p w14:paraId="3287E357" w14:textId="54177DD6" w:rsidR="00FD519F" w:rsidRDefault="008977DC">
      <w:pPr>
        <w:pStyle w:val="Heading3"/>
        <w:rPr>
          <w:rFonts w:ascii="Cambria" w:hAnsi="Cambria"/>
          <w:sz w:val="24"/>
          <w:szCs w:val="24"/>
        </w:rPr>
      </w:pPr>
      <w:bookmarkStart w:id="61" w:name="_Toc110335689"/>
      <w:bookmarkStart w:id="62" w:name="_Hlk105663380"/>
      <w:r>
        <w:rPr>
          <w:rFonts w:ascii="Cambria" w:hAnsi="Cambria"/>
          <w:sz w:val="24"/>
          <w:szCs w:val="24"/>
        </w:rPr>
        <w:t>Highest and Best Use</w:t>
      </w:r>
      <w:bookmarkEnd w:id="61"/>
    </w:p>
    <w:bookmarkEnd w:id="62"/>
    <w:p w14:paraId="222959EC" w14:textId="77777777" w:rsidR="00FD519F" w:rsidRDefault="00FD519F">
      <w:pPr>
        <w:pStyle w:val="NormalWeb"/>
        <w:spacing w:before="0" w:beforeAutospacing="0" w:after="0" w:afterAutospacing="0" w:line="360" w:lineRule="auto"/>
        <w:jc w:val="both"/>
        <w:rPr>
          <w:rFonts w:ascii="Cambria" w:hAnsi="Cambria"/>
          <w:i/>
          <w:iCs/>
        </w:rPr>
      </w:pPr>
    </w:p>
    <w:p w14:paraId="6133D525" w14:textId="71B2D722" w:rsidR="00FD519F" w:rsidRPr="00B43943" w:rsidRDefault="001448EE" w:rsidP="008977DC">
      <w:pPr>
        <w:pStyle w:val="Default"/>
        <w:tabs>
          <w:tab w:val="left" w:pos="426"/>
        </w:tabs>
        <w:ind w:left="426"/>
        <w:jc w:val="both"/>
        <w:rPr>
          <w:rFonts w:ascii="Cambria" w:eastAsia="Times New Roman" w:hAnsi="Cambria" w:cs="Arial"/>
          <w:i/>
          <w:iCs/>
          <w:color w:val="auto"/>
          <w:lang w:val="en-GB" w:eastAsia="en-GB" w:bidi="ar-SA"/>
        </w:rPr>
      </w:pPr>
      <w:bookmarkStart w:id="63" w:name="_Hlk105663443"/>
      <w:r w:rsidRPr="00B43943">
        <w:rPr>
          <w:rFonts w:ascii="Cambria" w:eastAsia="Times New Roman" w:hAnsi="Cambria" w:cs="Arial"/>
          <w:i/>
          <w:iCs/>
          <w:color w:val="auto"/>
          <w:lang w:val="en-GB" w:eastAsia="en-GB" w:bidi="ar-SA"/>
        </w:rPr>
        <w:t>The highest and best use for an asset may be its current or existing use when it is being used optimally. However, highest and best use may differ from current use or even be an orderly liquidation.</w:t>
      </w:r>
    </w:p>
    <w:bookmarkEnd w:id="63"/>
    <w:p w14:paraId="74F429F6" w14:textId="77777777" w:rsidR="00B82C98" w:rsidRDefault="00B82C98" w:rsidP="008977DC">
      <w:pPr>
        <w:pStyle w:val="Default"/>
        <w:tabs>
          <w:tab w:val="left" w:pos="426"/>
        </w:tabs>
        <w:ind w:left="426"/>
        <w:jc w:val="both"/>
        <w:rPr>
          <w:rFonts w:ascii="Cambria" w:eastAsia="Times New Roman" w:hAnsi="Cambria" w:cs="Times New Roman"/>
          <w:i/>
          <w:iCs/>
          <w:color w:val="auto"/>
          <w:lang w:bidi="ar-SA"/>
        </w:rPr>
      </w:pPr>
    </w:p>
    <w:p w14:paraId="0772256E" w14:textId="77777777" w:rsidR="001448EE" w:rsidRDefault="001448EE" w:rsidP="001448EE">
      <w:pPr>
        <w:pStyle w:val="Default"/>
        <w:rPr>
          <w:rFonts w:ascii="Cambria" w:hAnsi="Cambria"/>
          <w:i/>
          <w:iCs/>
        </w:rPr>
      </w:pPr>
    </w:p>
    <w:p w14:paraId="13023C4D" w14:textId="77777777" w:rsidR="00FD519F" w:rsidRDefault="003D348D">
      <w:pPr>
        <w:pStyle w:val="Heading1"/>
        <w:rPr>
          <w:rFonts w:ascii="Cambria" w:hAnsi="Cambria"/>
          <w:sz w:val="24"/>
          <w:szCs w:val="24"/>
        </w:rPr>
      </w:pPr>
      <w:bookmarkStart w:id="64" w:name="_Toc32510092"/>
      <w:bookmarkStart w:id="65" w:name="_Toc110335690"/>
      <w:r>
        <w:rPr>
          <w:rFonts w:ascii="Cambria" w:hAnsi="Cambria"/>
          <w:sz w:val="24"/>
          <w:szCs w:val="24"/>
        </w:rPr>
        <w:t>Disclosure of Valuer’s Interest</w:t>
      </w:r>
      <w:bookmarkStart w:id="66" w:name="_Hlk14641655"/>
      <w:bookmarkEnd w:id="56"/>
      <w:bookmarkEnd w:id="57"/>
      <w:bookmarkEnd w:id="58"/>
      <w:bookmarkEnd w:id="64"/>
      <w:bookmarkEnd w:id="65"/>
    </w:p>
    <w:p w14:paraId="57D00C4B" w14:textId="77777777" w:rsidR="00FD519F" w:rsidRDefault="00FD519F">
      <w:pPr>
        <w:pStyle w:val="NormalWeb"/>
        <w:spacing w:before="0" w:beforeAutospacing="0" w:after="0" w:afterAutospacing="0" w:line="360" w:lineRule="auto"/>
        <w:jc w:val="both"/>
        <w:rPr>
          <w:rFonts w:ascii="Cambria" w:hAnsi="Cambria" w:cs="Arial"/>
          <w:b/>
          <w:i/>
          <w:iCs/>
          <w:lang w:val="en-GB" w:eastAsia="en-GB"/>
        </w:rPr>
      </w:pPr>
    </w:p>
    <w:p w14:paraId="63748D88" w14:textId="08CD5A5B" w:rsidR="00FD519F" w:rsidRDefault="003D348D">
      <w:pPr>
        <w:pStyle w:val="NormalWeb"/>
        <w:spacing w:before="0" w:beforeAutospacing="0" w:after="0" w:afterAutospacing="0" w:line="360" w:lineRule="auto"/>
        <w:jc w:val="both"/>
        <w:rPr>
          <w:rFonts w:ascii="Cambria" w:hAnsi="Cambria" w:cs="Arial"/>
          <w:i/>
          <w:iCs/>
          <w:lang w:val="en-GB" w:eastAsia="en-GB"/>
        </w:rPr>
      </w:pPr>
      <w:r>
        <w:rPr>
          <w:rFonts w:ascii="Cambria" w:hAnsi="Cambria" w:cs="Arial"/>
          <w:b/>
          <w:i/>
          <w:iCs/>
          <w:lang w:val="en-GB" w:eastAsia="en-GB"/>
        </w:rPr>
        <w:t xml:space="preserve">I, </w:t>
      </w:r>
      <w:r>
        <w:rPr>
          <w:rFonts w:ascii="Cambria" w:hAnsi="Cambria" w:cs="Arial"/>
          <w:b/>
          <w:bCs/>
          <w:i/>
          <w:iCs/>
          <w:lang w:val="en-GB" w:eastAsia="en-GB"/>
        </w:rPr>
        <w:t>Sharadkumar B. Chalikwar</w:t>
      </w:r>
      <w:r>
        <w:rPr>
          <w:rFonts w:ascii="Cambria" w:hAnsi="Cambria" w:cs="Arial"/>
          <w:b/>
          <w:i/>
          <w:iCs/>
          <w:color w:val="FF0000"/>
          <w:lang w:val="en-GB" w:eastAsia="en-GB"/>
        </w:rPr>
        <w:t xml:space="preserve"> </w:t>
      </w:r>
      <w:r>
        <w:rPr>
          <w:rFonts w:ascii="Cambria" w:hAnsi="Cambria" w:cs="Arial"/>
          <w:i/>
          <w:iCs/>
          <w:lang w:val="en-GB" w:eastAsia="en-GB"/>
        </w:rPr>
        <w:t xml:space="preserve">hereby declare that - I have no interest, either direct or indirect, in subject property. Further to state that I do not have relation or any connection with Promoters or Directors or any officer of the client company, directly or indirectly. Further to state that I </w:t>
      </w:r>
      <w:r w:rsidR="001669F3">
        <w:rPr>
          <w:rFonts w:ascii="Cambria" w:hAnsi="Cambria" w:cs="Arial"/>
          <w:i/>
          <w:iCs/>
          <w:lang w:val="en-GB" w:eastAsia="en-GB"/>
        </w:rPr>
        <w:t>am independent</w:t>
      </w:r>
      <w:r>
        <w:rPr>
          <w:rFonts w:ascii="Cambria" w:hAnsi="Cambria" w:cs="Arial"/>
          <w:i/>
          <w:iCs/>
          <w:lang w:val="en-GB" w:eastAsia="en-GB"/>
        </w:rPr>
        <w:t xml:space="preserve"> and in no way related to any officials of Company</w:t>
      </w:r>
      <w:bookmarkEnd w:id="66"/>
      <w:r>
        <w:rPr>
          <w:rFonts w:ascii="Cambria" w:hAnsi="Cambria" w:cs="Arial"/>
          <w:i/>
          <w:iCs/>
          <w:lang w:val="en-GB" w:eastAsia="en-GB"/>
        </w:rPr>
        <w:t>.</w:t>
      </w:r>
    </w:p>
    <w:p w14:paraId="09669704" w14:textId="77777777" w:rsidR="00FD519F" w:rsidRDefault="00FD519F">
      <w:pPr>
        <w:pStyle w:val="NormalWeb"/>
        <w:spacing w:before="0" w:beforeAutospacing="0" w:after="0" w:afterAutospacing="0" w:line="360" w:lineRule="auto"/>
        <w:jc w:val="both"/>
        <w:rPr>
          <w:rFonts w:ascii="Cambria" w:hAnsi="Cambria" w:cs="Arial"/>
          <w:i/>
          <w:iCs/>
          <w:lang w:val="en-GB" w:eastAsia="en-GB"/>
        </w:rPr>
      </w:pPr>
    </w:p>
    <w:p w14:paraId="3FBC2A8D" w14:textId="77777777" w:rsidR="00FD519F" w:rsidRDefault="003D348D">
      <w:pPr>
        <w:pStyle w:val="Heading1"/>
        <w:rPr>
          <w:rFonts w:ascii="Cambria" w:hAnsi="Cambria"/>
          <w:sz w:val="24"/>
          <w:szCs w:val="24"/>
        </w:rPr>
      </w:pPr>
      <w:bookmarkStart w:id="67" w:name="_Toc31320917"/>
      <w:bookmarkStart w:id="68" w:name="_Toc32510093"/>
      <w:bookmarkStart w:id="69" w:name="_Toc110335691"/>
      <w:r>
        <w:rPr>
          <w:rFonts w:ascii="Cambria" w:hAnsi="Cambria"/>
          <w:sz w:val="24"/>
          <w:szCs w:val="24"/>
        </w:rPr>
        <w:t xml:space="preserve">About the </w:t>
      </w:r>
      <w:bookmarkEnd w:id="67"/>
      <w:bookmarkEnd w:id="68"/>
      <w:r>
        <w:rPr>
          <w:rFonts w:ascii="Cambria" w:hAnsi="Cambria"/>
          <w:sz w:val="24"/>
          <w:szCs w:val="24"/>
        </w:rPr>
        <w:t>Assets:</w:t>
      </w:r>
      <w:bookmarkEnd w:id="69"/>
    </w:p>
    <w:p w14:paraId="30B9429C" w14:textId="77777777" w:rsidR="00FD519F" w:rsidRDefault="00FD519F">
      <w:pPr>
        <w:autoSpaceDE w:val="0"/>
        <w:autoSpaceDN w:val="0"/>
        <w:adjustRightInd w:val="0"/>
        <w:jc w:val="both"/>
        <w:rPr>
          <w:rFonts w:ascii="Cambria" w:hAnsi="Cambria" w:cs="Arial"/>
          <w:sz w:val="24"/>
          <w:szCs w:val="24"/>
          <w:lang w:eastAsia="en-IN"/>
        </w:rPr>
      </w:pPr>
    </w:p>
    <w:p w14:paraId="4E3D16EA" w14:textId="77777777" w:rsidR="00FD519F" w:rsidRDefault="003D348D" w:rsidP="00671B8F">
      <w:pPr>
        <w:pStyle w:val="Heading2"/>
        <w:ind w:left="567" w:hanging="425"/>
        <w:rPr>
          <w:rFonts w:ascii="Cambria" w:hAnsi="Cambria"/>
          <w:sz w:val="24"/>
          <w:szCs w:val="24"/>
        </w:rPr>
      </w:pPr>
      <w:bookmarkStart w:id="70" w:name="_Toc110335692"/>
      <w:r>
        <w:rPr>
          <w:rFonts w:ascii="Cambria" w:hAnsi="Cambria"/>
          <w:sz w:val="24"/>
          <w:szCs w:val="24"/>
        </w:rPr>
        <w:t xml:space="preserve">About the Project: Kesar </w:t>
      </w:r>
      <w:proofErr w:type="spellStart"/>
      <w:r>
        <w:rPr>
          <w:rFonts w:ascii="Cambria" w:hAnsi="Cambria"/>
          <w:sz w:val="24"/>
          <w:szCs w:val="24"/>
        </w:rPr>
        <w:t>Baug</w:t>
      </w:r>
      <w:bookmarkEnd w:id="70"/>
      <w:proofErr w:type="spellEnd"/>
    </w:p>
    <w:p w14:paraId="18A4EA59" w14:textId="77777777" w:rsidR="00FD519F" w:rsidRDefault="00FD519F">
      <w:pPr>
        <w:pStyle w:val="Default"/>
        <w:jc w:val="both"/>
        <w:rPr>
          <w:rFonts w:ascii="Cambria" w:hAnsi="Cambria" w:cs="Arial"/>
          <w:i/>
          <w:iCs/>
          <w:color w:val="auto"/>
        </w:rPr>
      </w:pPr>
    </w:p>
    <w:p w14:paraId="78C020A7" w14:textId="55645D2E" w:rsidR="001669F3" w:rsidRDefault="001669F3" w:rsidP="001669F3">
      <w:pPr>
        <w:pStyle w:val="NormalWeb"/>
        <w:spacing w:before="0" w:beforeAutospacing="0" w:after="0" w:afterAutospacing="0" w:line="360" w:lineRule="auto"/>
        <w:jc w:val="both"/>
        <w:rPr>
          <w:rFonts w:ascii="Cambria" w:hAnsi="Cambria" w:cs="Arial"/>
          <w:i/>
          <w:iCs/>
          <w:lang w:val="en-GB" w:eastAsia="en-GB"/>
        </w:rPr>
      </w:pPr>
      <w:r>
        <w:rPr>
          <w:rFonts w:ascii="Cambria" w:hAnsi="Cambria" w:cs="Arial"/>
          <w:i/>
          <w:iCs/>
          <w:lang w:val="en-GB" w:eastAsia="en-GB"/>
        </w:rPr>
        <w:t xml:space="preserve">The </w:t>
      </w:r>
      <w:proofErr w:type="spellStart"/>
      <w:r w:rsidR="00987185">
        <w:rPr>
          <w:rFonts w:ascii="Cambria" w:hAnsi="Cambria" w:cs="Arial"/>
          <w:i/>
          <w:iCs/>
          <w:lang w:val="en-GB" w:eastAsia="en-GB"/>
        </w:rPr>
        <w:t>Kesarbaug</w:t>
      </w:r>
      <w:proofErr w:type="spellEnd"/>
      <w:r>
        <w:rPr>
          <w:rFonts w:ascii="Cambria" w:hAnsi="Cambria" w:cs="Arial"/>
          <w:i/>
          <w:iCs/>
          <w:lang w:val="en-GB" w:eastAsia="en-GB"/>
        </w:rPr>
        <w:t xml:space="preserve"> is an upcoming residential project by </w:t>
      </w:r>
      <w:proofErr w:type="spellStart"/>
      <w:r>
        <w:rPr>
          <w:rFonts w:ascii="Cambria" w:hAnsi="Cambria" w:cs="Arial"/>
          <w:i/>
          <w:iCs/>
          <w:lang w:val="en-GB" w:eastAsia="en-GB"/>
        </w:rPr>
        <w:t>Nandivardhan</w:t>
      </w:r>
      <w:proofErr w:type="spellEnd"/>
      <w:r>
        <w:rPr>
          <w:rFonts w:ascii="Cambria" w:hAnsi="Cambria" w:cs="Arial"/>
          <w:i/>
          <w:iCs/>
          <w:lang w:val="en-GB" w:eastAsia="en-GB"/>
        </w:rPr>
        <w:t xml:space="preserve"> Group located at </w:t>
      </w:r>
      <w:r w:rsidR="007475B3">
        <w:rPr>
          <w:rFonts w:ascii="Cambria" w:hAnsi="Cambria" w:cs="Arial"/>
          <w:i/>
          <w:iCs/>
          <w:lang w:val="en-GB" w:eastAsia="en-GB"/>
        </w:rPr>
        <w:t xml:space="preserve">Dadar _ </w:t>
      </w:r>
      <w:proofErr w:type="spellStart"/>
      <w:r w:rsidR="007475B3">
        <w:rPr>
          <w:rFonts w:ascii="Cambria" w:hAnsi="Cambria" w:cs="Arial"/>
          <w:i/>
          <w:iCs/>
          <w:lang w:val="en-GB" w:eastAsia="en-GB"/>
        </w:rPr>
        <w:t>Naigaon</w:t>
      </w:r>
      <w:proofErr w:type="spellEnd"/>
      <w:r>
        <w:rPr>
          <w:rFonts w:ascii="Cambria" w:hAnsi="Cambria" w:cs="Arial"/>
          <w:i/>
          <w:iCs/>
          <w:lang w:val="en-GB" w:eastAsia="en-GB"/>
        </w:rPr>
        <w:t xml:space="preserve">, Mumbai. Mumbai is one of the hotspots for residential development and therefore has a lot of growth potential. </w:t>
      </w:r>
      <w:proofErr w:type="spellStart"/>
      <w:r w:rsidR="007475B3">
        <w:rPr>
          <w:rFonts w:ascii="Cambria" w:hAnsi="Cambria" w:cs="Arial"/>
          <w:i/>
          <w:iCs/>
          <w:lang w:val="en-GB" w:eastAsia="en-GB"/>
        </w:rPr>
        <w:t>Kesarbaug</w:t>
      </w:r>
      <w:proofErr w:type="spellEnd"/>
      <w:r>
        <w:rPr>
          <w:rFonts w:ascii="Cambria" w:hAnsi="Cambria" w:cs="Arial"/>
          <w:i/>
          <w:iCs/>
          <w:lang w:val="en-GB" w:eastAsia="en-GB"/>
        </w:rPr>
        <w:t xml:space="preserve"> is constructed </w:t>
      </w:r>
      <w:bookmarkStart w:id="71" w:name="_Hlk105410731"/>
      <w:r>
        <w:rPr>
          <w:rFonts w:ascii="Cambria" w:hAnsi="Cambria" w:cs="Arial"/>
          <w:i/>
          <w:iCs/>
          <w:lang w:val="en-GB" w:eastAsia="en-GB"/>
        </w:rPr>
        <w:t xml:space="preserve">on plot admeasuring </w:t>
      </w:r>
      <w:bookmarkEnd w:id="71"/>
      <w:r w:rsidR="007475B3">
        <w:rPr>
          <w:rFonts w:ascii="Cambria" w:hAnsi="Cambria" w:cs="Arial"/>
          <w:i/>
          <w:iCs/>
          <w:lang w:val="en-GB" w:eastAsia="en-GB"/>
        </w:rPr>
        <w:t>5,574.46</w:t>
      </w:r>
      <w:r>
        <w:rPr>
          <w:rFonts w:ascii="Cambria" w:hAnsi="Cambria" w:cs="Arial"/>
          <w:i/>
          <w:iCs/>
          <w:lang w:val="en-GB" w:eastAsia="en-GB"/>
        </w:rPr>
        <w:t xml:space="preserve"> Sq. M. area. This project offers </w:t>
      </w:r>
      <w:r w:rsidR="007475B3">
        <w:rPr>
          <w:rFonts w:ascii="Cambria" w:hAnsi="Cambria" w:cs="Arial"/>
          <w:i/>
          <w:iCs/>
          <w:lang w:val="en-GB" w:eastAsia="en-GB"/>
        </w:rPr>
        <w:t xml:space="preserve">Shops, </w:t>
      </w:r>
      <w:r>
        <w:rPr>
          <w:rFonts w:ascii="Cambria" w:hAnsi="Cambria" w:cs="Arial"/>
          <w:i/>
          <w:iCs/>
          <w:lang w:val="en-GB" w:eastAsia="en-GB"/>
        </w:rPr>
        <w:t>1 BHK, 2 BHK</w:t>
      </w:r>
      <w:r w:rsidR="007475B3">
        <w:rPr>
          <w:rFonts w:ascii="Cambria" w:hAnsi="Cambria" w:cs="Arial"/>
          <w:i/>
          <w:iCs/>
          <w:lang w:val="en-GB" w:eastAsia="en-GB"/>
        </w:rPr>
        <w:t>, 3 BHK flats</w:t>
      </w:r>
      <w:r>
        <w:rPr>
          <w:rFonts w:ascii="Cambria" w:hAnsi="Cambria" w:cs="Arial"/>
          <w:i/>
          <w:iCs/>
          <w:lang w:val="en-GB" w:eastAsia="en-GB"/>
        </w:rPr>
        <w:t xml:space="preserve"> and a complete package of useful features and amenities for all residents. </w:t>
      </w:r>
    </w:p>
    <w:p w14:paraId="0657927E" w14:textId="77777777" w:rsidR="00B82C98" w:rsidRDefault="00B82C98" w:rsidP="001669F3">
      <w:pPr>
        <w:pStyle w:val="NormalWeb"/>
        <w:spacing w:before="0" w:beforeAutospacing="0" w:after="0" w:afterAutospacing="0" w:line="360" w:lineRule="auto"/>
        <w:jc w:val="both"/>
        <w:rPr>
          <w:rFonts w:ascii="Cambria" w:hAnsi="Cambria" w:cs="Arial"/>
          <w:i/>
          <w:iCs/>
          <w:color w:val="FF0000"/>
          <w:lang w:val="en-GB" w:eastAsia="en-GB"/>
        </w:rPr>
      </w:pPr>
    </w:p>
    <w:p w14:paraId="039EDA12" w14:textId="77777777" w:rsidR="00FD519F" w:rsidRDefault="00FD519F">
      <w:pPr>
        <w:spacing w:line="276" w:lineRule="auto"/>
        <w:rPr>
          <w:rFonts w:ascii="Arial Narrow" w:hAnsi="Arial Narrow"/>
          <w:color w:val="FF0000"/>
          <w:sz w:val="12"/>
          <w:szCs w:val="22"/>
        </w:rPr>
      </w:pPr>
    </w:p>
    <w:p w14:paraId="5033A7D6" w14:textId="77777777" w:rsidR="00FD519F" w:rsidRDefault="003D348D" w:rsidP="00671B8F">
      <w:pPr>
        <w:pStyle w:val="Heading2"/>
        <w:ind w:left="567" w:hanging="425"/>
        <w:rPr>
          <w:rFonts w:ascii="Cambria" w:hAnsi="Cambria"/>
          <w:sz w:val="24"/>
          <w:szCs w:val="24"/>
        </w:rPr>
      </w:pPr>
      <w:bookmarkStart w:id="72" w:name="_Toc110335693"/>
      <w:r>
        <w:rPr>
          <w:rFonts w:ascii="Cambria" w:hAnsi="Cambria"/>
          <w:sz w:val="24"/>
          <w:szCs w:val="24"/>
        </w:rPr>
        <w:lastRenderedPageBreak/>
        <w:t>Location Advantages:</w:t>
      </w:r>
      <w:bookmarkEnd w:id="72"/>
      <w:r>
        <w:rPr>
          <w:rFonts w:ascii="Cambria" w:hAnsi="Cambria"/>
          <w:sz w:val="24"/>
          <w:szCs w:val="24"/>
        </w:rPr>
        <w:t xml:space="preserve"> </w:t>
      </w:r>
    </w:p>
    <w:p w14:paraId="68BAABDC" w14:textId="3F5A4BE5" w:rsidR="00FD519F" w:rsidRDefault="00FD519F">
      <w:pPr>
        <w:pStyle w:val="NormalWeb"/>
        <w:spacing w:before="0" w:beforeAutospacing="0" w:after="0" w:afterAutospacing="0" w:line="360" w:lineRule="auto"/>
        <w:jc w:val="both"/>
        <w:rPr>
          <w:rFonts w:ascii="Cambria" w:hAnsi="Cambria" w:cs="Arial"/>
          <w:i/>
          <w:iCs/>
          <w:lang w:val="en-GB" w:eastAsia="en-GB"/>
        </w:rPr>
      </w:pPr>
    </w:p>
    <w:p w14:paraId="061E756C" w14:textId="5EE626BF" w:rsidR="00675004" w:rsidRDefault="00675004">
      <w:pPr>
        <w:pStyle w:val="NormalWeb"/>
        <w:spacing w:before="0" w:beforeAutospacing="0" w:after="0" w:afterAutospacing="0" w:line="360" w:lineRule="auto"/>
        <w:jc w:val="both"/>
        <w:rPr>
          <w:rFonts w:ascii="Cambria" w:hAnsi="Cambria" w:cs="Arial"/>
          <w:i/>
          <w:iCs/>
          <w:lang w:val="en-GB" w:eastAsia="en-GB"/>
        </w:rPr>
      </w:pPr>
      <w:r w:rsidRPr="00675004">
        <w:rPr>
          <w:rFonts w:ascii="Cambria" w:hAnsi="Cambria" w:cs="Arial"/>
          <w:i/>
          <w:iCs/>
          <w:lang w:val="en-GB" w:eastAsia="en-GB"/>
        </w:rPr>
        <w:t>Dadar is a densely populated residential and shopping neighbourhood in Mumbai. It is also a prominent railway and bus service hub with local and national connectivity. Dadar holds the unique distinction of being Mumbai’s first planned area, and is a hub for the city's Marathi culture.</w:t>
      </w:r>
    </w:p>
    <w:p w14:paraId="434E76BE" w14:textId="77777777" w:rsidR="00675004" w:rsidRPr="00675004" w:rsidRDefault="00675004" w:rsidP="00675004">
      <w:pPr>
        <w:pStyle w:val="NormalWeb"/>
        <w:spacing w:after="0" w:line="360" w:lineRule="auto"/>
        <w:jc w:val="both"/>
        <w:rPr>
          <w:rFonts w:ascii="Cambria" w:hAnsi="Cambria" w:cs="Arial"/>
          <w:b/>
          <w:bCs/>
          <w:i/>
          <w:iCs/>
          <w:lang w:val="en-GB" w:eastAsia="en-GB"/>
        </w:rPr>
      </w:pPr>
      <w:r w:rsidRPr="00675004">
        <w:rPr>
          <w:rFonts w:ascii="Cambria" w:hAnsi="Cambria" w:cs="Arial"/>
          <w:b/>
          <w:bCs/>
          <w:i/>
          <w:iCs/>
          <w:lang w:val="en-GB" w:eastAsia="en-GB"/>
        </w:rPr>
        <w:t>Prominent Residential Neighbourhoods</w:t>
      </w:r>
    </w:p>
    <w:p w14:paraId="342E301D" w14:textId="77777777" w:rsidR="00675004" w:rsidRPr="00675004" w:rsidRDefault="00675004" w:rsidP="00675004">
      <w:pPr>
        <w:pStyle w:val="NormalWeb"/>
        <w:numPr>
          <w:ilvl w:val="0"/>
          <w:numId w:val="43"/>
        </w:numPr>
        <w:spacing w:after="0" w:line="276" w:lineRule="auto"/>
        <w:jc w:val="both"/>
        <w:rPr>
          <w:rFonts w:ascii="Cambria" w:hAnsi="Cambria" w:cs="Arial"/>
          <w:i/>
          <w:iCs/>
          <w:lang w:val="en-GB" w:eastAsia="en-GB"/>
        </w:rPr>
      </w:pPr>
      <w:r w:rsidRPr="00675004">
        <w:rPr>
          <w:rFonts w:ascii="Cambria" w:hAnsi="Cambria" w:cs="Arial"/>
          <w:i/>
          <w:iCs/>
          <w:lang w:val="en-GB" w:eastAsia="en-GB"/>
        </w:rPr>
        <w:t>Shivaji Park</w:t>
      </w:r>
    </w:p>
    <w:p w14:paraId="6AF8A13F" w14:textId="77777777" w:rsidR="00675004" w:rsidRPr="00675004" w:rsidRDefault="00675004" w:rsidP="00675004">
      <w:pPr>
        <w:pStyle w:val="NormalWeb"/>
        <w:numPr>
          <w:ilvl w:val="0"/>
          <w:numId w:val="43"/>
        </w:numPr>
        <w:spacing w:after="0" w:line="276" w:lineRule="auto"/>
        <w:jc w:val="both"/>
        <w:rPr>
          <w:rFonts w:ascii="Cambria" w:hAnsi="Cambria" w:cs="Arial"/>
          <w:i/>
          <w:iCs/>
          <w:lang w:val="en-GB" w:eastAsia="en-GB"/>
        </w:rPr>
      </w:pPr>
      <w:r w:rsidRPr="00675004">
        <w:rPr>
          <w:rFonts w:ascii="Cambria" w:hAnsi="Cambria" w:cs="Arial"/>
          <w:i/>
          <w:iCs/>
          <w:lang w:val="en-GB" w:eastAsia="en-GB"/>
        </w:rPr>
        <w:t>Worli - Bandra Sea link view</w:t>
      </w:r>
    </w:p>
    <w:p w14:paraId="5F4EF07C" w14:textId="77777777" w:rsidR="00675004" w:rsidRPr="00675004" w:rsidRDefault="00675004" w:rsidP="00675004">
      <w:pPr>
        <w:pStyle w:val="NormalWeb"/>
        <w:numPr>
          <w:ilvl w:val="0"/>
          <w:numId w:val="43"/>
        </w:numPr>
        <w:spacing w:after="0" w:line="276" w:lineRule="auto"/>
        <w:jc w:val="both"/>
        <w:rPr>
          <w:rFonts w:ascii="Cambria" w:hAnsi="Cambria" w:cs="Arial"/>
          <w:i/>
          <w:iCs/>
          <w:lang w:val="en-GB" w:eastAsia="en-GB"/>
        </w:rPr>
      </w:pPr>
      <w:proofErr w:type="spellStart"/>
      <w:r w:rsidRPr="00675004">
        <w:rPr>
          <w:rFonts w:ascii="Cambria" w:hAnsi="Cambria" w:cs="Arial"/>
          <w:i/>
          <w:iCs/>
          <w:lang w:val="en-GB" w:eastAsia="en-GB"/>
        </w:rPr>
        <w:t>Dr.</w:t>
      </w:r>
      <w:proofErr w:type="spellEnd"/>
      <w:r w:rsidRPr="00675004">
        <w:rPr>
          <w:rFonts w:ascii="Cambria" w:hAnsi="Cambria" w:cs="Arial"/>
          <w:i/>
          <w:iCs/>
          <w:lang w:val="en-GB" w:eastAsia="en-GB"/>
        </w:rPr>
        <w:t xml:space="preserve"> B.R. Ambedkar Memorial (Chaitya Bhoomi)</w:t>
      </w:r>
    </w:p>
    <w:p w14:paraId="3E695B88" w14:textId="472DC3AC" w:rsidR="00675004" w:rsidRDefault="00675004" w:rsidP="00675004">
      <w:pPr>
        <w:pStyle w:val="NormalWeb"/>
        <w:numPr>
          <w:ilvl w:val="0"/>
          <w:numId w:val="43"/>
        </w:numPr>
        <w:spacing w:before="0" w:beforeAutospacing="0" w:after="0" w:afterAutospacing="0" w:line="276" w:lineRule="auto"/>
        <w:jc w:val="both"/>
        <w:rPr>
          <w:rFonts w:ascii="Cambria" w:hAnsi="Cambria" w:cs="Arial"/>
          <w:i/>
          <w:iCs/>
          <w:lang w:val="en-GB" w:eastAsia="en-GB"/>
        </w:rPr>
      </w:pPr>
      <w:r w:rsidRPr="00675004">
        <w:rPr>
          <w:rFonts w:ascii="Cambria" w:hAnsi="Cambria" w:cs="Arial"/>
          <w:i/>
          <w:iCs/>
          <w:lang w:val="en-GB" w:eastAsia="en-GB"/>
        </w:rPr>
        <w:t>Dadar is also home to the Mumbai Mayor's Bungalow, the official residence of the Mayor of Mumbai.</w:t>
      </w:r>
    </w:p>
    <w:p w14:paraId="41B87048" w14:textId="5BB848FB" w:rsidR="00675004" w:rsidRDefault="00675004" w:rsidP="00675004">
      <w:pPr>
        <w:pStyle w:val="NormalWeb"/>
        <w:spacing w:before="0" w:beforeAutospacing="0" w:after="0" w:afterAutospacing="0" w:line="276" w:lineRule="auto"/>
        <w:jc w:val="both"/>
        <w:rPr>
          <w:rFonts w:ascii="Cambria" w:hAnsi="Cambria" w:cs="Arial"/>
          <w:i/>
          <w:iCs/>
          <w:lang w:val="en-GB" w:eastAsia="en-GB"/>
        </w:rPr>
      </w:pPr>
    </w:p>
    <w:p w14:paraId="4BC488A5" w14:textId="77777777" w:rsidR="00675004" w:rsidRPr="00675004" w:rsidRDefault="00675004" w:rsidP="00675004">
      <w:pPr>
        <w:pStyle w:val="NormalWeb"/>
        <w:spacing w:after="0" w:line="360" w:lineRule="auto"/>
        <w:jc w:val="both"/>
        <w:rPr>
          <w:rFonts w:ascii="Cambria" w:hAnsi="Cambria" w:cs="Arial"/>
          <w:b/>
          <w:bCs/>
          <w:i/>
          <w:iCs/>
          <w:lang w:val="en-GB" w:eastAsia="en-GB"/>
        </w:rPr>
      </w:pPr>
      <w:r w:rsidRPr="00675004">
        <w:rPr>
          <w:rFonts w:ascii="Cambria" w:hAnsi="Cambria" w:cs="Arial"/>
          <w:b/>
          <w:bCs/>
          <w:i/>
          <w:iCs/>
          <w:lang w:val="en-GB" w:eastAsia="en-GB"/>
        </w:rPr>
        <w:t>Rail Transport</w:t>
      </w:r>
    </w:p>
    <w:p w14:paraId="17FB491C" w14:textId="77777777" w:rsidR="00675004" w:rsidRPr="00675004" w:rsidRDefault="00675004" w:rsidP="00675004">
      <w:pPr>
        <w:pStyle w:val="NormalWeb"/>
        <w:spacing w:after="0" w:line="276" w:lineRule="auto"/>
        <w:jc w:val="both"/>
        <w:rPr>
          <w:rFonts w:ascii="Cambria" w:hAnsi="Cambria" w:cs="Arial"/>
          <w:i/>
          <w:iCs/>
          <w:lang w:val="en-GB" w:eastAsia="en-GB"/>
        </w:rPr>
      </w:pPr>
      <w:r w:rsidRPr="00675004">
        <w:rPr>
          <w:rFonts w:ascii="Cambria" w:hAnsi="Cambria" w:cs="Arial"/>
          <w:i/>
          <w:iCs/>
          <w:lang w:val="en-GB" w:eastAsia="en-GB"/>
        </w:rPr>
        <w:t>Dadar railway station</w:t>
      </w:r>
    </w:p>
    <w:p w14:paraId="1E306E3F" w14:textId="0F553661" w:rsidR="00675004" w:rsidRPr="00675004" w:rsidRDefault="00675004" w:rsidP="00675004">
      <w:pPr>
        <w:pStyle w:val="NormalWeb"/>
        <w:spacing w:after="0" w:line="276" w:lineRule="auto"/>
        <w:jc w:val="both"/>
        <w:rPr>
          <w:rFonts w:ascii="Cambria" w:hAnsi="Cambria" w:cs="Arial"/>
          <w:i/>
          <w:iCs/>
          <w:lang w:val="en-GB" w:eastAsia="en-GB"/>
        </w:rPr>
      </w:pPr>
      <w:r w:rsidRPr="00675004">
        <w:rPr>
          <w:rFonts w:ascii="Cambria" w:hAnsi="Cambria" w:cs="Arial"/>
          <w:i/>
          <w:iCs/>
          <w:lang w:val="en-GB" w:eastAsia="en-GB"/>
        </w:rPr>
        <w:t>Dadar is a prominent railway terminus on both the Western and Central lines of the Mumbai Suburban Railway network. Being the only common railway station to both the Central and Western lines, it makes a transit point for many passengers traveling through Suburban Railway</w:t>
      </w:r>
      <w:r>
        <w:rPr>
          <w:rFonts w:ascii="Cambria" w:hAnsi="Cambria" w:cs="Arial"/>
          <w:i/>
          <w:iCs/>
          <w:lang w:val="en-GB" w:eastAsia="en-GB"/>
        </w:rPr>
        <w:t>.</w:t>
      </w:r>
    </w:p>
    <w:p w14:paraId="45A2B1F6" w14:textId="77777777" w:rsidR="00675004" w:rsidRPr="00675004" w:rsidRDefault="00675004" w:rsidP="00675004">
      <w:pPr>
        <w:pStyle w:val="NormalWeb"/>
        <w:spacing w:after="0" w:line="276" w:lineRule="auto"/>
        <w:jc w:val="both"/>
        <w:rPr>
          <w:rFonts w:ascii="Cambria" w:hAnsi="Cambria" w:cs="Arial"/>
          <w:i/>
          <w:iCs/>
          <w:lang w:val="en-GB" w:eastAsia="en-GB"/>
        </w:rPr>
      </w:pPr>
      <w:r w:rsidRPr="00675004">
        <w:rPr>
          <w:rFonts w:ascii="Cambria" w:hAnsi="Cambria" w:cs="Arial"/>
          <w:i/>
          <w:iCs/>
          <w:lang w:val="en-GB" w:eastAsia="en-GB"/>
        </w:rPr>
        <w:t>Dadar will also be served by Line 3 of the Mumbai Metro.</w:t>
      </w:r>
    </w:p>
    <w:p w14:paraId="36AC8BEF" w14:textId="77777777" w:rsidR="00675004" w:rsidRPr="00675004" w:rsidRDefault="00675004" w:rsidP="00675004">
      <w:pPr>
        <w:pStyle w:val="NormalWeb"/>
        <w:spacing w:after="0" w:line="360" w:lineRule="auto"/>
        <w:jc w:val="both"/>
        <w:rPr>
          <w:rFonts w:ascii="Cambria" w:hAnsi="Cambria" w:cs="Arial"/>
          <w:b/>
          <w:bCs/>
          <w:i/>
          <w:iCs/>
          <w:lang w:val="en-GB" w:eastAsia="en-GB"/>
        </w:rPr>
      </w:pPr>
      <w:r w:rsidRPr="00675004">
        <w:rPr>
          <w:rFonts w:ascii="Cambria" w:hAnsi="Cambria" w:cs="Arial"/>
          <w:b/>
          <w:bCs/>
          <w:i/>
          <w:iCs/>
          <w:lang w:val="en-GB" w:eastAsia="en-GB"/>
        </w:rPr>
        <w:t>Road Transport</w:t>
      </w:r>
    </w:p>
    <w:p w14:paraId="14812432" w14:textId="77777777" w:rsidR="00675004" w:rsidRPr="00675004" w:rsidRDefault="00675004" w:rsidP="00675004">
      <w:pPr>
        <w:pStyle w:val="NormalWeb"/>
        <w:spacing w:after="0" w:line="276" w:lineRule="auto"/>
        <w:jc w:val="both"/>
        <w:rPr>
          <w:rFonts w:ascii="Cambria" w:hAnsi="Cambria" w:cs="Arial"/>
          <w:i/>
          <w:iCs/>
          <w:lang w:val="en-GB" w:eastAsia="en-GB"/>
        </w:rPr>
      </w:pPr>
      <w:r w:rsidRPr="00675004">
        <w:rPr>
          <w:rFonts w:ascii="Cambria" w:hAnsi="Cambria" w:cs="Arial"/>
          <w:i/>
          <w:iCs/>
          <w:lang w:val="en-GB" w:eastAsia="en-GB"/>
        </w:rPr>
        <w:t>Dadar east has been also a key interchange point for those coming from Pune, Panvel and Navi Mumbai by road transport. A bus hub next to Dadar GPO is a destination point for many buses coming from out of Mumbai.</w:t>
      </w:r>
    </w:p>
    <w:p w14:paraId="40C29355" w14:textId="1107C9C5" w:rsidR="00675004" w:rsidRPr="00675004" w:rsidRDefault="00675004" w:rsidP="00675004">
      <w:pPr>
        <w:pStyle w:val="NormalWeb"/>
        <w:spacing w:after="0" w:line="276" w:lineRule="auto"/>
        <w:jc w:val="both"/>
        <w:rPr>
          <w:rFonts w:ascii="Cambria" w:hAnsi="Cambria" w:cs="Arial"/>
          <w:i/>
          <w:iCs/>
          <w:lang w:val="en-GB" w:eastAsia="en-GB"/>
        </w:rPr>
      </w:pPr>
      <w:r w:rsidRPr="00675004">
        <w:rPr>
          <w:rFonts w:ascii="Cambria" w:hAnsi="Cambria" w:cs="Arial"/>
          <w:i/>
          <w:iCs/>
          <w:lang w:val="en-GB" w:eastAsia="en-GB"/>
        </w:rPr>
        <w:t>Locally, Dadar is well connected to other neighbourhoods of Mumbai, namely Matunga, Wadala, Parel-Prabhadevi, and Mahim.</w:t>
      </w:r>
    </w:p>
    <w:p w14:paraId="6BED4E8C" w14:textId="77777777" w:rsidR="00675004" w:rsidRPr="00675004" w:rsidRDefault="00675004" w:rsidP="00675004">
      <w:pPr>
        <w:pStyle w:val="NormalWeb"/>
        <w:spacing w:after="0" w:line="360" w:lineRule="auto"/>
        <w:jc w:val="both"/>
        <w:rPr>
          <w:rFonts w:ascii="Cambria" w:hAnsi="Cambria" w:cs="Arial"/>
          <w:b/>
          <w:bCs/>
          <w:i/>
          <w:iCs/>
          <w:lang w:val="en-GB" w:eastAsia="en-GB"/>
        </w:rPr>
      </w:pPr>
      <w:r w:rsidRPr="00675004">
        <w:rPr>
          <w:rFonts w:ascii="Cambria" w:hAnsi="Cambria" w:cs="Arial"/>
          <w:b/>
          <w:bCs/>
          <w:i/>
          <w:iCs/>
          <w:lang w:val="en-GB" w:eastAsia="en-GB"/>
        </w:rPr>
        <w:t>Metro</w:t>
      </w:r>
    </w:p>
    <w:p w14:paraId="47D4A252" w14:textId="3BA66810" w:rsidR="00675004" w:rsidRDefault="00675004" w:rsidP="00675004">
      <w:pPr>
        <w:pStyle w:val="NormalWeb"/>
        <w:spacing w:before="0" w:beforeAutospacing="0" w:after="0" w:afterAutospacing="0" w:line="276" w:lineRule="auto"/>
        <w:jc w:val="both"/>
        <w:rPr>
          <w:rFonts w:ascii="Cambria" w:hAnsi="Cambria" w:cs="Arial"/>
          <w:i/>
          <w:iCs/>
          <w:lang w:val="en-GB" w:eastAsia="en-GB"/>
        </w:rPr>
      </w:pPr>
      <w:r w:rsidRPr="00675004">
        <w:rPr>
          <w:rFonts w:ascii="Cambria" w:hAnsi="Cambria" w:cs="Arial"/>
          <w:i/>
          <w:iCs/>
          <w:lang w:val="en-GB" w:eastAsia="en-GB"/>
        </w:rPr>
        <w:t>Currently Metro 3 is under construction which is the completely underground metro rail project in Mumbai.</w:t>
      </w:r>
    </w:p>
    <w:p w14:paraId="69C941CF" w14:textId="033C3B47" w:rsidR="00FD519F" w:rsidRDefault="00FD519F">
      <w:pPr>
        <w:jc w:val="both"/>
        <w:rPr>
          <w:rFonts w:ascii="Arial Narrow" w:hAnsi="Arial Narrow"/>
          <w:color w:val="FF0000"/>
          <w:sz w:val="14"/>
          <w:szCs w:val="22"/>
          <w:u w:val="single"/>
        </w:rPr>
      </w:pPr>
    </w:p>
    <w:p w14:paraId="68EE8E18" w14:textId="77777777" w:rsidR="00FD519F" w:rsidRDefault="003D348D" w:rsidP="00671B8F">
      <w:pPr>
        <w:pStyle w:val="Heading2"/>
        <w:ind w:left="567" w:hanging="425"/>
        <w:rPr>
          <w:rFonts w:ascii="Cambria" w:hAnsi="Cambria"/>
          <w:sz w:val="24"/>
          <w:szCs w:val="24"/>
        </w:rPr>
      </w:pPr>
      <w:bookmarkStart w:id="73" w:name="_Toc110335694"/>
      <w:proofErr w:type="spellStart"/>
      <w:r>
        <w:rPr>
          <w:rFonts w:ascii="Cambria" w:hAnsi="Cambria"/>
          <w:sz w:val="24"/>
          <w:szCs w:val="24"/>
        </w:rPr>
        <w:lastRenderedPageBreak/>
        <w:t>Rera</w:t>
      </w:r>
      <w:proofErr w:type="spellEnd"/>
      <w:r>
        <w:rPr>
          <w:rFonts w:ascii="Cambria" w:hAnsi="Cambria"/>
          <w:sz w:val="24"/>
          <w:szCs w:val="24"/>
        </w:rPr>
        <w:t xml:space="preserve"> Phase wise Details:</w:t>
      </w:r>
      <w:bookmarkEnd w:id="73"/>
    </w:p>
    <w:p w14:paraId="22CE1E24" w14:textId="39CA1AEE" w:rsidR="00FD519F" w:rsidRDefault="00FD519F"/>
    <w:p w14:paraId="1977F375" w14:textId="7680A305" w:rsidR="001669F3" w:rsidRPr="001669F3" w:rsidRDefault="001669F3">
      <w:pPr>
        <w:rPr>
          <w:rFonts w:ascii="Cambria" w:eastAsia="Times New Roman" w:hAnsi="Cambria" w:cs="Arial"/>
          <w:sz w:val="24"/>
          <w:szCs w:val="24"/>
          <w:lang w:val="en-GB" w:eastAsia="en-GB" w:bidi="ar-SA"/>
        </w:rPr>
      </w:pPr>
      <w:r w:rsidRPr="001669F3">
        <w:rPr>
          <w:rFonts w:ascii="Cambria" w:eastAsia="Times New Roman" w:hAnsi="Cambria" w:cs="Arial"/>
          <w:sz w:val="24"/>
          <w:szCs w:val="24"/>
          <w:lang w:val="en-GB" w:eastAsia="en-GB" w:bidi="ar-SA"/>
        </w:rPr>
        <w:t>Project is yet to be registered under RERA</w:t>
      </w:r>
    </w:p>
    <w:p w14:paraId="0713308C" w14:textId="77777777" w:rsidR="00FD519F" w:rsidRDefault="003D348D" w:rsidP="00671B8F">
      <w:pPr>
        <w:pStyle w:val="Heading2"/>
        <w:ind w:left="567" w:hanging="425"/>
        <w:rPr>
          <w:rFonts w:ascii="Cambria" w:hAnsi="Cambria"/>
          <w:sz w:val="24"/>
          <w:szCs w:val="24"/>
        </w:rPr>
      </w:pPr>
      <w:bookmarkStart w:id="74" w:name="_Toc110335695"/>
      <w:r>
        <w:rPr>
          <w:rFonts w:ascii="Cambria" w:hAnsi="Cambria"/>
          <w:sz w:val="24"/>
          <w:szCs w:val="24"/>
        </w:rPr>
        <w:t>Tower wise Details</w:t>
      </w:r>
      <w:bookmarkEnd w:id="74"/>
    </w:p>
    <w:tbl>
      <w:tblPr>
        <w:tblStyle w:val="GridTable4-Accent31"/>
        <w:tblpPr w:leftFromText="180" w:rightFromText="180" w:vertAnchor="text" w:horzAnchor="margin" w:tblpY="384"/>
        <w:tblW w:w="5000" w:type="pct"/>
        <w:tblLook w:val="04A0" w:firstRow="1" w:lastRow="0" w:firstColumn="1" w:lastColumn="0" w:noHBand="0" w:noVBand="1"/>
      </w:tblPr>
      <w:tblGrid>
        <w:gridCol w:w="1980"/>
        <w:gridCol w:w="7036"/>
      </w:tblGrid>
      <w:tr w:rsidR="003C3DB2" w14:paraId="152B547C" w14:textId="77777777" w:rsidTr="003C3DB2">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98" w:type="pct"/>
          </w:tcPr>
          <w:p w14:paraId="2852CDDF" w14:textId="77777777" w:rsidR="003C3DB2" w:rsidRPr="003C3DB2" w:rsidRDefault="003C3DB2" w:rsidP="003C3DB2">
            <w:pPr>
              <w:spacing w:after="0" w:line="240" w:lineRule="auto"/>
              <w:jc w:val="center"/>
              <w:rPr>
                <w:rFonts w:cstheme="minorHAnsi"/>
                <w:color w:val="auto"/>
                <w:sz w:val="22"/>
                <w:szCs w:val="22"/>
              </w:rPr>
            </w:pPr>
            <w:bookmarkStart w:id="75" w:name="_Hlk51220845"/>
            <w:r w:rsidRPr="003C3DB2">
              <w:rPr>
                <w:rFonts w:cstheme="minorHAnsi"/>
                <w:b w:val="0"/>
                <w:bCs w:val="0"/>
                <w:color w:val="auto"/>
                <w:sz w:val="22"/>
                <w:szCs w:val="22"/>
              </w:rPr>
              <w:t xml:space="preserve">Wing No. </w:t>
            </w:r>
          </w:p>
        </w:tc>
        <w:tc>
          <w:tcPr>
            <w:tcW w:w="3902" w:type="pct"/>
          </w:tcPr>
          <w:p w14:paraId="0BB0B563" w14:textId="77777777" w:rsidR="003C3DB2" w:rsidRPr="003C3DB2" w:rsidRDefault="003C3DB2" w:rsidP="003C3D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u w:val="single"/>
              </w:rPr>
            </w:pPr>
            <w:r w:rsidRPr="003C3DB2">
              <w:rPr>
                <w:rFonts w:cstheme="minorHAnsi"/>
                <w:b w:val="0"/>
                <w:bCs w:val="0"/>
                <w:color w:val="auto"/>
                <w:sz w:val="22"/>
                <w:szCs w:val="22"/>
              </w:rPr>
              <w:t>Number of Floors</w:t>
            </w:r>
          </w:p>
        </w:tc>
      </w:tr>
      <w:tr w:rsidR="003C3DB2" w14:paraId="7342F2FA" w14:textId="77777777" w:rsidTr="003C3DB2">
        <w:trPr>
          <w:trHeight w:val="152"/>
        </w:trPr>
        <w:tc>
          <w:tcPr>
            <w:cnfStyle w:val="001000000000" w:firstRow="0" w:lastRow="0" w:firstColumn="1" w:lastColumn="0" w:oddVBand="0" w:evenVBand="0" w:oddHBand="0" w:evenHBand="0" w:firstRowFirstColumn="0" w:firstRowLastColumn="0" w:lastRowFirstColumn="0" w:lastRowLastColumn="0"/>
            <w:tcW w:w="1098" w:type="pct"/>
            <w:shd w:val="clear" w:color="auto" w:fill="F5E7D8" w:themeFill="accent3" w:themeFillTint="33"/>
          </w:tcPr>
          <w:p w14:paraId="3A54D165" w14:textId="77777777" w:rsidR="003C3DB2" w:rsidRPr="003C3DB2" w:rsidRDefault="003C3DB2" w:rsidP="003C3DB2">
            <w:pPr>
              <w:spacing w:after="0" w:line="240" w:lineRule="auto"/>
              <w:jc w:val="center"/>
              <w:rPr>
                <w:rFonts w:cstheme="minorHAnsi"/>
                <w:b w:val="0"/>
                <w:bCs w:val="0"/>
                <w:sz w:val="22"/>
                <w:szCs w:val="22"/>
              </w:rPr>
            </w:pPr>
            <w:r w:rsidRPr="003C3DB2">
              <w:rPr>
                <w:rFonts w:cstheme="minorHAnsi"/>
                <w:b w:val="0"/>
                <w:bCs w:val="0"/>
                <w:sz w:val="22"/>
                <w:szCs w:val="22"/>
              </w:rPr>
              <w:t>Sale Wing A &amp; B</w:t>
            </w:r>
          </w:p>
        </w:tc>
        <w:tc>
          <w:tcPr>
            <w:tcW w:w="3902" w:type="pct"/>
            <w:shd w:val="clear" w:color="auto" w:fill="F5E7D8" w:themeFill="accent3" w:themeFillTint="33"/>
          </w:tcPr>
          <w:p w14:paraId="62F1D9F2" w14:textId="77777777" w:rsidR="003C3DB2" w:rsidRPr="003C3DB2" w:rsidRDefault="003C3DB2" w:rsidP="003C3D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3C3DB2" w14:paraId="0F1D91DA" w14:textId="77777777" w:rsidTr="003C3DB2">
        <w:trPr>
          <w:trHeight w:val="152"/>
        </w:trPr>
        <w:tc>
          <w:tcPr>
            <w:cnfStyle w:val="001000000000" w:firstRow="0" w:lastRow="0" w:firstColumn="1" w:lastColumn="0" w:oddVBand="0" w:evenVBand="0" w:oddHBand="0" w:evenHBand="0" w:firstRowFirstColumn="0" w:firstRowLastColumn="0" w:lastRowFirstColumn="0" w:lastRowLastColumn="0"/>
            <w:tcW w:w="1098" w:type="pct"/>
          </w:tcPr>
          <w:p w14:paraId="6A704765" w14:textId="77777777" w:rsidR="003C3DB2" w:rsidRPr="003C3DB2" w:rsidRDefault="003C3DB2" w:rsidP="003C3DB2">
            <w:pPr>
              <w:spacing w:after="0" w:line="240" w:lineRule="auto"/>
              <w:jc w:val="center"/>
              <w:rPr>
                <w:rFonts w:cstheme="minorHAnsi"/>
                <w:sz w:val="22"/>
                <w:szCs w:val="22"/>
              </w:rPr>
            </w:pPr>
            <w:proofErr w:type="spellStart"/>
            <w:r w:rsidRPr="003C3DB2">
              <w:rPr>
                <w:rFonts w:cstheme="minorHAnsi"/>
                <w:b w:val="0"/>
                <w:bCs w:val="0"/>
                <w:sz w:val="22"/>
                <w:szCs w:val="22"/>
              </w:rPr>
              <w:t>Venu</w:t>
            </w:r>
            <w:proofErr w:type="spellEnd"/>
            <w:r w:rsidRPr="003C3DB2">
              <w:rPr>
                <w:rFonts w:cstheme="minorHAnsi"/>
                <w:b w:val="0"/>
                <w:bCs w:val="0"/>
                <w:sz w:val="22"/>
                <w:szCs w:val="22"/>
              </w:rPr>
              <w:t xml:space="preserve"> Wing C</w:t>
            </w:r>
          </w:p>
        </w:tc>
        <w:tc>
          <w:tcPr>
            <w:tcW w:w="3902" w:type="pct"/>
          </w:tcPr>
          <w:p w14:paraId="706FE127" w14:textId="77777777" w:rsidR="003C3DB2" w:rsidRPr="003C3DB2" w:rsidRDefault="003C3DB2" w:rsidP="003C3D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3C3DB2" w14:paraId="34BDA514" w14:textId="77777777" w:rsidTr="003C3DB2">
        <w:trPr>
          <w:trHeight w:val="152"/>
        </w:trPr>
        <w:tc>
          <w:tcPr>
            <w:cnfStyle w:val="001000000000" w:firstRow="0" w:lastRow="0" w:firstColumn="1" w:lastColumn="0" w:oddVBand="0" w:evenVBand="0" w:oddHBand="0" w:evenHBand="0" w:firstRowFirstColumn="0" w:firstRowLastColumn="0" w:lastRowFirstColumn="0" w:lastRowLastColumn="0"/>
            <w:tcW w:w="1098" w:type="pct"/>
            <w:shd w:val="clear" w:color="auto" w:fill="F5E7D8" w:themeFill="accent3" w:themeFillTint="33"/>
          </w:tcPr>
          <w:p w14:paraId="7C711542" w14:textId="77777777" w:rsidR="003C3DB2" w:rsidRPr="003C3DB2" w:rsidRDefault="003C3DB2" w:rsidP="003C3DB2">
            <w:pPr>
              <w:spacing w:after="0" w:line="240" w:lineRule="auto"/>
              <w:jc w:val="center"/>
              <w:rPr>
                <w:rFonts w:cstheme="minorHAnsi"/>
                <w:sz w:val="22"/>
                <w:szCs w:val="22"/>
              </w:rPr>
            </w:pPr>
            <w:r w:rsidRPr="003C3DB2">
              <w:rPr>
                <w:rFonts w:cstheme="minorHAnsi"/>
                <w:b w:val="0"/>
                <w:bCs w:val="0"/>
                <w:sz w:val="22"/>
                <w:szCs w:val="22"/>
              </w:rPr>
              <w:t>Rehab Wing D &amp; E</w:t>
            </w:r>
          </w:p>
        </w:tc>
        <w:tc>
          <w:tcPr>
            <w:tcW w:w="3902" w:type="pct"/>
            <w:shd w:val="clear" w:color="auto" w:fill="F5E7D8" w:themeFill="accent3" w:themeFillTint="33"/>
          </w:tcPr>
          <w:p w14:paraId="1949869B" w14:textId="2D724612" w:rsidR="003C3DB2" w:rsidRPr="003C3DB2" w:rsidRDefault="003C3DB2" w:rsidP="003C3D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w:t>
            </w:r>
            <w:r>
              <w:rPr>
                <w:rFonts w:cstheme="minorHAnsi"/>
                <w:sz w:val="22"/>
                <w:szCs w:val="22"/>
              </w:rPr>
              <w:t>18</w:t>
            </w:r>
            <w:r w:rsidR="007475B3" w:rsidRPr="003C3DB2">
              <w:rPr>
                <w:rFonts w:cstheme="minorHAnsi"/>
                <w:sz w:val="22"/>
                <w:szCs w:val="22"/>
                <w:vertAlign w:val="superscript"/>
              </w:rPr>
              <w:t>th</w:t>
            </w:r>
            <w:r w:rsidR="007475B3">
              <w:rPr>
                <w:rFonts w:cstheme="minorHAnsi"/>
                <w:sz w:val="22"/>
                <w:szCs w:val="22"/>
              </w:rPr>
              <w:t xml:space="preserve"> </w:t>
            </w:r>
            <w:r w:rsidR="007475B3" w:rsidRPr="003C3DB2">
              <w:rPr>
                <w:rFonts w:cstheme="minorHAnsi"/>
                <w:sz w:val="22"/>
                <w:szCs w:val="22"/>
              </w:rPr>
              <w:t>upper</w:t>
            </w:r>
            <w:r w:rsidRPr="003C3DB2">
              <w:rPr>
                <w:rFonts w:cstheme="minorHAnsi"/>
                <w:sz w:val="22"/>
                <w:szCs w:val="22"/>
              </w:rPr>
              <w:t xml:space="preserve"> floors.</w:t>
            </w:r>
          </w:p>
        </w:tc>
      </w:tr>
      <w:bookmarkEnd w:id="75"/>
    </w:tbl>
    <w:p w14:paraId="063A1473" w14:textId="5D804CB5" w:rsidR="00FD519F" w:rsidRDefault="00FD519F"/>
    <w:p w14:paraId="1E0BA076" w14:textId="6A72AFA7" w:rsidR="003C3DB2" w:rsidRDefault="003C3DB2"/>
    <w:p w14:paraId="07ED2EDF" w14:textId="77777777" w:rsidR="00FD519F" w:rsidRDefault="003D348D">
      <w:pPr>
        <w:pStyle w:val="Heading1"/>
        <w:spacing w:after="240"/>
        <w:rPr>
          <w:rFonts w:ascii="Cambria" w:hAnsi="Cambria"/>
          <w:sz w:val="24"/>
          <w:szCs w:val="24"/>
        </w:rPr>
      </w:pPr>
      <w:bookmarkStart w:id="76" w:name="_Toc19839421"/>
      <w:bookmarkStart w:id="77" w:name="_Toc31320918"/>
      <w:bookmarkStart w:id="78" w:name="_Toc32510094"/>
      <w:bookmarkStart w:id="79" w:name="_Toc110335696"/>
      <w:r>
        <w:rPr>
          <w:rFonts w:ascii="Cambria" w:hAnsi="Cambria"/>
          <w:sz w:val="24"/>
          <w:szCs w:val="24"/>
        </w:rPr>
        <w:t>Conditions and Major Assumptions:</w:t>
      </w:r>
      <w:bookmarkEnd w:id="76"/>
      <w:bookmarkEnd w:id="77"/>
      <w:bookmarkEnd w:id="78"/>
      <w:bookmarkEnd w:id="79"/>
    </w:p>
    <w:p w14:paraId="312BD71C" w14:textId="77777777" w:rsidR="00FD519F" w:rsidRDefault="003D348D" w:rsidP="00671B8F">
      <w:pPr>
        <w:pStyle w:val="Heading2"/>
        <w:ind w:left="567" w:hanging="425"/>
        <w:rPr>
          <w:rFonts w:ascii="Cambria" w:hAnsi="Cambria"/>
          <w:sz w:val="24"/>
          <w:szCs w:val="24"/>
        </w:rPr>
      </w:pPr>
      <w:bookmarkStart w:id="80" w:name="_Toc32510095"/>
      <w:bookmarkStart w:id="81" w:name="_Toc110335697"/>
      <w:r>
        <w:rPr>
          <w:rFonts w:ascii="Cambria" w:hAnsi="Cambria"/>
          <w:sz w:val="24"/>
          <w:szCs w:val="24"/>
        </w:rPr>
        <w:t>Conditions:</w:t>
      </w:r>
      <w:bookmarkEnd w:id="80"/>
      <w:bookmarkEnd w:id="81"/>
    </w:p>
    <w:p w14:paraId="79E82C8D" w14:textId="77777777" w:rsidR="00FD519F" w:rsidRDefault="003D348D">
      <w:pPr>
        <w:spacing w:before="200" w:after="100" w:line="360" w:lineRule="auto"/>
        <w:jc w:val="both"/>
        <w:rPr>
          <w:rFonts w:ascii="Cambria" w:hAnsi="Cambria" w:cs="Arial"/>
          <w:sz w:val="24"/>
          <w:szCs w:val="24"/>
        </w:rPr>
      </w:pPr>
      <w:r>
        <w:rPr>
          <w:rFonts w:ascii="Cambria" w:hAnsi="Cambria" w:cs="Arial"/>
          <w:sz w:val="24"/>
          <w:szCs w:val="24"/>
        </w:rPr>
        <w:t>This report is prepared on the request of client and this report only to be used in its entirety, and for the purpose stated in the report. No third parties should rely on the information or data contained in this report without written permission from the Valuer.</w:t>
      </w:r>
    </w:p>
    <w:p w14:paraId="5B022631" w14:textId="77777777" w:rsidR="00FD519F" w:rsidRDefault="003D348D">
      <w:pPr>
        <w:spacing w:before="200" w:after="100" w:line="360" w:lineRule="auto"/>
        <w:jc w:val="both"/>
        <w:rPr>
          <w:rFonts w:ascii="Cambria" w:hAnsi="Cambria" w:cs="Arial"/>
          <w:sz w:val="24"/>
          <w:szCs w:val="24"/>
        </w:rPr>
      </w:pPr>
      <w:r>
        <w:rPr>
          <w:rFonts w:ascii="Cambria" w:hAnsi="Cambria" w:cs="Arial"/>
          <w:sz w:val="24"/>
          <w:szCs w:val="24"/>
        </w:rPr>
        <w:t>We have acknowledged that we have no present or contemplated financial interest in the Company. Our fees for this valuation are based upon our normal billing rates, and not contingent upon the results or the value or any other manner. We have no responsibility to modify this report for events and circumstances occurring subsequent to the date of this report.</w:t>
      </w:r>
    </w:p>
    <w:p w14:paraId="7C800123" w14:textId="5C995D06" w:rsidR="00FD519F" w:rsidRDefault="003D348D">
      <w:pPr>
        <w:spacing w:before="200" w:after="100" w:line="360" w:lineRule="auto"/>
        <w:jc w:val="both"/>
        <w:rPr>
          <w:rFonts w:ascii="Cambria" w:hAnsi="Cambria" w:cs="Arial"/>
          <w:sz w:val="24"/>
          <w:szCs w:val="24"/>
        </w:rPr>
      </w:pPr>
      <w:r>
        <w:rPr>
          <w:rFonts w:ascii="Cambria" w:hAnsi="Cambria" w:cs="Arial"/>
          <w:sz w:val="24"/>
          <w:szCs w:val="24"/>
        </w:rPr>
        <w:t xml:space="preserve">We have used conceptually sound and generally accepted method, principle and procedures of International Valuation Standard determining the Stamp Duty Value estimate included in this report. </w:t>
      </w:r>
    </w:p>
    <w:p w14:paraId="22EC9E9B" w14:textId="77777777" w:rsidR="00FD519F" w:rsidRDefault="003D348D" w:rsidP="00671B8F">
      <w:pPr>
        <w:pStyle w:val="Heading2"/>
        <w:ind w:left="567" w:hanging="425"/>
        <w:rPr>
          <w:rFonts w:ascii="Cambria" w:hAnsi="Cambria"/>
          <w:sz w:val="24"/>
          <w:szCs w:val="24"/>
        </w:rPr>
      </w:pPr>
      <w:bookmarkStart w:id="82" w:name="_Toc19839422"/>
      <w:bookmarkStart w:id="83" w:name="_Toc32510096"/>
      <w:bookmarkStart w:id="84" w:name="_Toc110335698"/>
      <w:r>
        <w:rPr>
          <w:rFonts w:ascii="Cambria" w:hAnsi="Cambria"/>
          <w:sz w:val="24"/>
          <w:szCs w:val="24"/>
        </w:rPr>
        <w:t>Assumptions</w:t>
      </w:r>
      <w:bookmarkEnd w:id="82"/>
      <w:bookmarkEnd w:id="83"/>
      <w:bookmarkEnd w:id="84"/>
    </w:p>
    <w:p w14:paraId="6A8D5D99" w14:textId="77777777" w:rsidR="00FD519F" w:rsidRDefault="003D348D">
      <w:pPr>
        <w:spacing w:before="200" w:after="100" w:line="360" w:lineRule="auto"/>
        <w:jc w:val="both"/>
        <w:rPr>
          <w:rFonts w:ascii="Cambria" w:hAnsi="Cambria" w:cs="Arial"/>
          <w:sz w:val="24"/>
          <w:szCs w:val="24"/>
        </w:rPr>
      </w:pPr>
      <w:r>
        <w:rPr>
          <w:rFonts w:ascii="Cambria" w:hAnsi="Cambria" w:cs="Arial"/>
          <w:sz w:val="24"/>
          <w:szCs w:val="24"/>
        </w:rPr>
        <w:t xml:space="preserve">The Opinion of valuer given in this report is based on information/ documents provided by client and we assumed the information to be accurate and complete. </w:t>
      </w:r>
    </w:p>
    <w:p w14:paraId="4C4CA6C0" w14:textId="580A153F" w:rsidR="00FD519F" w:rsidRDefault="003D348D">
      <w:pPr>
        <w:spacing w:before="200" w:after="100" w:line="360" w:lineRule="auto"/>
        <w:jc w:val="both"/>
        <w:rPr>
          <w:rFonts w:ascii="Cambria" w:hAnsi="Cambria" w:cs="Arial"/>
          <w:sz w:val="24"/>
          <w:szCs w:val="24"/>
        </w:rPr>
      </w:pPr>
      <w:r>
        <w:rPr>
          <w:rFonts w:ascii="Cambria" w:hAnsi="Cambria" w:cs="Arial"/>
          <w:sz w:val="24"/>
          <w:szCs w:val="24"/>
        </w:rPr>
        <w:t xml:space="preserve">We have not attempted to confirm whether or not the property has good title. We have assumed that the subject property has Good &amp; Marketable Title which is free from any encumbrance. </w:t>
      </w:r>
    </w:p>
    <w:p w14:paraId="15DDF6E5" w14:textId="1164D499" w:rsidR="0022725F" w:rsidRDefault="0022725F">
      <w:pPr>
        <w:spacing w:before="200" w:after="100" w:line="360" w:lineRule="auto"/>
        <w:jc w:val="both"/>
        <w:rPr>
          <w:rFonts w:ascii="Cambria" w:hAnsi="Cambria" w:cs="Arial"/>
          <w:sz w:val="24"/>
          <w:szCs w:val="24"/>
        </w:rPr>
      </w:pPr>
    </w:p>
    <w:p w14:paraId="643CB145" w14:textId="77777777" w:rsidR="0022725F" w:rsidRDefault="0022725F">
      <w:pPr>
        <w:spacing w:before="200" w:after="100" w:line="360" w:lineRule="auto"/>
        <w:jc w:val="both"/>
        <w:rPr>
          <w:rFonts w:ascii="Cambria" w:hAnsi="Cambria" w:cs="Arial"/>
          <w:sz w:val="24"/>
          <w:szCs w:val="24"/>
        </w:rPr>
      </w:pPr>
    </w:p>
    <w:p w14:paraId="7F1CF116" w14:textId="77777777" w:rsidR="00FD519F" w:rsidRDefault="003D348D" w:rsidP="00671B8F">
      <w:pPr>
        <w:pStyle w:val="Heading2"/>
        <w:ind w:left="567" w:hanging="425"/>
        <w:rPr>
          <w:rFonts w:ascii="Cambria" w:hAnsi="Cambria"/>
          <w:sz w:val="24"/>
          <w:szCs w:val="24"/>
        </w:rPr>
      </w:pPr>
      <w:bookmarkStart w:id="85" w:name="_Toc31320919"/>
      <w:bookmarkStart w:id="86" w:name="_Toc32510097"/>
      <w:bookmarkStart w:id="87" w:name="_Toc19839423"/>
      <w:bookmarkStart w:id="88" w:name="_Toc110335699"/>
      <w:r>
        <w:rPr>
          <w:rFonts w:ascii="Cambria" w:hAnsi="Cambria"/>
          <w:sz w:val="24"/>
          <w:szCs w:val="24"/>
        </w:rPr>
        <w:t>Nature and Source of Information Used or Relied Upon:</w:t>
      </w:r>
      <w:bookmarkEnd w:id="85"/>
      <w:bookmarkEnd w:id="86"/>
      <w:bookmarkEnd w:id="87"/>
      <w:bookmarkEnd w:id="88"/>
    </w:p>
    <w:p w14:paraId="1459CA23" w14:textId="77777777" w:rsidR="00FD519F" w:rsidRDefault="003D348D">
      <w:pPr>
        <w:spacing w:before="200" w:after="100" w:line="360" w:lineRule="auto"/>
        <w:jc w:val="both"/>
        <w:rPr>
          <w:rFonts w:ascii="Cambria" w:hAnsi="Cambria" w:cs="Arial"/>
          <w:sz w:val="24"/>
          <w:szCs w:val="24"/>
        </w:rPr>
      </w:pPr>
      <w:r>
        <w:rPr>
          <w:rFonts w:ascii="Cambria" w:hAnsi="Cambria" w:cs="Arial"/>
          <w:sz w:val="24"/>
          <w:szCs w:val="24"/>
        </w:rPr>
        <w:t>We have relied on following information, data and documents to form our opinion in report:</w:t>
      </w:r>
    </w:p>
    <w:p w14:paraId="53AC5EFB" w14:textId="77777777" w:rsidR="00FD519F" w:rsidRDefault="003D348D" w:rsidP="00987185">
      <w:pPr>
        <w:pStyle w:val="ListParagraph1"/>
        <w:numPr>
          <w:ilvl w:val="0"/>
          <w:numId w:val="10"/>
        </w:numPr>
        <w:spacing w:before="200" w:after="100" w:line="360" w:lineRule="auto"/>
        <w:jc w:val="both"/>
        <w:rPr>
          <w:rFonts w:ascii="Cambria" w:hAnsi="Cambria" w:cs="Arial"/>
          <w:sz w:val="24"/>
          <w:szCs w:val="24"/>
        </w:rPr>
      </w:pPr>
      <w:r>
        <w:rPr>
          <w:rFonts w:ascii="Cambria" w:hAnsi="Cambria" w:cs="Arial"/>
          <w:sz w:val="24"/>
          <w:szCs w:val="24"/>
        </w:rPr>
        <w:t>Deed of Conveyance/Indenture dated 20.12.2011 registered on date 25.01.2012 vide registration No. 495/2012.</w:t>
      </w:r>
    </w:p>
    <w:p w14:paraId="16C49ADA" w14:textId="77777777" w:rsidR="00FD519F" w:rsidRDefault="003D348D" w:rsidP="00987185">
      <w:pPr>
        <w:pStyle w:val="ListParagraph1"/>
        <w:numPr>
          <w:ilvl w:val="0"/>
          <w:numId w:val="10"/>
        </w:numPr>
        <w:spacing w:before="200" w:after="100" w:line="360" w:lineRule="auto"/>
        <w:jc w:val="both"/>
        <w:rPr>
          <w:rFonts w:ascii="Cambria" w:hAnsi="Cambria" w:cs="Arial"/>
          <w:sz w:val="24"/>
          <w:szCs w:val="24"/>
        </w:rPr>
      </w:pPr>
      <w:r>
        <w:rPr>
          <w:rFonts w:ascii="Cambria" w:hAnsi="Cambria" w:cs="Arial"/>
          <w:sz w:val="24"/>
          <w:szCs w:val="24"/>
        </w:rPr>
        <w:t xml:space="preserve">Property Card for CS No. 1/62, Plot No. 40, </w:t>
      </w:r>
      <w:proofErr w:type="spellStart"/>
      <w:r>
        <w:rPr>
          <w:rFonts w:ascii="Cambria" w:hAnsi="Cambria" w:cs="Arial"/>
          <w:sz w:val="24"/>
          <w:szCs w:val="24"/>
        </w:rPr>
        <w:t>Naigaum</w:t>
      </w:r>
      <w:proofErr w:type="spellEnd"/>
      <w:r>
        <w:rPr>
          <w:rFonts w:ascii="Cambria" w:hAnsi="Cambria" w:cs="Arial"/>
          <w:sz w:val="24"/>
          <w:szCs w:val="24"/>
        </w:rPr>
        <w:t xml:space="preserve"> Estate, Dadar East.</w:t>
      </w:r>
    </w:p>
    <w:p w14:paraId="0F75649B" w14:textId="344DE1E0" w:rsidR="00FD519F" w:rsidRDefault="00987185" w:rsidP="00987185">
      <w:pPr>
        <w:pStyle w:val="ListParagraph1"/>
        <w:numPr>
          <w:ilvl w:val="0"/>
          <w:numId w:val="10"/>
        </w:numPr>
        <w:spacing w:before="200" w:after="100" w:line="360" w:lineRule="auto"/>
        <w:jc w:val="both"/>
        <w:rPr>
          <w:rFonts w:ascii="Cambria" w:hAnsi="Cambria" w:cs="Arial"/>
          <w:sz w:val="24"/>
          <w:szCs w:val="24"/>
        </w:rPr>
      </w:pPr>
      <w:r>
        <w:rPr>
          <w:rFonts w:ascii="Cambria" w:hAnsi="Cambria" w:cs="Arial"/>
          <w:sz w:val="24"/>
          <w:szCs w:val="24"/>
        </w:rPr>
        <w:t>Concessions Plan</w:t>
      </w:r>
      <w:r w:rsidR="003D348D">
        <w:rPr>
          <w:rFonts w:ascii="Cambria" w:hAnsi="Cambria" w:cs="Arial"/>
          <w:sz w:val="24"/>
          <w:szCs w:val="24"/>
        </w:rPr>
        <w:t xml:space="preserve"> No. P/6841/2021</w:t>
      </w:r>
      <w:proofErr w:type="gramStart"/>
      <w:r w:rsidR="003D348D">
        <w:rPr>
          <w:rFonts w:ascii="Cambria" w:hAnsi="Cambria" w:cs="Arial"/>
          <w:sz w:val="24"/>
          <w:szCs w:val="24"/>
        </w:rPr>
        <w:t>/(</w:t>
      </w:r>
      <w:proofErr w:type="gramEnd"/>
      <w:r w:rsidR="003D348D">
        <w:rPr>
          <w:rFonts w:ascii="Cambria" w:hAnsi="Cambria" w:cs="Arial"/>
          <w:sz w:val="24"/>
          <w:szCs w:val="24"/>
        </w:rPr>
        <w:t>1/62)/F/South/Dadar-</w:t>
      </w:r>
      <w:proofErr w:type="spellStart"/>
      <w:r w:rsidR="003D348D">
        <w:rPr>
          <w:rFonts w:ascii="Cambria" w:hAnsi="Cambria" w:cs="Arial"/>
          <w:sz w:val="24"/>
          <w:szCs w:val="24"/>
        </w:rPr>
        <w:t>Naigaon</w:t>
      </w:r>
      <w:proofErr w:type="spellEnd"/>
      <w:r w:rsidR="003D348D">
        <w:rPr>
          <w:rFonts w:ascii="Cambria" w:hAnsi="Cambria" w:cs="Arial"/>
          <w:sz w:val="24"/>
          <w:szCs w:val="24"/>
        </w:rPr>
        <w:t xml:space="preserve">-F/S-Draft/1/New </w:t>
      </w:r>
      <w:r>
        <w:rPr>
          <w:rFonts w:ascii="Cambria" w:hAnsi="Cambria" w:cs="Arial"/>
          <w:sz w:val="24"/>
          <w:szCs w:val="24"/>
        </w:rPr>
        <w:t>dated 05.07.2021 issued by Municipal Corporation of Greater Mumbai.</w:t>
      </w:r>
    </w:p>
    <w:p w14:paraId="25A145C2" w14:textId="77777777" w:rsidR="00FD519F" w:rsidRDefault="003D348D" w:rsidP="00987185">
      <w:pPr>
        <w:pStyle w:val="ListParagraph1"/>
        <w:numPr>
          <w:ilvl w:val="0"/>
          <w:numId w:val="10"/>
        </w:numPr>
        <w:spacing w:before="200" w:after="100" w:line="360" w:lineRule="auto"/>
        <w:jc w:val="both"/>
        <w:rPr>
          <w:rFonts w:ascii="Cambria" w:hAnsi="Cambria" w:cs="Arial"/>
          <w:sz w:val="24"/>
          <w:szCs w:val="24"/>
        </w:rPr>
      </w:pPr>
      <w:r>
        <w:rPr>
          <w:rFonts w:ascii="Cambria" w:hAnsi="Cambria" w:cs="Arial"/>
          <w:sz w:val="24"/>
          <w:szCs w:val="24"/>
        </w:rPr>
        <w:t>Certified copy of Plans for CS No. 1/62 issued by Superintendent, Mumbai City Survey and Land Records.</w:t>
      </w:r>
    </w:p>
    <w:p w14:paraId="36FDE6D7" w14:textId="77777777" w:rsidR="00FD519F" w:rsidRDefault="003D348D" w:rsidP="00987185">
      <w:pPr>
        <w:pStyle w:val="ListParagraph1"/>
        <w:numPr>
          <w:ilvl w:val="0"/>
          <w:numId w:val="10"/>
        </w:numPr>
        <w:spacing w:before="200" w:after="100" w:line="360" w:lineRule="auto"/>
        <w:jc w:val="both"/>
        <w:rPr>
          <w:rFonts w:ascii="Cambria" w:hAnsi="Cambria" w:cs="Arial"/>
          <w:sz w:val="24"/>
          <w:szCs w:val="24"/>
        </w:rPr>
      </w:pPr>
      <w:r>
        <w:rPr>
          <w:rFonts w:ascii="Cambria" w:hAnsi="Cambria" w:cs="Arial"/>
          <w:sz w:val="24"/>
          <w:szCs w:val="24"/>
        </w:rPr>
        <w:t>Explanation and other details provided by Client.</w:t>
      </w:r>
    </w:p>
    <w:p w14:paraId="458D84E5" w14:textId="77777777" w:rsidR="00FD519F" w:rsidRDefault="003D348D" w:rsidP="00671B8F">
      <w:pPr>
        <w:pStyle w:val="Heading2"/>
        <w:ind w:left="567" w:hanging="425"/>
        <w:rPr>
          <w:rFonts w:ascii="Cambria" w:hAnsi="Cambria"/>
          <w:sz w:val="24"/>
          <w:szCs w:val="24"/>
        </w:rPr>
      </w:pPr>
      <w:bookmarkStart w:id="89" w:name="_Toc32510100"/>
      <w:bookmarkStart w:id="90" w:name="_Toc110335700"/>
      <w:r>
        <w:rPr>
          <w:rFonts w:ascii="Cambria" w:hAnsi="Cambria"/>
          <w:sz w:val="24"/>
          <w:szCs w:val="24"/>
        </w:rPr>
        <w:t>Date of Site inspection / site Visit:</w:t>
      </w:r>
      <w:bookmarkEnd w:id="89"/>
      <w:bookmarkEnd w:id="90"/>
    </w:p>
    <w:p w14:paraId="55E84A93" w14:textId="77777777" w:rsidR="00675004" w:rsidRDefault="00675004">
      <w:pPr>
        <w:autoSpaceDE w:val="0"/>
        <w:autoSpaceDN w:val="0"/>
        <w:adjustRightInd w:val="0"/>
        <w:spacing w:after="0" w:line="480" w:lineRule="auto"/>
        <w:jc w:val="both"/>
        <w:rPr>
          <w:rFonts w:ascii="Cambria" w:hAnsi="Cambria" w:cs="Calibri"/>
          <w:color w:val="000000"/>
          <w:sz w:val="24"/>
          <w:szCs w:val="24"/>
        </w:rPr>
      </w:pPr>
    </w:p>
    <w:p w14:paraId="61302745" w14:textId="3C925C36" w:rsidR="00FD519F" w:rsidRDefault="003D348D">
      <w:pPr>
        <w:autoSpaceDE w:val="0"/>
        <w:autoSpaceDN w:val="0"/>
        <w:adjustRightInd w:val="0"/>
        <w:spacing w:after="0" w:line="480" w:lineRule="auto"/>
        <w:jc w:val="both"/>
        <w:rPr>
          <w:rFonts w:ascii="Cambria" w:hAnsi="Cambria"/>
          <w:sz w:val="24"/>
          <w:szCs w:val="24"/>
        </w:rPr>
      </w:pPr>
      <w:r>
        <w:rPr>
          <w:rFonts w:ascii="Cambria" w:hAnsi="Cambria" w:cs="Calibri"/>
          <w:color w:val="000000"/>
          <w:sz w:val="24"/>
          <w:szCs w:val="24"/>
        </w:rPr>
        <w:t xml:space="preserve">In view to have first-hand information regarding the assets to be valued following </w:t>
      </w:r>
      <w:r w:rsidR="00987185">
        <w:rPr>
          <w:rFonts w:ascii="Cambria" w:hAnsi="Cambria" w:cs="Calibri"/>
          <w:color w:val="000000"/>
          <w:sz w:val="24"/>
          <w:szCs w:val="24"/>
        </w:rPr>
        <w:t>persons inspected</w:t>
      </w:r>
      <w:r w:rsidR="00987185">
        <w:rPr>
          <w:rFonts w:ascii="Cambria" w:hAnsi="Cambria" w:cs="Calibri"/>
          <w:sz w:val="24"/>
          <w:szCs w:val="24"/>
        </w:rPr>
        <w:t xml:space="preserve"> </w:t>
      </w:r>
      <w:r w:rsidR="00987185">
        <w:rPr>
          <w:rFonts w:ascii="Cambria" w:hAnsi="Cambria" w:cs="Calibri"/>
          <w:b/>
          <w:bCs/>
          <w:color w:val="000000"/>
          <w:sz w:val="24"/>
          <w:szCs w:val="24"/>
        </w:rPr>
        <w:t>the</w:t>
      </w:r>
      <w:r>
        <w:rPr>
          <w:rFonts w:ascii="Cambria" w:hAnsi="Cambria" w:cs="Calibri"/>
          <w:color w:val="000000"/>
          <w:sz w:val="24"/>
          <w:szCs w:val="24"/>
        </w:rPr>
        <w:t xml:space="preserve"> subject property as under:</w:t>
      </w:r>
    </w:p>
    <w:tbl>
      <w:tblPr>
        <w:tblStyle w:val="MediumGrid1-Accent2"/>
        <w:tblW w:w="5000" w:type="pct"/>
        <w:tblLook w:val="04A0" w:firstRow="1" w:lastRow="0" w:firstColumn="1" w:lastColumn="0" w:noHBand="0" w:noVBand="1"/>
      </w:tblPr>
      <w:tblGrid>
        <w:gridCol w:w="4094"/>
        <w:gridCol w:w="2484"/>
        <w:gridCol w:w="2428"/>
      </w:tblGrid>
      <w:tr w:rsidR="0022725F" w14:paraId="69134F1E" w14:textId="77777777" w:rsidTr="002272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3" w:type="pct"/>
          </w:tcPr>
          <w:p w14:paraId="0F5F795B" w14:textId="77777777" w:rsidR="0022725F" w:rsidRPr="00987185" w:rsidRDefault="0022725F">
            <w:pPr>
              <w:spacing w:after="0" w:line="240" w:lineRule="auto"/>
              <w:rPr>
                <w:rFonts w:ascii="Cambria" w:hAnsi="Cambria" w:cs="Calibri"/>
                <w:b w:val="0"/>
                <w:bCs w:val="0"/>
                <w:sz w:val="24"/>
                <w:szCs w:val="24"/>
              </w:rPr>
            </w:pPr>
            <w:r w:rsidRPr="00987185">
              <w:rPr>
                <w:rFonts w:ascii="Cambria" w:hAnsi="Cambria" w:cs="Calibri"/>
                <w:sz w:val="24"/>
                <w:szCs w:val="24"/>
              </w:rPr>
              <w:t>Valuers Representative</w:t>
            </w:r>
          </w:p>
        </w:tc>
        <w:tc>
          <w:tcPr>
            <w:tcW w:w="1379" w:type="pct"/>
          </w:tcPr>
          <w:p w14:paraId="32BE8D10" w14:textId="77777777" w:rsidR="0022725F" w:rsidRPr="00987185" w:rsidRDefault="0022725F">
            <w:pPr>
              <w:spacing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s="Calibri"/>
                <w:b w:val="0"/>
                <w:bCs w:val="0"/>
                <w:sz w:val="24"/>
                <w:szCs w:val="24"/>
              </w:rPr>
            </w:pPr>
            <w:r w:rsidRPr="00987185">
              <w:rPr>
                <w:rFonts w:ascii="Cambria" w:hAnsi="Cambria" w:cs="Calibri"/>
                <w:sz w:val="24"/>
                <w:szCs w:val="24"/>
              </w:rPr>
              <w:t>Type of Property</w:t>
            </w:r>
          </w:p>
        </w:tc>
        <w:tc>
          <w:tcPr>
            <w:tcW w:w="1348" w:type="pct"/>
          </w:tcPr>
          <w:p w14:paraId="533666D1" w14:textId="77777777" w:rsidR="0022725F" w:rsidRPr="00987185" w:rsidRDefault="0022725F">
            <w:pPr>
              <w:spacing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s="Calibri"/>
                <w:b w:val="0"/>
                <w:bCs w:val="0"/>
                <w:sz w:val="24"/>
                <w:szCs w:val="24"/>
              </w:rPr>
            </w:pPr>
            <w:r w:rsidRPr="00987185">
              <w:rPr>
                <w:rFonts w:ascii="Cambria" w:hAnsi="Cambria" w:cs="Calibri"/>
                <w:sz w:val="24"/>
                <w:szCs w:val="24"/>
              </w:rPr>
              <w:t>Date of Visit</w:t>
            </w:r>
          </w:p>
        </w:tc>
      </w:tr>
      <w:tr w:rsidR="0022725F" w14:paraId="4690D868"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2273" w:type="pct"/>
            <w:shd w:val="clear" w:color="auto" w:fill="FBC88E" w:themeFill="accent2" w:themeFillTint="7F"/>
          </w:tcPr>
          <w:p w14:paraId="24CF2105" w14:textId="23975429" w:rsidR="0022725F" w:rsidRPr="00987185" w:rsidRDefault="0022725F">
            <w:pPr>
              <w:spacing w:after="0" w:line="240" w:lineRule="auto"/>
              <w:rPr>
                <w:rFonts w:ascii="Cambria" w:hAnsi="Cambria" w:cs="Calibri"/>
                <w:sz w:val="24"/>
                <w:szCs w:val="24"/>
              </w:rPr>
            </w:pPr>
            <w:r w:rsidRPr="00987185">
              <w:rPr>
                <w:rFonts w:ascii="Cambria" w:hAnsi="Cambria" w:cs="Calibri"/>
                <w:sz w:val="24"/>
                <w:szCs w:val="24"/>
              </w:rPr>
              <w:t xml:space="preserve">Umang Ashwin Patel &amp; </w:t>
            </w:r>
            <w:proofErr w:type="spellStart"/>
            <w:r w:rsidRPr="00987185">
              <w:rPr>
                <w:rFonts w:ascii="Cambria" w:hAnsi="Cambria" w:cs="Calibri"/>
                <w:sz w:val="24"/>
                <w:szCs w:val="24"/>
              </w:rPr>
              <w:t>Prayush</w:t>
            </w:r>
            <w:proofErr w:type="spellEnd"/>
            <w:r w:rsidRPr="00987185">
              <w:rPr>
                <w:rFonts w:ascii="Cambria" w:hAnsi="Cambria" w:cs="Calibri"/>
                <w:sz w:val="24"/>
                <w:szCs w:val="24"/>
              </w:rPr>
              <w:t xml:space="preserve"> Pravin Parekh</w:t>
            </w:r>
          </w:p>
        </w:tc>
        <w:tc>
          <w:tcPr>
            <w:tcW w:w="1379" w:type="pct"/>
            <w:shd w:val="clear" w:color="auto" w:fill="FBC88E" w:themeFill="accent2" w:themeFillTint="7F"/>
          </w:tcPr>
          <w:p w14:paraId="00D417E2" w14:textId="77777777" w:rsidR="0022725F" w:rsidRPr="00987185" w:rsidRDefault="0022725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24"/>
                <w:szCs w:val="24"/>
              </w:rPr>
            </w:pPr>
            <w:r w:rsidRPr="00987185">
              <w:rPr>
                <w:rFonts w:ascii="Cambria" w:hAnsi="Cambria" w:cs="Calibri"/>
                <w:sz w:val="24"/>
                <w:szCs w:val="24"/>
              </w:rPr>
              <w:t>Residential Project</w:t>
            </w:r>
          </w:p>
        </w:tc>
        <w:tc>
          <w:tcPr>
            <w:tcW w:w="1348" w:type="pct"/>
            <w:shd w:val="clear" w:color="auto" w:fill="FBC88E" w:themeFill="accent2" w:themeFillTint="7F"/>
          </w:tcPr>
          <w:p w14:paraId="63A4DBCB" w14:textId="10713046" w:rsidR="0022725F" w:rsidRPr="00987185" w:rsidRDefault="0022725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87185">
              <w:rPr>
                <w:rFonts w:ascii="Cambria" w:eastAsia="Arial Narrow" w:hAnsi="Cambria" w:cs="Arial Narrow"/>
                <w:sz w:val="24"/>
                <w:szCs w:val="24"/>
              </w:rPr>
              <w:t>29.03.2022</w:t>
            </w:r>
          </w:p>
        </w:tc>
      </w:tr>
    </w:tbl>
    <w:p w14:paraId="129EA6B7" w14:textId="77777777" w:rsidR="00EE46AA" w:rsidRDefault="00EE46AA">
      <w:pPr>
        <w:pStyle w:val="NormalWeb"/>
        <w:spacing w:before="0" w:beforeAutospacing="0" w:after="0" w:afterAutospacing="0" w:line="360" w:lineRule="auto"/>
        <w:ind w:left="360"/>
        <w:jc w:val="both"/>
        <w:rPr>
          <w:rFonts w:ascii="Cambria" w:eastAsia="Arial Narrow" w:hAnsi="Cambria"/>
          <w:i/>
          <w:iCs/>
          <w:color w:val="FF0000"/>
        </w:rPr>
      </w:pPr>
    </w:p>
    <w:p w14:paraId="2E271949" w14:textId="77777777" w:rsidR="00FD519F" w:rsidRDefault="003D348D" w:rsidP="00671B8F">
      <w:pPr>
        <w:pStyle w:val="Heading2"/>
        <w:ind w:left="567" w:hanging="425"/>
        <w:rPr>
          <w:rFonts w:ascii="Cambria" w:hAnsi="Cambria"/>
          <w:sz w:val="24"/>
          <w:szCs w:val="24"/>
        </w:rPr>
      </w:pPr>
      <w:bookmarkStart w:id="91" w:name="_Toc110335701"/>
      <w:r>
        <w:rPr>
          <w:rFonts w:ascii="Cambria" w:hAnsi="Cambria"/>
          <w:sz w:val="24"/>
          <w:szCs w:val="24"/>
        </w:rPr>
        <w:t>Site Observation:</w:t>
      </w:r>
      <w:bookmarkEnd w:id="91"/>
    </w:p>
    <w:p w14:paraId="36341F61" w14:textId="0F5DA810" w:rsidR="003C3DB2" w:rsidRPr="006D6775" w:rsidRDefault="003C3DB2" w:rsidP="003C3DB2">
      <w:pPr>
        <w:pStyle w:val="NormalWeb"/>
        <w:spacing w:before="0" w:beforeAutospacing="0" w:after="0" w:afterAutospacing="0" w:line="360" w:lineRule="auto"/>
        <w:ind w:left="360"/>
        <w:jc w:val="both"/>
        <w:rPr>
          <w:rFonts w:ascii="Cambria" w:eastAsia="Arial Narrow" w:hAnsi="Cambria"/>
          <w:i/>
          <w:iCs/>
        </w:rPr>
      </w:pPr>
      <w:bookmarkStart w:id="92" w:name="_Hlk105421105"/>
      <w:r w:rsidRPr="006D6775">
        <w:rPr>
          <w:rFonts w:ascii="Cambria" w:eastAsia="Arial Narrow" w:hAnsi="Cambria"/>
          <w:i/>
          <w:iCs/>
        </w:rPr>
        <w:t xml:space="preserve">At the time of site inspection, existing </w:t>
      </w:r>
      <w:proofErr w:type="spellStart"/>
      <w:r>
        <w:rPr>
          <w:rFonts w:ascii="Cambria" w:eastAsia="Arial Narrow" w:hAnsi="Cambria"/>
          <w:i/>
          <w:iCs/>
        </w:rPr>
        <w:t>Venu</w:t>
      </w:r>
      <w:proofErr w:type="spellEnd"/>
      <w:r>
        <w:rPr>
          <w:rFonts w:ascii="Cambria" w:eastAsia="Arial Narrow" w:hAnsi="Cambria"/>
          <w:i/>
          <w:iCs/>
        </w:rPr>
        <w:t xml:space="preserve"> Apartment CHSL </w:t>
      </w:r>
      <w:r w:rsidRPr="006D6775">
        <w:rPr>
          <w:rFonts w:ascii="Cambria" w:eastAsia="Arial Narrow" w:hAnsi="Cambria"/>
          <w:i/>
          <w:iCs/>
        </w:rPr>
        <w:t>building of Ground floor + 1</w:t>
      </w:r>
      <w:r w:rsidRPr="006D6775">
        <w:rPr>
          <w:rFonts w:ascii="Cambria" w:eastAsia="Arial Narrow" w:hAnsi="Cambria"/>
          <w:i/>
          <w:iCs/>
          <w:vertAlign w:val="superscript"/>
        </w:rPr>
        <w:t>st</w:t>
      </w:r>
      <w:r w:rsidRPr="006D6775">
        <w:rPr>
          <w:rFonts w:ascii="Cambria" w:eastAsia="Arial Narrow" w:hAnsi="Cambria"/>
          <w:i/>
          <w:iCs/>
        </w:rPr>
        <w:t xml:space="preserve"> to </w:t>
      </w:r>
      <w:r>
        <w:rPr>
          <w:rFonts w:ascii="Cambria" w:eastAsia="Arial Narrow" w:hAnsi="Cambria"/>
          <w:i/>
          <w:iCs/>
        </w:rPr>
        <w:t>8</w:t>
      </w:r>
      <w:r w:rsidRPr="006D6775">
        <w:rPr>
          <w:rFonts w:ascii="Cambria" w:eastAsia="Arial Narrow" w:hAnsi="Cambria"/>
          <w:i/>
          <w:iCs/>
          <w:vertAlign w:val="superscript"/>
        </w:rPr>
        <w:t>th</w:t>
      </w:r>
      <w:r w:rsidRPr="006D6775">
        <w:rPr>
          <w:rFonts w:ascii="Cambria" w:eastAsia="Arial Narrow" w:hAnsi="Cambria"/>
          <w:i/>
          <w:iCs/>
        </w:rPr>
        <w:t xml:space="preserve"> floor </w:t>
      </w:r>
      <w:r>
        <w:rPr>
          <w:rFonts w:ascii="Cambria" w:eastAsia="Arial Narrow" w:hAnsi="Cambria"/>
          <w:i/>
          <w:iCs/>
        </w:rPr>
        <w:t xml:space="preserve">and </w:t>
      </w:r>
      <w:proofErr w:type="spellStart"/>
      <w:r>
        <w:rPr>
          <w:rFonts w:ascii="Cambria" w:eastAsia="Arial Narrow" w:hAnsi="Cambria"/>
          <w:i/>
          <w:iCs/>
        </w:rPr>
        <w:t>Kesarbaug</w:t>
      </w:r>
      <w:proofErr w:type="spellEnd"/>
      <w:r>
        <w:rPr>
          <w:rFonts w:ascii="Cambria" w:eastAsia="Arial Narrow" w:hAnsi="Cambria"/>
          <w:i/>
          <w:iCs/>
        </w:rPr>
        <w:t xml:space="preserve"> </w:t>
      </w:r>
      <w:r w:rsidRPr="006D6775">
        <w:rPr>
          <w:rFonts w:ascii="Cambria" w:eastAsia="Arial Narrow" w:hAnsi="Cambria"/>
          <w:i/>
          <w:iCs/>
        </w:rPr>
        <w:t>building of Ground floor + 1</w:t>
      </w:r>
      <w:r w:rsidRPr="006D6775">
        <w:rPr>
          <w:rFonts w:ascii="Cambria" w:eastAsia="Arial Narrow" w:hAnsi="Cambria"/>
          <w:i/>
          <w:iCs/>
          <w:vertAlign w:val="superscript"/>
        </w:rPr>
        <w:t>st</w:t>
      </w:r>
      <w:r w:rsidRPr="006D6775">
        <w:rPr>
          <w:rFonts w:ascii="Cambria" w:eastAsia="Arial Narrow" w:hAnsi="Cambria"/>
          <w:i/>
          <w:iCs/>
        </w:rPr>
        <w:t xml:space="preserve"> floor was occupied by the existing tenants and we have done the external site visit of the property.</w:t>
      </w:r>
    </w:p>
    <w:bookmarkEnd w:id="92"/>
    <w:p w14:paraId="6C07529D" w14:textId="77777777" w:rsidR="00FD519F" w:rsidRDefault="00FD519F">
      <w:pPr>
        <w:pStyle w:val="NormalWeb"/>
        <w:spacing w:before="0" w:beforeAutospacing="0" w:after="0" w:afterAutospacing="0" w:line="360" w:lineRule="auto"/>
        <w:ind w:left="360"/>
        <w:jc w:val="both"/>
        <w:rPr>
          <w:rFonts w:ascii="Cambria" w:eastAsia="Arial Narrow" w:hAnsi="Cambria"/>
          <w:i/>
          <w:iCs/>
          <w:color w:val="FF0000"/>
        </w:rPr>
      </w:pPr>
    </w:p>
    <w:p w14:paraId="6FF94300" w14:textId="77777777" w:rsidR="00FD519F" w:rsidRDefault="003D348D">
      <w:pPr>
        <w:rPr>
          <w:rFonts w:ascii="Cambria" w:eastAsia="Arial Narrow" w:hAnsi="Cambria" w:cs="Times New Roman"/>
          <w:color w:val="FF0000"/>
          <w:sz w:val="24"/>
          <w:szCs w:val="24"/>
          <w:lang w:bidi="ar-SA"/>
        </w:rPr>
      </w:pPr>
      <w:r>
        <w:rPr>
          <w:rFonts w:ascii="Cambria" w:eastAsia="Arial Narrow" w:hAnsi="Cambria"/>
          <w:i w:val="0"/>
          <w:iCs w:val="0"/>
          <w:color w:val="FF0000"/>
        </w:rPr>
        <w:br w:type="page"/>
      </w:r>
    </w:p>
    <w:p w14:paraId="46D2A77D" w14:textId="77777777" w:rsidR="00FD519F" w:rsidRDefault="003D348D">
      <w:pPr>
        <w:pStyle w:val="Heading1"/>
        <w:rPr>
          <w:rFonts w:ascii="Cambria" w:hAnsi="Cambria"/>
          <w:sz w:val="24"/>
          <w:szCs w:val="24"/>
        </w:rPr>
      </w:pPr>
      <w:bookmarkStart w:id="93" w:name="_Toc32510101"/>
      <w:bookmarkStart w:id="94" w:name="_Toc110335702"/>
      <w:r>
        <w:rPr>
          <w:rFonts w:ascii="Cambria" w:hAnsi="Cambria"/>
          <w:sz w:val="24"/>
          <w:szCs w:val="24"/>
        </w:rPr>
        <w:lastRenderedPageBreak/>
        <w:t>VALUATION REPORT IN RESPECT OF IMMOVABLE PROPERTY</w:t>
      </w:r>
      <w:bookmarkEnd w:id="93"/>
      <w:bookmarkEnd w:id="94"/>
    </w:p>
    <w:p w14:paraId="1A703D08" w14:textId="77777777" w:rsidR="00FD519F" w:rsidRDefault="00FD519F"/>
    <w:p w14:paraId="5EE20E7B" w14:textId="77777777" w:rsidR="00FD519F" w:rsidRDefault="003D348D" w:rsidP="00671B8F">
      <w:pPr>
        <w:pStyle w:val="Heading2"/>
        <w:ind w:left="567" w:hanging="425"/>
        <w:rPr>
          <w:rFonts w:ascii="Cambria" w:hAnsi="Cambria"/>
          <w:sz w:val="24"/>
          <w:szCs w:val="24"/>
        </w:rPr>
      </w:pPr>
      <w:bookmarkStart w:id="95" w:name="_Toc32510102"/>
      <w:bookmarkStart w:id="96" w:name="_Toc110335703"/>
      <w:r>
        <w:rPr>
          <w:rFonts w:ascii="Cambria" w:hAnsi="Cambria"/>
          <w:sz w:val="24"/>
          <w:szCs w:val="24"/>
        </w:rPr>
        <w:t>Valuation Report</w:t>
      </w:r>
      <w:bookmarkEnd w:id="95"/>
      <w:bookmarkEnd w:id="96"/>
    </w:p>
    <w:p w14:paraId="215275D4" w14:textId="77777777" w:rsidR="00FD519F" w:rsidRDefault="00FD519F"/>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4"/>
        <w:gridCol w:w="29"/>
        <w:gridCol w:w="1559"/>
        <w:gridCol w:w="2170"/>
        <w:gridCol w:w="282"/>
        <w:gridCol w:w="922"/>
        <w:gridCol w:w="3374"/>
      </w:tblGrid>
      <w:tr w:rsidR="00FD519F" w14:paraId="08C93348" w14:textId="77777777">
        <w:tc>
          <w:tcPr>
            <w:tcW w:w="653" w:type="dxa"/>
            <w:shd w:val="clear" w:color="auto" w:fill="auto"/>
          </w:tcPr>
          <w:p w14:paraId="737F0421"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I</w:t>
            </w:r>
          </w:p>
        </w:tc>
        <w:tc>
          <w:tcPr>
            <w:tcW w:w="8840" w:type="dxa"/>
            <w:gridSpan w:val="7"/>
            <w:shd w:val="clear" w:color="auto" w:fill="auto"/>
          </w:tcPr>
          <w:p w14:paraId="6ACE5614" w14:textId="77777777" w:rsidR="00FD519F" w:rsidRDefault="003D348D">
            <w:pPr>
              <w:spacing w:after="0" w:line="276" w:lineRule="auto"/>
              <w:jc w:val="both"/>
              <w:rPr>
                <w:rFonts w:cstheme="minorHAnsi"/>
                <w:b/>
                <w:color w:val="000000"/>
                <w:sz w:val="22"/>
                <w:szCs w:val="22"/>
              </w:rPr>
            </w:pPr>
            <w:r>
              <w:rPr>
                <w:rFonts w:cstheme="minorHAnsi"/>
                <w:b/>
                <w:color w:val="000000"/>
                <w:sz w:val="22"/>
                <w:szCs w:val="22"/>
              </w:rPr>
              <w:t xml:space="preserve">General </w:t>
            </w:r>
          </w:p>
        </w:tc>
      </w:tr>
      <w:tr w:rsidR="00FD519F" w14:paraId="18AE2911" w14:textId="77777777">
        <w:tc>
          <w:tcPr>
            <w:tcW w:w="653" w:type="dxa"/>
            <w:shd w:val="clear" w:color="auto" w:fill="auto"/>
          </w:tcPr>
          <w:p w14:paraId="29C107EE"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1.</w:t>
            </w:r>
          </w:p>
        </w:tc>
        <w:tc>
          <w:tcPr>
            <w:tcW w:w="4262" w:type="dxa"/>
            <w:gridSpan w:val="4"/>
            <w:shd w:val="clear" w:color="auto" w:fill="auto"/>
          </w:tcPr>
          <w:p w14:paraId="6D5A06D5"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Purpose for which the valuation is made</w:t>
            </w:r>
          </w:p>
        </w:tc>
        <w:tc>
          <w:tcPr>
            <w:tcW w:w="282" w:type="dxa"/>
            <w:shd w:val="clear" w:color="auto" w:fill="auto"/>
          </w:tcPr>
          <w:p w14:paraId="31C4FD42"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6D34ABC2" w14:textId="37A88981" w:rsidR="00FD519F" w:rsidRDefault="003D348D">
            <w:pPr>
              <w:spacing w:after="0" w:line="276" w:lineRule="auto"/>
              <w:jc w:val="both"/>
              <w:rPr>
                <w:rFonts w:cstheme="minorHAnsi"/>
                <w:color w:val="000000"/>
                <w:sz w:val="22"/>
                <w:szCs w:val="22"/>
              </w:rPr>
            </w:pPr>
            <w:r>
              <w:rPr>
                <w:rFonts w:cstheme="minorHAnsi"/>
                <w:sz w:val="22"/>
                <w:szCs w:val="22"/>
              </w:rPr>
              <w:t>As per Client Request to the value adopted or assessed or assessable by any authority of the government for the purpose of payment of stamp duty in respect of the immovable property</w:t>
            </w:r>
            <w:r w:rsidR="00A74AFB">
              <w:rPr>
                <w:rFonts w:cstheme="minorHAnsi"/>
                <w:sz w:val="22"/>
                <w:szCs w:val="22"/>
              </w:rPr>
              <w:t xml:space="preserve"> </w:t>
            </w:r>
            <w:r w:rsidR="00A74AFB" w:rsidRPr="00A74AFB">
              <w:rPr>
                <w:rFonts w:cstheme="minorHAnsi"/>
                <w:sz w:val="22"/>
                <w:szCs w:val="22"/>
              </w:rPr>
              <w:t>as on 31.03.2022</w:t>
            </w:r>
          </w:p>
        </w:tc>
      </w:tr>
      <w:tr w:rsidR="00FD519F" w14:paraId="50DF90E1" w14:textId="77777777">
        <w:tc>
          <w:tcPr>
            <w:tcW w:w="653" w:type="dxa"/>
            <w:shd w:val="clear" w:color="auto" w:fill="auto"/>
          </w:tcPr>
          <w:p w14:paraId="6C6A20C1"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2.</w:t>
            </w:r>
          </w:p>
        </w:tc>
        <w:tc>
          <w:tcPr>
            <w:tcW w:w="504" w:type="dxa"/>
            <w:shd w:val="clear" w:color="auto" w:fill="auto"/>
          </w:tcPr>
          <w:p w14:paraId="3E777311"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 xml:space="preserve">a) </w:t>
            </w:r>
          </w:p>
        </w:tc>
        <w:tc>
          <w:tcPr>
            <w:tcW w:w="3758" w:type="dxa"/>
            <w:gridSpan w:val="3"/>
            <w:shd w:val="clear" w:color="auto" w:fill="auto"/>
          </w:tcPr>
          <w:p w14:paraId="07861CD6"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Date of inspection</w:t>
            </w:r>
          </w:p>
        </w:tc>
        <w:tc>
          <w:tcPr>
            <w:tcW w:w="282" w:type="dxa"/>
            <w:shd w:val="clear" w:color="auto" w:fill="auto"/>
          </w:tcPr>
          <w:p w14:paraId="3F0CE00F"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6BFC80A1" w14:textId="7BC6C713" w:rsidR="00FD519F" w:rsidRDefault="003C3DB2">
            <w:pPr>
              <w:spacing w:after="0" w:line="276" w:lineRule="auto"/>
              <w:jc w:val="both"/>
              <w:rPr>
                <w:rFonts w:cstheme="minorHAnsi"/>
                <w:color w:val="000000"/>
                <w:sz w:val="22"/>
                <w:szCs w:val="22"/>
              </w:rPr>
            </w:pPr>
            <w:r w:rsidRPr="00987185">
              <w:rPr>
                <w:rFonts w:cstheme="minorHAnsi"/>
                <w:sz w:val="22"/>
                <w:szCs w:val="22"/>
              </w:rPr>
              <w:t>29.03.2022</w:t>
            </w:r>
          </w:p>
        </w:tc>
      </w:tr>
      <w:tr w:rsidR="00FD519F" w14:paraId="126408BB" w14:textId="77777777">
        <w:tc>
          <w:tcPr>
            <w:tcW w:w="653" w:type="dxa"/>
            <w:shd w:val="clear" w:color="auto" w:fill="auto"/>
          </w:tcPr>
          <w:p w14:paraId="5273744D" w14:textId="77777777" w:rsidR="00FD519F" w:rsidRDefault="00FD519F">
            <w:pPr>
              <w:spacing w:after="0" w:line="276" w:lineRule="auto"/>
              <w:jc w:val="center"/>
              <w:rPr>
                <w:rFonts w:cstheme="minorHAnsi"/>
                <w:sz w:val="22"/>
                <w:szCs w:val="22"/>
              </w:rPr>
            </w:pPr>
          </w:p>
        </w:tc>
        <w:tc>
          <w:tcPr>
            <w:tcW w:w="4262" w:type="dxa"/>
            <w:gridSpan w:val="4"/>
            <w:shd w:val="clear" w:color="auto" w:fill="auto"/>
          </w:tcPr>
          <w:p w14:paraId="32418424" w14:textId="77777777" w:rsidR="00FD519F" w:rsidRDefault="003D348D">
            <w:pPr>
              <w:pStyle w:val="Default"/>
              <w:rPr>
                <w:rFonts w:cstheme="minorHAnsi"/>
                <w:sz w:val="22"/>
                <w:szCs w:val="22"/>
              </w:rPr>
            </w:pPr>
            <w:r>
              <w:rPr>
                <w:rFonts w:asciiTheme="minorHAnsi" w:hAnsiTheme="minorHAnsi" w:cstheme="minorHAnsi"/>
                <w:sz w:val="22"/>
                <w:szCs w:val="22"/>
              </w:rPr>
              <w:t>Project Name</w:t>
            </w:r>
          </w:p>
        </w:tc>
        <w:tc>
          <w:tcPr>
            <w:tcW w:w="282" w:type="dxa"/>
            <w:shd w:val="clear" w:color="auto" w:fill="auto"/>
          </w:tcPr>
          <w:p w14:paraId="16772E93"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75427A8A" w14:textId="77777777" w:rsidR="00FD519F" w:rsidRDefault="003D348D">
            <w:pPr>
              <w:spacing w:after="0" w:line="240" w:lineRule="auto"/>
              <w:jc w:val="both"/>
              <w:rPr>
                <w:rFonts w:cstheme="minorHAnsi"/>
                <w:b/>
                <w:bCs/>
                <w:sz w:val="22"/>
                <w:szCs w:val="22"/>
              </w:rPr>
            </w:pPr>
            <w:r>
              <w:rPr>
                <w:rFonts w:eastAsia="Arial Narrow" w:hAnsi="Cambria" w:cs="Arial Narrow"/>
                <w:sz w:val="22"/>
                <w:szCs w:val="22"/>
              </w:rPr>
              <w:t>Land with tenant</w:t>
            </w:r>
            <w:r>
              <w:rPr>
                <w:rFonts w:eastAsia="Arial Narrow" w:hAnsi="Cambria" w:cs="Arial Narrow"/>
                <w:sz w:val="22"/>
                <w:szCs w:val="22"/>
              </w:rPr>
              <w:t>’</w:t>
            </w:r>
            <w:r>
              <w:rPr>
                <w:rFonts w:eastAsia="Arial Narrow" w:hAnsi="Cambria" w:cs="Arial Narrow"/>
                <w:sz w:val="22"/>
                <w:szCs w:val="22"/>
              </w:rPr>
              <w:t>s right of building known as "</w:t>
            </w:r>
            <w:proofErr w:type="spellStart"/>
            <w:r>
              <w:rPr>
                <w:rFonts w:eastAsia="Arial Narrow" w:hAnsi="Cambria" w:cs="Arial Narrow"/>
                <w:sz w:val="22"/>
                <w:szCs w:val="22"/>
              </w:rPr>
              <w:t>Kesarbaug</w:t>
            </w:r>
            <w:proofErr w:type="spellEnd"/>
            <w:r>
              <w:rPr>
                <w:rFonts w:eastAsia="Arial Narrow" w:hAnsi="Cambria" w:cs="Arial Narrow"/>
                <w:sz w:val="22"/>
                <w:szCs w:val="22"/>
              </w:rPr>
              <w:t xml:space="preserve">", on Property Bearing CTS No. 1/62 of Dadar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Division, Plot No. 40 of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Estate Scheme No. 60, B. T. </w:t>
            </w:r>
            <w:proofErr w:type="spellStart"/>
            <w:r>
              <w:rPr>
                <w:rFonts w:eastAsia="Arial Narrow" w:hAnsi="Cambria" w:cs="Arial Narrow"/>
                <w:sz w:val="22"/>
                <w:szCs w:val="22"/>
              </w:rPr>
              <w:t>Deorukhkar</w:t>
            </w:r>
            <w:proofErr w:type="spellEnd"/>
            <w:r>
              <w:rPr>
                <w:rFonts w:eastAsia="Arial Narrow" w:hAnsi="Cambria" w:cs="Arial Narrow"/>
                <w:sz w:val="22"/>
                <w:szCs w:val="22"/>
              </w:rPr>
              <w:t xml:space="preserve"> Marg and Dr. B. A. Road, Village -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Dadar (East), Mumbai - 400 014, State - Maharashtra, Country </w:t>
            </w:r>
            <w:r>
              <w:rPr>
                <w:rFonts w:eastAsia="Arial Narrow" w:hAnsi="Cambria" w:cs="Arial Narrow"/>
                <w:sz w:val="22"/>
                <w:szCs w:val="22"/>
              </w:rPr>
              <w:t>–</w:t>
            </w:r>
            <w:r>
              <w:rPr>
                <w:rFonts w:eastAsia="Arial Narrow" w:hAnsi="Cambria" w:cs="Arial Narrow"/>
                <w:sz w:val="22"/>
                <w:szCs w:val="22"/>
              </w:rPr>
              <w:t xml:space="preserve"> India.</w:t>
            </w:r>
          </w:p>
        </w:tc>
      </w:tr>
      <w:tr w:rsidR="00FD519F" w14:paraId="3C56015A" w14:textId="77777777">
        <w:tc>
          <w:tcPr>
            <w:tcW w:w="653" w:type="dxa"/>
            <w:shd w:val="clear" w:color="auto" w:fill="auto"/>
          </w:tcPr>
          <w:p w14:paraId="22AFA682" w14:textId="77777777" w:rsidR="00FD519F" w:rsidRDefault="003D348D">
            <w:pPr>
              <w:spacing w:after="0" w:line="276" w:lineRule="auto"/>
              <w:jc w:val="center"/>
              <w:rPr>
                <w:rFonts w:cstheme="minorHAnsi"/>
                <w:sz w:val="22"/>
                <w:szCs w:val="22"/>
              </w:rPr>
            </w:pPr>
            <w:r>
              <w:rPr>
                <w:rFonts w:cstheme="minorHAnsi"/>
                <w:sz w:val="22"/>
                <w:szCs w:val="22"/>
              </w:rPr>
              <w:t>4.</w:t>
            </w:r>
          </w:p>
        </w:tc>
        <w:tc>
          <w:tcPr>
            <w:tcW w:w="4262" w:type="dxa"/>
            <w:gridSpan w:val="4"/>
            <w:shd w:val="clear" w:color="auto" w:fill="auto"/>
          </w:tcPr>
          <w:p w14:paraId="47938206"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Name of the owner(s) and his / their address (es) with Phone no. (details of share of each owner in case of joint ownership)</w:t>
            </w:r>
          </w:p>
        </w:tc>
        <w:tc>
          <w:tcPr>
            <w:tcW w:w="282" w:type="dxa"/>
            <w:shd w:val="clear" w:color="auto" w:fill="auto"/>
          </w:tcPr>
          <w:p w14:paraId="00EFEDE2"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F85B871" w14:textId="7F720C49" w:rsidR="00FD519F" w:rsidRDefault="003D348D">
            <w:pPr>
              <w:spacing w:after="0" w:line="276" w:lineRule="auto"/>
              <w:jc w:val="both"/>
              <w:rPr>
                <w:rFonts w:cstheme="minorHAnsi"/>
                <w:b/>
                <w:i w:val="0"/>
                <w:iCs w:val="0"/>
                <w:color w:val="000000"/>
                <w:sz w:val="22"/>
                <w:szCs w:val="22"/>
              </w:rPr>
            </w:pPr>
            <w:r>
              <w:rPr>
                <w:rFonts w:cstheme="minorHAnsi"/>
                <w:b/>
                <w:i w:val="0"/>
                <w:iCs w:val="0"/>
                <w:color w:val="000000"/>
                <w:sz w:val="22"/>
                <w:szCs w:val="22"/>
              </w:rPr>
              <w:t xml:space="preserve">M/s. </w:t>
            </w:r>
            <w:proofErr w:type="spellStart"/>
            <w:r>
              <w:rPr>
                <w:rFonts w:cstheme="minorHAnsi"/>
                <w:b/>
                <w:i w:val="0"/>
                <w:iCs w:val="0"/>
                <w:color w:val="000000"/>
                <w:sz w:val="22"/>
                <w:szCs w:val="22"/>
              </w:rPr>
              <w:t>Mathuresh</w:t>
            </w:r>
            <w:proofErr w:type="spellEnd"/>
            <w:r>
              <w:rPr>
                <w:rFonts w:cstheme="minorHAnsi"/>
                <w:b/>
                <w:i w:val="0"/>
                <w:iCs w:val="0"/>
                <w:color w:val="000000"/>
                <w:sz w:val="22"/>
                <w:szCs w:val="22"/>
              </w:rPr>
              <w:t xml:space="preserve"> </w:t>
            </w:r>
            <w:proofErr w:type="spellStart"/>
            <w:r>
              <w:rPr>
                <w:rFonts w:cstheme="minorHAnsi"/>
                <w:b/>
                <w:i w:val="0"/>
                <w:iCs w:val="0"/>
                <w:color w:val="000000"/>
                <w:sz w:val="22"/>
                <w:szCs w:val="22"/>
              </w:rPr>
              <w:t>Infrapro</w:t>
            </w:r>
            <w:proofErr w:type="spellEnd"/>
            <w:r>
              <w:rPr>
                <w:rFonts w:cstheme="minorHAnsi"/>
                <w:b/>
                <w:i w:val="0"/>
                <w:iCs w:val="0"/>
                <w:color w:val="000000"/>
                <w:sz w:val="22"/>
                <w:szCs w:val="22"/>
              </w:rPr>
              <w:t xml:space="preserve"> Pvt. Ltd.</w:t>
            </w:r>
          </w:p>
          <w:p w14:paraId="554E4DFF" w14:textId="77777777" w:rsidR="003C3DB2" w:rsidRDefault="003C3DB2">
            <w:pPr>
              <w:spacing w:after="0" w:line="276" w:lineRule="auto"/>
              <w:jc w:val="both"/>
              <w:rPr>
                <w:rFonts w:cstheme="minorHAnsi"/>
                <w:b/>
                <w:color w:val="000000"/>
                <w:sz w:val="22"/>
                <w:szCs w:val="22"/>
              </w:rPr>
            </w:pPr>
          </w:p>
          <w:p w14:paraId="18018984" w14:textId="77777777" w:rsidR="00FD519F" w:rsidRDefault="003D348D">
            <w:pPr>
              <w:spacing w:after="0" w:line="276" w:lineRule="auto"/>
              <w:jc w:val="both"/>
              <w:rPr>
                <w:rFonts w:cstheme="minorHAnsi"/>
                <w:color w:val="000000"/>
                <w:sz w:val="22"/>
                <w:szCs w:val="22"/>
              </w:rPr>
            </w:pPr>
            <w:r>
              <w:rPr>
                <w:rFonts w:cstheme="minorHAnsi"/>
                <w:b/>
                <w:sz w:val="22"/>
                <w:szCs w:val="22"/>
                <w:u w:val="single"/>
              </w:rPr>
              <w:t>Address:</w:t>
            </w:r>
            <w:r>
              <w:rPr>
                <w:rFonts w:cstheme="minorHAnsi"/>
                <w:sz w:val="22"/>
                <w:szCs w:val="22"/>
              </w:rPr>
              <w:t xml:space="preserve"> </w:t>
            </w:r>
          </w:p>
          <w:p w14:paraId="0E05505B" w14:textId="77777777" w:rsidR="00FD519F" w:rsidRDefault="003D348D">
            <w:pPr>
              <w:spacing w:after="0" w:line="276" w:lineRule="auto"/>
              <w:jc w:val="both"/>
              <w:rPr>
                <w:rFonts w:cstheme="minorHAnsi"/>
                <w:sz w:val="22"/>
                <w:szCs w:val="22"/>
              </w:rPr>
            </w:pPr>
            <w:r>
              <w:rPr>
                <w:rFonts w:cstheme="minorHAnsi"/>
                <w:sz w:val="22"/>
                <w:szCs w:val="22"/>
              </w:rPr>
              <w:t xml:space="preserve">CS No.1/62, Dadar, </w:t>
            </w:r>
            <w:proofErr w:type="spellStart"/>
            <w:r>
              <w:rPr>
                <w:rFonts w:cstheme="minorHAnsi"/>
                <w:sz w:val="22"/>
                <w:szCs w:val="22"/>
              </w:rPr>
              <w:t>Naigaon</w:t>
            </w:r>
            <w:proofErr w:type="spellEnd"/>
            <w:r>
              <w:rPr>
                <w:rFonts w:cstheme="minorHAnsi"/>
                <w:sz w:val="22"/>
                <w:szCs w:val="22"/>
              </w:rPr>
              <w:t xml:space="preserve"> Division, Dr. Ambedkar Road, Dadar East, Mumbai-400014.</w:t>
            </w:r>
          </w:p>
          <w:p w14:paraId="7CE86226" w14:textId="77777777" w:rsidR="00FD519F" w:rsidRDefault="00FD519F">
            <w:pPr>
              <w:spacing w:after="0" w:line="276" w:lineRule="auto"/>
              <w:jc w:val="both"/>
              <w:rPr>
                <w:rFonts w:cstheme="minorHAnsi"/>
                <w:sz w:val="22"/>
                <w:szCs w:val="22"/>
              </w:rPr>
            </w:pPr>
          </w:p>
          <w:p w14:paraId="7A0A3F01" w14:textId="753DAAF3" w:rsidR="00FD519F" w:rsidRDefault="003D348D">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u w:val="single"/>
              </w:rPr>
              <w:t xml:space="preserve">Contact </w:t>
            </w:r>
            <w:r w:rsidR="006C4BAC">
              <w:rPr>
                <w:rFonts w:asciiTheme="minorHAnsi" w:hAnsiTheme="minorHAnsi" w:cstheme="minorHAnsi"/>
                <w:color w:val="auto"/>
                <w:sz w:val="22"/>
                <w:szCs w:val="22"/>
                <w:u w:val="single"/>
              </w:rPr>
              <w:t>Person</w:t>
            </w:r>
            <w:r w:rsidR="006C4BAC">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p>
          <w:p w14:paraId="44B949AF" w14:textId="77777777" w:rsidR="003C3DB2" w:rsidRDefault="003C3DB2" w:rsidP="003C3DB2">
            <w:pPr>
              <w:spacing w:after="0" w:line="276" w:lineRule="auto"/>
              <w:jc w:val="both"/>
              <w:rPr>
                <w:rFonts w:cstheme="minorHAnsi"/>
                <w:sz w:val="22"/>
                <w:szCs w:val="22"/>
              </w:rPr>
            </w:pPr>
            <w:r w:rsidRPr="006D6775">
              <w:rPr>
                <w:rFonts w:cstheme="minorHAnsi"/>
                <w:sz w:val="22"/>
                <w:szCs w:val="22"/>
              </w:rPr>
              <w:t xml:space="preserve">Mr. Amit </w:t>
            </w:r>
            <w:proofErr w:type="spellStart"/>
            <w:r w:rsidRPr="006D6775">
              <w:rPr>
                <w:rFonts w:cstheme="minorHAnsi"/>
                <w:sz w:val="22"/>
                <w:szCs w:val="22"/>
              </w:rPr>
              <w:t>Kedia</w:t>
            </w:r>
            <w:proofErr w:type="spellEnd"/>
            <w:r w:rsidRPr="006D6775">
              <w:rPr>
                <w:rFonts w:cstheme="minorHAnsi"/>
                <w:sz w:val="22"/>
                <w:szCs w:val="22"/>
              </w:rPr>
              <w:t xml:space="preserve"> of </w:t>
            </w:r>
            <w:proofErr w:type="spellStart"/>
            <w:r w:rsidRPr="006D6775">
              <w:rPr>
                <w:rFonts w:cstheme="minorHAnsi"/>
                <w:sz w:val="22"/>
                <w:szCs w:val="22"/>
              </w:rPr>
              <w:t>Nandivardhan</w:t>
            </w:r>
            <w:proofErr w:type="spellEnd"/>
            <w:r w:rsidRPr="006D6775">
              <w:rPr>
                <w:rFonts w:cstheme="minorHAnsi"/>
                <w:sz w:val="22"/>
                <w:szCs w:val="22"/>
              </w:rPr>
              <w:t xml:space="preserve"> Group (Builders &amp; Developers)</w:t>
            </w:r>
          </w:p>
          <w:p w14:paraId="44CE606D" w14:textId="134C98F1" w:rsidR="00FD519F" w:rsidRDefault="003C3DB2" w:rsidP="003C3DB2">
            <w:pPr>
              <w:spacing w:after="0" w:line="276" w:lineRule="auto"/>
              <w:jc w:val="both"/>
              <w:rPr>
                <w:rFonts w:cstheme="minorHAnsi"/>
                <w:sz w:val="22"/>
                <w:szCs w:val="22"/>
              </w:rPr>
            </w:pPr>
            <w:r>
              <w:rPr>
                <w:rFonts w:cstheme="minorHAnsi"/>
                <w:sz w:val="22"/>
                <w:szCs w:val="22"/>
              </w:rPr>
              <w:t xml:space="preserve">Mobile No. </w:t>
            </w:r>
            <w:r w:rsidRPr="006D6775">
              <w:rPr>
                <w:rFonts w:cstheme="minorHAnsi"/>
                <w:sz w:val="22"/>
                <w:szCs w:val="22"/>
              </w:rPr>
              <w:t>90044 44622</w:t>
            </w:r>
          </w:p>
        </w:tc>
      </w:tr>
      <w:tr w:rsidR="00FD519F" w14:paraId="2F655D48" w14:textId="77777777">
        <w:tc>
          <w:tcPr>
            <w:tcW w:w="653" w:type="dxa"/>
            <w:shd w:val="clear" w:color="auto" w:fill="auto"/>
          </w:tcPr>
          <w:p w14:paraId="4A7EA5AC" w14:textId="77777777" w:rsidR="00FD519F" w:rsidRDefault="003D348D">
            <w:pPr>
              <w:spacing w:after="0" w:line="276" w:lineRule="auto"/>
              <w:jc w:val="center"/>
              <w:rPr>
                <w:rFonts w:cstheme="minorHAnsi"/>
                <w:sz w:val="22"/>
                <w:szCs w:val="22"/>
              </w:rPr>
            </w:pPr>
            <w:r>
              <w:rPr>
                <w:rFonts w:cstheme="minorHAnsi"/>
                <w:sz w:val="22"/>
                <w:szCs w:val="22"/>
              </w:rPr>
              <w:t>5.</w:t>
            </w:r>
          </w:p>
        </w:tc>
        <w:tc>
          <w:tcPr>
            <w:tcW w:w="4262" w:type="dxa"/>
            <w:gridSpan w:val="4"/>
            <w:shd w:val="clear" w:color="auto" w:fill="auto"/>
          </w:tcPr>
          <w:p w14:paraId="77A6985D" w14:textId="77777777" w:rsidR="00FD519F" w:rsidRDefault="003D348D">
            <w:pPr>
              <w:spacing w:after="0" w:line="276" w:lineRule="auto"/>
              <w:jc w:val="both"/>
              <w:rPr>
                <w:rFonts w:cstheme="minorHAnsi"/>
                <w:sz w:val="22"/>
                <w:szCs w:val="22"/>
              </w:rPr>
            </w:pPr>
            <w:r>
              <w:rPr>
                <w:rFonts w:cstheme="minorHAnsi"/>
                <w:sz w:val="22"/>
                <w:szCs w:val="22"/>
              </w:rPr>
              <w:t>Brief description of the property (Including Leasehold / freehold etc.)</w:t>
            </w:r>
          </w:p>
        </w:tc>
        <w:tc>
          <w:tcPr>
            <w:tcW w:w="282" w:type="dxa"/>
            <w:shd w:val="clear" w:color="auto" w:fill="auto"/>
          </w:tcPr>
          <w:p w14:paraId="4D3022AB"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4AAECFC4" w14:textId="77777777" w:rsidR="00FD519F" w:rsidRDefault="00FD519F">
            <w:pPr>
              <w:spacing w:after="0" w:line="276" w:lineRule="auto"/>
              <w:jc w:val="both"/>
              <w:rPr>
                <w:rFonts w:cstheme="minorHAnsi"/>
                <w:sz w:val="10"/>
                <w:szCs w:val="22"/>
              </w:rPr>
            </w:pPr>
          </w:p>
        </w:tc>
      </w:tr>
      <w:tr w:rsidR="00FD519F" w14:paraId="0F095D76" w14:textId="77777777">
        <w:tc>
          <w:tcPr>
            <w:tcW w:w="653" w:type="dxa"/>
            <w:shd w:val="clear" w:color="auto" w:fill="auto"/>
          </w:tcPr>
          <w:p w14:paraId="5EB86D25" w14:textId="77777777" w:rsidR="00FD519F" w:rsidRDefault="00FD519F">
            <w:pPr>
              <w:spacing w:after="0" w:line="276" w:lineRule="auto"/>
              <w:jc w:val="center"/>
              <w:rPr>
                <w:rFonts w:cstheme="minorHAnsi"/>
                <w:sz w:val="22"/>
                <w:szCs w:val="22"/>
              </w:rPr>
            </w:pPr>
          </w:p>
        </w:tc>
        <w:tc>
          <w:tcPr>
            <w:tcW w:w="8840" w:type="dxa"/>
            <w:gridSpan w:val="7"/>
            <w:shd w:val="clear" w:color="auto" w:fill="auto"/>
          </w:tcPr>
          <w:p w14:paraId="34B60E17" w14:textId="77777777" w:rsidR="006C4BAC" w:rsidRPr="006C4BAC" w:rsidRDefault="006C4BAC">
            <w:pPr>
              <w:spacing w:after="0" w:line="276" w:lineRule="auto"/>
              <w:jc w:val="both"/>
              <w:rPr>
                <w:rFonts w:cstheme="minorHAnsi"/>
                <w:sz w:val="22"/>
                <w:szCs w:val="22"/>
              </w:rPr>
            </w:pPr>
            <w:r w:rsidRPr="006C4BAC">
              <w:rPr>
                <w:rFonts w:cstheme="minorHAnsi"/>
                <w:sz w:val="22"/>
                <w:szCs w:val="22"/>
              </w:rPr>
              <w:t xml:space="preserve">The </w:t>
            </w:r>
            <w:proofErr w:type="spellStart"/>
            <w:r w:rsidRPr="006C4BAC">
              <w:rPr>
                <w:rFonts w:cstheme="minorHAnsi"/>
                <w:sz w:val="22"/>
                <w:szCs w:val="22"/>
              </w:rPr>
              <w:t>Kesarbaug</w:t>
            </w:r>
            <w:proofErr w:type="spellEnd"/>
            <w:r w:rsidRPr="006C4BAC">
              <w:rPr>
                <w:rFonts w:cstheme="minorHAnsi"/>
                <w:sz w:val="22"/>
                <w:szCs w:val="22"/>
              </w:rPr>
              <w:t xml:space="preserve"> is an upcoming residential project by </w:t>
            </w:r>
            <w:proofErr w:type="spellStart"/>
            <w:r w:rsidRPr="006C4BAC">
              <w:rPr>
                <w:rFonts w:cstheme="minorHAnsi"/>
                <w:sz w:val="22"/>
                <w:szCs w:val="22"/>
              </w:rPr>
              <w:t>Nandivardhan</w:t>
            </w:r>
            <w:proofErr w:type="spellEnd"/>
            <w:r w:rsidRPr="006C4BAC">
              <w:rPr>
                <w:rFonts w:cstheme="minorHAnsi"/>
                <w:sz w:val="22"/>
                <w:szCs w:val="22"/>
              </w:rPr>
              <w:t xml:space="preserve"> Group located at Dadar _ </w:t>
            </w:r>
            <w:proofErr w:type="spellStart"/>
            <w:r w:rsidRPr="006C4BAC">
              <w:rPr>
                <w:rFonts w:cstheme="minorHAnsi"/>
                <w:sz w:val="22"/>
                <w:szCs w:val="22"/>
              </w:rPr>
              <w:t>Naigaon</w:t>
            </w:r>
            <w:proofErr w:type="spellEnd"/>
            <w:r w:rsidRPr="006C4BAC">
              <w:rPr>
                <w:rFonts w:cstheme="minorHAnsi"/>
                <w:sz w:val="22"/>
                <w:szCs w:val="22"/>
              </w:rPr>
              <w:t xml:space="preserve">, Mumbai. Mumbai is one of the hotspots for residential development and therefore has a lot of growth potential. </w:t>
            </w:r>
            <w:proofErr w:type="spellStart"/>
            <w:r w:rsidRPr="006C4BAC">
              <w:rPr>
                <w:rFonts w:cstheme="minorHAnsi"/>
                <w:sz w:val="22"/>
                <w:szCs w:val="22"/>
              </w:rPr>
              <w:t>Kesarbaug</w:t>
            </w:r>
            <w:proofErr w:type="spellEnd"/>
            <w:r w:rsidRPr="006C4BAC">
              <w:rPr>
                <w:rFonts w:cstheme="minorHAnsi"/>
                <w:sz w:val="22"/>
                <w:szCs w:val="22"/>
              </w:rPr>
              <w:t xml:space="preserve"> is constructed on plot admeasuring 5,574.46 Sq. M. area. This project offers Shops, 1 BHK, 2 BHK, 3 BHK flats and a complete package of useful features and amenities for all residents. </w:t>
            </w:r>
          </w:p>
          <w:p w14:paraId="3D61929F" w14:textId="17F53319" w:rsidR="00FD519F" w:rsidRPr="006C4BAC" w:rsidRDefault="003D348D">
            <w:pPr>
              <w:spacing w:after="0" w:line="276" w:lineRule="auto"/>
              <w:jc w:val="both"/>
              <w:rPr>
                <w:rFonts w:cstheme="minorHAnsi"/>
                <w:sz w:val="22"/>
                <w:szCs w:val="22"/>
              </w:rPr>
            </w:pPr>
            <w:r w:rsidRPr="006C4BAC">
              <w:rPr>
                <w:rFonts w:cstheme="minorHAnsi"/>
                <w:sz w:val="22"/>
                <w:szCs w:val="22"/>
              </w:rPr>
              <w:t>Future estimated life of the Structure is 60 years (after completion) Subject to proper, preventive periodic maintenance &amp; Structural repairs.</w:t>
            </w:r>
          </w:p>
          <w:p w14:paraId="6342A6E4" w14:textId="77777777" w:rsidR="00FD519F" w:rsidRDefault="00FD519F">
            <w:pPr>
              <w:spacing w:after="0" w:line="276" w:lineRule="auto"/>
              <w:jc w:val="both"/>
              <w:rPr>
                <w:rFonts w:cstheme="minorHAnsi"/>
                <w:sz w:val="10"/>
                <w:szCs w:val="22"/>
              </w:rPr>
            </w:pPr>
          </w:p>
        </w:tc>
      </w:tr>
      <w:tr w:rsidR="00FD519F" w14:paraId="64B91DBB" w14:textId="77777777">
        <w:tc>
          <w:tcPr>
            <w:tcW w:w="653" w:type="dxa"/>
            <w:shd w:val="clear" w:color="auto" w:fill="auto"/>
          </w:tcPr>
          <w:p w14:paraId="7553292B" w14:textId="77777777" w:rsidR="00FD519F" w:rsidRDefault="003D348D">
            <w:pPr>
              <w:spacing w:after="0" w:line="276" w:lineRule="auto"/>
              <w:jc w:val="center"/>
              <w:rPr>
                <w:rFonts w:cstheme="minorHAnsi"/>
                <w:sz w:val="22"/>
                <w:szCs w:val="22"/>
              </w:rPr>
            </w:pPr>
            <w:r>
              <w:rPr>
                <w:rFonts w:cstheme="minorHAnsi"/>
                <w:sz w:val="22"/>
                <w:szCs w:val="22"/>
              </w:rPr>
              <w:t>6.</w:t>
            </w:r>
          </w:p>
        </w:tc>
        <w:tc>
          <w:tcPr>
            <w:tcW w:w="4262" w:type="dxa"/>
            <w:gridSpan w:val="4"/>
            <w:shd w:val="clear" w:color="auto" w:fill="auto"/>
          </w:tcPr>
          <w:p w14:paraId="125F4465" w14:textId="77777777" w:rsidR="00FD519F" w:rsidRDefault="003D348D">
            <w:pPr>
              <w:spacing w:after="0" w:line="276" w:lineRule="auto"/>
              <w:jc w:val="both"/>
              <w:rPr>
                <w:rFonts w:cstheme="minorHAnsi"/>
                <w:sz w:val="22"/>
                <w:szCs w:val="22"/>
              </w:rPr>
            </w:pPr>
            <w:r>
              <w:rPr>
                <w:rFonts w:cstheme="minorHAnsi"/>
                <w:sz w:val="22"/>
                <w:szCs w:val="22"/>
              </w:rPr>
              <w:t>Location of property</w:t>
            </w:r>
          </w:p>
        </w:tc>
        <w:tc>
          <w:tcPr>
            <w:tcW w:w="282" w:type="dxa"/>
            <w:shd w:val="clear" w:color="auto" w:fill="auto"/>
          </w:tcPr>
          <w:p w14:paraId="6BCF8E36"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148F9E50" w14:textId="77777777" w:rsidR="00FD519F" w:rsidRDefault="00FD519F">
            <w:pPr>
              <w:spacing w:after="0" w:line="276" w:lineRule="auto"/>
              <w:jc w:val="both"/>
              <w:rPr>
                <w:rFonts w:cstheme="minorHAnsi"/>
                <w:sz w:val="22"/>
                <w:szCs w:val="22"/>
              </w:rPr>
            </w:pPr>
          </w:p>
        </w:tc>
      </w:tr>
      <w:tr w:rsidR="00FD519F" w14:paraId="39B06A8D" w14:textId="77777777" w:rsidTr="00902140">
        <w:tc>
          <w:tcPr>
            <w:tcW w:w="653" w:type="dxa"/>
            <w:shd w:val="clear" w:color="auto" w:fill="auto"/>
          </w:tcPr>
          <w:p w14:paraId="2CB67164" w14:textId="77777777" w:rsidR="00FD519F" w:rsidRDefault="00FD519F">
            <w:pPr>
              <w:spacing w:after="0" w:line="276" w:lineRule="auto"/>
              <w:jc w:val="center"/>
              <w:rPr>
                <w:rFonts w:cstheme="minorHAnsi"/>
                <w:sz w:val="22"/>
                <w:szCs w:val="22"/>
              </w:rPr>
            </w:pPr>
          </w:p>
        </w:tc>
        <w:tc>
          <w:tcPr>
            <w:tcW w:w="533" w:type="dxa"/>
            <w:gridSpan w:val="2"/>
            <w:shd w:val="clear" w:color="auto" w:fill="auto"/>
          </w:tcPr>
          <w:p w14:paraId="6E28D6BA" w14:textId="77777777" w:rsidR="00FD519F" w:rsidRDefault="003D348D">
            <w:pPr>
              <w:spacing w:after="0" w:line="276" w:lineRule="auto"/>
              <w:jc w:val="both"/>
              <w:rPr>
                <w:rFonts w:cstheme="minorHAnsi"/>
                <w:sz w:val="22"/>
                <w:szCs w:val="22"/>
              </w:rPr>
            </w:pPr>
            <w:r>
              <w:rPr>
                <w:rFonts w:cstheme="minorHAnsi"/>
                <w:sz w:val="22"/>
                <w:szCs w:val="22"/>
              </w:rPr>
              <w:t>a)</w:t>
            </w:r>
          </w:p>
        </w:tc>
        <w:tc>
          <w:tcPr>
            <w:tcW w:w="3729" w:type="dxa"/>
            <w:gridSpan w:val="2"/>
            <w:shd w:val="clear" w:color="auto" w:fill="auto"/>
          </w:tcPr>
          <w:p w14:paraId="2FC28FC3" w14:textId="77777777" w:rsidR="00FD519F" w:rsidRDefault="003D348D">
            <w:pPr>
              <w:spacing w:after="0" w:line="276" w:lineRule="auto"/>
              <w:jc w:val="both"/>
              <w:rPr>
                <w:rFonts w:cstheme="minorHAnsi"/>
                <w:sz w:val="22"/>
                <w:szCs w:val="22"/>
              </w:rPr>
            </w:pPr>
            <w:r>
              <w:rPr>
                <w:rFonts w:cstheme="minorHAnsi"/>
                <w:sz w:val="22"/>
                <w:szCs w:val="22"/>
              </w:rPr>
              <w:t>Plot No. / Survey No.</w:t>
            </w:r>
          </w:p>
        </w:tc>
        <w:tc>
          <w:tcPr>
            <w:tcW w:w="282" w:type="dxa"/>
            <w:shd w:val="clear" w:color="auto" w:fill="auto"/>
          </w:tcPr>
          <w:p w14:paraId="5611FEC9"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B6841C9" w14:textId="77777777" w:rsidR="00FD519F" w:rsidRDefault="003D348D">
            <w:pPr>
              <w:spacing w:after="0" w:line="276" w:lineRule="auto"/>
              <w:jc w:val="both"/>
              <w:rPr>
                <w:rFonts w:cstheme="minorHAnsi"/>
                <w:sz w:val="22"/>
                <w:szCs w:val="22"/>
              </w:rPr>
            </w:pPr>
            <w:r>
              <w:rPr>
                <w:rFonts w:eastAsia="Arial Narrow" w:hAnsi="Cambria" w:cs="Arial Narrow"/>
                <w:sz w:val="22"/>
                <w:szCs w:val="22"/>
              </w:rPr>
              <w:t xml:space="preserve">Plot No. 40 of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Estate Scheme No. 60</w:t>
            </w:r>
          </w:p>
        </w:tc>
      </w:tr>
      <w:tr w:rsidR="00FD519F" w14:paraId="0E469175" w14:textId="77777777" w:rsidTr="00902140">
        <w:tc>
          <w:tcPr>
            <w:tcW w:w="653" w:type="dxa"/>
            <w:shd w:val="clear" w:color="auto" w:fill="auto"/>
          </w:tcPr>
          <w:p w14:paraId="3FF47558" w14:textId="77777777" w:rsidR="00FD519F" w:rsidRDefault="00FD519F">
            <w:pPr>
              <w:spacing w:after="0" w:line="276" w:lineRule="auto"/>
              <w:jc w:val="center"/>
              <w:rPr>
                <w:rFonts w:cstheme="minorHAnsi"/>
                <w:sz w:val="22"/>
                <w:szCs w:val="22"/>
              </w:rPr>
            </w:pPr>
          </w:p>
        </w:tc>
        <w:tc>
          <w:tcPr>
            <w:tcW w:w="533" w:type="dxa"/>
            <w:gridSpan w:val="2"/>
            <w:shd w:val="clear" w:color="auto" w:fill="auto"/>
          </w:tcPr>
          <w:p w14:paraId="20468DCF" w14:textId="77777777" w:rsidR="00FD519F" w:rsidRDefault="003D348D">
            <w:pPr>
              <w:spacing w:after="0" w:line="276" w:lineRule="auto"/>
              <w:jc w:val="both"/>
              <w:rPr>
                <w:rFonts w:cstheme="minorHAnsi"/>
                <w:sz w:val="22"/>
                <w:szCs w:val="22"/>
              </w:rPr>
            </w:pPr>
            <w:r>
              <w:rPr>
                <w:rFonts w:cstheme="minorHAnsi"/>
                <w:sz w:val="22"/>
                <w:szCs w:val="22"/>
              </w:rPr>
              <w:t>b)</w:t>
            </w:r>
          </w:p>
        </w:tc>
        <w:tc>
          <w:tcPr>
            <w:tcW w:w="3729" w:type="dxa"/>
            <w:gridSpan w:val="2"/>
            <w:shd w:val="clear" w:color="auto" w:fill="auto"/>
          </w:tcPr>
          <w:p w14:paraId="4DBAF3B3" w14:textId="77777777" w:rsidR="00FD519F" w:rsidRDefault="003D348D">
            <w:pPr>
              <w:spacing w:after="0" w:line="276" w:lineRule="auto"/>
              <w:jc w:val="both"/>
              <w:rPr>
                <w:rFonts w:cstheme="minorHAnsi"/>
                <w:sz w:val="22"/>
                <w:szCs w:val="22"/>
              </w:rPr>
            </w:pPr>
            <w:r>
              <w:rPr>
                <w:rFonts w:cstheme="minorHAnsi"/>
                <w:sz w:val="22"/>
                <w:szCs w:val="22"/>
              </w:rPr>
              <w:t>Door No.</w:t>
            </w:r>
          </w:p>
        </w:tc>
        <w:tc>
          <w:tcPr>
            <w:tcW w:w="282" w:type="dxa"/>
            <w:shd w:val="clear" w:color="auto" w:fill="auto"/>
          </w:tcPr>
          <w:p w14:paraId="1823E808"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348931C1" w14:textId="77777777" w:rsidR="00FD519F" w:rsidRDefault="003D348D">
            <w:pPr>
              <w:spacing w:after="0" w:line="276" w:lineRule="auto"/>
              <w:jc w:val="both"/>
              <w:rPr>
                <w:rFonts w:cstheme="minorHAnsi"/>
                <w:sz w:val="22"/>
                <w:szCs w:val="22"/>
              </w:rPr>
            </w:pPr>
            <w:r>
              <w:rPr>
                <w:rFonts w:cstheme="minorHAnsi"/>
                <w:sz w:val="22"/>
                <w:szCs w:val="22"/>
              </w:rPr>
              <w:t xml:space="preserve">Not applicable </w:t>
            </w:r>
          </w:p>
        </w:tc>
      </w:tr>
      <w:tr w:rsidR="00FD519F" w14:paraId="13429EFD" w14:textId="77777777" w:rsidTr="00902140">
        <w:tc>
          <w:tcPr>
            <w:tcW w:w="653" w:type="dxa"/>
            <w:shd w:val="clear" w:color="auto" w:fill="auto"/>
          </w:tcPr>
          <w:p w14:paraId="4446EEE6" w14:textId="77777777" w:rsidR="00FD519F" w:rsidRDefault="00FD519F">
            <w:pPr>
              <w:spacing w:after="0" w:line="276" w:lineRule="auto"/>
              <w:jc w:val="center"/>
              <w:rPr>
                <w:rFonts w:cstheme="minorHAnsi"/>
                <w:sz w:val="22"/>
                <w:szCs w:val="22"/>
              </w:rPr>
            </w:pPr>
          </w:p>
        </w:tc>
        <w:tc>
          <w:tcPr>
            <w:tcW w:w="533" w:type="dxa"/>
            <w:gridSpan w:val="2"/>
            <w:shd w:val="clear" w:color="auto" w:fill="auto"/>
          </w:tcPr>
          <w:p w14:paraId="7047CCA3" w14:textId="77777777" w:rsidR="00FD519F" w:rsidRDefault="003D348D">
            <w:pPr>
              <w:spacing w:after="0" w:line="276" w:lineRule="auto"/>
              <w:jc w:val="both"/>
              <w:rPr>
                <w:rFonts w:cstheme="minorHAnsi"/>
                <w:sz w:val="22"/>
                <w:szCs w:val="22"/>
              </w:rPr>
            </w:pPr>
            <w:r>
              <w:rPr>
                <w:rFonts w:cstheme="minorHAnsi"/>
                <w:sz w:val="22"/>
                <w:szCs w:val="22"/>
              </w:rPr>
              <w:t>c)</w:t>
            </w:r>
          </w:p>
        </w:tc>
        <w:tc>
          <w:tcPr>
            <w:tcW w:w="3729" w:type="dxa"/>
            <w:gridSpan w:val="2"/>
            <w:shd w:val="clear" w:color="auto" w:fill="auto"/>
          </w:tcPr>
          <w:p w14:paraId="0D827650" w14:textId="77777777" w:rsidR="00FD519F" w:rsidRDefault="003D348D">
            <w:pPr>
              <w:spacing w:after="0" w:line="276" w:lineRule="auto"/>
              <w:jc w:val="both"/>
              <w:rPr>
                <w:rFonts w:cstheme="minorHAnsi"/>
                <w:sz w:val="22"/>
                <w:szCs w:val="22"/>
              </w:rPr>
            </w:pPr>
            <w:r>
              <w:rPr>
                <w:rFonts w:cstheme="minorHAnsi"/>
                <w:sz w:val="22"/>
                <w:szCs w:val="22"/>
              </w:rPr>
              <w:t>C. T.S. No. / Village</w:t>
            </w:r>
          </w:p>
        </w:tc>
        <w:tc>
          <w:tcPr>
            <w:tcW w:w="282" w:type="dxa"/>
            <w:shd w:val="clear" w:color="auto" w:fill="auto"/>
          </w:tcPr>
          <w:p w14:paraId="6101A085"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1677F6C5" w14:textId="77777777" w:rsidR="00FD519F" w:rsidRDefault="003D348D">
            <w:pPr>
              <w:spacing w:after="0" w:line="276" w:lineRule="auto"/>
              <w:jc w:val="both"/>
              <w:rPr>
                <w:rFonts w:cstheme="minorHAnsi"/>
                <w:color w:val="000000"/>
                <w:sz w:val="22"/>
                <w:szCs w:val="22"/>
              </w:rPr>
            </w:pPr>
            <w:r>
              <w:rPr>
                <w:rFonts w:eastAsia="Arial Narrow" w:hAnsi="Cambria" w:cs="Arial Narrow"/>
                <w:sz w:val="22"/>
                <w:szCs w:val="22"/>
              </w:rPr>
              <w:t xml:space="preserve">CTS No. 1/62 of Dadar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Division</w:t>
            </w:r>
            <w:r>
              <w:rPr>
                <w:rFonts w:cstheme="minorHAnsi"/>
                <w:color w:val="000000"/>
                <w:sz w:val="22"/>
                <w:szCs w:val="22"/>
              </w:rPr>
              <w:t xml:space="preserve"> </w:t>
            </w:r>
          </w:p>
        </w:tc>
      </w:tr>
      <w:tr w:rsidR="00FD519F" w14:paraId="5EA798E5" w14:textId="77777777" w:rsidTr="00902140">
        <w:tc>
          <w:tcPr>
            <w:tcW w:w="653" w:type="dxa"/>
            <w:shd w:val="clear" w:color="auto" w:fill="auto"/>
          </w:tcPr>
          <w:p w14:paraId="7DDA04F5" w14:textId="77777777" w:rsidR="00FD519F" w:rsidRDefault="00FD519F">
            <w:pPr>
              <w:spacing w:after="0" w:line="276" w:lineRule="auto"/>
              <w:jc w:val="center"/>
              <w:rPr>
                <w:rFonts w:cstheme="minorHAnsi"/>
                <w:sz w:val="22"/>
                <w:szCs w:val="22"/>
              </w:rPr>
            </w:pPr>
          </w:p>
        </w:tc>
        <w:tc>
          <w:tcPr>
            <w:tcW w:w="533" w:type="dxa"/>
            <w:gridSpan w:val="2"/>
            <w:shd w:val="clear" w:color="auto" w:fill="auto"/>
          </w:tcPr>
          <w:p w14:paraId="2FFD1BEC" w14:textId="77777777" w:rsidR="00FD519F" w:rsidRDefault="003D348D">
            <w:pPr>
              <w:spacing w:after="0" w:line="276" w:lineRule="auto"/>
              <w:jc w:val="both"/>
              <w:rPr>
                <w:rFonts w:cstheme="minorHAnsi"/>
                <w:sz w:val="22"/>
                <w:szCs w:val="22"/>
              </w:rPr>
            </w:pPr>
            <w:r>
              <w:rPr>
                <w:rFonts w:cstheme="minorHAnsi"/>
                <w:sz w:val="22"/>
                <w:szCs w:val="22"/>
              </w:rPr>
              <w:t>d)</w:t>
            </w:r>
          </w:p>
        </w:tc>
        <w:tc>
          <w:tcPr>
            <w:tcW w:w="3729" w:type="dxa"/>
            <w:gridSpan w:val="2"/>
            <w:shd w:val="clear" w:color="auto" w:fill="auto"/>
          </w:tcPr>
          <w:p w14:paraId="1C24FC63" w14:textId="77777777" w:rsidR="00FD519F" w:rsidRDefault="003D348D">
            <w:pPr>
              <w:spacing w:after="0" w:line="276" w:lineRule="auto"/>
              <w:jc w:val="both"/>
              <w:rPr>
                <w:rFonts w:cstheme="minorHAnsi"/>
                <w:sz w:val="22"/>
                <w:szCs w:val="22"/>
              </w:rPr>
            </w:pPr>
            <w:r>
              <w:rPr>
                <w:rFonts w:cstheme="minorHAnsi"/>
                <w:sz w:val="22"/>
                <w:szCs w:val="22"/>
              </w:rPr>
              <w:t>Ward / Taluka</w:t>
            </w:r>
          </w:p>
        </w:tc>
        <w:tc>
          <w:tcPr>
            <w:tcW w:w="282" w:type="dxa"/>
            <w:shd w:val="clear" w:color="auto" w:fill="auto"/>
          </w:tcPr>
          <w:p w14:paraId="51F318A9"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7605FC29" w14:textId="77777777" w:rsidR="00FD519F" w:rsidRDefault="003D348D">
            <w:pPr>
              <w:spacing w:after="0" w:line="276" w:lineRule="auto"/>
              <w:jc w:val="both"/>
              <w:rPr>
                <w:rFonts w:cstheme="minorHAnsi"/>
                <w:color w:val="000000"/>
                <w:sz w:val="22"/>
                <w:szCs w:val="22"/>
              </w:rPr>
            </w:pPr>
            <w:r>
              <w:rPr>
                <w:rFonts w:eastAsia="Arial Narrow" w:hAnsi="Cambria" w:cs="Arial Narrow"/>
                <w:sz w:val="22"/>
                <w:szCs w:val="22"/>
              </w:rPr>
              <w:t xml:space="preserve">Village - </w:t>
            </w:r>
            <w:proofErr w:type="spellStart"/>
            <w:r>
              <w:rPr>
                <w:rFonts w:eastAsia="Arial Narrow" w:hAnsi="Cambria" w:cs="Arial Narrow"/>
                <w:sz w:val="22"/>
                <w:szCs w:val="22"/>
              </w:rPr>
              <w:t>Naigaon</w:t>
            </w:r>
            <w:proofErr w:type="spellEnd"/>
            <w:r>
              <w:rPr>
                <w:rFonts w:eastAsia="Arial Narrow" w:hAnsi="Cambria" w:cs="Arial Narrow"/>
                <w:sz w:val="22"/>
                <w:szCs w:val="22"/>
              </w:rPr>
              <w:t>, Dadar (East)</w:t>
            </w:r>
          </w:p>
        </w:tc>
      </w:tr>
      <w:tr w:rsidR="00FD519F" w14:paraId="3B2C9BB0" w14:textId="77777777" w:rsidTr="00902140">
        <w:tc>
          <w:tcPr>
            <w:tcW w:w="653" w:type="dxa"/>
            <w:shd w:val="clear" w:color="auto" w:fill="auto"/>
          </w:tcPr>
          <w:p w14:paraId="5EA16786" w14:textId="77777777" w:rsidR="00FD519F" w:rsidRDefault="00FD519F">
            <w:pPr>
              <w:spacing w:after="0" w:line="276" w:lineRule="auto"/>
              <w:jc w:val="center"/>
              <w:rPr>
                <w:rFonts w:cstheme="minorHAnsi"/>
                <w:sz w:val="22"/>
                <w:szCs w:val="22"/>
              </w:rPr>
            </w:pPr>
          </w:p>
        </w:tc>
        <w:tc>
          <w:tcPr>
            <w:tcW w:w="533" w:type="dxa"/>
            <w:gridSpan w:val="2"/>
            <w:shd w:val="clear" w:color="auto" w:fill="auto"/>
          </w:tcPr>
          <w:p w14:paraId="710D73D1" w14:textId="77777777" w:rsidR="00FD519F" w:rsidRDefault="003D348D">
            <w:pPr>
              <w:spacing w:after="0" w:line="276" w:lineRule="auto"/>
              <w:jc w:val="both"/>
              <w:rPr>
                <w:rFonts w:cstheme="minorHAnsi"/>
                <w:sz w:val="22"/>
                <w:szCs w:val="22"/>
              </w:rPr>
            </w:pPr>
            <w:r>
              <w:rPr>
                <w:rFonts w:cstheme="minorHAnsi"/>
                <w:sz w:val="22"/>
                <w:szCs w:val="22"/>
              </w:rPr>
              <w:t>e)</w:t>
            </w:r>
          </w:p>
        </w:tc>
        <w:tc>
          <w:tcPr>
            <w:tcW w:w="3729" w:type="dxa"/>
            <w:gridSpan w:val="2"/>
            <w:shd w:val="clear" w:color="auto" w:fill="auto"/>
          </w:tcPr>
          <w:p w14:paraId="2C210799" w14:textId="77777777" w:rsidR="00FD519F" w:rsidRDefault="003D348D">
            <w:pPr>
              <w:spacing w:after="0" w:line="276" w:lineRule="auto"/>
              <w:jc w:val="both"/>
              <w:rPr>
                <w:rFonts w:cstheme="minorHAnsi"/>
                <w:sz w:val="22"/>
                <w:szCs w:val="22"/>
              </w:rPr>
            </w:pPr>
            <w:r>
              <w:rPr>
                <w:rFonts w:cstheme="minorHAnsi"/>
                <w:sz w:val="22"/>
                <w:szCs w:val="22"/>
              </w:rPr>
              <w:t>Mandal / District</w:t>
            </w:r>
          </w:p>
        </w:tc>
        <w:tc>
          <w:tcPr>
            <w:tcW w:w="282" w:type="dxa"/>
            <w:shd w:val="clear" w:color="auto" w:fill="auto"/>
          </w:tcPr>
          <w:p w14:paraId="0A2D3700"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3A3BA3E" w14:textId="77777777" w:rsidR="00FD519F" w:rsidRDefault="003D348D">
            <w:pPr>
              <w:spacing w:after="0" w:line="276" w:lineRule="auto"/>
              <w:jc w:val="both"/>
              <w:rPr>
                <w:rFonts w:cstheme="minorHAnsi"/>
                <w:sz w:val="22"/>
                <w:szCs w:val="22"/>
              </w:rPr>
            </w:pPr>
            <w:r>
              <w:rPr>
                <w:rFonts w:cstheme="minorHAnsi"/>
                <w:sz w:val="22"/>
                <w:szCs w:val="22"/>
              </w:rPr>
              <w:t>Mumbai</w:t>
            </w:r>
          </w:p>
        </w:tc>
      </w:tr>
      <w:tr w:rsidR="00FD519F" w14:paraId="5DAE0A69" w14:textId="77777777">
        <w:tc>
          <w:tcPr>
            <w:tcW w:w="653" w:type="dxa"/>
            <w:shd w:val="clear" w:color="auto" w:fill="auto"/>
          </w:tcPr>
          <w:p w14:paraId="395D8D7F" w14:textId="77777777" w:rsidR="00FD519F" w:rsidRDefault="003D348D">
            <w:pPr>
              <w:spacing w:after="0" w:line="276" w:lineRule="auto"/>
              <w:jc w:val="center"/>
              <w:rPr>
                <w:rFonts w:cstheme="minorHAnsi"/>
                <w:sz w:val="22"/>
                <w:szCs w:val="22"/>
              </w:rPr>
            </w:pPr>
            <w:r>
              <w:rPr>
                <w:rFonts w:cstheme="minorHAnsi"/>
                <w:sz w:val="22"/>
                <w:szCs w:val="22"/>
              </w:rPr>
              <w:t>7.</w:t>
            </w:r>
          </w:p>
        </w:tc>
        <w:tc>
          <w:tcPr>
            <w:tcW w:w="4262" w:type="dxa"/>
            <w:gridSpan w:val="4"/>
            <w:shd w:val="clear" w:color="auto" w:fill="auto"/>
          </w:tcPr>
          <w:p w14:paraId="550A23D1" w14:textId="77777777" w:rsidR="00FD519F" w:rsidRDefault="003D348D">
            <w:pPr>
              <w:spacing w:after="0" w:line="276" w:lineRule="auto"/>
              <w:jc w:val="both"/>
              <w:rPr>
                <w:rFonts w:cstheme="minorHAnsi"/>
                <w:sz w:val="22"/>
                <w:szCs w:val="22"/>
              </w:rPr>
            </w:pPr>
            <w:r>
              <w:rPr>
                <w:rFonts w:cstheme="minorHAnsi"/>
                <w:sz w:val="22"/>
                <w:szCs w:val="22"/>
              </w:rPr>
              <w:t>Postal address of the property</w:t>
            </w:r>
          </w:p>
        </w:tc>
        <w:tc>
          <w:tcPr>
            <w:tcW w:w="282" w:type="dxa"/>
            <w:shd w:val="clear" w:color="auto" w:fill="auto"/>
          </w:tcPr>
          <w:p w14:paraId="010CEB3C"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67A91C42" w14:textId="77777777" w:rsidR="00FD519F" w:rsidRDefault="003D348D">
            <w:pPr>
              <w:spacing w:after="0" w:line="240" w:lineRule="auto"/>
              <w:jc w:val="both"/>
              <w:rPr>
                <w:rFonts w:cstheme="minorHAnsi"/>
                <w:sz w:val="22"/>
                <w:szCs w:val="22"/>
              </w:rPr>
            </w:pPr>
            <w:r>
              <w:rPr>
                <w:rFonts w:eastAsia="Arial Narrow" w:hAnsi="Cambria" w:cs="Arial Narrow"/>
                <w:sz w:val="22"/>
                <w:szCs w:val="22"/>
              </w:rPr>
              <w:t>Land with tenant</w:t>
            </w:r>
            <w:r>
              <w:rPr>
                <w:rFonts w:eastAsia="Arial Narrow" w:hAnsi="Cambria" w:cs="Arial Narrow"/>
                <w:sz w:val="22"/>
                <w:szCs w:val="22"/>
              </w:rPr>
              <w:t>’</w:t>
            </w:r>
            <w:r>
              <w:rPr>
                <w:rFonts w:eastAsia="Arial Narrow" w:hAnsi="Cambria" w:cs="Arial Narrow"/>
                <w:sz w:val="22"/>
                <w:szCs w:val="22"/>
              </w:rPr>
              <w:t>s right of building known as "</w:t>
            </w:r>
            <w:proofErr w:type="spellStart"/>
            <w:r>
              <w:rPr>
                <w:rFonts w:eastAsia="Arial Narrow" w:hAnsi="Cambria" w:cs="Arial Narrow"/>
                <w:sz w:val="22"/>
                <w:szCs w:val="22"/>
              </w:rPr>
              <w:t>Kesarbaug</w:t>
            </w:r>
            <w:proofErr w:type="spellEnd"/>
            <w:r>
              <w:rPr>
                <w:rFonts w:eastAsia="Arial Narrow" w:hAnsi="Cambria" w:cs="Arial Narrow"/>
                <w:sz w:val="22"/>
                <w:szCs w:val="22"/>
              </w:rPr>
              <w:t xml:space="preserve">", on Property Bearing CTS No. 1/62 of Dadar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Division, Plot No. 40 of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Estate Scheme No. 60, B. T. </w:t>
            </w:r>
            <w:proofErr w:type="spellStart"/>
            <w:r>
              <w:rPr>
                <w:rFonts w:eastAsia="Arial Narrow" w:hAnsi="Cambria" w:cs="Arial Narrow"/>
                <w:sz w:val="22"/>
                <w:szCs w:val="22"/>
              </w:rPr>
              <w:t>Deorukhkar</w:t>
            </w:r>
            <w:proofErr w:type="spellEnd"/>
            <w:r>
              <w:rPr>
                <w:rFonts w:eastAsia="Arial Narrow" w:hAnsi="Cambria" w:cs="Arial Narrow"/>
                <w:sz w:val="22"/>
                <w:szCs w:val="22"/>
              </w:rPr>
              <w:t xml:space="preserve"> Marg and Dr. B. A. Road, Village - </w:t>
            </w:r>
            <w:proofErr w:type="spellStart"/>
            <w:r>
              <w:rPr>
                <w:rFonts w:eastAsia="Arial Narrow" w:hAnsi="Cambria" w:cs="Arial Narrow"/>
                <w:sz w:val="22"/>
                <w:szCs w:val="22"/>
              </w:rPr>
              <w:t>Naigaon</w:t>
            </w:r>
            <w:proofErr w:type="spellEnd"/>
            <w:r>
              <w:rPr>
                <w:rFonts w:eastAsia="Arial Narrow" w:hAnsi="Cambria" w:cs="Arial Narrow"/>
                <w:sz w:val="22"/>
                <w:szCs w:val="22"/>
              </w:rPr>
              <w:t xml:space="preserve">, Dadar (East), Mumbai - 400 014, State - Maharashtra, Country </w:t>
            </w:r>
            <w:r>
              <w:rPr>
                <w:rFonts w:eastAsia="Arial Narrow" w:hAnsi="Cambria" w:cs="Arial Narrow"/>
                <w:sz w:val="22"/>
                <w:szCs w:val="22"/>
              </w:rPr>
              <w:t>–</w:t>
            </w:r>
            <w:r>
              <w:rPr>
                <w:rFonts w:eastAsia="Arial Narrow" w:hAnsi="Cambria" w:cs="Arial Narrow"/>
                <w:sz w:val="22"/>
                <w:szCs w:val="22"/>
              </w:rPr>
              <w:t xml:space="preserve"> India.</w:t>
            </w:r>
          </w:p>
        </w:tc>
      </w:tr>
      <w:tr w:rsidR="00FD519F" w14:paraId="364BB924" w14:textId="77777777">
        <w:tc>
          <w:tcPr>
            <w:tcW w:w="653" w:type="dxa"/>
            <w:shd w:val="clear" w:color="auto" w:fill="auto"/>
          </w:tcPr>
          <w:p w14:paraId="78D23BCD" w14:textId="77777777" w:rsidR="00FD519F" w:rsidRDefault="003D348D">
            <w:pPr>
              <w:spacing w:after="0" w:line="276" w:lineRule="auto"/>
              <w:jc w:val="center"/>
              <w:rPr>
                <w:rFonts w:cstheme="minorHAnsi"/>
                <w:sz w:val="22"/>
                <w:szCs w:val="22"/>
              </w:rPr>
            </w:pPr>
            <w:r>
              <w:rPr>
                <w:rFonts w:cstheme="minorHAnsi"/>
                <w:sz w:val="22"/>
                <w:szCs w:val="22"/>
              </w:rPr>
              <w:t>8.</w:t>
            </w:r>
          </w:p>
        </w:tc>
        <w:tc>
          <w:tcPr>
            <w:tcW w:w="4262" w:type="dxa"/>
            <w:gridSpan w:val="4"/>
            <w:shd w:val="clear" w:color="auto" w:fill="auto"/>
          </w:tcPr>
          <w:p w14:paraId="344D29A0" w14:textId="77777777" w:rsidR="00FD519F" w:rsidRDefault="003D348D">
            <w:pPr>
              <w:spacing w:after="0" w:line="276" w:lineRule="auto"/>
              <w:jc w:val="both"/>
              <w:rPr>
                <w:rFonts w:cstheme="minorHAnsi"/>
                <w:sz w:val="22"/>
                <w:szCs w:val="22"/>
              </w:rPr>
            </w:pPr>
            <w:r>
              <w:rPr>
                <w:rFonts w:cstheme="minorHAnsi"/>
                <w:sz w:val="22"/>
                <w:szCs w:val="22"/>
              </w:rPr>
              <w:t>City / Town</w:t>
            </w:r>
          </w:p>
        </w:tc>
        <w:tc>
          <w:tcPr>
            <w:tcW w:w="282" w:type="dxa"/>
            <w:shd w:val="clear" w:color="auto" w:fill="auto"/>
          </w:tcPr>
          <w:p w14:paraId="0F42A63C"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AF00DBD" w14:textId="77777777" w:rsidR="00FD519F" w:rsidRDefault="003D348D">
            <w:pPr>
              <w:spacing w:after="0" w:line="276" w:lineRule="auto"/>
              <w:jc w:val="both"/>
              <w:rPr>
                <w:rFonts w:cstheme="minorHAnsi"/>
                <w:sz w:val="22"/>
                <w:szCs w:val="22"/>
              </w:rPr>
            </w:pPr>
            <w:r>
              <w:rPr>
                <w:rFonts w:cstheme="minorHAnsi"/>
                <w:sz w:val="22"/>
                <w:szCs w:val="22"/>
              </w:rPr>
              <w:t xml:space="preserve">Mumbai </w:t>
            </w:r>
          </w:p>
        </w:tc>
      </w:tr>
      <w:tr w:rsidR="00FD519F" w14:paraId="6EAEB3E4" w14:textId="77777777">
        <w:tc>
          <w:tcPr>
            <w:tcW w:w="653" w:type="dxa"/>
            <w:shd w:val="clear" w:color="auto" w:fill="auto"/>
          </w:tcPr>
          <w:p w14:paraId="120A7DBC"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37865F1A"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Residential area</w:t>
            </w:r>
          </w:p>
        </w:tc>
        <w:tc>
          <w:tcPr>
            <w:tcW w:w="282" w:type="dxa"/>
            <w:shd w:val="clear" w:color="auto" w:fill="auto"/>
          </w:tcPr>
          <w:p w14:paraId="38FB3F10"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19AF21C1" w14:textId="77777777" w:rsidR="00FD519F" w:rsidRDefault="003D348D">
            <w:pPr>
              <w:spacing w:after="0" w:line="276" w:lineRule="auto"/>
              <w:jc w:val="both"/>
              <w:rPr>
                <w:rFonts w:cstheme="minorHAnsi"/>
                <w:sz w:val="22"/>
                <w:szCs w:val="22"/>
              </w:rPr>
            </w:pPr>
            <w:r>
              <w:rPr>
                <w:rFonts w:cstheme="minorHAnsi"/>
                <w:sz w:val="22"/>
                <w:szCs w:val="22"/>
              </w:rPr>
              <w:t>Yes</w:t>
            </w:r>
          </w:p>
        </w:tc>
      </w:tr>
      <w:tr w:rsidR="00FD519F" w14:paraId="4D2B68E7" w14:textId="77777777">
        <w:tc>
          <w:tcPr>
            <w:tcW w:w="653" w:type="dxa"/>
            <w:shd w:val="clear" w:color="auto" w:fill="auto"/>
          </w:tcPr>
          <w:p w14:paraId="3F38164F"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65BC9E80"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Commercial area</w:t>
            </w:r>
          </w:p>
        </w:tc>
        <w:tc>
          <w:tcPr>
            <w:tcW w:w="282" w:type="dxa"/>
            <w:shd w:val="clear" w:color="auto" w:fill="auto"/>
          </w:tcPr>
          <w:p w14:paraId="1019917C"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3FEEF4A0" w14:textId="77777777" w:rsidR="00FD519F" w:rsidRDefault="003D348D">
            <w:pPr>
              <w:spacing w:after="0" w:line="276" w:lineRule="auto"/>
              <w:jc w:val="both"/>
              <w:rPr>
                <w:rFonts w:cstheme="minorHAnsi"/>
                <w:sz w:val="22"/>
                <w:szCs w:val="22"/>
              </w:rPr>
            </w:pPr>
            <w:r>
              <w:rPr>
                <w:rFonts w:cstheme="minorHAnsi"/>
                <w:sz w:val="22"/>
                <w:szCs w:val="22"/>
              </w:rPr>
              <w:t>No</w:t>
            </w:r>
          </w:p>
        </w:tc>
      </w:tr>
      <w:tr w:rsidR="00FD519F" w14:paraId="0A929053" w14:textId="77777777">
        <w:tc>
          <w:tcPr>
            <w:tcW w:w="653" w:type="dxa"/>
            <w:shd w:val="clear" w:color="auto" w:fill="auto"/>
          </w:tcPr>
          <w:p w14:paraId="15644A66"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4386F4C9"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Industrial area</w:t>
            </w:r>
          </w:p>
        </w:tc>
        <w:tc>
          <w:tcPr>
            <w:tcW w:w="282" w:type="dxa"/>
            <w:shd w:val="clear" w:color="auto" w:fill="auto"/>
          </w:tcPr>
          <w:p w14:paraId="2B6992AB"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C2C872F" w14:textId="77777777" w:rsidR="00FD519F" w:rsidRDefault="003D348D">
            <w:pPr>
              <w:spacing w:after="0" w:line="276" w:lineRule="auto"/>
              <w:jc w:val="both"/>
              <w:rPr>
                <w:rFonts w:cstheme="minorHAnsi"/>
                <w:sz w:val="2"/>
                <w:szCs w:val="22"/>
              </w:rPr>
            </w:pPr>
            <w:r>
              <w:rPr>
                <w:rFonts w:cstheme="minorHAnsi"/>
                <w:sz w:val="22"/>
                <w:szCs w:val="22"/>
              </w:rPr>
              <w:t xml:space="preserve">No </w:t>
            </w:r>
          </w:p>
          <w:p w14:paraId="234AE07B" w14:textId="77777777" w:rsidR="00FD519F" w:rsidRDefault="00FD519F">
            <w:pPr>
              <w:spacing w:after="0" w:line="276" w:lineRule="auto"/>
              <w:jc w:val="both"/>
              <w:rPr>
                <w:rFonts w:cstheme="minorHAnsi"/>
                <w:sz w:val="4"/>
                <w:szCs w:val="22"/>
              </w:rPr>
            </w:pPr>
          </w:p>
        </w:tc>
      </w:tr>
      <w:tr w:rsidR="00FD519F" w14:paraId="12F1F648" w14:textId="77777777">
        <w:tc>
          <w:tcPr>
            <w:tcW w:w="653" w:type="dxa"/>
            <w:shd w:val="clear" w:color="auto" w:fill="auto"/>
          </w:tcPr>
          <w:p w14:paraId="33B77820" w14:textId="77777777" w:rsidR="00FD519F" w:rsidRDefault="003D348D">
            <w:pPr>
              <w:spacing w:after="0" w:line="276" w:lineRule="auto"/>
              <w:jc w:val="both"/>
              <w:rPr>
                <w:rFonts w:cstheme="minorHAnsi"/>
                <w:sz w:val="22"/>
                <w:szCs w:val="22"/>
              </w:rPr>
            </w:pPr>
            <w:r>
              <w:rPr>
                <w:rFonts w:cstheme="minorHAnsi"/>
                <w:sz w:val="22"/>
                <w:szCs w:val="22"/>
              </w:rPr>
              <w:t>9.</w:t>
            </w:r>
          </w:p>
        </w:tc>
        <w:tc>
          <w:tcPr>
            <w:tcW w:w="4262" w:type="dxa"/>
            <w:gridSpan w:val="4"/>
            <w:shd w:val="clear" w:color="auto" w:fill="auto"/>
          </w:tcPr>
          <w:p w14:paraId="20883167"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Classification of the area</w:t>
            </w:r>
          </w:p>
        </w:tc>
        <w:tc>
          <w:tcPr>
            <w:tcW w:w="282" w:type="dxa"/>
            <w:shd w:val="clear" w:color="auto" w:fill="auto"/>
          </w:tcPr>
          <w:p w14:paraId="23DC04BA"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4AAE11E9" w14:textId="77777777" w:rsidR="00FD519F" w:rsidRDefault="00FD519F">
            <w:pPr>
              <w:spacing w:after="0" w:line="276" w:lineRule="auto"/>
              <w:jc w:val="both"/>
              <w:rPr>
                <w:rFonts w:cstheme="minorHAnsi"/>
                <w:sz w:val="22"/>
                <w:szCs w:val="22"/>
              </w:rPr>
            </w:pPr>
          </w:p>
        </w:tc>
      </w:tr>
      <w:tr w:rsidR="00FD519F" w14:paraId="4C884ED0" w14:textId="77777777">
        <w:tc>
          <w:tcPr>
            <w:tcW w:w="653" w:type="dxa"/>
            <w:shd w:val="clear" w:color="auto" w:fill="auto"/>
          </w:tcPr>
          <w:p w14:paraId="6781EB71"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7E322C3B" w14:textId="77777777" w:rsidR="00FD519F" w:rsidRDefault="003D348D">
            <w:pPr>
              <w:spacing w:after="0" w:line="276" w:lineRule="auto"/>
              <w:jc w:val="both"/>
              <w:rPr>
                <w:rFonts w:cstheme="minorHAnsi"/>
                <w:sz w:val="22"/>
                <w:szCs w:val="22"/>
              </w:rPr>
            </w:pPr>
            <w:proofErr w:type="spellStart"/>
            <w:r>
              <w:rPr>
                <w:rFonts w:cstheme="minorHAnsi"/>
                <w:sz w:val="22"/>
                <w:szCs w:val="22"/>
              </w:rPr>
              <w:t>i</w:t>
            </w:r>
            <w:proofErr w:type="spellEnd"/>
            <w:r>
              <w:rPr>
                <w:rFonts w:cstheme="minorHAnsi"/>
                <w:sz w:val="22"/>
                <w:szCs w:val="22"/>
              </w:rPr>
              <w:t>) High / Middle / Poor</w:t>
            </w:r>
          </w:p>
        </w:tc>
        <w:tc>
          <w:tcPr>
            <w:tcW w:w="282" w:type="dxa"/>
            <w:shd w:val="clear" w:color="auto" w:fill="auto"/>
          </w:tcPr>
          <w:p w14:paraId="65D7DFFF"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25B9308D" w14:textId="6869AAE9" w:rsidR="00FD519F" w:rsidRDefault="003C3DB2">
            <w:pPr>
              <w:spacing w:after="0" w:line="276" w:lineRule="auto"/>
              <w:jc w:val="both"/>
              <w:rPr>
                <w:rFonts w:cstheme="minorHAnsi"/>
                <w:sz w:val="22"/>
                <w:szCs w:val="22"/>
              </w:rPr>
            </w:pPr>
            <w:r>
              <w:rPr>
                <w:rFonts w:cstheme="minorHAnsi"/>
                <w:sz w:val="22"/>
                <w:szCs w:val="22"/>
              </w:rPr>
              <w:t xml:space="preserve">Higher </w:t>
            </w:r>
            <w:r w:rsidR="003D348D">
              <w:rPr>
                <w:rFonts w:cstheme="minorHAnsi"/>
                <w:sz w:val="22"/>
                <w:szCs w:val="22"/>
              </w:rPr>
              <w:t>Middle Class</w:t>
            </w:r>
          </w:p>
        </w:tc>
      </w:tr>
      <w:tr w:rsidR="00FD519F" w14:paraId="1C912AF6" w14:textId="77777777">
        <w:tc>
          <w:tcPr>
            <w:tcW w:w="653" w:type="dxa"/>
            <w:shd w:val="clear" w:color="auto" w:fill="auto"/>
          </w:tcPr>
          <w:p w14:paraId="2444673E"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6F397BA7"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ii) Urban / Semi Urban / Rural</w:t>
            </w:r>
          </w:p>
        </w:tc>
        <w:tc>
          <w:tcPr>
            <w:tcW w:w="282" w:type="dxa"/>
            <w:shd w:val="clear" w:color="auto" w:fill="auto"/>
          </w:tcPr>
          <w:p w14:paraId="0B49B679"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25E9FCBA" w14:textId="77777777" w:rsidR="00FD519F" w:rsidRDefault="003D348D">
            <w:pPr>
              <w:spacing w:after="0" w:line="276" w:lineRule="auto"/>
              <w:jc w:val="both"/>
              <w:rPr>
                <w:rFonts w:cstheme="minorHAnsi"/>
                <w:sz w:val="22"/>
                <w:szCs w:val="22"/>
              </w:rPr>
            </w:pPr>
            <w:r>
              <w:rPr>
                <w:rFonts w:cstheme="minorHAnsi"/>
                <w:sz w:val="22"/>
                <w:szCs w:val="22"/>
              </w:rPr>
              <w:t>Urban</w:t>
            </w:r>
          </w:p>
        </w:tc>
      </w:tr>
      <w:tr w:rsidR="00FD519F" w14:paraId="002E1164" w14:textId="77777777">
        <w:tc>
          <w:tcPr>
            <w:tcW w:w="653" w:type="dxa"/>
            <w:shd w:val="clear" w:color="auto" w:fill="auto"/>
          </w:tcPr>
          <w:p w14:paraId="0829EC79" w14:textId="77777777" w:rsidR="00FD519F" w:rsidRDefault="003D348D">
            <w:pPr>
              <w:spacing w:after="0" w:line="276" w:lineRule="auto"/>
              <w:jc w:val="both"/>
              <w:rPr>
                <w:rFonts w:cstheme="minorHAnsi"/>
                <w:sz w:val="22"/>
                <w:szCs w:val="22"/>
              </w:rPr>
            </w:pPr>
            <w:r>
              <w:rPr>
                <w:rFonts w:cstheme="minorHAnsi"/>
                <w:sz w:val="22"/>
                <w:szCs w:val="22"/>
              </w:rPr>
              <w:t>10.</w:t>
            </w:r>
          </w:p>
        </w:tc>
        <w:tc>
          <w:tcPr>
            <w:tcW w:w="4262" w:type="dxa"/>
            <w:gridSpan w:val="4"/>
            <w:shd w:val="clear" w:color="auto" w:fill="auto"/>
          </w:tcPr>
          <w:p w14:paraId="4B618DE9" w14:textId="77777777" w:rsidR="00FD519F" w:rsidRDefault="003D348D">
            <w:pPr>
              <w:tabs>
                <w:tab w:val="right" w:pos="4014"/>
              </w:tabs>
              <w:spacing w:after="0" w:line="276" w:lineRule="auto"/>
              <w:jc w:val="both"/>
              <w:rPr>
                <w:rFonts w:cstheme="minorHAnsi"/>
                <w:color w:val="000000"/>
                <w:sz w:val="22"/>
                <w:szCs w:val="22"/>
              </w:rPr>
            </w:pPr>
            <w:r>
              <w:rPr>
                <w:rFonts w:cstheme="minorHAnsi"/>
                <w:color w:val="000000"/>
                <w:sz w:val="22"/>
                <w:szCs w:val="22"/>
              </w:rPr>
              <w:t>Coming under Corporation limit / Village Panchayat / Municipality</w:t>
            </w:r>
          </w:p>
        </w:tc>
        <w:tc>
          <w:tcPr>
            <w:tcW w:w="282" w:type="dxa"/>
            <w:shd w:val="clear" w:color="auto" w:fill="auto"/>
          </w:tcPr>
          <w:p w14:paraId="788E0712"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7BB23F29"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Municipal Corporation of Greater Mumbai</w:t>
            </w:r>
          </w:p>
        </w:tc>
      </w:tr>
      <w:tr w:rsidR="00FD519F" w14:paraId="6BA62170" w14:textId="77777777">
        <w:tc>
          <w:tcPr>
            <w:tcW w:w="653" w:type="dxa"/>
            <w:shd w:val="clear" w:color="auto" w:fill="auto"/>
          </w:tcPr>
          <w:p w14:paraId="025DE8CC" w14:textId="77777777" w:rsidR="00FD519F" w:rsidRDefault="003D348D">
            <w:pPr>
              <w:spacing w:after="0" w:line="276" w:lineRule="auto"/>
              <w:jc w:val="both"/>
              <w:rPr>
                <w:rFonts w:cstheme="minorHAnsi"/>
                <w:sz w:val="22"/>
                <w:szCs w:val="22"/>
              </w:rPr>
            </w:pPr>
            <w:r>
              <w:rPr>
                <w:rFonts w:cstheme="minorHAnsi"/>
                <w:sz w:val="22"/>
                <w:szCs w:val="22"/>
              </w:rPr>
              <w:t>11.</w:t>
            </w:r>
          </w:p>
        </w:tc>
        <w:tc>
          <w:tcPr>
            <w:tcW w:w="4262" w:type="dxa"/>
            <w:gridSpan w:val="4"/>
            <w:shd w:val="clear" w:color="auto" w:fill="auto"/>
          </w:tcPr>
          <w:p w14:paraId="67B887D1"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Whether covered under any State / Central Govt. enactments (e.g., Urban Land Ceiling Act) or notified under agency area/ scheduled area / cantonment area</w:t>
            </w:r>
          </w:p>
        </w:tc>
        <w:tc>
          <w:tcPr>
            <w:tcW w:w="282" w:type="dxa"/>
            <w:shd w:val="clear" w:color="auto" w:fill="auto"/>
          </w:tcPr>
          <w:p w14:paraId="2D3F3D80"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6E271038" w14:textId="77777777" w:rsidR="00FD519F" w:rsidRDefault="003D348D">
            <w:pPr>
              <w:spacing w:after="0" w:line="276" w:lineRule="auto"/>
              <w:jc w:val="both"/>
              <w:rPr>
                <w:rFonts w:cstheme="minorHAnsi"/>
                <w:sz w:val="22"/>
                <w:szCs w:val="22"/>
              </w:rPr>
            </w:pPr>
            <w:r>
              <w:rPr>
                <w:rFonts w:cstheme="minorHAnsi"/>
                <w:sz w:val="22"/>
                <w:szCs w:val="22"/>
              </w:rPr>
              <w:t>No</w:t>
            </w:r>
          </w:p>
        </w:tc>
      </w:tr>
      <w:tr w:rsidR="00FD519F" w14:paraId="3D6915AD" w14:textId="77777777">
        <w:trPr>
          <w:trHeight w:val="494"/>
        </w:trPr>
        <w:tc>
          <w:tcPr>
            <w:tcW w:w="653" w:type="dxa"/>
            <w:shd w:val="clear" w:color="auto" w:fill="auto"/>
          </w:tcPr>
          <w:p w14:paraId="5F5DB182" w14:textId="77777777" w:rsidR="00FD519F" w:rsidRDefault="003D348D">
            <w:pPr>
              <w:spacing w:after="0" w:line="276" w:lineRule="auto"/>
              <w:jc w:val="both"/>
              <w:rPr>
                <w:rFonts w:cstheme="minorHAnsi"/>
                <w:sz w:val="22"/>
                <w:szCs w:val="22"/>
              </w:rPr>
            </w:pPr>
            <w:r>
              <w:rPr>
                <w:rFonts w:cstheme="minorHAnsi"/>
                <w:sz w:val="22"/>
                <w:szCs w:val="22"/>
              </w:rPr>
              <w:t>12.</w:t>
            </w:r>
          </w:p>
        </w:tc>
        <w:tc>
          <w:tcPr>
            <w:tcW w:w="4262" w:type="dxa"/>
            <w:gridSpan w:val="4"/>
            <w:shd w:val="clear" w:color="auto" w:fill="auto"/>
          </w:tcPr>
          <w:p w14:paraId="286FB0C1" w14:textId="77777777" w:rsidR="00FD519F" w:rsidRDefault="003D348D">
            <w:pPr>
              <w:tabs>
                <w:tab w:val="right" w:pos="4014"/>
              </w:tabs>
              <w:spacing w:after="0" w:line="276" w:lineRule="auto"/>
              <w:jc w:val="both"/>
              <w:rPr>
                <w:rFonts w:cstheme="minorHAnsi"/>
                <w:sz w:val="22"/>
                <w:szCs w:val="22"/>
              </w:rPr>
            </w:pPr>
            <w:r>
              <w:rPr>
                <w:rFonts w:cstheme="minorHAnsi"/>
                <w:sz w:val="22"/>
                <w:szCs w:val="22"/>
              </w:rPr>
              <w:t>In Case it is Agricultural land, any conversion to house site plots is contemplated</w:t>
            </w:r>
          </w:p>
        </w:tc>
        <w:tc>
          <w:tcPr>
            <w:tcW w:w="282" w:type="dxa"/>
            <w:shd w:val="clear" w:color="auto" w:fill="auto"/>
          </w:tcPr>
          <w:p w14:paraId="5FDC9E80"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2DB96BCB" w14:textId="77777777" w:rsidR="00FD519F" w:rsidRDefault="003D348D">
            <w:pPr>
              <w:spacing w:after="0" w:line="276" w:lineRule="auto"/>
              <w:jc w:val="both"/>
              <w:rPr>
                <w:rFonts w:cstheme="minorHAnsi"/>
                <w:sz w:val="22"/>
                <w:szCs w:val="22"/>
              </w:rPr>
            </w:pPr>
            <w:r>
              <w:rPr>
                <w:rFonts w:cstheme="minorHAnsi"/>
                <w:sz w:val="22"/>
                <w:szCs w:val="22"/>
              </w:rPr>
              <w:t>N.A.</w:t>
            </w:r>
          </w:p>
        </w:tc>
      </w:tr>
      <w:tr w:rsidR="00FD519F" w14:paraId="1B06F97E" w14:textId="77777777" w:rsidTr="006002B7">
        <w:trPr>
          <w:trHeight w:val="341"/>
        </w:trPr>
        <w:tc>
          <w:tcPr>
            <w:tcW w:w="653" w:type="dxa"/>
            <w:shd w:val="clear" w:color="auto" w:fill="auto"/>
          </w:tcPr>
          <w:p w14:paraId="037159E7" w14:textId="77777777" w:rsidR="00FD519F" w:rsidRDefault="003D348D">
            <w:pPr>
              <w:spacing w:after="0" w:line="276" w:lineRule="auto"/>
              <w:jc w:val="both"/>
              <w:rPr>
                <w:rFonts w:cstheme="minorHAnsi"/>
                <w:sz w:val="22"/>
                <w:szCs w:val="22"/>
              </w:rPr>
            </w:pPr>
            <w:r>
              <w:rPr>
                <w:rFonts w:cstheme="minorHAnsi"/>
                <w:sz w:val="22"/>
                <w:szCs w:val="22"/>
              </w:rPr>
              <w:t>13.</w:t>
            </w:r>
          </w:p>
        </w:tc>
        <w:tc>
          <w:tcPr>
            <w:tcW w:w="2092" w:type="dxa"/>
            <w:gridSpan w:val="3"/>
            <w:shd w:val="clear" w:color="auto" w:fill="auto"/>
          </w:tcPr>
          <w:p w14:paraId="2E92B468" w14:textId="77777777" w:rsidR="00FD519F" w:rsidRDefault="003D348D">
            <w:pPr>
              <w:spacing w:after="0"/>
              <w:jc w:val="both"/>
              <w:rPr>
                <w:rFonts w:cstheme="minorHAnsi"/>
                <w:sz w:val="22"/>
                <w:szCs w:val="22"/>
              </w:rPr>
            </w:pPr>
            <w:r>
              <w:rPr>
                <w:rFonts w:cstheme="minorHAnsi"/>
                <w:b/>
                <w:sz w:val="22"/>
                <w:szCs w:val="22"/>
              </w:rPr>
              <w:t>Boundaries of the property</w:t>
            </w:r>
          </w:p>
        </w:tc>
        <w:tc>
          <w:tcPr>
            <w:tcW w:w="3374" w:type="dxa"/>
            <w:gridSpan w:val="3"/>
            <w:shd w:val="clear" w:color="auto" w:fill="auto"/>
          </w:tcPr>
          <w:p w14:paraId="4D1FCA2E" w14:textId="46979713" w:rsidR="00FD519F" w:rsidRDefault="003D348D">
            <w:pPr>
              <w:spacing w:after="0" w:line="276" w:lineRule="auto"/>
              <w:ind w:right="884"/>
              <w:jc w:val="center"/>
              <w:rPr>
                <w:rFonts w:cstheme="minorHAnsi"/>
                <w:b/>
                <w:sz w:val="22"/>
                <w:szCs w:val="22"/>
              </w:rPr>
            </w:pPr>
            <w:r>
              <w:rPr>
                <w:rFonts w:cstheme="minorHAnsi"/>
                <w:b/>
                <w:color w:val="000000"/>
                <w:sz w:val="22"/>
                <w:szCs w:val="22"/>
              </w:rPr>
              <w:t>As per Agreement</w:t>
            </w:r>
          </w:p>
        </w:tc>
        <w:tc>
          <w:tcPr>
            <w:tcW w:w="3374" w:type="dxa"/>
            <w:shd w:val="clear" w:color="auto" w:fill="auto"/>
          </w:tcPr>
          <w:p w14:paraId="579C1CBA" w14:textId="77777777" w:rsidR="00FD519F" w:rsidRDefault="003D348D">
            <w:pPr>
              <w:spacing w:after="0" w:line="276" w:lineRule="auto"/>
              <w:jc w:val="center"/>
              <w:rPr>
                <w:rFonts w:cstheme="minorHAnsi"/>
                <w:b/>
                <w:sz w:val="22"/>
                <w:szCs w:val="22"/>
              </w:rPr>
            </w:pPr>
            <w:r>
              <w:rPr>
                <w:rFonts w:cstheme="minorHAnsi"/>
                <w:b/>
                <w:sz w:val="22"/>
                <w:szCs w:val="22"/>
              </w:rPr>
              <w:t>As per Site</w:t>
            </w:r>
          </w:p>
        </w:tc>
      </w:tr>
      <w:tr w:rsidR="00FD519F" w14:paraId="42E9E807" w14:textId="77777777" w:rsidTr="006002B7">
        <w:trPr>
          <w:trHeight w:val="341"/>
        </w:trPr>
        <w:tc>
          <w:tcPr>
            <w:tcW w:w="653" w:type="dxa"/>
            <w:shd w:val="clear" w:color="auto" w:fill="auto"/>
          </w:tcPr>
          <w:p w14:paraId="759E1C27" w14:textId="77777777" w:rsidR="00FD519F" w:rsidRDefault="00FD519F">
            <w:pPr>
              <w:spacing w:after="0" w:line="276" w:lineRule="auto"/>
              <w:jc w:val="both"/>
              <w:rPr>
                <w:rFonts w:cstheme="minorHAnsi"/>
                <w:sz w:val="22"/>
                <w:szCs w:val="22"/>
              </w:rPr>
            </w:pPr>
          </w:p>
        </w:tc>
        <w:tc>
          <w:tcPr>
            <w:tcW w:w="2092" w:type="dxa"/>
            <w:gridSpan w:val="3"/>
            <w:shd w:val="clear" w:color="auto" w:fill="auto"/>
          </w:tcPr>
          <w:p w14:paraId="4DAB0C03" w14:textId="77777777" w:rsidR="00FD519F" w:rsidRDefault="003D348D">
            <w:pPr>
              <w:spacing w:after="0" w:line="276" w:lineRule="auto"/>
              <w:jc w:val="both"/>
              <w:rPr>
                <w:rFonts w:cstheme="minorHAnsi"/>
                <w:sz w:val="22"/>
                <w:szCs w:val="22"/>
              </w:rPr>
            </w:pPr>
            <w:r>
              <w:rPr>
                <w:rFonts w:cstheme="minorHAnsi"/>
                <w:sz w:val="22"/>
                <w:szCs w:val="22"/>
              </w:rPr>
              <w:t>North</w:t>
            </w:r>
          </w:p>
        </w:tc>
        <w:tc>
          <w:tcPr>
            <w:tcW w:w="3374" w:type="dxa"/>
            <w:gridSpan w:val="3"/>
            <w:shd w:val="clear" w:color="auto" w:fill="auto"/>
          </w:tcPr>
          <w:p w14:paraId="35F8B511" w14:textId="77777777" w:rsidR="00FD519F" w:rsidRDefault="003D348D">
            <w:pPr>
              <w:spacing w:after="0"/>
              <w:jc w:val="both"/>
              <w:rPr>
                <w:rFonts w:cstheme="minorHAnsi"/>
                <w:color w:val="000000"/>
                <w:sz w:val="22"/>
                <w:szCs w:val="22"/>
              </w:rPr>
            </w:pPr>
            <w:r>
              <w:rPr>
                <w:rFonts w:cstheme="minorHAnsi"/>
                <w:color w:val="000000"/>
                <w:sz w:val="22"/>
                <w:szCs w:val="22"/>
              </w:rPr>
              <w:t xml:space="preserve">CS Nos. 19/62 &amp; 20/62.Plot Nos. 41 to 44 of </w:t>
            </w:r>
            <w:proofErr w:type="spellStart"/>
            <w:r>
              <w:rPr>
                <w:rFonts w:cstheme="minorHAnsi"/>
                <w:color w:val="000000"/>
                <w:sz w:val="22"/>
                <w:szCs w:val="22"/>
              </w:rPr>
              <w:t>Naigaon</w:t>
            </w:r>
            <w:proofErr w:type="spellEnd"/>
            <w:r>
              <w:rPr>
                <w:rFonts w:cstheme="minorHAnsi"/>
                <w:color w:val="000000"/>
                <w:sz w:val="22"/>
                <w:szCs w:val="22"/>
              </w:rPr>
              <w:t xml:space="preserve"> Estate</w:t>
            </w:r>
          </w:p>
        </w:tc>
        <w:tc>
          <w:tcPr>
            <w:tcW w:w="3374" w:type="dxa"/>
            <w:shd w:val="clear" w:color="auto" w:fill="auto"/>
          </w:tcPr>
          <w:p w14:paraId="21472F2F" w14:textId="7849CE41" w:rsidR="00FD519F" w:rsidRPr="006002B7" w:rsidRDefault="006002B7">
            <w:pPr>
              <w:spacing w:after="0"/>
              <w:jc w:val="both"/>
              <w:rPr>
                <w:rFonts w:cstheme="minorHAnsi"/>
                <w:sz w:val="22"/>
                <w:szCs w:val="22"/>
              </w:rPr>
            </w:pPr>
            <w:r w:rsidRPr="006002B7">
              <w:rPr>
                <w:rFonts w:cstheme="minorHAnsi"/>
                <w:sz w:val="22"/>
                <w:szCs w:val="22"/>
              </w:rPr>
              <w:t xml:space="preserve">Shri Krishna Mandir </w:t>
            </w:r>
            <w:proofErr w:type="spellStart"/>
            <w:r w:rsidRPr="006002B7">
              <w:rPr>
                <w:rFonts w:cstheme="minorHAnsi"/>
                <w:sz w:val="22"/>
                <w:szCs w:val="22"/>
              </w:rPr>
              <w:t>Sabhagruh</w:t>
            </w:r>
            <w:proofErr w:type="spellEnd"/>
            <w:r w:rsidRPr="006002B7">
              <w:rPr>
                <w:rFonts w:cstheme="minorHAnsi"/>
                <w:sz w:val="22"/>
                <w:szCs w:val="22"/>
              </w:rPr>
              <w:t xml:space="preserve"> &amp; </w:t>
            </w:r>
            <w:proofErr w:type="spellStart"/>
            <w:r w:rsidRPr="006002B7">
              <w:rPr>
                <w:rFonts w:cstheme="minorHAnsi"/>
                <w:sz w:val="22"/>
                <w:szCs w:val="22"/>
              </w:rPr>
              <w:t>Padmashali</w:t>
            </w:r>
            <w:proofErr w:type="spellEnd"/>
            <w:r w:rsidRPr="006002B7">
              <w:rPr>
                <w:rFonts w:cstheme="minorHAnsi"/>
                <w:sz w:val="22"/>
                <w:szCs w:val="22"/>
              </w:rPr>
              <w:t xml:space="preserve"> </w:t>
            </w:r>
            <w:proofErr w:type="spellStart"/>
            <w:r w:rsidRPr="006002B7">
              <w:rPr>
                <w:rFonts w:cstheme="minorHAnsi"/>
                <w:sz w:val="22"/>
                <w:szCs w:val="22"/>
              </w:rPr>
              <w:t>Yuvak</w:t>
            </w:r>
            <w:proofErr w:type="spellEnd"/>
            <w:r w:rsidRPr="006002B7">
              <w:rPr>
                <w:rFonts w:cstheme="minorHAnsi"/>
                <w:sz w:val="22"/>
                <w:szCs w:val="22"/>
              </w:rPr>
              <w:t xml:space="preserve"> Sangh Pre-Primary School</w:t>
            </w:r>
          </w:p>
        </w:tc>
      </w:tr>
      <w:tr w:rsidR="00FD519F" w14:paraId="1862E87A" w14:textId="77777777" w:rsidTr="006002B7">
        <w:trPr>
          <w:trHeight w:val="341"/>
        </w:trPr>
        <w:tc>
          <w:tcPr>
            <w:tcW w:w="653" w:type="dxa"/>
            <w:shd w:val="clear" w:color="auto" w:fill="auto"/>
          </w:tcPr>
          <w:p w14:paraId="22773919" w14:textId="77777777" w:rsidR="00FD519F" w:rsidRDefault="00FD519F">
            <w:pPr>
              <w:spacing w:after="0" w:line="276" w:lineRule="auto"/>
              <w:jc w:val="both"/>
              <w:rPr>
                <w:rFonts w:cstheme="minorHAnsi"/>
                <w:sz w:val="22"/>
                <w:szCs w:val="22"/>
              </w:rPr>
            </w:pPr>
          </w:p>
        </w:tc>
        <w:tc>
          <w:tcPr>
            <w:tcW w:w="2092" w:type="dxa"/>
            <w:gridSpan w:val="3"/>
            <w:shd w:val="clear" w:color="auto" w:fill="auto"/>
          </w:tcPr>
          <w:p w14:paraId="52D644C7" w14:textId="77777777" w:rsidR="00FD519F" w:rsidRDefault="003D348D">
            <w:pPr>
              <w:spacing w:after="0" w:line="276" w:lineRule="auto"/>
              <w:jc w:val="both"/>
              <w:rPr>
                <w:rFonts w:cstheme="minorHAnsi"/>
                <w:sz w:val="22"/>
                <w:szCs w:val="22"/>
              </w:rPr>
            </w:pPr>
            <w:r>
              <w:rPr>
                <w:rFonts w:cstheme="minorHAnsi"/>
                <w:sz w:val="22"/>
                <w:szCs w:val="22"/>
              </w:rPr>
              <w:t xml:space="preserve">South </w:t>
            </w:r>
          </w:p>
        </w:tc>
        <w:tc>
          <w:tcPr>
            <w:tcW w:w="3374" w:type="dxa"/>
            <w:gridSpan w:val="3"/>
            <w:shd w:val="clear" w:color="auto" w:fill="auto"/>
          </w:tcPr>
          <w:p w14:paraId="01197830" w14:textId="77777777" w:rsidR="00FD519F" w:rsidRDefault="003D348D">
            <w:pPr>
              <w:spacing w:after="0"/>
              <w:jc w:val="both"/>
              <w:rPr>
                <w:rFonts w:cstheme="minorHAnsi"/>
                <w:color w:val="000000"/>
                <w:sz w:val="22"/>
                <w:szCs w:val="22"/>
              </w:rPr>
            </w:pPr>
            <w:r>
              <w:rPr>
                <w:rFonts w:cstheme="minorHAnsi"/>
                <w:color w:val="000000"/>
                <w:sz w:val="22"/>
                <w:szCs w:val="22"/>
              </w:rPr>
              <w:t>Road No. 13</w:t>
            </w:r>
          </w:p>
        </w:tc>
        <w:tc>
          <w:tcPr>
            <w:tcW w:w="3374" w:type="dxa"/>
            <w:shd w:val="clear" w:color="auto" w:fill="auto"/>
          </w:tcPr>
          <w:p w14:paraId="49248082" w14:textId="7DDEAEF1" w:rsidR="00FD519F" w:rsidRPr="006002B7" w:rsidRDefault="006002B7">
            <w:pPr>
              <w:spacing w:after="0"/>
              <w:jc w:val="both"/>
              <w:rPr>
                <w:rFonts w:cstheme="minorHAnsi"/>
                <w:sz w:val="22"/>
                <w:szCs w:val="22"/>
              </w:rPr>
            </w:pPr>
            <w:r w:rsidRPr="006002B7">
              <w:rPr>
                <w:rFonts w:cstheme="minorHAnsi"/>
                <w:sz w:val="22"/>
                <w:szCs w:val="22"/>
              </w:rPr>
              <w:t xml:space="preserve">BJ </w:t>
            </w:r>
            <w:proofErr w:type="spellStart"/>
            <w:r w:rsidRPr="006002B7">
              <w:rPr>
                <w:rFonts w:cstheme="minorHAnsi"/>
                <w:sz w:val="22"/>
                <w:szCs w:val="22"/>
              </w:rPr>
              <w:t>Devrukhar</w:t>
            </w:r>
            <w:proofErr w:type="spellEnd"/>
            <w:r w:rsidRPr="006002B7">
              <w:rPr>
                <w:rFonts w:cstheme="minorHAnsi"/>
                <w:sz w:val="22"/>
                <w:szCs w:val="22"/>
              </w:rPr>
              <w:t xml:space="preserve"> Road</w:t>
            </w:r>
            <w:r w:rsidR="003D348D" w:rsidRPr="006002B7">
              <w:rPr>
                <w:rFonts w:cstheme="minorHAnsi"/>
                <w:sz w:val="22"/>
                <w:szCs w:val="22"/>
              </w:rPr>
              <w:t xml:space="preserve"> </w:t>
            </w:r>
          </w:p>
        </w:tc>
      </w:tr>
      <w:tr w:rsidR="00FD519F" w14:paraId="5D7819F7" w14:textId="77777777" w:rsidTr="006002B7">
        <w:trPr>
          <w:trHeight w:val="341"/>
        </w:trPr>
        <w:tc>
          <w:tcPr>
            <w:tcW w:w="653" w:type="dxa"/>
            <w:shd w:val="clear" w:color="auto" w:fill="auto"/>
          </w:tcPr>
          <w:p w14:paraId="257D48D1" w14:textId="77777777" w:rsidR="00FD519F" w:rsidRDefault="00FD519F">
            <w:pPr>
              <w:spacing w:after="0" w:line="276" w:lineRule="auto"/>
              <w:jc w:val="both"/>
              <w:rPr>
                <w:rFonts w:cstheme="minorHAnsi"/>
                <w:sz w:val="22"/>
                <w:szCs w:val="22"/>
              </w:rPr>
            </w:pPr>
          </w:p>
        </w:tc>
        <w:tc>
          <w:tcPr>
            <w:tcW w:w="2092" w:type="dxa"/>
            <w:gridSpan w:val="3"/>
            <w:shd w:val="clear" w:color="auto" w:fill="auto"/>
          </w:tcPr>
          <w:p w14:paraId="525F521E" w14:textId="77777777" w:rsidR="00FD519F" w:rsidRDefault="003D348D">
            <w:pPr>
              <w:spacing w:after="0" w:line="276" w:lineRule="auto"/>
              <w:jc w:val="both"/>
              <w:rPr>
                <w:rFonts w:cstheme="minorHAnsi"/>
                <w:sz w:val="22"/>
                <w:szCs w:val="22"/>
              </w:rPr>
            </w:pPr>
            <w:r>
              <w:rPr>
                <w:rFonts w:cstheme="minorHAnsi"/>
                <w:sz w:val="22"/>
                <w:szCs w:val="22"/>
              </w:rPr>
              <w:t>East</w:t>
            </w:r>
          </w:p>
        </w:tc>
        <w:tc>
          <w:tcPr>
            <w:tcW w:w="3374" w:type="dxa"/>
            <w:gridSpan w:val="3"/>
            <w:shd w:val="clear" w:color="auto" w:fill="auto"/>
          </w:tcPr>
          <w:p w14:paraId="2DDE1AB9" w14:textId="77777777" w:rsidR="00FD519F" w:rsidRDefault="003D348D">
            <w:pPr>
              <w:spacing w:after="0"/>
              <w:jc w:val="both"/>
              <w:rPr>
                <w:rFonts w:cstheme="minorHAnsi"/>
                <w:color w:val="000000"/>
                <w:sz w:val="22"/>
                <w:szCs w:val="22"/>
              </w:rPr>
            </w:pPr>
            <w:r>
              <w:rPr>
                <w:rFonts w:cstheme="minorHAnsi"/>
                <w:color w:val="000000"/>
                <w:sz w:val="22"/>
                <w:szCs w:val="22"/>
              </w:rPr>
              <w:t>Road no. 2</w:t>
            </w:r>
          </w:p>
        </w:tc>
        <w:tc>
          <w:tcPr>
            <w:tcW w:w="3374" w:type="dxa"/>
            <w:shd w:val="clear" w:color="auto" w:fill="auto"/>
          </w:tcPr>
          <w:p w14:paraId="3CB3EC2C" w14:textId="3194C27E" w:rsidR="00FD519F" w:rsidRPr="006002B7" w:rsidRDefault="006002B7">
            <w:pPr>
              <w:spacing w:after="0"/>
              <w:jc w:val="both"/>
              <w:rPr>
                <w:rFonts w:cstheme="minorHAnsi"/>
                <w:sz w:val="22"/>
                <w:szCs w:val="22"/>
              </w:rPr>
            </w:pPr>
            <w:r w:rsidRPr="006002B7">
              <w:rPr>
                <w:rFonts w:cstheme="minorHAnsi"/>
                <w:sz w:val="22"/>
                <w:szCs w:val="22"/>
              </w:rPr>
              <w:t>SM Jadhav Road</w:t>
            </w:r>
          </w:p>
        </w:tc>
      </w:tr>
      <w:tr w:rsidR="00FD519F" w14:paraId="6DD41323" w14:textId="77777777" w:rsidTr="006002B7">
        <w:trPr>
          <w:trHeight w:val="341"/>
        </w:trPr>
        <w:tc>
          <w:tcPr>
            <w:tcW w:w="653" w:type="dxa"/>
            <w:shd w:val="clear" w:color="auto" w:fill="auto"/>
          </w:tcPr>
          <w:p w14:paraId="63890B98" w14:textId="77777777" w:rsidR="00FD519F" w:rsidRDefault="00FD519F">
            <w:pPr>
              <w:spacing w:after="0" w:line="276" w:lineRule="auto"/>
              <w:jc w:val="both"/>
              <w:rPr>
                <w:rFonts w:cstheme="minorHAnsi"/>
                <w:sz w:val="22"/>
                <w:szCs w:val="22"/>
              </w:rPr>
            </w:pPr>
          </w:p>
        </w:tc>
        <w:tc>
          <w:tcPr>
            <w:tcW w:w="2092" w:type="dxa"/>
            <w:gridSpan w:val="3"/>
            <w:shd w:val="clear" w:color="auto" w:fill="auto"/>
          </w:tcPr>
          <w:p w14:paraId="1B8EB185" w14:textId="77777777" w:rsidR="00FD519F" w:rsidRDefault="003D348D">
            <w:pPr>
              <w:spacing w:after="0" w:line="276" w:lineRule="auto"/>
              <w:jc w:val="both"/>
              <w:rPr>
                <w:rFonts w:cstheme="minorHAnsi"/>
                <w:sz w:val="22"/>
                <w:szCs w:val="22"/>
              </w:rPr>
            </w:pPr>
            <w:r>
              <w:rPr>
                <w:rFonts w:cstheme="minorHAnsi"/>
                <w:sz w:val="22"/>
                <w:szCs w:val="22"/>
              </w:rPr>
              <w:t>West</w:t>
            </w:r>
          </w:p>
        </w:tc>
        <w:tc>
          <w:tcPr>
            <w:tcW w:w="3374" w:type="dxa"/>
            <w:gridSpan w:val="3"/>
            <w:shd w:val="clear" w:color="auto" w:fill="auto"/>
          </w:tcPr>
          <w:p w14:paraId="4C3CF2FD" w14:textId="77777777" w:rsidR="00FD519F" w:rsidRDefault="003D348D">
            <w:pPr>
              <w:spacing w:after="0"/>
              <w:jc w:val="both"/>
              <w:rPr>
                <w:rFonts w:cstheme="minorHAnsi"/>
                <w:color w:val="000000"/>
                <w:sz w:val="22"/>
                <w:szCs w:val="22"/>
              </w:rPr>
            </w:pPr>
            <w:r>
              <w:rPr>
                <w:rFonts w:cstheme="minorHAnsi"/>
                <w:color w:val="000000"/>
                <w:sz w:val="22"/>
                <w:szCs w:val="22"/>
              </w:rPr>
              <w:t>Dr. Babasaheb Ambedkar Road</w:t>
            </w:r>
          </w:p>
        </w:tc>
        <w:tc>
          <w:tcPr>
            <w:tcW w:w="3374" w:type="dxa"/>
            <w:shd w:val="clear" w:color="auto" w:fill="auto"/>
          </w:tcPr>
          <w:p w14:paraId="5942AC2D" w14:textId="5C72A879" w:rsidR="00FD519F" w:rsidRPr="006002B7" w:rsidRDefault="006002B7">
            <w:pPr>
              <w:spacing w:after="0"/>
              <w:jc w:val="both"/>
              <w:rPr>
                <w:rFonts w:cstheme="minorHAnsi"/>
                <w:sz w:val="22"/>
                <w:szCs w:val="22"/>
              </w:rPr>
            </w:pPr>
            <w:r>
              <w:rPr>
                <w:rFonts w:cstheme="minorHAnsi"/>
                <w:color w:val="000000"/>
                <w:sz w:val="22"/>
                <w:szCs w:val="22"/>
              </w:rPr>
              <w:t>Dr. Babasaheb Ambedkar Road</w:t>
            </w:r>
          </w:p>
        </w:tc>
      </w:tr>
      <w:tr w:rsidR="00FD519F" w14:paraId="01483905" w14:textId="77777777">
        <w:tc>
          <w:tcPr>
            <w:tcW w:w="653" w:type="dxa"/>
            <w:shd w:val="clear" w:color="auto" w:fill="auto"/>
          </w:tcPr>
          <w:p w14:paraId="0898058A" w14:textId="77777777" w:rsidR="00FD519F" w:rsidRDefault="003D348D">
            <w:pPr>
              <w:spacing w:after="0" w:line="276" w:lineRule="auto"/>
              <w:jc w:val="both"/>
              <w:rPr>
                <w:rFonts w:cstheme="minorHAnsi"/>
                <w:sz w:val="22"/>
                <w:szCs w:val="22"/>
              </w:rPr>
            </w:pPr>
            <w:r>
              <w:rPr>
                <w:rFonts w:cstheme="minorHAnsi"/>
                <w:sz w:val="22"/>
                <w:szCs w:val="22"/>
              </w:rPr>
              <w:t>14.1</w:t>
            </w:r>
          </w:p>
        </w:tc>
        <w:tc>
          <w:tcPr>
            <w:tcW w:w="4262" w:type="dxa"/>
            <w:gridSpan w:val="4"/>
            <w:shd w:val="clear" w:color="auto" w:fill="auto"/>
          </w:tcPr>
          <w:p w14:paraId="4B1926EB" w14:textId="77777777" w:rsidR="00FD519F" w:rsidRDefault="003D348D">
            <w:pPr>
              <w:spacing w:after="0" w:line="276" w:lineRule="auto"/>
              <w:jc w:val="both"/>
              <w:rPr>
                <w:rFonts w:cstheme="minorHAnsi"/>
                <w:sz w:val="22"/>
                <w:szCs w:val="22"/>
              </w:rPr>
            </w:pPr>
            <w:r>
              <w:rPr>
                <w:rFonts w:cstheme="minorHAnsi"/>
                <w:sz w:val="22"/>
                <w:szCs w:val="22"/>
              </w:rPr>
              <w:t>Dimensions of the site</w:t>
            </w:r>
          </w:p>
        </w:tc>
        <w:tc>
          <w:tcPr>
            <w:tcW w:w="282" w:type="dxa"/>
            <w:shd w:val="clear" w:color="auto" w:fill="auto"/>
          </w:tcPr>
          <w:p w14:paraId="1EF6F085" w14:textId="77777777" w:rsidR="00FD519F" w:rsidRDefault="00FD519F">
            <w:pPr>
              <w:spacing w:after="0" w:line="276" w:lineRule="auto"/>
              <w:jc w:val="center"/>
              <w:rPr>
                <w:rFonts w:cstheme="minorHAnsi"/>
                <w:sz w:val="22"/>
                <w:szCs w:val="22"/>
              </w:rPr>
            </w:pPr>
          </w:p>
        </w:tc>
        <w:tc>
          <w:tcPr>
            <w:tcW w:w="4296" w:type="dxa"/>
            <w:gridSpan w:val="2"/>
            <w:shd w:val="clear" w:color="auto" w:fill="auto"/>
          </w:tcPr>
          <w:p w14:paraId="0275EE6B" w14:textId="77777777" w:rsidR="00FD519F" w:rsidRDefault="003D348D">
            <w:pPr>
              <w:spacing w:after="0" w:line="276" w:lineRule="auto"/>
              <w:jc w:val="both"/>
              <w:rPr>
                <w:rFonts w:cstheme="minorHAnsi"/>
                <w:sz w:val="22"/>
                <w:szCs w:val="22"/>
              </w:rPr>
            </w:pPr>
            <w:r>
              <w:rPr>
                <w:rFonts w:cstheme="minorHAnsi"/>
                <w:sz w:val="22"/>
                <w:szCs w:val="22"/>
              </w:rPr>
              <w:t xml:space="preserve">N. A. </w:t>
            </w:r>
            <w:r>
              <w:rPr>
                <w:rFonts w:cstheme="minorHAnsi"/>
                <w:color w:val="000000"/>
                <w:sz w:val="22"/>
                <w:szCs w:val="22"/>
              </w:rPr>
              <w:t>as the land is irregular in shape</w:t>
            </w:r>
            <w:r>
              <w:rPr>
                <w:rFonts w:cstheme="minorHAnsi"/>
                <w:sz w:val="22"/>
                <w:szCs w:val="22"/>
              </w:rPr>
              <w:t xml:space="preserve">             </w:t>
            </w:r>
          </w:p>
        </w:tc>
      </w:tr>
      <w:tr w:rsidR="00FD519F" w14:paraId="437AA285" w14:textId="77777777">
        <w:trPr>
          <w:trHeight w:val="287"/>
        </w:trPr>
        <w:tc>
          <w:tcPr>
            <w:tcW w:w="653" w:type="dxa"/>
            <w:shd w:val="clear" w:color="auto" w:fill="auto"/>
          </w:tcPr>
          <w:p w14:paraId="2392751D" w14:textId="77777777" w:rsidR="00FD519F" w:rsidRDefault="003D348D">
            <w:pPr>
              <w:spacing w:after="0" w:line="276" w:lineRule="auto"/>
              <w:jc w:val="both"/>
              <w:rPr>
                <w:rFonts w:cstheme="minorHAnsi"/>
                <w:sz w:val="22"/>
                <w:szCs w:val="22"/>
              </w:rPr>
            </w:pPr>
            <w:r>
              <w:rPr>
                <w:rFonts w:cstheme="minorHAnsi"/>
                <w:sz w:val="22"/>
                <w:szCs w:val="22"/>
              </w:rPr>
              <w:t>14.2</w:t>
            </w:r>
          </w:p>
        </w:tc>
        <w:tc>
          <w:tcPr>
            <w:tcW w:w="4262" w:type="dxa"/>
            <w:gridSpan w:val="4"/>
            <w:shd w:val="clear" w:color="auto" w:fill="auto"/>
          </w:tcPr>
          <w:p w14:paraId="44A3A9C9" w14:textId="77777777" w:rsidR="00FD519F" w:rsidRDefault="003D348D">
            <w:pPr>
              <w:spacing w:after="0" w:line="276" w:lineRule="auto"/>
              <w:jc w:val="both"/>
              <w:rPr>
                <w:rFonts w:cstheme="minorHAnsi"/>
                <w:sz w:val="22"/>
                <w:szCs w:val="22"/>
              </w:rPr>
            </w:pPr>
            <w:r>
              <w:rPr>
                <w:rFonts w:cstheme="minorHAnsi"/>
                <w:sz w:val="22"/>
                <w:szCs w:val="22"/>
              </w:rPr>
              <w:t xml:space="preserve">Latitude, Longitude &amp; Co-ordinates of property </w:t>
            </w:r>
          </w:p>
        </w:tc>
        <w:tc>
          <w:tcPr>
            <w:tcW w:w="282" w:type="dxa"/>
            <w:shd w:val="clear" w:color="auto" w:fill="auto"/>
          </w:tcPr>
          <w:p w14:paraId="55B54C19"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2735513F" w14:textId="27C9EFFE" w:rsidR="00FD519F" w:rsidRDefault="00E27FEE">
            <w:pPr>
              <w:spacing w:after="0" w:line="276" w:lineRule="auto"/>
              <w:jc w:val="both"/>
              <w:rPr>
                <w:rFonts w:cstheme="minorHAnsi"/>
                <w:color w:val="FF0000"/>
                <w:sz w:val="22"/>
                <w:szCs w:val="22"/>
              </w:rPr>
            </w:pPr>
            <w:r w:rsidRPr="00E27FEE">
              <w:rPr>
                <w:rFonts w:cstheme="minorHAnsi"/>
                <w:bCs/>
                <w:sz w:val="22"/>
                <w:szCs w:val="22"/>
                <w:lang w:val="en-IN"/>
              </w:rPr>
              <w:t>19°00'40.4"N 72°50'37.9"E</w:t>
            </w:r>
          </w:p>
        </w:tc>
      </w:tr>
      <w:tr w:rsidR="00E27FEE" w14:paraId="13C7ADB4" w14:textId="77777777">
        <w:tc>
          <w:tcPr>
            <w:tcW w:w="653" w:type="dxa"/>
            <w:shd w:val="clear" w:color="auto" w:fill="auto"/>
          </w:tcPr>
          <w:p w14:paraId="52B9B0D7" w14:textId="77777777" w:rsidR="00E27FEE" w:rsidRDefault="00E27FEE" w:rsidP="00E27FEE">
            <w:pPr>
              <w:spacing w:after="0" w:line="276" w:lineRule="auto"/>
              <w:jc w:val="both"/>
              <w:rPr>
                <w:rFonts w:cstheme="minorHAnsi"/>
                <w:sz w:val="22"/>
                <w:szCs w:val="22"/>
              </w:rPr>
            </w:pPr>
            <w:r>
              <w:rPr>
                <w:rFonts w:cstheme="minorHAnsi"/>
                <w:sz w:val="22"/>
                <w:szCs w:val="22"/>
              </w:rPr>
              <w:t>14.</w:t>
            </w:r>
          </w:p>
        </w:tc>
        <w:tc>
          <w:tcPr>
            <w:tcW w:w="4262" w:type="dxa"/>
            <w:gridSpan w:val="4"/>
            <w:shd w:val="clear" w:color="auto" w:fill="auto"/>
          </w:tcPr>
          <w:p w14:paraId="38C210DB" w14:textId="77777777" w:rsidR="00E27FEE" w:rsidRDefault="00E27FEE" w:rsidP="00E27FEE">
            <w:pPr>
              <w:spacing w:after="0" w:line="276" w:lineRule="auto"/>
              <w:jc w:val="both"/>
              <w:rPr>
                <w:rFonts w:cstheme="minorHAnsi"/>
                <w:sz w:val="22"/>
                <w:szCs w:val="22"/>
              </w:rPr>
            </w:pPr>
            <w:r>
              <w:rPr>
                <w:rFonts w:cstheme="minorHAnsi"/>
                <w:sz w:val="22"/>
                <w:szCs w:val="22"/>
              </w:rPr>
              <w:t>Extent of the site</w:t>
            </w:r>
          </w:p>
        </w:tc>
        <w:tc>
          <w:tcPr>
            <w:tcW w:w="282" w:type="dxa"/>
            <w:shd w:val="clear" w:color="auto" w:fill="auto"/>
          </w:tcPr>
          <w:p w14:paraId="080D78DB" w14:textId="77777777" w:rsidR="00E27FEE" w:rsidRDefault="00E27FEE" w:rsidP="00E27FEE">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0644ADAE" w14:textId="0E97B88B" w:rsidR="00E27FEE" w:rsidRPr="00467EB9" w:rsidRDefault="00E27FEE" w:rsidP="00E27FEE">
            <w:pPr>
              <w:spacing w:after="0" w:line="276" w:lineRule="auto"/>
              <w:jc w:val="both"/>
              <w:rPr>
                <w:rFonts w:cstheme="minorHAnsi"/>
                <w:color w:val="000000"/>
                <w:sz w:val="22"/>
                <w:szCs w:val="22"/>
              </w:rPr>
            </w:pPr>
            <w:r>
              <w:rPr>
                <w:rFonts w:cstheme="minorHAnsi"/>
                <w:color w:val="000000"/>
                <w:sz w:val="22"/>
                <w:szCs w:val="22"/>
              </w:rPr>
              <w:t>Plot area = 5,574.96 Sq. M. (As per Plan)</w:t>
            </w:r>
          </w:p>
        </w:tc>
      </w:tr>
      <w:tr w:rsidR="00E27FEE" w14:paraId="6AAEBD0E" w14:textId="77777777">
        <w:tc>
          <w:tcPr>
            <w:tcW w:w="653" w:type="dxa"/>
            <w:shd w:val="clear" w:color="auto" w:fill="auto"/>
          </w:tcPr>
          <w:p w14:paraId="6E5F7C6C" w14:textId="77777777" w:rsidR="00E27FEE" w:rsidRDefault="00E27FEE" w:rsidP="00E27FEE">
            <w:pPr>
              <w:spacing w:after="0" w:line="276" w:lineRule="auto"/>
              <w:jc w:val="both"/>
              <w:rPr>
                <w:rFonts w:cstheme="minorHAnsi"/>
                <w:sz w:val="22"/>
                <w:szCs w:val="22"/>
              </w:rPr>
            </w:pPr>
            <w:r>
              <w:rPr>
                <w:rFonts w:cstheme="minorHAnsi"/>
                <w:sz w:val="22"/>
                <w:szCs w:val="22"/>
              </w:rPr>
              <w:t>15.</w:t>
            </w:r>
          </w:p>
        </w:tc>
        <w:tc>
          <w:tcPr>
            <w:tcW w:w="4262" w:type="dxa"/>
            <w:gridSpan w:val="4"/>
            <w:shd w:val="clear" w:color="auto" w:fill="auto"/>
          </w:tcPr>
          <w:p w14:paraId="6035379D" w14:textId="77777777" w:rsidR="00E27FEE" w:rsidRDefault="00E27FEE" w:rsidP="00E27FEE">
            <w:pPr>
              <w:spacing w:after="0" w:line="276" w:lineRule="auto"/>
              <w:jc w:val="both"/>
              <w:rPr>
                <w:rFonts w:cstheme="minorHAnsi"/>
                <w:sz w:val="22"/>
                <w:szCs w:val="22"/>
              </w:rPr>
            </w:pPr>
            <w:r>
              <w:rPr>
                <w:rFonts w:cstheme="minorHAnsi"/>
                <w:sz w:val="22"/>
                <w:szCs w:val="22"/>
              </w:rPr>
              <w:t>Extent of the site considered for Valuation (least of 14A&amp; 14B)</w:t>
            </w:r>
          </w:p>
        </w:tc>
        <w:tc>
          <w:tcPr>
            <w:tcW w:w="282" w:type="dxa"/>
            <w:shd w:val="clear" w:color="auto" w:fill="auto"/>
          </w:tcPr>
          <w:p w14:paraId="74A36FF4" w14:textId="77777777" w:rsidR="00E27FEE" w:rsidRDefault="00E27FEE" w:rsidP="00E27FEE">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62C2EA98" w14:textId="334D0381" w:rsidR="00E27FEE" w:rsidRDefault="00E27FEE" w:rsidP="00E27FEE">
            <w:pPr>
              <w:spacing w:after="0" w:line="276" w:lineRule="auto"/>
              <w:jc w:val="both"/>
              <w:rPr>
                <w:rFonts w:cstheme="minorHAnsi"/>
                <w:sz w:val="16"/>
                <w:szCs w:val="22"/>
              </w:rPr>
            </w:pPr>
            <w:r>
              <w:rPr>
                <w:rFonts w:cstheme="minorHAnsi"/>
                <w:color w:val="000000"/>
                <w:sz w:val="22"/>
                <w:szCs w:val="22"/>
              </w:rPr>
              <w:t>Plot area = 5,574.96 Sq. M. (As per Plan)</w:t>
            </w:r>
          </w:p>
        </w:tc>
      </w:tr>
      <w:tr w:rsidR="00FD519F" w14:paraId="6991E411" w14:textId="77777777">
        <w:tc>
          <w:tcPr>
            <w:tcW w:w="653" w:type="dxa"/>
            <w:shd w:val="clear" w:color="auto" w:fill="auto"/>
          </w:tcPr>
          <w:p w14:paraId="4C97BB3F" w14:textId="77777777" w:rsidR="00FD519F" w:rsidRDefault="003D348D">
            <w:pPr>
              <w:spacing w:after="0" w:line="276" w:lineRule="auto"/>
              <w:jc w:val="both"/>
              <w:rPr>
                <w:rFonts w:cstheme="minorHAnsi"/>
                <w:sz w:val="22"/>
                <w:szCs w:val="22"/>
              </w:rPr>
            </w:pPr>
            <w:r>
              <w:rPr>
                <w:rFonts w:cstheme="minorHAnsi"/>
                <w:sz w:val="22"/>
                <w:szCs w:val="22"/>
              </w:rPr>
              <w:t>16</w:t>
            </w:r>
          </w:p>
        </w:tc>
        <w:tc>
          <w:tcPr>
            <w:tcW w:w="4262" w:type="dxa"/>
            <w:gridSpan w:val="4"/>
            <w:shd w:val="clear" w:color="auto" w:fill="auto"/>
          </w:tcPr>
          <w:p w14:paraId="73F72EB5"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Whether occupied by the owner / tenant? If occupied by tenant since how long? Rent received per month.</w:t>
            </w:r>
          </w:p>
          <w:p w14:paraId="6CC7D940" w14:textId="77777777" w:rsidR="00FD519F" w:rsidRDefault="00FD519F">
            <w:pPr>
              <w:autoSpaceDE w:val="0"/>
              <w:autoSpaceDN w:val="0"/>
              <w:adjustRightInd w:val="0"/>
              <w:spacing w:after="0" w:line="276" w:lineRule="auto"/>
              <w:jc w:val="both"/>
              <w:rPr>
                <w:rFonts w:cstheme="minorHAnsi"/>
                <w:sz w:val="4"/>
                <w:szCs w:val="22"/>
              </w:rPr>
            </w:pPr>
          </w:p>
        </w:tc>
        <w:tc>
          <w:tcPr>
            <w:tcW w:w="282" w:type="dxa"/>
            <w:shd w:val="clear" w:color="auto" w:fill="auto"/>
          </w:tcPr>
          <w:p w14:paraId="49E6640F"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26997E60" w14:textId="22914838" w:rsidR="00FD519F" w:rsidRDefault="00467EB9">
            <w:pPr>
              <w:spacing w:after="0" w:line="276" w:lineRule="auto"/>
              <w:jc w:val="both"/>
              <w:rPr>
                <w:rFonts w:cstheme="minorHAnsi"/>
                <w:sz w:val="22"/>
                <w:szCs w:val="22"/>
              </w:rPr>
            </w:pPr>
            <w:r>
              <w:rPr>
                <w:rFonts w:cstheme="minorHAnsi"/>
                <w:color w:val="000000"/>
                <w:sz w:val="22"/>
                <w:szCs w:val="22"/>
              </w:rPr>
              <w:t>Tenants</w:t>
            </w:r>
          </w:p>
        </w:tc>
      </w:tr>
      <w:tr w:rsidR="00FD519F" w14:paraId="778AD78E" w14:textId="77777777">
        <w:tc>
          <w:tcPr>
            <w:tcW w:w="653" w:type="dxa"/>
            <w:shd w:val="clear" w:color="auto" w:fill="auto"/>
          </w:tcPr>
          <w:p w14:paraId="1CE74D0D" w14:textId="77777777" w:rsidR="00FD519F" w:rsidRDefault="003D348D">
            <w:pPr>
              <w:spacing w:after="0" w:line="276" w:lineRule="auto"/>
              <w:jc w:val="center"/>
              <w:rPr>
                <w:rFonts w:cstheme="minorHAnsi"/>
                <w:b/>
                <w:sz w:val="22"/>
                <w:szCs w:val="22"/>
              </w:rPr>
            </w:pPr>
            <w:r>
              <w:rPr>
                <w:rFonts w:cstheme="minorHAnsi"/>
                <w:b/>
                <w:sz w:val="22"/>
                <w:szCs w:val="22"/>
              </w:rPr>
              <w:t>II</w:t>
            </w:r>
          </w:p>
        </w:tc>
        <w:tc>
          <w:tcPr>
            <w:tcW w:w="4262" w:type="dxa"/>
            <w:gridSpan w:val="4"/>
            <w:shd w:val="clear" w:color="auto" w:fill="auto"/>
          </w:tcPr>
          <w:p w14:paraId="70839C46" w14:textId="77777777" w:rsidR="00FD519F" w:rsidRDefault="003D348D">
            <w:pPr>
              <w:autoSpaceDE w:val="0"/>
              <w:autoSpaceDN w:val="0"/>
              <w:adjustRightInd w:val="0"/>
              <w:spacing w:after="0" w:line="276" w:lineRule="auto"/>
              <w:jc w:val="both"/>
              <w:rPr>
                <w:rFonts w:cstheme="minorHAnsi"/>
                <w:b/>
                <w:sz w:val="22"/>
                <w:szCs w:val="22"/>
              </w:rPr>
            </w:pPr>
            <w:r>
              <w:rPr>
                <w:rFonts w:cstheme="minorHAnsi"/>
                <w:b/>
                <w:bCs/>
                <w:sz w:val="22"/>
                <w:szCs w:val="22"/>
              </w:rPr>
              <w:t>CHARACTERSTICS OF THE SITE</w:t>
            </w:r>
          </w:p>
        </w:tc>
        <w:tc>
          <w:tcPr>
            <w:tcW w:w="282" w:type="dxa"/>
            <w:shd w:val="clear" w:color="auto" w:fill="auto"/>
          </w:tcPr>
          <w:p w14:paraId="040F1E3F" w14:textId="77777777" w:rsidR="00FD519F" w:rsidRDefault="00FD519F">
            <w:pPr>
              <w:spacing w:after="0" w:line="276" w:lineRule="auto"/>
              <w:jc w:val="center"/>
              <w:rPr>
                <w:rFonts w:cstheme="minorHAnsi"/>
                <w:sz w:val="22"/>
                <w:szCs w:val="22"/>
              </w:rPr>
            </w:pPr>
          </w:p>
        </w:tc>
        <w:tc>
          <w:tcPr>
            <w:tcW w:w="4296" w:type="dxa"/>
            <w:gridSpan w:val="2"/>
            <w:shd w:val="clear" w:color="auto" w:fill="auto"/>
          </w:tcPr>
          <w:p w14:paraId="53081141" w14:textId="77777777" w:rsidR="00FD519F" w:rsidRDefault="00FD519F">
            <w:pPr>
              <w:spacing w:after="0" w:line="276" w:lineRule="auto"/>
              <w:rPr>
                <w:rFonts w:cstheme="minorHAnsi"/>
                <w:sz w:val="22"/>
                <w:szCs w:val="22"/>
              </w:rPr>
            </w:pPr>
          </w:p>
        </w:tc>
      </w:tr>
      <w:tr w:rsidR="00FD519F" w14:paraId="0D19F9BE" w14:textId="77777777">
        <w:tc>
          <w:tcPr>
            <w:tcW w:w="653" w:type="dxa"/>
            <w:shd w:val="clear" w:color="auto" w:fill="auto"/>
          </w:tcPr>
          <w:p w14:paraId="247C66D6"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5381EA25" w14:textId="77777777" w:rsidR="00FD519F" w:rsidRDefault="003D348D">
            <w:pPr>
              <w:autoSpaceDE w:val="0"/>
              <w:autoSpaceDN w:val="0"/>
              <w:adjustRightInd w:val="0"/>
              <w:spacing w:after="0" w:line="276" w:lineRule="auto"/>
              <w:jc w:val="both"/>
              <w:rPr>
                <w:rFonts w:cstheme="minorHAnsi"/>
                <w:b/>
                <w:sz w:val="22"/>
                <w:szCs w:val="22"/>
              </w:rPr>
            </w:pPr>
            <w:r>
              <w:rPr>
                <w:rFonts w:cstheme="minorHAnsi"/>
                <w:sz w:val="22"/>
                <w:szCs w:val="22"/>
              </w:rPr>
              <w:t>Classification of locality</w:t>
            </w:r>
          </w:p>
        </w:tc>
        <w:tc>
          <w:tcPr>
            <w:tcW w:w="282" w:type="dxa"/>
            <w:shd w:val="clear" w:color="auto" w:fill="auto"/>
          </w:tcPr>
          <w:p w14:paraId="3A007571"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3EA64E63" w14:textId="534F4005" w:rsidR="00FD519F" w:rsidRDefault="00467EB9">
            <w:pPr>
              <w:spacing w:after="0" w:line="276" w:lineRule="auto"/>
              <w:rPr>
                <w:rFonts w:cstheme="minorHAnsi"/>
                <w:b/>
                <w:sz w:val="22"/>
                <w:szCs w:val="22"/>
              </w:rPr>
            </w:pPr>
            <w:r>
              <w:rPr>
                <w:rFonts w:cstheme="minorHAnsi"/>
                <w:sz w:val="22"/>
                <w:szCs w:val="22"/>
              </w:rPr>
              <w:t xml:space="preserve">Higher </w:t>
            </w:r>
            <w:r w:rsidR="003D348D">
              <w:rPr>
                <w:rFonts w:cstheme="minorHAnsi"/>
                <w:sz w:val="22"/>
                <w:szCs w:val="22"/>
              </w:rPr>
              <w:t>Middle class</w:t>
            </w:r>
          </w:p>
        </w:tc>
      </w:tr>
      <w:tr w:rsidR="00FD519F" w14:paraId="526A88C7" w14:textId="77777777">
        <w:tc>
          <w:tcPr>
            <w:tcW w:w="653" w:type="dxa"/>
            <w:shd w:val="clear" w:color="auto" w:fill="auto"/>
          </w:tcPr>
          <w:p w14:paraId="388EB654"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55F59938"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Development of surrounding areas</w:t>
            </w:r>
          </w:p>
        </w:tc>
        <w:tc>
          <w:tcPr>
            <w:tcW w:w="282" w:type="dxa"/>
            <w:shd w:val="clear" w:color="auto" w:fill="auto"/>
          </w:tcPr>
          <w:p w14:paraId="4A03D7FA" w14:textId="77777777" w:rsidR="00FD519F" w:rsidRDefault="003D348D">
            <w:pPr>
              <w:spacing w:after="0" w:line="276" w:lineRule="auto"/>
              <w:jc w:val="center"/>
              <w:rPr>
                <w:rFonts w:cstheme="minorHAnsi"/>
                <w:sz w:val="22"/>
                <w:szCs w:val="22"/>
              </w:rPr>
            </w:pPr>
            <w:r>
              <w:rPr>
                <w:rFonts w:cstheme="minorHAnsi"/>
                <w:sz w:val="22"/>
                <w:szCs w:val="22"/>
              </w:rPr>
              <w:t>:</w:t>
            </w:r>
          </w:p>
        </w:tc>
        <w:tc>
          <w:tcPr>
            <w:tcW w:w="4296" w:type="dxa"/>
            <w:gridSpan w:val="2"/>
            <w:shd w:val="clear" w:color="auto" w:fill="auto"/>
          </w:tcPr>
          <w:p w14:paraId="10817B79" w14:textId="77777777" w:rsidR="00FD519F" w:rsidRDefault="003D348D">
            <w:pPr>
              <w:spacing w:after="0" w:line="276" w:lineRule="auto"/>
              <w:rPr>
                <w:rFonts w:cstheme="minorHAnsi"/>
                <w:sz w:val="22"/>
                <w:szCs w:val="22"/>
              </w:rPr>
            </w:pPr>
            <w:r>
              <w:rPr>
                <w:rFonts w:cstheme="minorHAnsi"/>
                <w:sz w:val="22"/>
                <w:szCs w:val="22"/>
              </w:rPr>
              <w:t xml:space="preserve">Good  </w:t>
            </w:r>
          </w:p>
        </w:tc>
      </w:tr>
      <w:tr w:rsidR="00FD519F" w14:paraId="7CD73C56" w14:textId="77777777">
        <w:tc>
          <w:tcPr>
            <w:tcW w:w="653" w:type="dxa"/>
            <w:shd w:val="clear" w:color="auto" w:fill="auto"/>
          </w:tcPr>
          <w:p w14:paraId="5C0E207E"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250178B0"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Possibility of frequent flooding/ sub-merging</w:t>
            </w:r>
          </w:p>
        </w:tc>
        <w:tc>
          <w:tcPr>
            <w:tcW w:w="282" w:type="dxa"/>
            <w:shd w:val="clear" w:color="auto" w:fill="auto"/>
          </w:tcPr>
          <w:p w14:paraId="447FB587"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7263E1B8" w14:textId="77777777" w:rsidR="00FD519F" w:rsidRDefault="003D348D">
            <w:pPr>
              <w:spacing w:after="0" w:line="276" w:lineRule="auto"/>
              <w:rPr>
                <w:rFonts w:cstheme="minorHAnsi"/>
                <w:sz w:val="22"/>
                <w:szCs w:val="22"/>
              </w:rPr>
            </w:pPr>
            <w:r>
              <w:rPr>
                <w:rFonts w:cstheme="minorHAnsi"/>
                <w:sz w:val="22"/>
                <w:szCs w:val="22"/>
              </w:rPr>
              <w:t>No</w:t>
            </w:r>
          </w:p>
        </w:tc>
      </w:tr>
      <w:tr w:rsidR="00FD519F" w14:paraId="64FBDC18" w14:textId="77777777">
        <w:tc>
          <w:tcPr>
            <w:tcW w:w="653" w:type="dxa"/>
            <w:shd w:val="clear" w:color="auto" w:fill="auto"/>
          </w:tcPr>
          <w:p w14:paraId="6832B00B"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7B98791F"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Feasibility to the Civic amenities like School, Hospital, Bus Stop, Market etc.</w:t>
            </w:r>
          </w:p>
        </w:tc>
        <w:tc>
          <w:tcPr>
            <w:tcW w:w="282" w:type="dxa"/>
            <w:shd w:val="clear" w:color="auto" w:fill="auto"/>
          </w:tcPr>
          <w:p w14:paraId="236BA661"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73DAA47D" w14:textId="77777777" w:rsidR="00FD519F" w:rsidRDefault="003D348D">
            <w:pPr>
              <w:spacing w:after="0" w:line="276" w:lineRule="auto"/>
              <w:jc w:val="both"/>
              <w:rPr>
                <w:rFonts w:cstheme="minorHAnsi"/>
                <w:sz w:val="22"/>
                <w:szCs w:val="22"/>
              </w:rPr>
            </w:pPr>
            <w:r>
              <w:rPr>
                <w:rFonts w:cstheme="minorHAnsi"/>
                <w:sz w:val="22"/>
                <w:szCs w:val="22"/>
              </w:rPr>
              <w:t>All available near by</w:t>
            </w:r>
          </w:p>
          <w:p w14:paraId="25E533AB" w14:textId="77777777" w:rsidR="00FD519F" w:rsidRDefault="00FD519F">
            <w:pPr>
              <w:spacing w:after="0" w:line="276" w:lineRule="auto"/>
              <w:rPr>
                <w:rFonts w:cstheme="minorHAnsi"/>
                <w:sz w:val="22"/>
                <w:szCs w:val="22"/>
              </w:rPr>
            </w:pPr>
          </w:p>
        </w:tc>
      </w:tr>
      <w:tr w:rsidR="00FD519F" w14:paraId="6408EAC7" w14:textId="77777777">
        <w:tc>
          <w:tcPr>
            <w:tcW w:w="653" w:type="dxa"/>
            <w:shd w:val="clear" w:color="auto" w:fill="auto"/>
          </w:tcPr>
          <w:p w14:paraId="2D376EAB"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429D69D1" w14:textId="77777777" w:rsidR="00FD519F" w:rsidRDefault="003D348D">
            <w:pPr>
              <w:spacing w:after="0" w:line="276" w:lineRule="auto"/>
              <w:jc w:val="both"/>
              <w:rPr>
                <w:rFonts w:cstheme="minorHAnsi"/>
                <w:sz w:val="22"/>
                <w:szCs w:val="22"/>
              </w:rPr>
            </w:pPr>
            <w:r>
              <w:rPr>
                <w:rFonts w:cstheme="minorHAnsi"/>
                <w:sz w:val="22"/>
                <w:szCs w:val="22"/>
              </w:rPr>
              <w:t>Level of land with topographical conditions</w:t>
            </w:r>
          </w:p>
        </w:tc>
        <w:tc>
          <w:tcPr>
            <w:tcW w:w="282" w:type="dxa"/>
            <w:shd w:val="clear" w:color="auto" w:fill="auto"/>
          </w:tcPr>
          <w:p w14:paraId="2BF14CA5"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631627FC" w14:textId="77777777" w:rsidR="00FD519F" w:rsidRDefault="003D348D">
            <w:pPr>
              <w:spacing w:after="0" w:line="276" w:lineRule="auto"/>
              <w:rPr>
                <w:rFonts w:cstheme="minorHAnsi"/>
                <w:sz w:val="22"/>
                <w:szCs w:val="22"/>
              </w:rPr>
            </w:pPr>
            <w:r>
              <w:rPr>
                <w:rFonts w:cstheme="minorHAnsi"/>
                <w:sz w:val="22"/>
                <w:szCs w:val="22"/>
              </w:rPr>
              <w:t>Plain</w:t>
            </w:r>
          </w:p>
        </w:tc>
      </w:tr>
      <w:tr w:rsidR="00FD519F" w14:paraId="124A22B7" w14:textId="77777777">
        <w:tc>
          <w:tcPr>
            <w:tcW w:w="653" w:type="dxa"/>
            <w:shd w:val="clear" w:color="auto" w:fill="auto"/>
          </w:tcPr>
          <w:p w14:paraId="4523B447"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05C7D56C" w14:textId="77777777" w:rsidR="00FD519F" w:rsidRDefault="003D348D">
            <w:pPr>
              <w:spacing w:after="0" w:line="276" w:lineRule="auto"/>
              <w:jc w:val="both"/>
              <w:rPr>
                <w:rFonts w:cstheme="minorHAnsi"/>
                <w:sz w:val="22"/>
                <w:szCs w:val="22"/>
              </w:rPr>
            </w:pPr>
            <w:r>
              <w:rPr>
                <w:rFonts w:cstheme="minorHAnsi"/>
                <w:sz w:val="22"/>
                <w:szCs w:val="22"/>
              </w:rPr>
              <w:t>Shape of land</w:t>
            </w:r>
          </w:p>
        </w:tc>
        <w:tc>
          <w:tcPr>
            <w:tcW w:w="282" w:type="dxa"/>
            <w:shd w:val="clear" w:color="auto" w:fill="auto"/>
          </w:tcPr>
          <w:p w14:paraId="5E534A9A"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3C61E2E4" w14:textId="77777777" w:rsidR="00FD519F" w:rsidRDefault="003D348D">
            <w:pPr>
              <w:spacing w:after="0" w:line="276" w:lineRule="auto"/>
              <w:jc w:val="both"/>
              <w:rPr>
                <w:rFonts w:cstheme="minorHAnsi"/>
                <w:sz w:val="22"/>
                <w:szCs w:val="22"/>
              </w:rPr>
            </w:pPr>
            <w:r>
              <w:rPr>
                <w:rFonts w:cstheme="minorHAnsi"/>
                <w:sz w:val="22"/>
                <w:szCs w:val="22"/>
              </w:rPr>
              <w:t xml:space="preserve">Irregular </w:t>
            </w:r>
          </w:p>
        </w:tc>
      </w:tr>
      <w:tr w:rsidR="00FD519F" w14:paraId="434C0A43" w14:textId="77777777">
        <w:tc>
          <w:tcPr>
            <w:tcW w:w="653" w:type="dxa"/>
            <w:shd w:val="clear" w:color="auto" w:fill="auto"/>
          </w:tcPr>
          <w:p w14:paraId="412290CF"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661A363B" w14:textId="77777777" w:rsidR="00FD519F" w:rsidRDefault="003D348D">
            <w:pPr>
              <w:spacing w:after="0" w:line="276" w:lineRule="auto"/>
              <w:jc w:val="both"/>
              <w:rPr>
                <w:rFonts w:cstheme="minorHAnsi"/>
                <w:sz w:val="22"/>
                <w:szCs w:val="22"/>
              </w:rPr>
            </w:pPr>
            <w:r>
              <w:rPr>
                <w:rFonts w:cstheme="minorHAnsi"/>
                <w:sz w:val="22"/>
                <w:szCs w:val="22"/>
              </w:rPr>
              <w:t>Type of use to which it can be put</w:t>
            </w:r>
          </w:p>
        </w:tc>
        <w:tc>
          <w:tcPr>
            <w:tcW w:w="282" w:type="dxa"/>
            <w:shd w:val="clear" w:color="auto" w:fill="auto"/>
          </w:tcPr>
          <w:p w14:paraId="169F57E4"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79FB933A" w14:textId="77777777" w:rsidR="00FD519F" w:rsidRDefault="003D348D">
            <w:pPr>
              <w:spacing w:after="0" w:line="276" w:lineRule="auto"/>
              <w:jc w:val="both"/>
              <w:rPr>
                <w:rFonts w:cstheme="minorHAnsi"/>
                <w:sz w:val="22"/>
                <w:szCs w:val="22"/>
              </w:rPr>
            </w:pPr>
            <w:r>
              <w:rPr>
                <w:rFonts w:cstheme="minorHAnsi"/>
                <w:sz w:val="22"/>
                <w:szCs w:val="22"/>
              </w:rPr>
              <w:t>For residential purpose</w:t>
            </w:r>
          </w:p>
        </w:tc>
      </w:tr>
      <w:tr w:rsidR="00FD519F" w14:paraId="6F82F64D" w14:textId="77777777">
        <w:tc>
          <w:tcPr>
            <w:tcW w:w="653" w:type="dxa"/>
            <w:shd w:val="clear" w:color="auto" w:fill="auto"/>
          </w:tcPr>
          <w:p w14:paraId="57327F49"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4749F048" w14:textId="77777777" w:rsidR="00FD519F" w:rsidRDefault="003D348D">
            <w:pPr>
              <w:autoSpaceDE w:val="0"/>
              <w:autoSpaceDN w:val="0"/>
              <w:adjustRightInd w:val="0"/>
              <w:spacing w:after="0" w:line="276" w:lineRule="auto"/>
              <w:jc w:val="both"/>
              <w:rPr>
                <w:rFonts w:cstheme="minorHAnsi"/>
                <w:sz w:val="22"/>
                <w:szCs w:val="22"/>
              </w:rPr>
            </w:pPr>
            <w:r>
              <w:rPr>
                <w:rFonts w:cstheme="minorHAnsi"/>
                <w:sz w:val="22"/>
                <w:szCs w:val="22"/>
              </w:rPr>
              <w:t>Any usage restriction</w:t>
            </w:r>
          </w:p>
        </w:tc>
        <w:tc>
          <w:tcPr>
            <w:tcW w:w="282" w:type="dxa"/>
            <w:shd w:val="clear" w:color="auto" w:fill="auto"/>
          </w:tcPr>
          <w:p w14:paraId="7A93CF0C" w14:textId="77777777" w:rsidR="00FD519F" w:rsidRDefault="003D348D">
            <w:pPr>
              <w:spacing w:after="0" w:line="276" w:lineRule="auto"/>
              <w:rPr>
                <w:rFonts w:cstheme="minorHAnsi"/>
              </w:rPr>
            </w:pPr>
            <w:r>
              <w:rPr>
                <w:rFonts w:cstheme="minorHAnsi"/>
                <w:sz w:val="22"/>
                <w:szCs w:val="22"/>
              </w:rPr>
              <w:t>:</w:t>
            </w:r>
          </w:p>
        </w:tc>
        <w:tc>
          <w:tcPr>
            <w:tcW w:w="4296" w:type="dxa"/>
            <w:gridSpan w:val="2"/>
            <w:shd w:val="clear" w:color="auto" w:fill="auto"/>
          </w:tcPr>
          <w:p w14:paraId="137AF7D9" w14:textId="77777777" w:rsidR="00FD519F" w:rsidRDefault="003D348D">
            <w:pPr>
              <w:spacing w:after="0" w:line="276" w:lineRule="auto"/>
              <w:rPr>
                <w:rFonts w:cstheme="minorHAnsi"/>
                <w:sz w:val="22"/>
                <w:szCs w:val="22"/>
              </w:rPr>
            </w:pPr>
            <w:r>
              <w:rPr>
                <w:rFonts w:cstheme="minorHAnsi"/>
                <w:sz w:val="22"/>
                <w:szCs w:val="22"/>
              </w:rPr>
              <w:t>Residential</w:t>
            </w:r>
          </w:p>
        </w:tc>
      </w:tr>
      <w:tr w:rsidR="00FD519F" w14:paraId="098A4DCF" w14:textId="77777777">
        <w:tc>
          <w:tcPr>
            <w:tcW w:w="653" w:type="dxa"/>
            <w:shd w:val="clear" w:color="auto" w:fill="auto"/>
          </w:tcPr>
          <w:p w14:paraId="0E2FEA34"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5F3874AD" w14:textId="77777777" w:rsidR="00FD519F" w:rsidRDefault="003D348D">
            <w:pPr>
              <w:autoSpaceDE w:val="0"/>
              <w:autoSpaceDN w:val="0"/>
              <w:adjustRightInd w:val="0"/>
              <w:spacing w:after="0" w:line="276" w:lineRule="auto"/>
              <w:jc w:val="both"/>
              <w:rPr>
                <w:rFonts w:cstheme="minorHAnsi"/>
                <w:color w:val="FF0000"/>
                <w:sz w:val="22"/>
                <w:szCs w:val="22"/>
              </w:rPr>
            </w:pPr>
            <w:r>
              <w:rPr>
                <w:rFonts w:cstheme="minorHAnsi"/>
                <w:color w:val="000000"/>
                <w:sz w:val="22"/>
                <w:szCs w:val="22"/>
              </w:rPr>
              <w:t>Is plot in town planning approved layout?</w:t>
            </w:r>
          </w:p>
        </w:tc>
        <w:tc>
          <w:tcPr>
            <w:tcW w:w="282" w:type="dxa"/>
            <w:shd w:val="clear" w:color="auto" w:fill="auto"/>
          </w:tcPr>
          <w:p w14:paraId="13E0FC00" w14:textId="77777777" w:rsidR="00FD519F" w:rsidRDefault="003D348D">
            <w:pPr>
              <w:spacing w:after="0" w:line="276" w:lineRule="auto"/>
              <w:rPr>
                <w:rFonts w:cstheme="minorHAnsi"/>
                <w:sz w:val="22"/>
                <w:szCs w:val="22"/>
              </w:rPr>
            </w:pPr>
            <w:r>
              <w:rPr>
                <w:rFonts w:cstheme="minorHAnsi"/>
                <w:sz w:val="22"/>
                <w:szCs w:val="22"/>
              </w:rPr>
              <w:t>:</w:t>
            </w:r>
          </w:p>
        </w:tc>
        <w:tc>
          <w:tcPr>
            <w:tcW w:w="4296" w:type="dxa"/>
            <w:gridSpan w:val="2"/>
            <w:shd w:val="clear" w:color="auto" w:fill="auto"/>
          </w:tcPr>
          <w:p w14:paraId="393035BC" w14:textId="610DCD8E" w:rsidR="00FD519F" w:rsidRDefault="00987185" w:rsidP="00467EB9">
            <w:pPr>
              <w:spacing w:after="0" w:line="276" w:lineRule="auto"/>
              <w:jc w:val="both"/>
              <w:rPr>
                <w:rFonts w:cstheme="minorHAnsi"/>
                <w:sz w:val="22"/>
                <w:szCs w:val="22"/>
              </w:rPr>
            </w:pPr>
            <w:r>
              <w:rPr>
                <w:rFonts w:ascii="Cambria" w:hAnsi="Cambria" w:cs="Arial"/>
                <w:sz w:val="24"/>
                <w:szCs w:val="24"/>
              </w:rPr>
              <w:t>Concessions Plan No. P/6841/2021/ (1/62)/F/South/Dadar-</w:t>
            </w:r>
            <w:proofErr w:type="spellStart"/>
            <w:r>
              <w:rPr>
                <w:rFonts w:ascii="Cambria" w:hAnsi="Cambria" w:cs="Arial"/>
                <w:sz w:val="24"/>
                <w:szCs w:val="24"/>
              </w:rPr>
              <w:t>Naigaon</w:t>
            </w:r>
            <w:proofErr w:type="spellEnd"/>
            <w:r>
              <w:rPr>
                <w:rFonts w:ascii="Cambria" w:hAnsi="Cambria" w:cs="Arial"/>
                <w:sz w:val="24"/>
                <w:szCs w:val="24"/>
              </w:rPr>
              <w:t>-F/S-Draft/1/New dated 05.07.2021 issued by Municipal Corporation of Greater Mumbai</w:t>
            </w:r>
          </w:p>
        </w:tc>
      </w:tr>
      <w:tr w:rsidR="00FD519F" w14:paraId="024E6BE6" w14:textId="77777777">
        <w:tc>
          <w:tcPr>
            <w:tcW w:w="653" w:type="dxa"/>
            <w:shd w:val="clear" w:color="auto" w:fill="auto"/>
          </w:tcPr>
          <w:p w14:paraId="18A2571E"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26F4DE29"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Corner plot or intermittent plot?</w:t>
            </w:r>
          </w:p>
        </w:tc>
        <w:tc>
          <w:tcPr>
            <w:tcW w:w="282" w:type="dxa"/>
            <w:shd w:val="clear" w:color="auto" w:fill="auto"/>
          </w:tcPr>
          <w:p w14:paraId="1AFB9095"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FE654C2" w14:textId="1D812F08" w:rsidR="00FD519F" w:rsidRDefault="00467EB9">
            <w:pPr>
              <w:spacing w:after="0" w:line="276" w:lineRule="auto"/>
              <w:rPr>
                <w:rFonts w:cstheme="minorHAnsi"/>
                <w:color w:val="000000"/>
                <w:sz w:val="22"/>
                <w:szCs w:val="22"/>
              </w:rPr>
            </w:pPr>
            <w:r>
              <w:rPr>
                <w:rFonts w:cstheme="minorHAnsi"/>
                <w:color w:val="000000"/>
                <w:sz w:val="22"/>
                <w:szCs w:val="22"/>
              </w:rPr>
              <w:t>Corner</w:t>
            </w:r>
          </w:p>
        </w:tc>
      </w:tr>
      <w:tr w:rsidR="00FD519F" w14:paraId="1162FCF3" w14:textId="77777777">
        <w:tc>
          <w:tcPr>
            <w:tcW w:w="653" w:type="dxa"/>
            <w:shd w:val="clear" w:color="auto" w:fill="auto"/>
          </w:tcPr>
          <w:p w14:paraId="158E0CBB"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058B21EE"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Road facilities</w:t>
            </w:r>
          </w:p>
        </w:tc>
        <w:tc>
          <w:tcPr>
            <w:tcW w:w="282" w:type="dxa"/>
            <w:shd w:val="clear" w:color="auto" w:fill="auto"/>
          </w:tcPr>
          <w:p w14:paraId="45A15039"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588F6D5A" w14:textId="77777777" w:rsidR="00FD519F" w:rsidRDefault="003D348D">
            <w:pPr>
              <w:spacing w:after="0" w:line="276" w:lineRule="auto"/>
              <w:rPr>
                <w:rFonts w:cstheme="minorHAnsi"/>
                <w:color w:val="000000"/>
                <w:sz w:val="22"/>
                <w:szCs w:val="22"/>
              </w:rPr>
            </w:pPr>
            <w:r>
              <w:rPr>
                <w:rFonts w:cstheme="minorHAnsi"/>
                <w:color w:val="000000"/>
                <w:sz w:val="22"/>
                <w:szCs w:val="22"/>
              </w:rPr>
              <w:t>Yes</w:t>
            </w:r>
          </w:p>
        </w:tc>
      </w:tr>
      <w:tr w:rsidR="00FD519F" w14:paraId="557B1B17" w14:textId="77777777">
        <w:tc>
          <w:tcPr>
            <w:tcW w:w="653" w:type="dxa"/>
            <w:shd w:val="clear" w:color="auto" w:fill="auto"/>
          </w:tcPr>
          <w:p w14:paraId="1D8EB54B"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06CDCEDF"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Type of road available at present</w:t>
            </w:r>
          </w:p>
        </w:tc>
        <w:tc>
          <w:tcPr>
            <w:tcW w:w="282" w:type="dxa"/>
            <w:shd w:val="clear" w:color="auto" w:fill="auto"/>
          </w:tcPr>
          <w:p w14:paraId="20860593"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50909398" w14:textId="77777777" w:rsidR="00FD519F" w:rsidRDefault="003D348D">
            <w:pPr>
              <w:spacing w:after="0" w:line="276" w:lineRule="auto"/>
              <w:rPr>
                <w:rFonts w:cstheme="minorHAnsi"/>
                <w:color w:val="000000"/>
                <w:sz w:val="22"/>
                <w:szCs w:val="22"/>
              </w:rPr>
            </w:pPr>
            <w:r>
              <w:rPr>
                <w:rFonts w:cstheme="minorHAnsi"/>
                <w:color w:val="000000"/>
                <w:sz w:val="22"/>
                <w:szCs w:val="22"/>
              </w:rPr>
              <w:t>B.T. Road</w:t>
            </w:r>
          </w:p>
        </w:tc>
      </w:tr>
      <w:tr w:rsidR="00FD519F" w14:paraId="671C467B" w14:textId="77777777">
        <w:tc>
          <w:tcPr>
            <w:tcW w:w="653" w:type="dxa"/>
            <w:shd w:val="clear" w:color="auto" w:fill="auto"/>
          </w:tcPr>
          <w:p w14:paraId="6ECB1845"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006F03E2"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Width of road – is it below 20 ft. or more than 20 ft.</w:t>
            </w:r>
          </w:p>
        </w:tc>
        <w:tc>
          <w:tcPr>
            <w:tcW w:w="282" w:type="dxa"/>
            <w:shd w:val="clear" w:color="auto" w:fill="auto"/>
          </w:tcPr>
          <w:p w14:paraId="3DF4AF79"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6EFC7B8A" w14:textId="2A04BF27" w:rsidR="00FD519F" w:rsidRDefault="00467EB9">
            <w:pPr>
              <w:spacing w:after="0" w:line="276" w:lineRule="auto"/>
              <w:rPr>
                <w:rFonts w:cstheme="minorHAnsi"/>
                <w:color w:val="000000"/>
                <w:sz w:val="22"/>
                <w:szCs w:val="22"/>
              </w:rPr>
            </w:pPr>
            <w:r w:rsidRPr="00467EB9">
              <w:rPr>
                <w:rFonts w:cstheme="minorHAnsi"/>
                <w:sz w:val="22"/>
                <w:szCs w:val="22"/>
              </w:rPr>
              <w:t xml:space="preserve">30.00 </w:t>
            </w:r>
            <w:r w:rsidR="003D348D" w:rsidRPr="00467EB9">
              <w:rPr>
                <w:rFonts w:cstheme="minorHAnsi"/>
                <w:sz w:val="22"/>
                <w:szCs w:val="22"/>
              </w:rPr>
              <w:t>M. wide DP Road</w:t>
            </w:r>
          </w:p>
        </w:tc>
      </w:tr>
      <w:tr w:rsidR="00FD519F" w14:paraId="39097DE5" w14:textId="77777777">
        <w:tc>
          <w:tcPr>
            <w:tcW w:w="653" w:type="dxa"/>
            <w:shd w:val="clear" w:color="auto" w:fill="auto"/>
          </w:tcPr>
          <w:p w14:paraId="42C8C582"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2B4DEA7D"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Is it a Land – Locked land?</w:t>
            </w:r>
          </w:p>
        </w:tc>
        <w:tc>
          <w:tcPr>
            <w:tcW w:w="282" w:type="dxa"/>
            <w:shd w:val="clear" w:color="auto" w:fill="auto"/>
          </w:tcPr>
          <w:p w14:paraId="67298437"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EC224C5" w14:textId="77777777" w:rsidR="00FD519F" w:rsidRDefault="003D348D">
            <w:pPr>
              <w:spacing w:after="0" w:line="276" w:lineRule="auto"/>
              <w:rPr>
                <w:rFonts w:cstheme="minorHAnsi"/>
                <w:color w:val="000000"/>
                <w:sz w:val="22"/>
                <w:szCs w:val="22"/>
              </w:rPr>
            </w:pPr>
            <w:r>
              <w:rPr>
                <w:rFonts w:cstheme="minorHAnsi"/>
                <w:color w:val="000000"/>
                <w:sz w:val="22"/>
                <w:szCs w:val="22"/>
              </w:rPr>
              <w:t>No</w:t>
            </w:r>
          </w:p>
        </w:tc>
      </w:tr>
      <w:tr w:rsidR="00FD519F" w14:paraId="0C78C331" w14:textId="77777777">
        <w:tc>
          <w:tcPr>
            <w:tcW w:w="653" w:type="dxa"/>
            <w:shd w:val="clear" w:color="auto" w:fill="auto"/>
          </w:tcPr>
          <w:p w14:paraId="3C2F9C59"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098DDA3A"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Water potentiality</w:t>
            </w:r>
          </w:p>
        </w:tc>
        <w:tc>
          <w:tcPr>
            <w:tcW w:w="282" w:type="dxa"/>
            <w:shd w:val="clear" w:color="auto" w:fill="auto"/>
          </w:tcPr>
          <w:p w14:paraId="21F99905"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7F702643"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Municipal Water supply</w:t>
            </w:r>
          </w:p>
        </w:tc>
      </w:tr>
      <w:tr w:rsidR="00FD519F" w14:paraId="1525B418" w14:textId="77777777">
        <w:tc>
          <w:tcPr>
            <w:tcW w:w="653" w:type="dxa"/>
            <w:shd w:val="clear" w:color="auto" w:fill="auto"/>
          </w:tcPr>
          <w:p w14:paraId="0FE4E32E"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5AEC0DE9"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Underground sewerage system</w:t>
            </w:r>
          </w:p>
        </w:tc>
        <w:tc>
          <w:tcPr>
            <w:tcW w:w="282" w:type="dxa"/>
            <w:shd w:val="clear" w:color="auto" w:fill="auto"/>
          </w:tcPr>
          <w:p w14:paraId="2CDE984F"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7285E16B"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Connected to Municipal sewer</w:t>
            </w:r>
          </w:p>
        </w:tc>
      </w:tr>
      <w:tr w:rsidR="00FD519F" w14:paraId="4976666B" w14:textId="77777777">
        <w:tc>
          <w:tcPr>
            <w:tcW w:w="653" w:type="dxa"/>
            <w:shd w:val="clear" w:color="auto" w:fill="auto"/>
          </w:tcPr>
          <w:p w14:paraId="627AB7AF"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18E5B2E8"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 xml:space="preserve">Is Power supply </w:t>
            </w:r>
            <w:proofErr w:type="gramStart"/>
            <w:r>
              <w:rPr>
                <w:rFonts w:cstheme="minorHAnsi"/>
                <w:color w:val="000000"/>
                <w:sz w:val="22"/>
                <w:szCs w:val="22"/>
              </w:rPr>
              <w:t>is</w:t>
            </w:r>
            <w:proofErr w:type="gramEnd"/>
            <w:r>
              <w:rPr>
                <w:rFonts w:cstheme="minorHAnsi"/>
                <w:color w:val="000000"/>
                <w:sz w:val="22"/>
                <w:szCs w:val="22"/>
              </w:rPr>
              <w:t xml:space="preserve"> available in the site</w:t>
            </w:r>
          </w:p>
        </w:tc>
        <w:tc>
          <w:tcPr>
            <w:tcW w:w="282" w:type="dxa"/>
            <w:shd w:val="clear" w:color="auto" w:fill="auto"/>
          </w:tcPr>
          <w:p w14:paraId="3F0D2B33"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773F10DA"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Yes</w:t>
            </w:r>
          </w:p>
        </w:tc>
      </w:tr>
      <w:tr w:rsidR="00FD519F" w14:paraId="7EC9A3DE" w14:textId="77777777">
        <w:tc>
          <w:tcPr>
            <w:tcW w:w="653" w:type="dxa"/>
            <w:shd w:val="clear" w:color="auto" w:fill="auto"/>
          </w:tcPr>
          <w:p w14:paraId="5E43EE03"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6F0ECC71" w14:textId="77777777" w:rsidR="00FD519F" w:rsidRDefault="003D348D">
            <w:pPr>
              <w:autoSpaceDE w:val="0"/>
              <w:autoSpaceDN w:val="0"/>
              <w:adjustRightInd w:val="0"/>
              <w:spacing w:after="0" w:line="276" w:lineRule="auto"/>
              <w:jc w:val="both"/>
              <w:rPr>
                <w:rFonts w:cstheme="minorHAnsi"/>
                <w:color w:val="000000"/>
                <w:sz w:val="22"/>
                <w:szCs w:val="22"/>
              </w:rPr>
            </w:pPr>
            <w:r>
              <w:rPr>
                <w:rFonts w:cstheme="minorHAnsi"/>
                <w:color w:val="000000"/>
                <w:sz w:val="22"/>
                <w:szCs w:val="22"/>
              </w:rPr>
              <w:t>Advantages of the site</w:t>
            </w:r>
          </w:p>
        </w:tc>
        <w:tc>
          <w:tcPr>
            <w:tcW w:w="282" w:type="dxa"/>
            <w:shd w:val="clear" w:color="auto" w:fill="auto"/>
          </w:tcPr>
          <w:p w14:paraId="25C605B6"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8D5D7EE"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Located in developed area</w:t>
            </w:r>
          </w:p>
        </w:tc>
      </w:tr>
      <w:tr w:rsidR="00FD519F" w14:paraId="66013CC9" w14:textId="77777777">
        <w:tc>
          <w:tcPr>
            <w:tcW w:w="653" w:type="dxa"/>
            <w:shd w:val="clear" w:color="auto" w:fill="auto"/>
          </w:tcPr>
          <w:p w14:paraId="18A076C2" w14:textId="77777777" w:rsidR="00FD519F" w:rsidRDefault="00FD519F">
            <w:pPr>
              <w:numPr>
                <w:ilvl w:val="0"/>
                <w:numId w:val="11"/>
              </w:numPr>
              <w:spacing w:after="0" w:line="276" w:lineRule="auto"/>
              <w:jc w:val="both"/>
              <w:rPr>
                <w:rFonts w:cstheme="minorHAnsi"/>
                <w:sz w:val="22"/>
                <w:szCs w:val="22"/>
              </w:rPr>
            </w:pPr>
          </w:p>
        </w:tc>
        <w:tc>
          <w:tcPr>
            <w:tcW w:w="4262" w:type="dxa"/>
            <w:gridSpan w:val="4"/>
            <w:shd w:val="clear" w:color="auto" w:fill="auto"/>
          </w:tcPr>
          <w:p w14:paraId="5EF8B4BC" w14:textId="194D144E" w:rsidR="00FD519F" w:rsidRPr="00987185" w:rsidRDefault="003D348D">
            <w:pPr>
              <w:autoSpaceDE w:val="0"/>
              <w:autoSpaceDN w:val="0"/>
              <w:adjustRightInd w:val="0"/>
              <w:spacing w:after="0" w:line="276" w:lineRule="auto"/>
              <w:jc w:val="both"/>
              <w:rPr>
                <w:rFonts w:cstheme="minorHAnsi"/>
                <w:bCs/>
                <w:color w:val="000000"/>
                <w:sz w:val="22"/>
                <w:szCs w:val="22"/>
              </w:rPr>
            </w:pPr>
            <w:r w:rsidRPr="00987185">
              <w:rPr>
                <w:rFonts w:cstheme="minorHAnsi"/>
                <w:bCs/>
                <w:color w:val="000000"/>
                <w:sz w:val="22"/>
                <w:szCs w:val="22"/>
              </w:rPr>
              <w:t xml:space="preserve">Special remarks, if any like threat of acquisition of land for publics </w:t>
            </w:r>
            <w:r w:rsidR="00987185" w:rsidRPr="00987185">
              <w:rPr>
                <w:rFonts w:cstheme="minorHAnsi"/>
                <w:bCs/>
                <w:color w:val="000000"/>
                <w:sz w:val="22"/>
                <w:szCs w:val="22"/>
              </w:rPr>
              <w:t>service purposes</w:t>
            </w:r>
            <w:r w:rsidRPr="00987185">
              <w:rPr>
                <w:rFonts w:cstheme="minorHAnsi"/>
                <w:bCs/>
                <w:color w:val="000000"/>
                <w:sz w:val="22"/>
                <w:szCs w:val="22"/>
              </w:rPr>
              <w:t xml:space="preserve">, road widening or applicability of CRZ provisions </w:t>
            </w:r>
            <w:r w:rsidR="00987185" w:rsidRPr="00987185">
              <w:rPr>
                <w:rFonts w:cstheme="minorHAnsi"/>
                <w:bCs/>
                <w:color w:val="000000"/>
                <w:sz w:val="22"/>
                <w:szCs w:val="22"/>
              </w:rPr>
              <w:t>etc. (</w:t>
            </w:r>
            <w:r w:rsidRPr="00987185">
              <w:rPr>
                <w:rFonts w:cstheme="minorHAnsi"/>
                <w:bCs/>
                <w:color w:val="000000"/>
                <w:sz w:val="22"/>
                <w:szCs w:val="22"/>
              </w:rPr>
              <w:t>Distance from sea-cost / tidal level must be incorporated)</w:t>
            </w:r>
          </w:p>
        </w:tc>
        <w:tc>
          <w:tcPr>
            <w:tcW w:w="282" w:type="dxa"/>
            <w:shd w:val="clear" w:color="auto" w:fill="auto"/>
          </w:tcPr>
          <w:p w14:paraId="063A7C59"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0CC112F7"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No</w:t>
            </w:r>
          </w:p>
        </w:tc>
      </w:tr>
      <w:tr w:rsidR="00FD519F" w14:paraId="1AA53B33" w14:textId="77777777">
        <w:tc>
          <w:tcPr>
            <w:tcW w:w="4915" w:type="dxa"/>
            <w:gridSpan w:val="5"/>
            <w:shd w:val="clear" w:color="auto" w:fill="auto"/>
          </w:tcPr>
          <w:p w14:paraId="5885C78E" w14:textId="77777777" w:rsidR="00FD519F" w:rsidRDefault="003D348D">
            <w:pPr>
              <w:autoSpaceDE w:val="0"/>
              <w:autoSpaceDN w:val="0"/>
              <w:adjustRightInd w:val="0"/>
              <w:spacing w:after="0" w:line="276" w:lineRule="auto"/>
              <w:jc w:val="both"/>
              <w:rPr>
                <w:rFonts w:cstheme="minorHAnsi"/>
                <w:b/>
                <w:color w:val="000000"/>
                <w:sz w:val="22"/>
                <w:szCs w:val="22"/>
              </w:rPr>
            </w:pPr>
            <w:r>
              <w:rPr>
                <w:rFonts w:cstheme="minorHAnsi"/>
                <w:b/>
                <w:color w:val="000000"/>
                <w:sz w:val="22"/>
                <w:szCs w:val="22"/>
              </w:rPr>
              <w:t>Part – A (Valuation of land)</w:t>
            </w:r>
          </w:p>
        </w:tc>
        <w:tc>
          <w:tcPr>
            <w:tcW w:w="282" w:type="dxa"/>
            <w:shd w:val="clear" w:color="auto" w:fill="auto"/>
          </w:tcPr>
          <w:p w14:paraId="1F4578F1" w14:textId="77777777" w:rsidR="00FD519F" w:rsidRDefault="00FD519F">
            <w:pPr>
              <w:spacing w:after="0" w:line="276" w:lineRule="auto"/>
              <w:rPr>
                <w:rFonts w:cstheme="minorHAnsi"/>
                <w:color w:val="000000"/>
                <w:sz w:val="22"/>
                <w:szCs w:val="22"/>
              </w:rPr>
            </w:pPr>
          </w:p>
        </w:tc>
        <w:tc>
          <w:tcPr>
            <w:tcW w:w="4296" w:type="dxa"/>
            <w:gridSpan w:val="2"/>
            <w:shd w:val="clear" w:color="auto" w:fill="auto"/>
          </w:tcPr>
          <w:p w14:paraId="473D6DAC" w14:textId="77777777" w:rsidR="00FD519F" w:rsidRDefault="00FD519F">
            <w:pPr>
              <w:spacing w:after="0" w:line="276" w:lineRule="auto"/>
              <w:jc w:val="both"/>
              <w:rPr>
                <w:rFonts w:cstheme="minorHAnsi"/>
                <w:color w:val="000000"/>
                <w:sz w:val="22"/>
                <w:szCs w:val="22"/>
              </w:rPr>
            </w:pPr>
          </w:p>
        </w:tc>
      </w:tr>
      <w:tr w:rsidR="00FD519F" w14:paraId="79D18381" w14:textId="77777777">
        <w:trPr>
          <w:trHeight w:val="335"/>
        </w:trPr>
        <w:tc>
          <w:tcPr>
            <w:tcW w:w="653" w:type="dxa"/>
            <w:shd w:val="clear" w:color="auto" w:fill="auto"/>
          </w:tcPr>
          <w:p w14:paraId="4FDCD397" w14:textId="77777777" w:rsidR="00FD519F" w:rsidRDefault="003D348D">
            <w:pPr>
              <w:spacing w:after="0" w:line="276" w:lineRule="auto"/>
              <w:jc w:val="both"/>
              <w:rPr>
                <w:rFonts w:cstheme="minorHAnsi"/>
                <w:sz w:val="22"/>
                <w:szCs w:val="22"/>
              </w:rPr>
            </w:pPr>
            <w:r>
              <w:rPr>
                <w:rFonts w:cstheme="minorHAnsi"/>
                <w:sz w:val="22"/>
                <w:szCs w:val="22"/>
              </w:rPr>
              <w:t>1</w:t>
            </w:r>
          </w:p>
        </w:tc>
        <w:tc>
          <w:tcPr>
            <w:tcW w:w="4262" w:type="dxa"/>
            <w:gridSpan w:val="4"/>
            <w:shd w:val="clear" w:color="auto" w:fill="auto"/>
          </w:tcPr>
          <w:p w14:paraId="65AE2D4E" w14:textId="77777777" w:rsidR="00FD519F" w:rsidRDefault="003D348D">
            <w:pPr>
              <w:spacing w:after="0" w:line="276" w:lineRule="auto"/>
              <w:jc w:val="both"/>
              <w:rPr>
                <w:rFonts w:cstheme="minorHAnsi"/>
                <w:b/>
                <w:bCs/>
                <w:color w:val="000000"/>
                <w:sz w:val="22"/>
                <w:szCs w:val="22"/>
              </w:rPr>
            </w:pPr>
            <w:r>
              <w:rPr>
                <w:rFonts w:cstheme="minorHAnsi"/>
                <w:color w:val="000000"/>
                <w:sz w:val="22"/>
                <w:szCs w:val="22"/>
              </w:rPr>
              <w:t>Size of plot</w:t>
            </w:r>
          </w:p>
        </w:tc>
        <w:tc>
          <w:tcPr>
            <w:tcW w:w="282" w:type="dxa"/>
            <w:shd w:val="clear" w:color="auto" w:fill="auto"/>
          </w:tcPr>
          <w:p w14:paraId="660D074A"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1CDD88B0" w14:textId="763FC1D6" w:rsidR="00FD519F" w:rsidRDefault="003D348D">
            <w:pPr>
              <w:spacing w:after="0" w:line="276" w:lineRule="auto"/>
              <w:jc w:val="both"/>
              <w:rPr>
                <w:rFonts w:cstheme="minorHAnsi"/>
                <w:color w:val="000000"/>
                <w:sz w:val="22"/>
                <w:szCs w:val="22"/>
              </w:rPr>
            </w:pPr>
            <w:r>
              <w:rPr>
                <w:rFonts w:cstheme="minorHAnsi"/>
                <w:color w:val="000000"/>
                <w:sz w:val="22"/>
                <w:szCs w:val="22"/>
              </w:rPr>
              <w:t xml:space="preserve">Plot area = </w:t>
            </w:r>
            <w:r w:rsidR="00E27FEE">
              <w:rPr>
                <w:rFonts w:cstheme="minorHAnsi"/>
                <w:color w:val="000000"/>
                <w:sz w:val="22"/>
                <w:szCs w:val="22"/>
              </w:rPr>
              <w:t>5,574.96</w:t>
            </w:r>
            <w:r>
              <w:rPr>
                <w:rFonts w:cstheme="minorHAnsi"/>
                <w:color w:val="000000"/>
                <w:sz w:val="22"/>
                <w:szCs w:val="22"/>
              </w:rPr>
              <w:t xml:space="preserve"> Sq. M. (As per </w:t>
            </w:r>
            <w:r w:rsidR="00E27FEE">
              <w:rPr>
                <w:rFonts w:cstheme="minorHAnsi"/>
                <w:color w:val="000000"/>
                <w:sz w:val="22"/>
                <w:szCs w:val="22"/>
              </w:rPr>
              <w:t>Plan</w:t>
            </w:r>
            <w:r>
              <w:rPr>
                <w:rFonts w:cstheme="minorHAnsi"/>
                <w:color w:val="000000"/>
                <w:sz w:val="22"/>
                <w:szCs w:val="22"/>
              </w:rPr>
              <w:t>)</w:t>
            </w:r>
          </w:p>
        </w:tc>
      </w:tr>
      <w:tr w:rsidR="00FD519F" w14:paraId="46FC527B" w14:textId="77777777">
        <w:tc>
          <w:tcPr>
            <w:tcW w:w="653" w:type="dxa"/>
            <w:shd w:val="clear" w:color="auto" w:fill="auto"/>
          </w:tcPr>
          <w:p w14:paraId="75AED536"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4F366171"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North &amp; South</w:t>
            </w:r>
          </w:p>
        </w:tc>
        <w:tc>
          <w:tcPr>
            <w:tcW w:w="282" w:type="dxa"/>
            <w:shd w:val="clear" w:color="auto" w:fill="auto"/>
          </w:tcPr>
          <w:p w14:paraId="74450A62"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17AC45BE" w14:textId="77777777" w:rsidR="00FD519F" w:rsidRDefault="003D348D">
            <w:pPr>
              <w:spacing w:after="0" w:line="276" w:lineRule="auto"/>
              <w:rPr>
                <w:rFonts w:cstheme="minorHAnsi"/>
                <w:color w:val="000000"/>
                <w:sz w:val="22"/>
                <w:szCs w:val="22"/>
              </w:rPr>
            </w:pPr>
            <w:r>
              <w:rPr>
                <w:rFonts w:cstheme="minorHAnsi"/>
                <w:color w:val="000000"/>
                <w:sz w:val="22"/>
                <w:szCs w:val="22"/>
              </w:rPr>
              <w:t>-</w:t>
            </w:r>
          </w:p>
        </w:tc>
      </w:tr>
      <w:tr w:rsidR="00FD519F" w14:paraId="4EE4124F" w14:textId="77777777">
        <w:tc>
          <w:tcPr>
            <w:tcW w:w="653" w:type="dxa"/>
            <w:shd w:val="clear" w:color="auto" w:fill="auto"/>
          </w:tcPr>
          <w:p w14:paraId="58F504F6"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4ACC27C2"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East &amp; West</w:t>
            </w:r>
          </w:p>
        </w:tc>
        <w:tc>
          <w:tcPr>
            <w:tcW w:w="282" w:type="dxa"/>
            <w:shd w:val="clear" w:color="auto" w:fill="auto"/>
          </w:tcPr>
          <w:p w14:paraId="151E27E1" w14:textId="77777777" w:rsidR="00FD519F" w:rsidRDefault="003D348D">
            <w:pPr>
              <w:spacing w:after="0" w:line="276" w:lineRule="auto"/>
              <w:jc w:val="center"/>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40EC9384" w14:textId="77777777" w:rsidR="00FD519F" w:rsidRDefault="003D348D">
            <w:pPr>
              <w:spacing w:after="0" w:line="276" w:lineRule="auto"/>
              <w:rPr>
                <w:rFonts w:cstheme="minorHAnsi"/>
                <w:color w:val="000000"/>
                <w:sz w:val="22"/>
                <w:szCs w:val="22"/>
              </w:rPr>
            </w:pPr>
            <w:r>
              <w:rPr>
                <w:rFonts w:cstheme="minorHAnsi"/>
                <w:color w:val="000000"/>
                <w:sz w:val="22"/>
                <w:szCs w:val="22"/>
              </w:rPr>
              <w:t>-</w:t>
            </w:r>
          </w:p>
        </w:tc>
      </w:tr>
      <w:tr w:rsidR="00FD519F" w14:paraId="4CA25E35" w14:textId="77777777">
        <w:tc>
          <w:tcPr>
            <w:tcW w:w="653" w:type="dxa"/>
            <w:shd w:val="clear" w:color="auto" w:fill="auto"/>
          </w:tcPr>
          <w:p w14:paraId="1E9F34FF" w14:textId="77777777" w:rsidR="00FD519F" w:rsidRDefault="003D348D">
            <w:pPr>
              <w:spacing w:after="0" w:line="276" w:lineRule="auto"/>
              <w:jc w:val="both"/>
              <w:rPr>
                <w:rFonts w:cstheme="minorHAnsi"/>
                <w:sz w:val="22"/>
                <w:szCs w:val="22"/>
              </w:rPr>
            </w:pPr>
            <w:r>
              <w:rPr>
                <w:rFonts w:cstheme="minorHAnsi"/>
                <w:sz w:val="22"/>
                <w:szCs w:val="22"/>
              </w:rPr>
              <w:t>2</w:t>
            </w:r>
          </w:p>
        </w:tc>
        <w:tc>
          <w:tcPr>
            <w:tcW w:w="4262" w:type="dxa"/>
            <w:gridSpan w:val="4"/>
            <w:shd w:val="clear" w:color="auto" w:fill="auto"/>
          </w:tcPr>
          <w:p w14:paraId="5CC0DB60"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Total extent of the plot</w:t>
            </w:r>
          </w:p>
        </w:tc>
        <w:tc>
          <w:tcPr>
            <w:tcW w:w="282" w:type="dxa"/>
            <w:shd w:val="clear" w:color="auto" w:fill="auto"/>
          </w:tcPr>
          <w:p w14:paraId="6DACC950"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18B4014B"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 xml:space="preserve">As per table attached to the report  </w:t>
            </w:r>
          </w:p>
        </w:tc>
      </w:tr>
      <w:tr w:rsidR="00FD519F" w14:paraId="38353FAA" w14:textId="77777777">
        <w:tc>
          <w:tcPr>
            <w:tcW w:w="653" w:type="dxa"/>
            <w:shd w:val="clear" w:color="auto" w:fill="auto"/>
          </w:tcPr>
          <w:p w14:paraId="0C04E76E" w14:textId="77777777" w:rsidR="00FD519F" w:rsidRDefault="003D348D">
            <w:pPr>
              <w:spacing w:after="0" w:line="276" w:lineRule="auto"/>
              <w:jc w:val="both"/>
              <w:rPr>
                <w:rFonts w:cstheme="minorHAnsi"/>
                <w:sz w:val="22"/>
                <w:szCs w:val="22"/>
              </w:rPr>
            </w:pPr>
            <w:r>
              <w:rPr>
                <w:rFonts w:cstheme="minorHAnsi"/>
                <w:sz w:val="22"/>
                <w:szCs w:val="22"/>
              </w:rPr>
              <w:t>3</w:t>
            </w:r>
          </w:p>
        </w:tc>
        <w:tc>
          <w:tcPr>
            <w:tcW w:w="4262" w:type="dxa"/>
            <w:gridSpan w:val="4"/>
            <w:shd w:val="clear" w:color="auto" w:fill="auto"/>
          </w:tcPr>
          <w:p w14:paraId="332F2813"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Prevailing market rate (Along With details / reference of at least two latest deals / transactions with respect to adjacent properties in the areas)</w:t>
            </w:r>
          </w:p>
        </w:tc>
        <w:tc>
          <w:tcPr>
            <w:tcW w:w="282" w:type="dxa"/>
            <w:shd w:val="clear" w:color="auto" w:fill="auto"/>
          </w:tcPr>
          <w:p w14:paraId="332134D3"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1BF446EA"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 xml:space="preserve">As per table attached to the report  </w:t>
            </w:r>
          </w:p>
          <w:p w14:paraId="055144B2" w14:textId="77777777" w:rsidR="00FD519F" w:rsidRDefault="00FD519F">
            <w:pPr>
              <w:spacing w:after="0" w:line="276" w:lineRule="auto"/>
              <w:jc w:val="both"/>
              <w:rPr>
                <w:rFonts w:cstheme="minorHAnsi"/>
                <w:color w:val="000000"/>
                <w:sz w:val="22"/>
                <w:szCs w:val="22"/>
              </w:rPr>
            </w:pPr>
          </w:p>
          <w:p w14:paraId="19C5114C"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Details of recent transactions/online listings are attached with the report.</w:t>
            </w:r>
          </w:p>
        </w:tc>
      </w:tr>
      <w:tr w:rsidR="00FD519F" w14:paraId="0E9B8DD4" w14:textId="77777777">
        <w:tc>
          <w:tcPr>
            <w:tcW w:w="653" w:type="dxa"/>
            <w:shd w:val="clear" w:color="auto" w:fill="auto"/>
          </w:tcPr>
          <w:p w14:paraId="6DD8394B" w14:textId="77777777" w:rsidR="00FD519F" w:rsidRDefault="003D348D">
            <w:pPr>
              <w:spacing w:after="0" w:line="276" w:lineRule="auto"/>
              <w:jc w:val="both"/>
              <w:rPr>
                <w:rFonts w:cstheme="minorHAnsi"/>
                <w:sz w:val="22"/>
                <w:szCs w:val="22"/>
              </w:rPr>
            </w:pPr>
            <w:r>
              <w:rPr>
                <w:rFonts w:cstheme="minorHAnsi"/>
                <w:sz w:val="22"/>
                <w:szCs w:val="22"/>
              </w:rPr>
              <w:t>4</w:t>
            </w:r>
          </w:p>
        </w:tc>
        <w:tc>
          <w:tcPr>
            <w:tcW w:w="4262" w:type="dxa"/>
            <w:gridSpan w:val="4"/>
            <w:shd w:val="clear" w:color="auto" w:fill="auto"/>
          </w:tcPr>
          <w:p w14:paraId="1B1AD89A" w14:textId="486E45F5" w:rsidR="00FD519F" w:rsidRPr="00E27FEE" w:rsidRDefault="003D348D">
            <w:pPr>
              <w:spacing w:after="0" w:line="276" w:lineRule="auto"/>
              <w:ind w:left="33"/>
              <w:rPr>
                <w:rFonts w:cstheme="minorHAnsi"/>
                <w:sz w:val="22"/>
                <w:szCs w:val="22"/>
              </w:rPr>
            </w:pPr>
            <w:r w:rsidRPr="00E27FEE">
              <w:rPr>
                <w:rFonts w:cstheme="minorHAnsi"/>
                <w:sz w:val="22"/>
                <w:szCs w:val="22"/>
              </w:rPr>
              <w:t>Guideline rate obtained from the Register’s Office (</w:t>
            </w:r>
            <w:r w:rsidR="006C4BAC" w:rsidRPr="00E27FEE">
              <w:rPr>
                <w:rFonts w:cstheme="minorHAnsi"/>
                <w:sz w:val="22"/>
                <w:szCs w:val="22"/>
              </w:rPr>
              <w:t>Evidence</w:t>
            </w:r>
            <w:r w:rsidRPr="00E27FEE">
              <w:rPr>
                <w:rFonts w:cstheme="minorHAnsi"/>
                <w:sz w:val="22"/>
                <w:szCs w:val="22"/>
              </w:rPr>
              <w:t xml:space="preserve"> </w:t>
            </w:r>
            <w:r w:rsidR="006C4BAC" w:rsidRPr="00E27FEE">
              <w:rPr>
                <w:rFonts w:cstheme="minorHAnsi"/>
                <w:sz w:val="22"/>
                <w:szCs w:val="22"/>
              </w:rPr>
              <w:t>thereof to</w:t>
            </w:r>
            <w:r w:rsidRPr="00E27FEE">
              <w:rPr>
                <w:rFonts w:cstheme="minorHAnsi"/>
                <w:sz w:val="22"/>
                <w:szCs w:val="22"/>
              </w:rPr>
              <w:t xml:space="preserve"> be enclosed)</w:t>
            </w:r>
          </w:p>
        </w:tc>
        <w:tc>
          <w:tcPr>
            <w:tcW w:w="282" w:type="dxa"/>
            <w:shd w:val="clear" w:color="auto" w:fill="auto"/>
          </w:tcPr>
          <w:p w14:paraId="6FF44437" w14:textId="77777777" w:rsidR="00FD519F" w:rsidRPr="00E27FEE" w:rsidRDefault="003D348D">
            <w:pPr>
              <w:spacing w:after="0" w:line="276" w:lineRule="auto"/>
              <w:jc w:val="both"/>
              <w:rPr>
                <w:rFonts w:cstheme="minorHAnsi"/>
                <w:sz w:val="22"/>
                <w:szCs w:val="22"/>
              </w:rPr>
            </w:pPr>
            <w:r w:rsidRPr="00E27FEE">
              <w:rPr>
                <w:rFonts w:cstheme="minorHAnsi"/>
                <w:sz w:val="22"/>
                <w:szCs w:val="22"/>
              </w:rPr>
              <w:t>:</w:t>
            </w:r>
          </w:p>
        </w:tc>
        <w:tc>
          <w:tcPr>
            <w:tcW w:w="4296" w:type="dxa"/>
            <w:gridSpan w:val="2"/>
            <w:shd w:val="clear" w:color="auto" w:fill="auto"/>
          </w:tcPr>
          <w:p w14:paraId="08E9DBA2" w14:textId="0B933327" w:rsidR="00FD519F" w:rsidRPr="00E27FEE" w:rsidRDefault="003D348D">
            <w:pPr>
              <w:spacing w:after="0" w:line="276" w:lineRule="auto"/>
              <w:jc w:val="both"/>
              <w:rPr>
                <w:rFonts w:cstheme="minorHAnsi"/>
                <w:sz w:val="22"/>
                <w:szCs w:val="22"/>
              </w:rPr>
            </w:pPr>
            <w:r w:rsidRPr="00E27FEE">
              <w:rPr>
                <w:rFonts w:cstheme="minorHAnsi"/>
                <w:b/>
                <w:sz w:val="22"/>
                <w:szCs w:val="22"/>
              </w:rPr>
              <w:t xml:space="preserve">As per </w:t>
            </w:r>
            <w:r w:rsidR="00E27FEE" w:rsidRPr="00E27FEE">
              <w:rPr>
                <w:rFonts w:cstheme="minorHAnsi"/>
                <w:b/>
                <w:sz w:val="22"/>
                <w:szCs w:val="22"/>
              </w:rPr>
              <w:t>8.5</w:t>
            </w:r>
          </w:p>
        </w:tc>
      </w:tr>
      <w:tr w:rsidR="00FD519F" w14:paraId="40FCB24E" w14:textId="77777777">
        <w:tc>
          <w:tcPr>
            <w:tcW w:w="653" w:type="dxa"/>
            <w:shd w:val="clear" w:color="auto" w:fill="auto"/>
          </w:tcPr>
          <w:p w14:paraId="009CA56F" w14:textId="77777777" w:rsidR="00FD519F" w:rsidRDefault="003D348D">
            <w:pPr>
              <w:spacing w:after="0" w:line="276" w:lineRule="auto"/>
              <w:jc w:val="both"/>
              <w:rPr>
                <w:rFonts w:cstheme="minorHAnsi"/>
                <w:sz w:val="22"/>
                <w:szCs w:val="22"/>
              </w:rPr>
            </w:pPr>
            <w:r>
              <w:rPr>
                <w:rFonts w:cstheme="minorHAnsi"/>
                <w:sz w:val="22"/>
                <w:szCs w:val="22"/>
              </w:rPr>
              <w:t>5</w:t>
            </w:r>
          </w:p>
        </w:tc>
        <w:tc>
          <w:tcPr>
            <w:tcW w:w="4262" w:type="dxa"/>
            <w:gridSpan w:val="4"/>
            <w:shd w:val="clear" w:color="auto" w:fill="auto"/>
          </w:tcPr>
          <w:p w14:paraId="14833545" w14:textId="77777777" w:rsidR="00FD519F" w:rsidRPr="00E27FEE" w:rsidRDefault="003D348D">
            <w:pPr>
              <w:spacing w:after="0" w:line="276" w:lineRule="auto"/>
              <w:jc w:val="both"/>
              <w:rPr>
                <w:rFonts w:cstheme="minorHAnsi"/>
                <w:sz w:val="22"/>
                <w:szCs w:val="22"/>
              </w:rPr>
            </w:pPr>
            <w:r w:rsidRPr="00E27FEE">
              <w:rPr>
                <w:rFonts w:cstheme="minorHAnsi"/>
                <w:sz w:val="22"/>
                <w:szCs w:val="22"/>
              </w:rPr>
              <w:t>Assessed / adopted rate of valuation</w:t>
            </w:r>
          </w:p>
        </w:tc>
        <w:tc>
          <w:tcPr>
            <w:tcW w:w="282" w:type="dxa"/>
            <w:shd w:val="clear" w:color="auto" w:fill="auto"/>
          </w:tcPr>
          <w:p w14:paraId="089F5669" w14:textId="77777777" w:rsidR="00FD519F" w:rsidRPr="00E27FEE" w:rsidRDefault="003D348D">
            <w:pPr>
              <w:spacing w:after="0" w:line="276" w:lineRule="auto"/>
              <w:jc w:val="both"/>
              <w:rPr>
                <w:rFonts w:cstheme="minorHAnsi"/>
                <w:sz w:val="22"/>
                <w:szCs w:val="22"/>
              </w:rPr>
            </w:pPr>
            <w:r w:rsidRPr="00E27FEE">
              <w:rPr>
                <w:rFonts w:cstheme="minorHAnsi"/>
                <w:sz w:val="22"/>
                <w:szCs w:val="22"/>
              </w:rPr>
              <w:t>:</w:t>
            </w:r>
          </w:p>
        </w:tc>
        <w:tc>
          <w:tcPr>
            <w:tcW w:w="4296" w:type="dxa"/>
            <w:gridSpan w:val="2"/>
            <w:shd w:val="clear" w:color="auto" w:fill="auto"/>
          </w:tcPr>
          <w:p w14:paraId="63C2BDEA" w14:textId="777D8683" w:rsidR="00FD519F" w:rsidRPr="00E27FEE" w:rsidRDefault="003D348D">
            <w:pPr>
              <w:spacing w:after="0" w:line="276" w:lineRule="auto"/>
              <w:jc w:val="both"/>
              <w:rPr>
                <w:rFonts w:cstheme="minorHAnsi"/>
                <w:sz w:val="22"/>
                <w:szCs w:val="22"/>
              </w:rPr>
            </w:pPr>
            <w:r w:rsidRPr="00E27FEE">
              <w:rPr>
                <w:rFonts w:cstheme="minorHAnsi"/>
                <w:b/>
                <w:sz w:val="22"/>
                <w:szCs w:val="22"/>
              </w:rPr>
              <w:t xml:space="preserve">As per </w:t>
            </w:r>
            <w:r w:rsidRPr="00E27FEE">
              <w:rPr>
                <w:rFonts w:cstheme="minorHAnsi"/>
                <w:b/>
                <w:sz w:val="22"/>
                <w:szCs w:val="22"/>
              </w:rPr>
              <w:fldChar w:fldCharType="begin"/>
            </w:r>
            <w:r w:rsidRPr="00E27FEE">
              <w:rPr>
                <w:rFonts w:cstheme="minorHAnsi"/>
                <w:b/>
                <w:sz w:val="22"/>
                <w:szCs w:val="22"/>
              </w:rPr>
              <w:instrText xml:space="preserve"> REF _Ref51405128 \r \h </w:instrText>
            </w:r>
            <w:r w:rsidRPr="00E27FEE">
              <w:rPr>
                <w:rFonts w:cstheme="minorHAnsi"/>
                <w:b/>
                <w:sz w:val="22"/>
                <w:szCs w:val="22"/>
              </w:rPr>
            </w:r>
            <w:r w:rsidRPr="00E27FEE">
              <w:rPr>
                <w:rFonts w:cstheme="minorHAnsi"/>
                <w:b/>
                <w:sz w:val="22"/>
                <w:szCs w:val="22"/>
              </w:rPr>
              <w:fldChar w:fldCharType="separate"/>
            </w:r>
            <w:r w:rsidR="00A03095">
              <w:rPr>
                <w:rFonts w:cstheme="minorHAnsi"/>
                <w:b/>
                <w:sz w:val="22"/>
                <w:szCs w:val="22"/>
              </w:rPr>
              <w:t>8.5</w:t>
            </w:r>
            <w:r w:rsidRPr="00E27FEE">
              <w:rPr>
                <w:rFonts w:cstheme="minorHAnsi"/>
                <w:b/>
                <w:sz w:val="22"/>
                <w:szCs w:val="22"/>
              </w:rPr>
              <w:fldChar w:fldCharType="end"/>
            </w:r>
          </w:p>
        </w:tc>
      </w:tr>
      <w:tr w:rsidR="00FD519F" w14:paraId="0D5302B0" w14:textId="77777777">
        <w:tc>
          <w:tcPr>
            <w:tcW w:w="653" w:type="dxa"/>
            <w:shd w:val="clear" w:color="auto" w:fill="auto"/>
          </w:tcPr>
          <w:p w14:paraId="395138E5" w14:textId="77777777" w:rsidR="00FD519F" w:rsidRDefault="003D348D">
            <w:pPr>
              <w:spacing w:after="0" w:line="276" w:lineRule="auto"/>
              <w:jc w:val="both"/>
              <w:rPr>
                <w:rFonts w:cstheme="minorHAnsi"/>
                <w:sz w:val="22"/>
                <w:szCs w:val="22"/>
              </w:rPr>
            </w:pPr>
            <w:r>
              <w:rPr>
                <w:rFonts w:cstheme="minorHAnsi"/>
                <w:sz w:val="22"/>
                <w:szCs w:val="22"/>
              </w:rPr>
              <w:t>6</w:t>
            </w:r>
          </w:p>
        </w:tc>
        <w:tc>
          <w:tcPr>
            <w:tcW w:w="4262" w:type="dxa"/>
            <w:gridSpan w:val="4"/>
            <w:shd w:val="clear" w:color="auto" w:fill="auto"/>
          </w:tcPr>
          <w:p w14:paraId="7C008BDE" w14:textId="77777777" w:rsidR="00FD519F" w:rsidRPr="00E27FEE" w:rsidRDefault="003D348D">
            <w:pPr>
              <w:spacing w:after="0" w:line="276" w:lineRule="auto"/>
              <w:jc w:val="both"/>
              <w:rPr>
                <w:rFonts w:cstheme="minorHAnsi"/>
                <w:b/>
                <w:szCs w:val="22"/>
              </w:rPr>
            </w:pPr>
            <w:r w:rsidRPr="00E27FEE">
              <w:rPr>
                <w:rFonts w:cstheme="minorHAnsi"/>
                <w:b/>
                <w:szCs w:val="22"/>
              </w:rPr>
              <w:t>Estimated value of land</w:t>
            </w:r>
          </w:p>
        </w:tc>
        <w:tc>
          <w:tcPr>
            <w:tcW w:w="282" w:type="dxa"/>
            <w:shd w:val="clear" w:color="auto" w:fill="auto"/>
          </w:tcPr>
          <w:p w14:paraId="3C02CC51" w14:textId="77777777" w:rsidR="00FD519F" w:rsidRPr="00E27FEE" w:rsidRDefault="003D348D">
            <w:pPr>
              <w:spacing w:after="0" w:line="276" w:lineRule="auto"/>
              <w:jc w:val="both"/>
              <w:rPr>
                <w:rFonts w:cstheme="minorHAnsi"/>
                <w:b/>
                <w:szCs w:val="22"/>
              </w:rPr>
            </w:pPr>
            <w:r w:rsidRPr="00E27FEE">
              <w:rPr>
                <w:rFonts w:cstheme="minorHAnsi"/>
                <w:b/>
                <w:szCs w:val="22"/>
              </w:rPr>
              <w:t>:</w:t>
            </w:r>
          </w:p>
        </w:tc>
        <w:tc>
          <w:tcPr>
            <w:tcW w:w="4296" w:type="dxa"/>
            <w:gridSpan w:val="2"/>
            <w:shd w:val="clear" w:color="auto" w:fill="auto"/>
          </w:tcPr>
          <w:p w14:paraId="52652541" w14:textId="19CEB6B4" w:rsidR="00FD519F" w:rsidRPr="00E27FEE" w:rsidRDefault="003D348D">
            <w:pPr>
              <w:spacing w:after="0" w:line="276" w:lineRule="auto"/>
              <w:jc w:val="both"/>
              <w:rPr>
                <w:rFonts w:cstheme="minorHAnsi"/>
                <w:b/>
                <w:szCs w:val="22"/>
              </w:rPr>
            </w:pPr>
            <w:r w:rsidRPr="00E27FEE">
              <w:rPr>
                <w:rFonts w:cstheme="minorHAnsi"/>
                <w:b/>
                <w:sz w:val="22"/>
                <w:szCs w:val="22"/>
              </w:rPr>
              <w:t xml:space="preserve">As per </w:t>
            </w:r>
            <w:r w:rsidR="00902140">
              <w:rPr>
                <w:rFonts w:cstheme="minorHAnsi"/>
                <w:b/>
                <w:sz w:val="22"/>
                <w:szCs w:val="22"/>
              </w:rPr>
              <w:t>10</w:t>
            </w:r>
          </w:p>
        </w:tc>
      </w:tr>
      <w:tr w:rsidR="00FD519F" w14:paraId="13A419FE" w14:textId="77777777">
        <w:tc>
          <w:tcPr>
            <w:tcW w:w="4915" w:type="dxa"/>
            <w:gridSpan w:val="5"/>
            <w:shd w:val="clear" w:color="auto" w:fill="auto"/>
          </w:tcPr>
          <w:p w14:paraId="449AC5C5" w14:textId="77777777" w:rsidR="00FD519F" w:rsidRDefault="003D348D">
            <w:pPr>
              <w:spacing w:after="0" w:line="276" w:lineRule="auto"/>
              <w:jc w:val="both"/>
              <w:rPr>
                <w:rFonts w:cstheme="minorHAnsi"/>
                <w:b/>
                <w:color w:val="000000"/>
                <w:sz w:val="22"/>
                <w:szCs w:val="22"/>
              </w:rPr>
            </w:pPr>
            <w:r>
              <w:rPr>
                <w:rFonts w:cstheme="minorHAnsi"/>
                <w:b/>
                <w:color w:val="000000"/>
                <w:sz w:val="22"/>
                <w:szCs w:val="22"/>
              </w:rPr>
              <w:t>Part – B (Valuation of Building)</w:t>
            </w:r>
          </w:p>
        </w:tc>
        <w:tc>
          <w:tcPr>
            <w:tcW w:w="282" w:type="dxa"/>
            <w:shd w:val="clear" w:color="auto" w:fill="auto"/>
          </w:tcPr>
          <w:p w14:paraId="00A1FA60" w14:textId="77777777" w:rsidR="00FD519F" w:rsidRDefault="00FD519F">
            <w:pPr>
              <w:spacing w:after="0" w:line="276" w:lineRule="auto"/>
              <w:jc w:val="both"/>
              <w:rPr>
                <w:rFonts w:cstheme="minorHAnsi"/>
                <w:color w:val="000000"/>
                <w:sz w:val="22"/>
                <w:szCs w:val="22"/>
              </w:rPr>
            </w:pPr>
          </w:p>
        </w:tc>
        <w:tc>
          <w:tcPr>
            <w:tcW w:w="4296" w:type="dxa"/>
            <w:gridSpan w:val="2"/>
            <w:shd w:val="clear" w:color="auto" w:fill="auto"/>
          </w:tcPr>
          <w:p w14:paraId="610EE640" w14:textId="77777777" w:rsidR="00FD519F" w:rsidRDefault="00FD519F">
            <w:pPr>
              <w:spacing w:after="0" w:line="276" w:lineRule="auto"/>
              <w:rPr>
                <w:rFonts w:cstheme="minorHAnsi"/>
                <w:color w:val="000000"/>
                <w:sz w:val="22"/>
                <w:szCs w:val="22"/>
              </w:rPr>
            </w:pPr>
          </w:p>
        </w:tc>
      </w:tr>
      <w:tr w:rsidR="00FD519F" w14:paraId="31AE8C2B" w14:textId="77777777">
        <w:tc>
          <w:tcPr>
            <w:tcW w:w="653" w:type="dxa"/>
            <w:shd w:val="clear" w:color="auto" w:fill="auto"/>
          </w:tcPr>
          <w:p w14:paraId="1985E411" w14:textId="77777777" w:rsidR="00FD519F" w:rsidRDefault="003D348D">
            <w:pPr>
              <w:spacing w:after="0" w:line="276" w:lineRule="auto"/>
              <w:jc w:val="both"/>
              <w:rPr>
                <w:rFonts w:cstheme="minorHAnsi"/>
                <w:sz w:val="22"/>
                <w:szCs w:val="22"/>
              </w:rPr>
            </w:pPr>
            <w:r>
              <w:rPr>
                <w:rFonts w:cstheme="minorHAnsi"/>
                <w:sz w:val="22"/>
                <w:szCs w:val="22"/>
              </w:rPr>
              <w:t>1</w:t>
            </w:r>
          </w:p>
        </w:tc>
        <w:tc>
          <w:tcPr>
            <w:tcW w:w="4262" w:type="dxa"/>
            <w:gridSpan w:val="4"/>
            <w:shd w:val="clear" w:color="auto" w:fill="auto"/>
          </w:tcPr>
          <w:p w14:paraId="408B1BE5" w14:textId="77777777" w:rsidR="00FD519F" w:rsidRDefault="003D348D">
            <w:pPr>
              <w:spacing w:after="0" w:line="276" w:lineRule="auto"/>
              <w:jc w:val="both"/>
              <w:rPr>
                <w:rFonts w:cstheme="minorHAnsi"/>
                <w:color w:val="000000"/>
                <w:sz w:val="22"/>
                <w:szCs w:val="22"/>
              </w:rPr>
            </w:pPr>
            <w:r>
              <w:rPr>
                <w:rFonts w:cstheme="minorHAnsi"/>
                <w:color w:val="000000"/>
                <w:sz w:val="22"/>
                <w:szCs w:val="22"/>
              </w:rPr>
              <w:t>Technical details of the building</w:t>
            </w:r>
          </w:p>
        </w:tc>
        <w:tc>
          <w:tcPr>
            <w:tcW w:w="282" w:type="dxa"/>
            <w:shd w:val="clear" w:color="auto" w:fill="auto"/>
          </w:tcPr>
          <w:p w14:paraId="33B9F11D"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7F63C5F7" w14:textId="77777777" w:rsidR="00FD519F" w:rsidRDefault="00FD519F">
            <w:pPr>
              <w:spacing w:after="0" w:line="276" w:lineRule="auto"/>
              <w:rPr>
                <w:rFonts w:cstheme="minorHAnsi"/>
                <w:color w:val="000000"/>
                <w:sz w:val="22"/>
                <w:szCs w:val="22"/>
              </w:rPr>
            </w:pPr>
          </w:p>
        </w:tc>
      </w:tr>
      <w:tr w:rsidR="00FD519F" w14:paraId="715274F3" w14:textId="77777777">
        <w:tc>
          <w:tcPr>
            <w:tcW w:w="653" w:type="dxa"/>
            <w:shd w:val="clear" w:color="auto" w:fill="auto"/>
          </w:tcPr>
          <w:p w14:paraId="104415C8"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1F044A10"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Type of Building (Residential / Commercial / Industrial)</w:t>
            </w:r>
          </w:p>
        </w:tc>
        <w:tc>
          <w:tcPr>
            <w:tcW w:w="282" w:type="dxa"/>
            <w:shd w:val="clear" w:color="auto" w:fill="auto"/>
          </w:tcPr>
          <w:p w14:paraId="029A0854"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6A3E410D" w14:textId="77777777" w:rsidR="00FD519F" w:rsidRDefault="003D348D">
            <w:pPr>
              <w:spacing w:after="0" w:line="276" w:lineRule="auto"/>
              <w:rPr>
                <w:rFonts w:cstheme="minorHAnsi"/>
                <w:color w:val="000000"/>
                <w:sz w:val="22"/>
                <w:szCs w:val="22"/>
              </w:rPr>
            </w:pPr>
            <w:r>
              <w:rPr>
                <w:rFonts w:cstheme="minorHAnsi"/>
                <w:color w:val="000000"/>
                <w:sz w:val="22"/>
                <w:szCs w:val="22"/>
              </w:rPr>
              <w:t xml:space="preserve">Residential </w:t>
            </w:r>
          </w:p>
        </w:tc>
      </w:tr>
      <w:tr w:rsidR="00FD519F" w14:paraId="0EF3BF95" w14:textId="77777777">
        <w:tc>
          <w:tcPr>
            <w:tcW w:w="653" w:type="dxa"/>
            <w:shd w:val="clear" w:color="auto" w:fill="auto"/>
          </w:tcPr>
          <w:p w14:paraId="035D8E55"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372A16B1"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Type of construction (Load bearing / RCC / Steel Framed)</w:t>
            </w:r>
          </w:p>
        </w:tc>
        <w:tc>
          <w:tcPr>
            <w:tcW w:w="282" w:type="dxa"/>
            <w:shd w:val="clear" w:color="auto" w:fill="auto"/>
          </w:tcPr>
          <w:p w14:paraId="64B54689"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195FE57E" w14:textId="77777777" w:rsidR="00FD519F" w:rsidRDefault="003D348D">
            <w:pPr>
              <w:spacing w:after="0" w:line="276" w:lineRule="auto"/>
              <w:rPr>
                <w:rFonts w:cstheme="minorHAnsi"/>
                <w:color w:val="000000"/>
                <w:sz w:val="22"/>
                <w:szCs w:val="22"/>
              </w:rPr>
            </w:pPr>
            <w:r>
              <w:rPr>
                <w:rFonts w:cstheme="minorHAnsi"/>
                <w:color w:val="000000"/>
                <w:sz w:val="22"/>
                <w:szCs w:val="22"/>
              </w:rPr>
              <w:t>R.C.C. Framed structure</w:t>
            </w:r>
          </w:p>
        </w:tc>
      </w:tr>
      <w:tr w:rsidR="00FD519F" w14:paraId="0E943B96" w14:textId="77777777">
        <w:tc>
          <w:tcPr>
            <w:tcW w:w="653" w:type="dxa"/>
            <w:shd w:val="clear" w:color="auto" w:fill="auto"/>
          </w:tcPr>
          <w:p w14:paraId="3809826F"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5FDDA4DA"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Year of construction</w:t>
            </w:r>
          </w:p>
        </w:tc>
        <w:tc>
          <w:tcPr>
            <w:tcW w:w="282" w:type="dxa"/>
            <w:shd w:val="clear" w:color="auto" w:fill="auto"/>
          </w:tcPr>
          <w:p w14:paraId="550A38CE"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8941FBF" w14:textId="769076BF" w:rsidR="00FD519F" w:rsidRDefault="00E27FEE">
            <w:pPr>
              <w:spacing w:after="0" w:line="276" w:lineRule="auto"/>
              <w:rPr>
                <w:rFonts w:cstheme="minorHAnsi"/>
                <w:sz w:val="22"/>
                <w:szCs w:val="22"/>
              </w:rPr>
            </w:pPr>
            <w:r w:rsidRPr="00937E88">
              <w:rPr>
                <w:rFonts w:cstheme="minorHAnsi"/>
                <w:sz w:val="22"/>
                <w:szCs w:val="22"/>
              </w:rPr>
              <w:t xml:space="preserve">Existing Building year of construction </w:t>
            </w:r>
            <w:r>
              <w:rPr>
                <w:rFonts w:cstheme="minorHAnsi"/>
                <w:sz w:val="22"/>
                <w:szCs w:val="22"/>
              </w:rPr>
              <w:t xml:space="preserve">of </w:t>
            </w:r>
            <w:proofErr w:type="spellStart"/>
            <w:r>
              <w:rPr>
                <w:rFonts w:cstheme="minorHAnsi"/>
                <w:sz w:val="22"/>
                <w:szCs w:val="22"/>
              </w:rPr>
              <w:t>Kesarbaug</w:t>
            </w:r>
            <w:proofErr w:type="spellEnd"/>
            <w:r>
              <w:rPr>
                <w:rFonts w:cstheme="minorHAnsi"/>
                <w:sz w:val="22"/>
                <w:szCs w:val="22"/>
              </w:rPr>
              <w:t xml:space="preserve"> building is 19</w:t>
            </w:r>
            <w:r w:rsidR="00802E35">
              <w:rPr>
                <w:rFonts w:cstheme="minorHAnsi"/>
                <w:sz w:val="22"/>
                <w:szCs w:val="22"/>
              </w:rPr>
              <w:t>9</w:t>
            </w:r>
            <w:r>
              <w:rPr>
                <w:rFonts w:cstheme="minorHAnsi"/>
                <w:sz w:val="22"/>
                <w:szCs w:val="22"/>
              </w:rPr>
              <w:t>5</w:t>
            </w:r>
            <w:r w:rsidR="009C6D57">
              <w:rPr>
                <w:rFonts w:cstheme="minorHAnsi"/>
                <w:sz w:val="22"/>
                <w:szCs w:val="22"/>
              </w:rPr>
              <w:t>.</w:t>
            </w:r>
          </w:p>
          <w:p w14:paraId="0432091C" w14:textId="1F288349" w:rsidR="00E27FEE" w:rsidRDefault="00E27FEE">
            <w:pPr>
              <w:spacing w:after="0" w:line="276" w:lineRule="auto"/>
              <w:rPr>
                <w:rFonts w:cstheme="minorHAnsi"/>
                <w:color w:val="000000"/>
                <w:sz w:val="22"/>
                <w:szCs w:val="22"/>
              </w:rPr>
            </w:pPr>
            <w:r w:rsidRPr="0022725F">
              <w:rPr>
                <w:rFonts w:cstheme="minorHAnsi"/>
                <w:sz w:val="22"/>
                <w:szCs w:val="22"/>
              </w:rPr>
              <w:t xml:space="preserve">Existing Building year of construction of </w:t>
            </w:r>
            <w:proofErr w:type="spellStart"/>
            <w:r w:rsidRPr="0022725F">
              <w:rPr>
                <w:rFonts w:cstheme="minorHAnsi"/>
                <w:sz w:val="22"/>
                <w:szCs w:val="22"/>
              </w:rPr>
              <w:t>Venu</w:t>
            </w:r>
            <w:proofErr w:type="spellEnd"/>
            <w:r w:rsidRPr="0022725F">
              <w:rPr>
                <w:rFonts w:cstheme="minorHAnsi"/>
                <w:sz w:val="22"/>
                <w:szCs w:val="22"/>
              </w:rPr>
              <w:t xml:space="preserve"> CHSL is 1996</w:t>
            </w:r>
            <w:r w:rsidR="009C6D57" w:rsidRPr="0022725F">
              <w:rPr>
                <w:rFonts w:cstheme="minorHAnsi"/>
                <w:sz w:val="22"/>
                <w:szCs w:val="22"/>
              </w:rPr>
              <w:t>.</w:t>
            </w:r>
          </w:p>
        </w:tc>
      </w:tr>
      <w:tr w:rsidR="00FD519F" w14:paraId="38F4698A" w14:textId="77777777">
        <w:tc>
          <w:tcPr>
            <w:tcW w:w="653" w:type="dxa"/>
            <w:shd w:val="clear" w:color="auto" w:fill="auto"/>
          </w:tcPr>
          <w:p w14:paraId="67BE96BF"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15AA1281"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Number of floors and height of each floor including basement, if any</w:t>
            </w:r>
          </w:p>
        </w:tc>
        <w:tc>
          <w:tcPr>
            <w:tcW w:w="282" w:type="dxa"/>
            <w:shd w:val="clear" w:color="auto" w:fill="auto"/>
          </w:tcPr>
          <w:p w14:paraId="38948EAB"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6320B9D" w14:textId="77777777" w:rsidR="00FD519F" w:rsidRDefault="00FD519F">
            <w:pPr>
              <w:spacing w:after="0" w:line="276" w:lineRule="auto"/>
              <w:rPr>
                <w:rFonts w:cstheme="minorHAnsi"/>
                <w:color w:val="000000"/>
                <w:sz w:val="22"/>
                <w:szCs w:val="22"/>
              </w:rPr>
            </w:pPr>
          </w:p>
        </w:tc>
      </w:tr>
      <w:tr w:rsidR="00FD519F" w14:paraId="6E847205" w14:textId="77777777">
        <w:tc>
          <w:tcPr>
            <w:tcW w:w="653" w:type="dxa"/>
            <w:shd w:val="clear" w:color="auto" w:fill="auto"/>
          </w:tcPr>
          <w:p w14:paraId="1381B55E" w14:textId="77777777" w:rsidR="00FD519F" w:rsidRDefault="00FD519F">
            <w:pPr>
              <w:spacing w:after="0" w:line="276" w:lineRule="auto"/>
              <w:jc w:val="both"/>
              <w:rPr>
                <w:rFonts w:cstheme="minorHAnsi"/>
                <w:sz w:val="22"/>
                <w:szCs w:val="22"/>
              </w:rPr>
            </w:pPr>
          </w:p>
        </w:tc>
        <w:tc>
          <w:tcPr>
            <w:tcW w:w="8840" w:type="dxa"/>
            <w:gridSpan w:val="7"/>
            <w:shd w:val="clear" w:color="auto" w:fill="auto"/>
          </w:tcPr>
          <w:p w14:paraId="72178FA4" w14:textId="77777777" w:rsidR="00FD519F" w:rsidRDefault="00FD519F">
            <w:pPr>
              <w:spacing w:after="0" w:line="276" w:lineRule="auto"/>
              <w:rPr>
                <w:rFonts w:cstheme="minorHAnsi"/>
                <w:color w:val="000000"/>
                <w:sz w:val="6"/>
                <w:szCs w:val="22"/>
              </w:rPr>
            </w:pPr>
          </w:p>
          <w:tbl>
            <w:tblPr>
              <w:tblStyle w:val="GridTable4-Accent31"/>
              <w:tblpPr w:leftFromText="180" w:rightFromText="180" w:vertAnchor="text" w:horzAnchor="margin" w:tblpY="-198"/>
              <w:tblOverlap w:val="never"/>
              <w:tblW w:w="5000" w:type="pct"/>
              <w:tblLook w:val="04A0" w:firstRow="1" w:lastRow="0" w:firstColumn="1" w:lastColumn="0" w:noHBand="0" w:noVBand="1"/>
            </w:tblPr>
            <w:tblGrid>
              <w:gridCol w:w="1695"/>
              <w:gridCol w:w="6919"/>
            </w:tblGrid>
            <w:tr w:rsidR="007475B3" w14:paraId="3989095C" w14:textId="77777777" w:rsidTr="00902140">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984" w:type="pct"/>
                </w:tcPr>
                <w:p w14:paraId="0470AF07" w14:textId="77777777" w:rsidR="007475B3" w:rsidRPr="003C3DB2" w:rsidRDefault="007475B3" w:rsidP="007475B3">
                  <w:pPr>
                    <w:spacing w:after="0" w:line="240" w:lineRule="auto"/>
                    <w:jc w:val="center"/>
                    <w:rPr>
                      <w:rFonts w:cstheme="minorHAnsi"/>
                      <w:color w:val="auto"/>
                      <w:sz w:val="22"/>
                      <w:szCs w:val="22"/>
                    </w:rPr>
                  </w:pPr>
                  <w:r w:rsidRPr="003C3DB2">
                    <w:rPr>
                      <w:rFonts w:cstheme="minorHAnsi"/>
                      <w:b w:val="0"/>
                      <w:bCs w:val="0"/>
                      <w:color w:val="auto"/>
                      <w:sz w:val="22"/>
                      <w:szCs w:val="22"/>
                    </w:rPr>
                    <w:t xml:space="preserve">Wing No. </w:t>
                  </w:r>
                </w:p>
              </w:tc>
              <w:tc>
                <w:tcPr>
                  <w:tcW w:w="4016" w:type="pct"/>
                </w:tcPr>
                <w:p w14:paraId="71F75BC8" w14:textId="77777777" w:rsidR="007475B3" w:rsidRPr="003C3DB2" w:rsidRDefault="007475B3" w:rsidP="007475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u w:val="single"/>
                    </w:rPr>
                  </w:pPr>
                  <w:r w:rsidRPr="003C3DB2">
                    <w:rPr>
                      <w:rFonts w:cstheme="minorHAnsi"/>
                      <w:b w:val="0"/>
                      <w:bCs w:val="0"/>
                      <w:color w:val="auto"/>
                      <w:sz w:val="22"/>
                      <w:szCs w:val="22"/>
                    </w:rPr>
                    <w:t>Number of Floors</w:t>
                  </w:r>
                </w:p>
              </w:tc>
            </w:tr>
            <w:tr w:rsidR="007475B3" w14:paraId="7E8EF0D7" w14:textId="77777777" w:rsidTr="00902140">
              <w:trPr>
                <w:trHeight w:val="152"/>
              </w:trPr>
              <w:tc>
                <w:tcPr>
                  <w:cnfStyle w:val="001000000000" w:firstRow="0" w:lastRow="0" w:firstColumn="1" w:lastColumn="0" w:oddVBand="0" w:evenVBand="0" w:oddHBand="0" w:evenHBand="0" w:firstRowFirstColumn="0" w:firstRowLastColumn="0" w:lastRowFirstColumn="0" w:lastRowLastColumn="0"/>
                  <w:tcW w:w="984" w:type="pct"/>
                  <w:shd w:val="clear" w:color="auto" w:fill="F5E7D8" w:themeFill="accent3" w:themeFillTint="33"/>
                </w:tcPr>
                <w:p w14:paraId="5938D215" w14:textId="48037DEE" w:rsidR="007475B3" w:rsidRPr="003C3DB2" w:rsidRDefault="007475B3" w:rsidP="007475B3">
                  <w:pPr>
                    <w:spacing w:after="0" w:line="240" w:lineRule="auto"/>
                    <w:jc w:val="center"/>
                    <w:rPr>
                      <w:rFonts w:cstheme="minorHAnsi"/>
                      <w:b w:val="0"/>
                      <w:bCs w:val="0"/>
                      <w:sz w:val="22"/>
                      <w:szCs w:val="22"/>
                    </w:rPr>
                  </w:pPr>
                  <w:r w:rsidRPr="003C3DB2">
                    <w:rPr>
                      <w:rFonts w:cstheme="minorHAnsi"/>
                      <w:b w:val="0"/>
                      <w:bCs w:val="0"/>
                      <w:sz w:val="22"/>
                      <w:szCs w:val="22"/>
                    </w:rPr>
                    <w:t>Wing A &amp; B</w:t>
                  </w:r>
                </w:p>
              </w:tc>
              <w:tc>
                <w:tcPr>
                  <w:tcW w:w="4016" w:type="pct"/>
                  <w:shd w:val="clear" w:color="auto" w:fill="F5E7D8" w:themeFill="accent3" w:themeFillTint="33"/>
                </w:tcPr>
                <w:p w14:paraId="73E04A4A"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7475B3" w14:paraId="5A321C7C" w14:textId="77777777" w:rsidTr="00902140">
              <w:trPr>
                <w:trHeight w:val="152"/>
              </w:trPr>
              <w:tc>
                <w:tcPr>
                  <w:cnfStyle w:val="001000000000" w:firstRow="0" w:lastRow="0" w:firstColumn="1" w:lastColumn="0" w:oddVBand="0" w:evenVBand="0" w:oddHBand="0" w:evenHBand="0" w:firstRowFirstColumn="0" w:firstRowLastColumn="0" w:lastRowFirstColumn="0" w:lastRowLastColumn="0"/>
                  <w:tcW w:w="984" w:type="pct"/>
                </w:tcPr>
                <w:p w14:paraId="4CBA60F7" w14:textId="77777777" w:rsidR="007475B3" w:rsidRPr="003C3DB2" w:rsidRDefault="007475B3" w:rsidP="007475B3">
                  <w:pPr>
                    <w:spacing w:after="0" w:line="240" w:lineRule="auto"/>
                    <w:jc w:val="center"/>
                    <w:rPr>
                      <w:rFonts w:cstheme="minorHAnsi"/>
                      <w:sz w:val="22"/>
                      <w:szCs w:val="22"/>
                    </w:rPr>
                  </w:pPr>
                  <w:proofErr w:type="spellStart"/>
                  <w:r w:rsidRPr="003C3DB2">
                    <w:rPr>
                      <w:rFonts w:cstheme="minorHAnsi"/>
                      <w:b w:val="0"/>
                      <w:bCs w:val="0"/>
                      <w:sz w:val="22"/>
                      <w:szCs w:val="22"/>
                    </w:rPr>
                    <w:t>Venu</w:t>
                  </w:r>
                  <w:proofErr w:type="spellEnd"/>
                  <w:r w:rsidRPr="003C3DB2">
                    <w:rPr>
                      <w:rFonts w:cstheme="minorHAnsi"/>
                      <w:b w:val="0"/>
                      <w:bCs w:val="0"/>
                      <w:sz w:val="22"/>
                      <w:szCs w:val="22"/>
                    </w:rPr>
                    <w:t xml:space="preserve"> Wing C</w:t>
                  </w:r>
                </w:p>
              </w:tc>
              <w:tc>
                <w:tcPr>
                  <w:tcW w:w="4016" w:type="pct"/>
                </w:tcPr>
                <w:p w14:paraId="2526BD1F"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7475B3" w14:paraId="0EB5C4AF" w14:textId="77777777" w:rsidTr="00902140">
              <w:trPr>
                <w:trHeight w:val="152"/>
              </w:trPr>
              <w:tc>
                <w:tcPr>
                  <w:cnfStyle w:val="001000000000" w:firstRow="0" w:lastRow="0" w:firstColumn="1" w:lastColumn="0" w:oddVBand="0" w:evenVBand="0" w:oddHBand="0" w:evenHBand="0" w:firstRowFirstColumn="0" w:firstRowLastColumn="0" w:lastRowFirstColumn="0" w:lastRowLastColumn="0"/>
                  <w:tcW w:w="984" w:type="pct"/>
                  <w:shd w:val="clear" w:color="auto" w:fill="F5E7D8" w:themeFill="accent3" w:themeFillTint="33"/>
                </w:tcPr>
                <w:p w14:paraId="4F7BB329" w14:textId="4902FFCF" w:rsidR="007475B3" w:rsidRPr="003C3DB2" w:rsidRDefault="007475B3" w:rsidP="007475B3">
                  <w:pPr>
                    <w:spacing w:after="0" w:line="240" w:lineRule="auto"/>
                    <w:jc w:val="center"/>
                    <w:rPr>
                      <w:rFonts w:cstheme="minorHAnsi"/>
                      <w:sz w:val="22"/>
                      <w:szCs w:val="22"/>
                    </w:rPr>
                  </w:pPr>
                  <w:r w:rsidRPr="003C3DB2">
                    <w:rPr>
                      <w:rFonts w:cstheme="minorHAnsi"/>
                      <w:b w:val="0"/>
                      <w:bCs w:val="0"/>
                      <w:sz w:val="22"/>
                      <w:szCs w:val="22"/>
                    </w:rPr>
                    <w:t>Wing D &amp; E</w:t>
                  </w:r>
                </w:p>
              </w:tc>
              <w:tc>
                <w:tcPr>
                  <w:tcW w:w="4016" w:type="pct"/>
                  <w:shd w:val="clear" w:color="auto" w:fill="F5E7D8" w:themeFill="accent3" w:themeFillTint="33"/>
                </w:tcPr>
                <w:p w14:paraId="57951E3C"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w:t>
                  </w:r>
                  <w:r>
                    <w:rPr>
                      <w:rFonts w:cstheme="minorHAnsi"/>
                      <w:sz w:val="22"/>
                      <w:szCs w:val="22"/>
                    </w:rPr>
                    <w:t>18</w:t>
                  </w:r>
                  <w:r w:rsidRPr="003C3DB2">
                    <w:rPr>
                      <w:rFonts w:cstheme="minorHAnsi"/>
                      <w:sz w:val="22"/>
                      <w:szCs w:val="22"/>
                      <w:vertAlign w:val="superscript"/>
                    </w:rPr>
                    <w:t>th</w:t>
                  </w:r>
                  <w:r>
                    <w:rPr>
                      <w:rFonts w:cstheme="minorHAnsi"/>
                      <w:sz w:val="22"/>
                      <w:szCs w:val="22"/>
                    </w:rPr>
                    <w:t xml:space="preserve"> </w:t>
                  </w:r>
                  <w:r w:rsidRPr="003C3DB2">
                    <w:rPr>
                      <w:rFonts w:cstheme="minorHAnsi"/>
                      <w:sz w:val="22"/>
                      <w:szCs w:val="22"/>
                    </w:rPr>
                    <w:t>upper floors.</w:t>
                  </w:r>
                </w:p>
              </w:tc>
            </w:tr>
          </w:tbl>
          <w:p w14:paraId="4717938D" w14:textId="77777777" w:rsidR="00FD519F" w:rsidRDefault="00FD519F" w:rsidP="007475B3">
            <w:pPr>
              <w:spacing w:after="0" w:line="276" w:lineRule="auto"/>
              <w:rPr>
                <w:rFonts w:cstheme="minorHAnsi"/>
                <w:color w:val="000000"/>
                <w:sz w:val="6"/>
                <w:szCs w:val="22"/>
              </w:rPr>
            </w:pPr>
          </w:p>
        </w:tc>
      </w:tr>
      <w:tr w:rsidR="00FD519F" w14:paraId="5D307917" w14:textId="77777777">
        <w:tc>
          <w:tcPr>
            <w:tcW w:w="653" w:type="dxa"/>
            <w:shd w:val="clear" w:color="auto" w:fill="auto"/>
          </w:tcPr>
          <w:p w14:paraId="6A1715F0"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12B1763A"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Plinth area floor-wise</w:t>
            </w:r>
          </w:p>
        </w:tc>
        <w:tc>
          <w:tcPr>
            <w:tcW w:w="282" w:type="dxa"/>
            <w:shd w:val="clear" w:color="auto" w:fill="auto"/>
          </w:tcPr>
          <w:p w14:paraId="3D1140F9"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59F6693F" w14:textId="77777777" w:rsidR="00FD519F" w:rsidRDefault="003D348D">
            <w:pPr>
              <w:spacing w:after="0" w:line="276" w:lineRule="auto"/>
              <w:rPr>
                <w:rFonts w:cstheme="minorHAnsi"/>
                <w:b/>
                <w:color w:val="000000"/>
                <w:sz w:val="22"/>
                <w:szCs w:val="22"/>
              </w:rPr>
            </w:pPr>
            <w:r>
              <w:rPr>
                <w:rFonts w:cstheme="minorHAnsi"/>
                <w:b/>
                <w:color w:val="000000"/>
                <w:sz w:val="22"/>
                <w:szCs w:val="22"/>
              </w:rPr>
              <w:t xml:space="preserve">As per table attached to the report   </w:t>
            </w:r>
          </w:p>
        </w:tc>
      </w:tr>
      <w:tr w:rsidR="00FD519F" w14:paraId="399AA781" w14:textId="77777777">
        <w:tc>
          <w:tcPr>
            <w:tcW w:w="653" w:type="dxa"/>
            <w:shd w:val="clear" w:color="auto" w:fill="auto"/>
          </w:tcPr>
          <w:p w14:paraId="27A25414"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19804C40"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Condition of the building</w:t>
            </w:r>
          </w:p>
        </w:tc>
        <w:tc>
          <w:tcPr>
            <w:tcW w:w="282" w:type="dxa"/>
            <w:shd w:val="clear" w:color="auto" w:fill="auto"/>
          </w:tcPr>
          <w:p w14:paraId="69F9E394" w14:textId="77777777" w:rsidR="00FD519F" w:rsidRDefault="003D348D">
            <w:pPr>
              <w:spacing w:after="0" w:line="276" w:lineRule="auto"/>
              <w:rPr>
                <w:rFonts w:cstheme="minorHAnsi"/>
                <w:color w:val="000000"/>
              </w:rPr>
            </w:pPr>
            <w:r>
              <w:rPr>
                <w:rFonts w:cstheme="minorHAnsi"/>
                <w:color w:val="000000"/>
                <w:sz w:val="22"/>
                <w:szCs w:val="22"/>
              </w:rPr>
              <w:t>:</w:t>
            </w:r>
          </w:p>
        </w:tc>
        <w:tc>
          <w:tcPr>
            <w:tcW w:w="4296" w:type="dxa"/>
            <w:gridSpan w:val="2"/>
            <w:shd w:val="clear" w:color="auto" w:fill="auto"/>
          </w:tcPr>
          <w:p w14:paraId="329C84AD" w14:textId="77777777" w:rsidR="00FD519F" w:rsidRDefault="00FD519F">
            <w:pPr>
              <w:spacing w:after="0" w:line="276" w:lineRule="auto"/>
              <w:rPr>
                <w:rFonts w:cstheme="minorHAnsi"/>
                <w:color w:val="000000"/>
                <w:sz w:val="22"/>
                <w:szCs w:val="22"/>
              </w:rPr>
            </w:pPr>
          </w:p>
        </w:tc>
      </w:tr>
      <w:tr w:rsidR="00FD519F" w14:paraId="6E578BC8" w14:textId="77777777">
        <w:tc>
          <w:tcPr>
            <w:tcW w:w="653" w:type="dxa"/>
            <w:shd w:val="clear" w:color="auto" w:fill="auto"/>
          </w:tcPr>
          <w:p w14:paraId="7D18E4B7"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3F0B2D0D" w14:textId="77777777" w:rsidR="00FD519F" w:rsidRPr="00ED76BE" w:rsidRDefault="003D348D" w:rsidP="00ED76BE">
            <w:pPr>
              <w:numPr>
                <w:ilvl w:val="0"/>
                <w:numId w:val="13"/>
              </w:numPr>
              <w:spacing w:after="0" w:line="276" w:lineRule="auto"/>
              <w:ind w:left="280" w:hanging="141"/>
              <w:jc w:val="both"/>
              <w:rPr>
                <w:rFonts w:cstheme="minorHAnsi"/>
                <w:sz w:val="22"/>
                <w:szCs w:val="22"/>
              </w:rPr>
            </w:pPr>
            <w:r w:rsidRPr="00ED76BE">
              <w:rPr>
                <w:rFonts w:cstheme="minorHAnsi"/>
                <w:sz w:val="22"/>
                <w:szCs w:val="22"/>
              </w:rPr>
              <w:t>Exterior – Excellent, Good, Normal, Poor</w:t>
            </w:r>
          </w:p>
        </w:tc>
        <w:tc>
          <w:tcPr>
            <w:tcW w:w="282" w:type="dxa"/>
            <w:shd w:val="clear" w:color="auto" w:fill="auto"/>
          </w:tcPr>
          <w:p w14:paraId="2ACC2D35" w14:textId="77777777" w:rsidR="00FD519F" w:rsidRPr="00ED76BE" w:rsidRDefault="003D348D">
            <w:pPr>
              <w:spacing w:after="0" w:line="276" w:lineRule="auto"/>
              <w:rPr>
                <w:rFonts w:cstheme="minorHAnsi"/>
              </w:rPr>
            </w:pPr>
            <w:r w:rsidRPr="00ED76BE">
              <w:rPr>
                <w:rFonts w:cstheme="minorHAnsi"/>
                <w:sz w:val="22"/>
                <w:szCs w:val="22"/>
              </w:rPr>
              <w:t>:</w:t>
            </w:r>
          </w:p>
        </w:tc>
        <w:tc>
          <w:tcPr>
            <w:tcW w:w="4296" w:type="dxa"/>
            <w:gridSpan w:val="2"/>
            <w:shd w:val="clear" w:color="auto" w:fill="auto"/>
          </w:tcPr>
          <w:p w14:paraId="75EF09CA" w14:textId="774D99DC" w:rsidR="00FD519F" w:rsidRPr="00ED76BE" w:rsidRDefault="00ED76BE">
            <w:pPr>
              <w:spacing w:after="0"/>
              <w:rPr>
                <w:rFonts w:cstheme="minorHAnsi"/>
              </w:rPr>
            </w:pPr>
            <w:r w:rsidRPr="00ED76BE">
              <w:rPr>
                <w:rFonts w:cstheme="minorHAnsi"/>
                <w:sz w:val="22"/>
                <w:szCs w:val="22"/>
              </w:rPr>
              <w:t>Normal</w:t>
            </w:r>
          </w:p>
        </w:tc>
      </w:tr>
      <w:tr w:rsidR="00FD519F" w14:paraId="2672BFF3" w14:textId="77777777">
        <w:trPr>
          <w:trHeight w:val="287"/>
        </w:trPr>
        <w:tc>
          <w:tcPr>
            <w:tcW w:w="653" w:type="dxa"/>
            <w:shd w:val="clear" w:color="auto" w:fill="auto"/>
          </w:tcPr>
          <w:p w14:paraId="2F9A6C2C"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523498D8" w14:textId="77777777" w:rsidR="00FD519F" w:rsidRPr="00ED76BE" w:rsidRDefault="003D348D" w:rsidP="00ED76BE">
            <w:pPr>
              <w:numPr>
                <w:ilvl w:val="0"/>
                <w:numId w:val="13"/>
              </w:numPr>
              <w:spacing w:after="0" w:line="276" w:lineRule="auto"/>
              <w:ind w:left="280" w:hanging="141"/>
              <w:jc w:val="both"/>
              <w:rPr>
                <w:rFonts w:cstheme="minorHAnsi"/>
                <w:sz w:val="22"/>
                <w:szCs w:val="22"/>
              </w:rPr>
            </w:pPr>
            <w:r w:rsidRPr="00ED76BE">
              <w:rPr>
                <w:rFonts w:cstheme="minorHAnsi"/>
                <w:sz w:val="22"/>
                <w:szCs w:val="22"/>
              </w:rPr>
              <w:t>Interior – Excellent, Good, Normal, Poor</w:t>
            </w:r>
          </w:p>
        </w:tc>
        <w:tc>
          <w:tcPr>
            <w:tcW w:w="282" w:type="dxa"/>
            <w:shd w:val="clear" w:color="auto" w:fill="auto"/>
          </w:tcPr>
          <w:p w14:paraId="46D86D89" w14:textId="77777777" w:rsidR="00FD519F" w:rsidRPr="00ED76BE" w:rsidRDefault="003D348D">
            <w:pPr>
              <w:spacing w:after="0" w:line="276" w:lineRule="auto"/>
              <w:rPr>
                <w:rFonts w:cstheme="minorHAnsi"/>
              </w:rPr>
            </w:pPr>
            <w:r w:rsidRPr="00ED76BE">
              <w:rPr>
                <w:rFonts w:cstheme="minorHAnsi"/>
                <w:sz w:val="22"/>
                <w:szCs w:val="22"/>
              </w:rPr>
              <w:t>:</w:t>
            </w:r>
          </w:p>
        </w:tc>
        <w:tc>
          <w:tcPr>
            <w:tcW w:w="4296" w:type="dxa"/>
            <w:gridSpan w:val="2"/>
            <w:shd w:val="clear" w:color="auto" w:fill="auto"/>
          </w:tcPr>
          <w:p w14:paraId="77EEFD27" w14:textId="6AB13205" w:rsidR="00FD519F" w:rsidRPr="00ED76BE" w:rsidRDefault="00ED76BE">
            <w:pPr>
              <w:spacing w:after="0"/>
              <w:rPr>
                <w:rFonts w:cstheme="minorHAnsi"/>
              </w:rPr>
            </w:pPr>
            <w:r w:rsidRPr="00ED76BE">
              <w:rPr>
                <w:rFonts w:cstheme="minorHAnsi"/>
                <w:sz w:val="22"/>
                <w:szCs w:val="22"/>
              </w:rPr>
              <w:t>Normal</w:t>
            </w:r>
          </w:p>
        </w:tc>
      </w:tr>
      <w:tr w:rsidR="00FD519F" w14:paraId="3FD80364" w14:textId="77777777">
        <w:trPr>
          <w:trHeight w:val="638"/>
        </w:trPr>
        <w:tc>
          <w:tcPr>
            <w:tcW w:w="653" w:type="dxa"/>
            <w:shd w:val="clear" w:color="auto" w:fill="auto"/>
          </w:tcPr>
          <w:p w14:paraId="1B3A8DA5"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3058A78B" w14:textId="77777777" w:rsidR="00FD519F" w:rsidRDefault="003D348D">
            <w:pPr>
              <w:numPr>
                <w:ilvl w:val="0"/>
                <w:numId w:val="12"/>
              </w:numPr>
              <w:spacing w:after="0" w:line="276" w:lineRule="auto"/>
              <w:ind w:left="373" w:hanging="373"/>
              <w:jc w:val="both"/>
              <w:rPr>
                <w:rFonts w:cstheme="minorHAnsi"/>
                <w:color w:val="000000"/>
                <w:sz w:val="22"/>
                <w:szCs w:val="22"/>
              </w:rPr>
            </w:pPr>
            <w:r>
              <w:rPr>
                <w:rFonts w:cstheme="minorHAnsi"/>
                <w:color w:val="000000"/>
                <w:sz w:val="22"/>
                <w:szCs w:val="22"/>
              </w:rPr>
              <w:t xml:space="preserve">Date of issue and validity of layout of approved map </w:t>
            </w:r>
          </w:p>
        </w:tc>
        <w:tc>
          <w:tcPr>
            <w:tcW w:w="282" w:type="dxa"/>
            <w:shd w:val="clear" w:color="auto" w:fill="auto"/>
          </w:tcPr>
          <w:p w14:paraId="5420469A" w14:textId="77777777" w:rsidR="00FD519F" w:rsidRDefault="003D348D">
            <w:pPr>
              <w:spacing w:after="0" w:line="276" w:lineRule="auto"/>
              <w:rPr>
                <w:rFonts w:cstheme="minorHAnsi"/>
                <w:color w:val="000000"/>
                <w:sz w:val="22"/>
                <w:szCs w:val="22"/>
              </w:rPr>
            </w:pPr>
            <w:r>
              <w:rPr>
                <w:rFonts w:cstheme="minorHAnsi"/>
                <w:color w:val="000000"/>
                <w:sz w:val="22"/>
                <w:szCs w:val="22"/>
              </w:rPr>
              <w:t>:</w:t>
            </w:r>
          </w:p>
        </w:tc>
        <w:tc>
          <w:tcPr>
            <w:tcW w:w="4296" w:type="dxa"/>
            <w:gridSpan w:val="2"/>
            <w:shd w:val="clear" w:color="auto" w:fill="auto"/>
          </w:tcPr>
          <w:p w14:paraId="4BEA79B3" w14:textId="5A6CEA14" w:rsidR="00FD519F" w:rsidRDefault="00987185" w:rsidP="00467EB9">
            <w:pPr>
              <w:tabs>
                <w:tab w:val="left" w:pos="105"/>
              </w:tabs>
              <w:spacing w:after="0" w:line="276" w:lineRule="auto"/>
              <w:ind w:left="105"/>
              <w:jc w:val="both"/>
              <w:rPr>
                <w:rFonts w:ascii="Cambria" w:hAnsi="Cambria" w:cs="Arial"/>
                <w:sz w:val="24"/>
                <w:szCs w:val="24"/>
              </w:rPr>
            </w:pPr>
            <w:r>
              <w:rPr>
                <w:rFonts w:ascii="Cambria" w:hAnsi="Cambria" w:cs="Arial"/>
                <w:sz w:val="24"/>
                <w:szCs w:val="24"/>
              </w:rPr>
              <w:t>Concessions Plan No. P/6841/2021</w:t>
            </w:r>
            <w:r w:rsidR="006C4BAC">
              <w:rPr>
                <w:rFonts w:ascii="Cambria" w:hAnsi="Cambria" w:cs="Arial"/>
                <w:sz w:val="24"/>
                <w:szCs w:val="24"/>
              </w:rPr>
              <w:t>/ (</w:t>
            </w:r>
            <w:r>
              <w:rPr>
                <w:rFonts w:ascii="Cambria" w:hAnsi="Cambria" w:cs="Arial"/>
                <w:sz w:val="24"/>
                <w:szCs w:val="24"/>
              </w:rPr>
              <w:t>1/62)/F/South/Dadar-</w:t>
            </w:r>
            <w:proofErr w:type="spellStart"/>
            <w:r>
              <w:rPr>
                <w:rFonts w:ascii="Cambria" w:hAnsi="Cambria" w:cs="Arial"/>
                <w:sz w:val="24"/>
                <w:szCs w:val="24"/>
              </w:rPr>
              <w:t>Naigaon</w:t>
            </w:r>
            <w:proofErr w:type="spellEnd"/>
            <w:r>
              <w:rPr>
                <w:rFonts w:ascii="Cambria" w:hAnsi="Cambria" w:cs="Arial"/>
                <w:sz w:val="24"/>
                <w:szCs w:val="24"/>
              </w:rPr>
              <w:t>-F/S-Draft/1/New dated 05.07.2021 issued by Municipal Corporation of Greater Mumbai.</w:t>
            </w:r>
          </w:p>
          <w:tbl>
            <w:tblPr>
              <w:tblStyle w:val="GridTable4-Accent31"/>
              <w:tblpPr w:leftFromText="180" w:rightFromText="180" w:vertAnchor="text" w:horzAnchor="margin" w:tblpY="384"/>
              <w:tblW w:w="5000" w:type="pct"/>
              <w:tblLook w:val="04A0" w:firstRow="1" w:lastRow="0" w:firstColumn="1" w:lastColumn="0" w:noHBand="0" w:noVBand="1"/>
            </w:tblPr>
            <w:tblGrid>
              <w:gridCol w:w="894"/>
              <w:gridCol w:w="3176"/>
            </w:tblGrid>
            <w:tr w:rsidR="007475B3" w14:paraId="273A6D26" w14:textId="77777777" w:rsidTr="00FB182D">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98" w:type="pct"/>
                </w:tcPr>
                <w:p w14:paraId="7D4BA6BC" w14:textId="77777777" w:rsidR="007475B3" w:rsidRPr="003C3DB2" w:rsidRDefault="007475B3" w:rsidP="007475B3">
                  <w:pPr>
                    <w:spacing w:after="0" w:line="240" w:lineRule="auto"/>
                    <w:jc w:val="center"/>
                    <w:rPr>
                      <w:rFonts w:cstheme="minorHAnsi"/>
                      <w:color w:val="auto"/>
                      <w:sz w:val="22"/>
                      <w:szCs w:val="22"/>
                    </w:rPr>
                  </w:pPr>
                  <w:r w:rsidRPr="003C3DB2">
                    <w:rPr>
                      <w:rFonts w:cstheme="minorHAnsi"/>
                      <w:b w:val="0"/>
                      <w:bCs w:val="0"/>
                      <w:color w:val="auto"/>
                      <w:sz w:val="22"/>
                      <w:szCs w:val="22"/>
                    </w:rPr>
                    <w:t xml:space="preserve">Wing No. </w:t>
                  </w:r>
                </w:p>
              </w:tc>
              <w:tc>
                <w:tcPr>
                  <w:tcW w:w="3902" w:type="pct"/>
                </w:tcPr>
                <w:p w14:paraId="5A486AEA" w14:textId="77777777" w:rsidR="007475B3" w:rsidRPr="003C3DB2" w:rsidRDefault="007475B3" w:rsidP="007475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u w:val="single"/>
                    </w:rPr>
                  </w:pPr>
                  <w:r w:rsidRPr="003C3DB2">
                    <w:rPr>
                      <w:rFonts w:cstheme="minorHAnsi"/>
                      <w:b w:val="0"/>
                      <w:bCs w:val="0"/>
                      <w:color w:val="auto"/>
                      <w:sz w:val="22"/>
                      <w:szCs w:val="22"/>
                    </w:rPr>
                    <w:t>Number of Floors</w:t>
                  </w:r>
                </w:p>
              </w:tc>
            </w:tr>
            <w:tr w:rsidR="007475B3" w14:paraId="2F6724A7" w14:textId="77777777" w:rsidTr="00FB182D">
              <w:trPr>
                <w:trHeight w:val="152"/>
              </w:trPr>
              <w:tc>
                <w:tcPr>
                  <w:cnfStyle w:val="001000000000" w:firstRow="0" w:lastRow="0" w:firstColumn="1" w:lastColumn="0" w:oddVBand="0" w:evenVBand="0" w:oddHBand="0" w:evenHBand="0" w:firstRowFirstColumn="0" w:firstRowLastColumn="0" w:lastRowFirstColumn="0" w:lastRowLastColumn="0"/>
                  <w:tcW w:w="1098" w:type="pct"/>
                  <w:shd w:val="clear" w:color="auto" w:fill="F5E7D8" w:themeFill="accent3" w:themeFillTint="33"/>
                </w:tcPr>
                <w:p w14:paraId="077A11FE" w14:textId="77777777" w:rsidR="007475B3" w:rsidRPr="003C3DB2" w:rsidRDefault="007475B3" w:rsidP="007475B3">
                  <w:pPr>
                    <w:spacing w:after="0" w:line="240" w:lineRule="auto"/>
                    <w:jc w:val="center"/>
                    <w:rPr>
                      <w:rFonts w:cstheme="minorHAnsi"/>
                      <w:b w:val="0"/>
                      <w:bCs w:val="0"/>
                      <w:sz w:val="22"/>
                      <w:szCs w:val="22"/>
                    </w:rPr>
                  </w:pPr>
                  <w:r w:rsidRPr="003C3DB2">
                    <w:rPr>
                      <w:rFonts w:cstheme="minorHAnsi"/>
                      <w:b w:val="0"/>
                      <w:bCs w:val="0"/>
                      <w:sz w:val="22"/>
                      <w:szCs w:val="22"/>
                    </w:rPr>
                    <w:t>Sale Wing A &amp; B</w:t>
                  </w:r>
                </w:p>
              </w:tc>
              <w:tc>
                <w:tcPr>
                  <w:tcW w:w="3902" w:type="pct"/>
                  <w:shd w:val="clear" w:color="auto" w:fill="F5E7D8" w:themeFill="accent3" w:themeFillTint="33"/>
                </w:tcPr>
                <w:p w14:paraId="7110DFD0"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7475B3" w14:paraId="5E07FA0E" w14:textId="77777777" w:rsidTr="00FB182D">
              <w:trPr>
                <w:trHeight w:val="152"/>
              </w:trPr>
              <w:tc>
                <w:tcPr>
                  <w:cnfStyle w:val="001000000000" w:firstRow="0" w:lastRow="0" w:firstColumn="1" w:lastColumn="0" w:oddVBand="0" w:evenVBand="0" w:oddHBand="0" w:evenHBand="0" w:firstRowFirstColumn="0" w:firstRowLastColumn="0" w:lastRowFirstColumn="0" w:lastRowLastColumn="0"/>
                  <w:tcW w:w="1098" w:type="pct"/>
                </w:tcPr>
                <w:p w14:paraId="22F5D856" w14:textId="77777777" w:rsidR="007475B3" w:rsidRPr="003C3DB2" w:rsidRDefault="007475B3" w:rsidP="007475B3">
                  <w:pPr>
                    <w:spacing w:after="0" w:line="240" w:lineRule="auto"/>
                    <w:jc w:val="center"/>
                    <w:rPr>
                      <w:rFonts w:cstheme="minorHAnsi"/>
                      <w:sz w:val="22"/>
                      <w:szCs w:val="22"/>
                    </w:rPr>
                  </w:pPr>
                  <w:proofErr w:type="spellStart"/>
                  <w:r w:rsidRPr="003C3DB2">
                    <w:rPr>
                      <w:rFonts w:cstheme="minorHAnsi"/>
                      <w:b w:val="0"/>
                      <w:bCs w:val="0"/>
                      <w:sz w:val="22"/>
                      <w:szCs w:val="22"/>
                    </w:rPr>
                    <w:t>Venu</w:t>
                  </w:r>
                  <w:proofErr w:type="spellEnd"/>
                  <w:r w:rsidRPr="003C3DB2">
                    <w:rPr>
                      <w:rFonts w:cstheme="minorHAnsi"/>
                      <w:b w:val="0"/>
                      <w:bCs w:val="0"/>
                      <w:sz w:val="22"/>
                      <w:szCs w:val="22"/>
                    </w:rPr>
                    <w:t xml:space="preserve"> Wing C</w:t>
                  </w:r>
                </w:p>
              </w:tc>
              <w:tc>
                <w:tcPr>
                  <w:tcW w:w="3902" w:type="pct"/>
                </w:tcPr>
                <w:p w14:paraId="4C792186"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22</w:t>
                  </w:r>
                  <w:r w:rsidRPr="003C3DB2">
                    <w:rPr>
                      <w:rFonts w:cstheme="minorHAnsi"/>
                      <w:sz w:val="22"/>
                      <w:szCs w:val="22"/>
                      <w:vertAlign w:val="superscript"/>
                    </w:rPr>
                    <w:t>nd</w:t>
                  </w:r>
                  <w:r w:rsidRPr="003C3DB2">
                    <w:rPr>
                      <w:rFonts w:cstheme="minorHAnsi"/>
                      <w:sz w:val="22"/>
                      <w:szCs w:val="22"/>
                    </w:rPr>
                    <w:t xml:space="preserve"> upper floors.</w:t>
                  </w:r>
                </w:p>
              </w:tc>
            </w:tr>
            <w:tr w:rsidR="007475B3" w14:paraId="36C8849C" w14:textId="77777777" w:rsidTr="00FB182D">
              <w:trPr>
                <w:trHeight w:val="152"/>
              </w:trPr>
              <w:tc>
                <w:tcPr>
                  <w:cnfStyle w:val="001000000000" w:firstRow="0" w:lastRow="0" w:firstColumn="1" w:lastColumn="0" w:oddVBand="0" w:evenVBand="0" w:oddHBand="0" w:evenHBand="0" w:firstRowFirstColumn="0" w:firstRowLastColumn="0" w:lastRowFirstColumn="0" w:lastRowLastColumn="0"/>
                  <w:tcW w:w="1098" w:type="pct"/>
                  <w:shd w:val="clear" w:color="auto" w:fill="F5E7D8" w:themeFill="accent3" w:themeFillTint="33"/>
                </w:tcPr>
                <w:p w14:paraId="7310C5E5" w14:textId="77777777" w:rsidR="007475B3" w:rsidRPr="003C3DB2" w:rsidRDefault="007475B3" w:rsidP="007475B3">
                  <w:pPr>
                    <w:spacing w:after="0" w:line="240" w:lineRule="auto"/>
                    <w:jc w:val="center"/>
                    <w:rPr>
                      <w:rFonts w:cstheme="minorHAnsi"/>
                      <w:sz w:val="22"/>
                      <w:szCs w:val="22"/>
                    </w:rPr>
                  </w:pPr>
                  <w:r w:rsidRPr="003C3DB2">
                    <w:rPr>
                      <w:rFonts w:cstheme="minorHAnsi"/>
                      <w:b w:val="0"/>
                      <w:bCs w:val="0"/>
                      <w:sz w:val="22"/>
                      <w:szCs w:val="22"/>
                    </w:rPr>
                    <w:t>Rehab Wing D &amp; E</w:t>
                  </w:r>
                </w:p>
              </w:tc>
              <w:tc>
                <w:tcPr>
                  <w:tcW w:w="3902" w:type="pct"/>
                  <w:shd w:val="clear" w:color="auto" w:fill="F5E7D8" w:themeFill="accent3" w:themeFillTint="33"/>
                </w:tcPr>
                <w:p w14:paraId="6584E816" w14:textId="77777777" w:rsidR="007475B3" w:rsidRPr="003C3DB2" w:rsidRDefault="007475B3" w:rsidP="007475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3DB2">
                    <w:rPr>
                      <w:rFonts w:cstheme="minorHAnsi"/>
                      <w:sz w:val="22"/>
                      <w:szCs w:val="22"/>
                    </w:rPr>
                    <w:t>Proposed 1 Level Basements + Ground + Mezzanine + 1</w:t>
                  </w:r>
                  <w:r w:rsidRPr="003C3DB2">
                    <w:rPr>
                      <w:rFonts w:cstheme="minorHAnsi"/>
                      <w:sz w:val="22"/>
                      <w:szCs w:val="22"/>
                      <w:vertAlign w:val="superscript"/>
                    </w:rPr>
                    <w:t>st</w:t>
                  </w:r>
                  <w:r w:rsidRPr="003C3DB2">
                    <w:rPr>
                      <w:rFonts w:cstheme="minorHAnsi"/>
                      <w:sz w:val="22"/>
                      <w:szCs w:val="22"/>
                    </w:rPr>
                    <w:t xml:space="preserve"> to </w:t>
                  </w:r>
                  <w:r>
                    <w:rPr>
                      <w:rFonts w:cstheme="minorHAnsi"/>
                      <w:sz w:val="22"/>
                      <w:szCs w:val="22"/>
                    </w:rPr>
                    <w:t>18</w:t>
                  </w:r>
                  <w:r w:rsidRPr="003C3DB2">
                    <w:rPr>
                      <w:rFonts w:cstheme="minorHAnsi"/>
                      <w:sz w:val="22"/>
                      <w:szCs w:val="22"/>
                      <w:vertAlign w:val="superscript"/>
                    </w:rPr>
                    <w:t>th</w:t>
                  </w:r>
                  <w:r>
                    <w:rPr>
                      <w:rFonts w:cstheme="minorHAnsi"/>
                      <w:sz w:val="22"/>
                      <w:szCs w:val="22"/>
                    </w:rPr>
                    <w:t xml:space="preserve"> </w:t>
                  </w:r>
                  <w:r w:rsidRPr="003C3DB2">
                    <w:rPr>
                      <w:rFonts w:cstheme="minorHAnsi"/>
                      <w:sz w:val="22"/>
                      <w:szCs w:val="22"/>
                    </w:rPr>
                    <w:t>upper floors.</w:t>
                  </w:r>
                </w:p>
              </w:tc>
            </w:tr>
          </w:tbl>
          <w:p w14:paraId="6FCDA8F7" w14:textId="51F8ABFA" w:rsidR="007475B3" w:rsidRDefault="007475B3" w:rsidP="00467EB9">
            <w:pPr>
              <w:tabs>
                <w:tab w:val="left" w:pos="105"/>
              </w:tabs>
              <w:spacing w:after="0" w:line="276" w:lineRule="auto"/>
              <w:ind w:left="105"/>
              <w:jc w:val="both"/>
              <w:rPr>
                <w:rFonts w:cstheme="minorHAnsi"/>
                <w:b/>
                <w:color w:val="FF0000"/>
                <w:sz w:val="22"/>
                <w:szCs w:val="22"/>
              </w:rPr>
            </w:pPr>
          </w:p>
        </w:tc>
      </w:tr>
      <w:tr w:rsidR="00FD519F" w14:paraId="35AE712C" w14:textId="77777777">
        <w:trPr>
          <w:trHeight w:val="267"/>
        </w:trPr>
        <w:tc>
          <w:tcPr>
            <w:tcW w:w="653" w:type="dxa"/>
            <w:shd w:val="clear" w:color="auto" w:fill="auto"/>
          </w:tcPr>
          <w:p w14:paraId="5D06F050"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6E3E16DC" w14:textId="77777777" w:rsidR="00FD519F" w:rsidRDefault="003D348D">
            <w:pPr>
              <w:numPr>
                <w:ilvl w:val="0"/>
                <w:numId w:val="12"/>
              </w:numPr>
              <w:spacing w:after="0" w:line="276" w:lineRule="auto"/>
              <w:ind w:left="373" w:hanging="373"/>
              <w:jc w:val="both"/>
              <w:rPr>
                <w:rFonts w:cstheme="minorHAnsi"/>
                <w:sz w:val="22"/>
                <w:szCs w:val="22"/>
              </w:rPr>
            </w:pPr>
            <w:r>
              <w:rPr>
                <w:rFonts w:cstheme="minorHAnsi"/>
                <w:sz w:val="22"/>
                <w:szCs w:val="22"/>
              </w:rPr>
              <w:t>Approved map / plan issuing authority</w:t>
            </w:r>
          </w:p>
        </w:tc>
        <w:tc>
          <w:tcPr>
            <w:tcW w:w="282" w:type="dxa"/>
            <w:shd w:val="clear" w:color="auto" w:fill="auto"/>
          </w:tcPr>
          <w:p w14:paraId="5EFFE20B" w14:textId="77777777" w:rsidR="00FD519F" w:rsidRDefault="003D348D">
            <w:pPr>
              <w:spacing w:after="0" w:line="276" w:lineRule="auto"/>
              <w:rPr>
                <w:rFonts w:cstheme="minorHAnsi"/>
                <w:sz w:val="22"/>
                <w:szCs w:val="22"/>
              </w:rPr>
            </w:pPr>
            <w:r>
              <w:rPr>
                <w:rFonts w:cstheme="minorHAnsi"/>
                <w:sz w:val="22"/>
                <w:szCs w:val="22"/>
              </w:rPr>
              <w:t>:</w:t>
            </w:r>
          </w:p>
        </w:tc>
        <w:tc>
          <w:tcPr>
            <w:tcW w:w="4296" w:type="dxa"/>
            <w:gridSpan w:val="2"/>
            <w:shd w:val="clear" w:color="auto" w:fill="auto"/>
          </w:tcPr>
          <w:p w14:paraId="198F9E09" w14:textId="77777777" w:rsidR="00FD519F" w:rsidRDefault="003D348D">
            <w:pPr>
              <w:spacing w:after="0" w:line="276" w:lineRule="auto"/>
              <w:rPr>
                <w:rFonts w:cstheme="minorHAnsi"/>
                <w:sz w:val="22"/>
                <w:szCs w:val="22"/>
              </w:rPr>
            </w:pPr>
            <w:r>
              <w:rPr>
                <w:rFonts w:cstheme="minorHAnsi"/>
                <w:color w:val="000000"/>
                <w:sz w:val="22"/>
                <w:szCs w:val="22"/>
              </w:rPr>
              <w:t>Municipal Corporation of Greater Mumbai</w:t>
            </w:r>
          </w:p>
        </w:tc>
      </w:tr>
      <w:tr w:rsidR="00FD519F" w14:paraId="3AB62617" w14:textId="77777777">
        <w:trPr>
          <w:trHeight w:val="638"/>
        </w:trPr>
        <w:tc>
          <w:tcPr>
            <w:tcW w:w="653" w:type="dxa"/>
            <w:shd w:val="clear" w:color="auto" w:fill="auto"/>
          </w:tcPr>
          <w:p w14:paraId="00387DC7"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123DF823" w14:textId="77777777" w:rsidR="00FD519F" w:rsidRDefault="003D348D">
            <w:pPr>
              <w:numPr>
                <w:ilvl w:val="0"/>
                <w:numId w:val="12"/>
              </w:numPr>
              <w:spacing w:after="0" w:line="276" w:lineRule="auto"/>
              <w:ind w:left="373" w:hanging="373"/>
              <w:jc w:val="both"/>
              <w:rPr>
                <w:rFonts w:cstheme="minorHAnsi"/>
                <w:sz w:val="22"/>
                <w:szCs w:val="22"/>
              </w:rPr>
            </w:pPr>
            <w:r>
              <w:rPr>
                <w:rFonts w:cstheme="minorHAnsi"/>
                <w:sz w:val="22"/>
                <w:szCs w:val="22"/>
              </w:rPr>
              <w:t>Whether genuineness or authenticity of approved map / plan is verified</w:t>
            </w:r>
          </w:p>
        </w:tc>
        <w:tc>
          <w:tcPr>
            <w:tcW w:w="282" w:type="dxa"/>
            <w:shd w:val="clear" w:color="auto" w:fill="auto"/>
          </w:tcPr>
          <w:p w14:paraId="6E651D12" w14:textId="77777777" w:rsidR="00FD519F" w:rsidRDefault="003D348D">
            <w:pPr>
              <w:spacing w:after="0" w:line="276" w:lineRule="auto"/>
              <w:rPr>
                <w:rFonts w:cstheme="minorHAnsi"/>
                <w:sz w:val="22"/>
                <w:szCs w:val="22"/>
              </w:rPr>
            </w:pPr>
            <w:r>
              <w:rPr>
                <w:rFonts w:cstheme="minorHAnsi"/>
                <w:sz w:val="22"/>
                <w:szCs w:val="22"/>
              </w:rPr>
              <w:t>:</w:t>
            </w:r>
          </w:p>
        </w:tc>
        <w:tc>
          <w:tcPr>
            <w:tcW w:w="4296" w:type="dxa"/>
            <w:gridSpan w:val="2"/>
            <w:shd w:val="clear" w:color="auto" w:fill="auto"/>
          </w:tcPr>
          <w:p w14:paraId="38193940" w14:textId="77777777" w:rsidR="00FD519F" w:rsidRDefault="003D348D">
            <w:pPr>
              <w:spacing w:after="0" w:line="276" w:lineRule="auto"/>
              <w:rPr>
                <w:rFonts w:cstheme="minorHAnsi"/>
                <w:sz w:val="22"/>
                <w:szCs w:val="22"/>
              </w:rPr>
            </w:pPr>
            <w:r>
              <w:rPr>
                <w:rFonts w:cstheme="minorHAnsi"/>
                <w:sz w:val="22"/>
                <w:szCs w:val="22"/>
              </w:rPr>
              <w:t>N.A.</w:t>
            </w:r>
          </w:p>
        </w:tc>
      </w:tr>
      <w:tr w:rsidR="00FD519F" w14:paraId="24DE8631" w14:textId="77777777">
        <w:trPr>
          <w:trHeight w:val="638"/>
        </w:trPr>
        <w:tc>
          <w:tcPr>
            <w:tcW w:w="653" w:type="dxa"/>
            <w:shd w:val="clear" w:color="auto" w:fill="auto"/>
          </w:tcPr>
          <w:p w14:paraId="78E01206" w14:textId="77777777" w:rsidR="00FD519F" w:rsidRDefault="00FD519F">
            <w:pPr>
              <w:spacing w:after="0" w:line="276" w:lineRule="auto"/>
              <w:jc w:val="both"/>
              <w:rPr>
                <w:rFonts w:cstheme="minorHAnsi"/>
                <w:sz w:val="22"/>
                <w:szCs w:val="22"/>
              </w:rPr>
            </w:pPr>
          </w:p>
        </w:tc>
        <w:tc>
          <w:tcPr>
            <w:tcW w:w="4262" w:type="dxa"/>
            <w:gridSpan w:val="4"/>
            <w:shd w:val="clear" w:color="auto" w:fill="auto"/>
          </w:tcPr>
          <w:p w14:paraId="47206FEF" w14:textId="14EAF2FF" w:rsidR="00FD519F" w:rsidRDefault="003D348D">
            <w:pPr>
              <w:numPr>
                <w:ilvl w:val="0"/>
                <w:numId w:val="12"/>
              </w:numPr>
              <w:spacing w:after="0" w:line="276" w:lineRule="auto"/>
              <w:ind w:left="373" w:hanging="373"/>
              <w:jc w:val="both"/>
              <w:rPr>
                <w:rFonts w:cstheme="minorHAnsi"/>
                <w:sz w:val="22"/>
                <w:szCs w:val="22"/>
              </w:rPr>
            </w:pPr>
            <w:r>
              <w:rPr>
                <w:rFonts w:cstheme="minorHAnsi"/>
                <w:sz w:val="22"/>
                <w:szCs w:val="22"/>
              </w:rPr>
              <w:t xml:space="preserve">Any other comments by our </w:t>
            </w:r>
            <w:r w:rsidR="009C6D57">
              <w:rPr>
                <w:rFonts w:cstheme="minorHAnsi"/>
                <w:sz w:val="22"/>
                <w:szCs w:val="22"/>
              </w:rPr>
              <w:t>empaneled</w:t>
            </w:r>
            <w:r>
              <w:rPr>
                <w:rFonts w:cstheme="minorHAnsi"/>
                <w:sz w:val="22"/>
                <w:szCs w:val="22"/>
              </w:rPr>
              <w:t xml:space="preserve"> valuers on authentic of approved plan</w:t>
            </w:r>
          </w:p>
        </w:tc>
        <w:tc>
          <w:tcPr>
            <w:tcW w:w="282" w:type="dxa"/>
            <w:shd w:val="clear" w:color="auto" w:fill="auto"/>
          </w:tcPr>
          <w:p w14:paraId="4272F220" w14:textId="77777777" w:rsidR="00FD519F" w:rsidRDefault="003D348D">
            <w:pPr>
              <w:spacing w:after="0" w:line="276" w:lineRule="auto"/>
              <w:rPr>
                <w:rFonts w:cstheme="minorHAnsi"/>
                <w:sz w:val="22"/>
                <w:szCs w:val="22"/>
              </w:rPr>
            </w:pPr>
            <w:r>
              <w:rPr>
                <w:rFonts w:cstheme="minorHAnsi"/>
                <w:sz w:val="22"/>
                <w:szCs w:val="22"/>
              </w:rPr>
              <w:t>:</w:t>
            </w:r>
          </w:p>
        </w:tc>
        <w:tc>
          <w:tcPr>
            <w:tcW w:w="4296" w:type="dxa"/>
            <w:gridSpan w:val="2"/>
            <w:shd w:val="clear" w:color="auto" w:fill="auto"/>
          </w:tcPr>
          <w:p w14:paraId="4EBF8858" w14:textId="77777777" w:rsidR="00FD519F" w:rsidRDefault="003D348D">
            <w:pPr>
              <w:spacing w:after="0" w:line="276" w:lineRule="auto"/>
              <w:rPr>
                <w:rFonts w:cstheme="minorHAnsi"/>
                <w:sz w:val="22"/>
                <w:szCs w:val="22"/>
              </w:rPr>
            </w:pPr>
            <w:r>
              <w:rPr>
                <w:rFonts w:cstheme="minorHAnsi"/>
                <w:sz w:val="22"/>
                <w:szCs w:val="22"/>
              </w:rPr>
              <w:t xml:space="preserve">No. </w:t>
            </w:r>
          </w:p>
        </w:tc>
      </w:tr>
    </w:tbl>
    <w:p w14:paraId="07CEC0B3" w14:textId="131C74B4" w:rsidR="00FD519F" w:rsidRDefault="00FD519F">
      <w:pPr>
        <w:rPr>
          <w:rFonts w:ascii="Cambria" w:hAnsi="Cambria"/>
          <w:sz w:val="24"/>
          <w:szCs w:val="24"/>
        </w:rPr>
      </w:pPr>
    </w:p>
    <w:p w14:paraId="45B5E253" w14:textId="6DB8682F" w:rsidR="00902140" w:rsidRDefault="00902140">
      <w:pPr>
        <w:rPr>
          <w:rFonts w:ascii="Cambria" w:hAnsi="Cambria"/>
          <w:sz w:val="24"/>
          <w:szCs w:val="24"/>
        </w:rPr>
      </w:pPr>
    </w:p>
    <w:p w14:paraId="5681D1B4" w14:textId="07CC6A2C" w:rsidR="00902140" w:rsidRDefault="00902140">
      <w:pPr>
        <w:rPr>
          <w:rFonts w:ascii="Cambria" w:hAnsi="Cambria"/>
          <w:sz w:val="24"/>
          <w:szCs w:val="24"/>
        </w:rPr>
      </w:pPr>
    </w:p>
    <w:p w14:paraId="4811CA50" w14:textId="77777777" w:rsidR="0022725F" w:rsidRDefault="0022725F">
      <w:pPr>
        <w:rPr>
          <w:rFonts w:ascii="Cambria" w:hAnsi="Cambria"/>
          <w:sz w:val="24"/>
          <w:szCs w:val="24"/>
        </w:rPr>
      </w:pPr>
    </w:p>
    <w:p w14:paraId="21C33DAA" w14:textId="77777777" w:rsidR="00FD519F" w:rsidRPr="00671B8F" w:rsidRDefault="003D348D" w:rsidP="00671B8F">
      <w:pPr>
        <w:pStyle w:val="Heading2"/>
        <w:ind w:left="567" w:hanging="425"/>
        <w:rPr>
          <w:rFonts w:ascii="Cambria" w:hAnsi="Cambria"/>
          <w:sz w:val="24"/>
          <w:szCs w:val="24"/>
        </w:rPr>
      </w:pPr>
      <w:bookmarkStart w:id="97" w:name="_Toc110335704"/>
      <w:r w:rsidRPr="00671B8F">
        <w:rPr>
          <w:rFonts w:ascii="Cambria" w:hAnsi="Cambria"/>
          <w:sz w:val="24"/>
          <w:szCs w:val="24"/>
        </w:rPr>
        <w:lastRenderedPageBreak/>
        <w:t>Specifications of construction (floor-wise) in respect of</w:t>
      </w:r>
      <w:bookmarkEnd w:id="97"/>
      <w:r w:rsidRPr="00671B8F">
        <w:rPr>
          <w:rFonts w:ascii="Cambria" w:hAnsi="Cambria"/>
          <w:sz w:val="24"/>
          <w:szCs w:val="24"/>
        </w:rPr>
        <w:t xml:space="preserve"> </w:t>
      </w:r>
    </w:p>
    <w:p w14:paraId="5A2163CB" w14:textId="77777777" w:rsidR="00FD519F" w:rsidRDefault="00FD519F">
      <w:pPr>
        <w:ind w:firstLine="720"/>
        <w:rPr>
          <w:rFonts w:ascii="Arial Narrow" w:hAnsi="Arial Narrow"/>
          <w:sz w:val="2"/>
          <w:szCs w:val="22"/>
        </w:rPr>
      </w:pPr>
    </w:p>
    <w:p w14:paraId="4DFE560F" w14:textId="77777777" w:rsidR="00FD519F" w:rsidRDefault="00FD519F">
      <w:pPr>
        <w:ind w:firstLine="720"/>
        <w:rPr>
          <w:rFonts w:ascii="Arial Narrow" w:hAnsi="Arial Narrow"/>
          <w:sz w:val="2"/>
          <w:szCs w:val="22"/>
        </w:rPr>
      </w:pPr>
    </w:p>
    <w:tbl>
      <w:tblPr>
        <w:tblStyle w:val="GridTable4-Accent41"/>
        <w:tblW w:w="9498" w:type="dxa"/>
        <w:tblLayout w:type="fixed"/>
        <w:tblLook w:val="04A0" w:firstRow="1" w:lastRow="0" w:firstColumn="1" w:lastColumn="0" w:noHBand="0" w:noVBand="1"/>
      </w:tblPr>
      <w:tblGrid>
        <w:gridCol w:w="709"/>
        <w:gridCol w:w="4111"/>
        <w:gridCol w:w="283"/>
        <w:gridCol w:w="4395"/>
      </w:tblGrid>
      <w:tr w:rsidR="00ED76BE" w:rsidRPr="00ED76BE" w14:paraId="545E0769" w14:textId="77777777" w:rsidTr="00FD5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1386C32" w14:textId="77777777" w:rsidR="00FD519F" w:rsidRPr="00ED76BE" w:rsidRDefault="003D348D">
            <w:pPr>
              <w:spacing w:after="0" w:line="240" w:lineRule="auto"/>
              <w:ind w:left="171"/>
              <w:rPr>
                <w:rFonts w:cstheme="minorHAnsi"/>
                <w:bCs w:val="0"/>
                <w:color w:val="auto"/>
                <w:sz w:val="22"/>
                <w:szCs w:val="22"/>
              </w:rPr>
            </w:pPr>
            <w:r w:rsidRPr="00ED76BE">
              <w:rPr>
                <w:rFonts w:cstheme="minorHAnsi"/>
                <w:b w:val="0"/>
                <w:color w:val="auto"/>
                <w:sz w:val="22"/>
                <w:szCs w:val="22"/>
              </w:rPr>
              <w:t>Sr.</w:t>
            </w:r>
          </w:p>
          <w:p w14:paraId="5C9B7F79" w14:textId="77777777" w:rsidR="00FD519F" w:rsidRPr="00ED76BE" w:rsidRDefault="003D348D">
            <w:pPr>
              <w:spacing w:after="0" w:line="240" w:lineRule="auto"/>
              <w:ind w:left="171"/>
              <w:rPr>
                <w:rFonts w:cstheme="minorHAnsi"/>
                <w:b w:val="0"/>
                <w:bCs w:val="0"/>
                <w:color w:val="auto"/>
                <w:sz w:val="22"/>
                <w:szCs w:val="22"/>
              </w:rPr>
            </w:pPr>
            <w:r w:rsidRPr="00ED76BE">
              <w:rPr>
                <w:rFonts w:cstheme="minorHAnsi"/>
                <w:b w:val="0"/>
                <w:color w:val="auto"/>
                <w:sz w:val="22"/>
                <w:szCs w:val="22"/>
              </w:rPr>
              <w:t>No.</w:t>
            </w:r>
          </w:p>
        </w:tc>
        <w:tc>
          <w:tcPr>
            <w:tcW w:w="4111" w:type="dxa"/>
          </w:tcPr>
          <w:p w14:paraId="54761F78" w14:textId="77777777" w:rsidR="00FD519F" w:rsidRPr="00ED76BE" w:rsidRDefault="003D348D">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Cs w:val="0"/>
                <w:color w:val="auto"/>
                <w:sz w:val="22"/>
                <w:szCs w:val="22"/>
              </w:rPr>
            </w:pPr>
            <w:r w:rsidRPr="00ED76BE">
              <w:rPr>
                <w:rFonts w:cstheme="minorHAnsi"/>
                <w:b w:val="0"/>
                <w:color w:val="auto"/>
                <w:sz w:val="22"/>
                <w:szCs w:val="22"/>
              </w:rPr>
              <w:t>Description</w:t>
            </w:r>
          </w:p>
        </w:tc>
        <w:tc>
          <w:tcPr>
            <w:tcW w:w="283" w:type="dxa"/>
          </w:tcPr>
          <w:p w14:paraId="52A2289E" w14:textId="77777777" w:rsidR="00FD519F" w:rsidRPr="00ED76BE" w:rsidRDefault="00FD519F">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p>
        </w:tc>
        <w:tc>
          <w:tcPr>
            <w:tcW w:w="4395" w:type="dxa"/>
          </w:tcPr>
          <w:p w14:paraId="31FD1010" w14:textId="77777777" w:rsidR="00FD519F" w:rsidRPr="00ED76BE" w:rsidRDefault="00FD51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2"/>
                <w:szCs w:val="22"/>
              </w:rPr>
            </w:pPr>
          </w:p>
        </w:tc>
      </w:tr>
      <w:tr w:rsidR="00ED76BE" w:rsidRPr="00ED76BE" w14:paraId="7A8056E6"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364F1991" w14:textId="77777777" w:rsidR="00FD519F" w:rsidRPr="00ED76BE" w:rsidRDefault="00FD519F">
            <w:pPr>
              <w:numPr>
                <w:ilvl w:val="0"/>
                <w:numId w:val="14"/>
              </w:numPr>
              <w:spacing w:after="0" w:line="240" w:lineRule="auto"/>
              <w:ind w:left="171" w:firstLine="0"/>
              <w:jc w:val="center"/>
              <w:rPr>
                <w:rFonts w:cstheme="minorHAnsi"/>
                <w:b w:val="0"/>
                <w:bCs w:val="0"/>
                <w:sz w:val="22"/>
                <w:szCs w:val="22"/>
              </w:rPr>
            </w:pPr>
          </w:p>
        </w:tc>
        <w:tc>
          <w:tcPr>
            <w:tcW w:w="4111" w:type="dxa"/>
            <w:shd w:val="clear" w:color="auto" w:fill="FBE2D0" w:themeFill="accent4" w:themeFillTint="33"/>
          </w:tcPr>
          <w:p w14:paraId="1394A206" w14:textId="77777777" w:rsidR="00FD519F" w:rsidRPr="00ED76BE" w:rsidRDefault="003D348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Foundation</w:t>
            </w:r>
          </w:p>
        </w:tc>
        <w:tc>
          <w:tcPr>
            <w:tcW w:w="283" w:type="dxa"/>
            <w:shd w:val="clear" w:color="auto" w:fill="FBE2D0" w:themeFill="accent4" w:themeFillTint="33"/>
          </w:tcPr>
          <w:p w14:paraId="48188B8F" w14:textId="77777777" w:rsidR="00FD519F" w:rsidRPr="00ED76BE"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70AEBC72" w14:textId="279BEF4A" w:rsidR="00FD519F" w:rsidRPr="00ED76BE"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R.C.C. Footing</w:t>
            </w:r>
          </w:p>
        </w:tc>
      </w:tr>
      <w:tr w:rsidR="00ED76BE" w:rsidRPr="00ED76BE" w14:paraId="17774CDD"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2892AE91" w14:textId="77777777" w:rsidR="00FD519F" w:rsidRPr="00ED76BE" w:rsidRDefault="00FD519F">
            <w:pPr>
              <w:numPr>
                <w:ilvl w:val="0"/>
                <w:numId w:val="14"/>
              </w:numPr>
              <w:spacing w:after="0" w:line="240" w:lineRule="auto"/>
              <w:ind w:left="171" w:firstLine="0"/>
              <w:jc w:val="center"/>
              <w:rPr>
                <w:rFonts w:cstheme="minorHAnsi"/>
                <w:b w:val="0"/>
                <w:bCs w:val="0"/>
                <w:sz w:val="22"/>
                <w:szCs w:val="22"/>
              </w:rPr>
            </w:pPr>
          </w:p>
        </w:tc>
        <w:tc>
          <w:tcPr>
            <w:tcW w:w="4111" w:type="dxa"/>
          </w:tcPr>
          <w:p w14:paraId="1E3FB1A4" w14:textId="77777777" w:rsidR="00FD519F" w:rsidRPr="00ED76BE" w:rsidRDefault="003D348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Basement</w:t>
            </w:r>
          </w:p>
        </w:tc>
        <w:tc>
          <w:tcPr>
            <w:tcW w:w="283" w:type="dxa"/>
          </w:tcPr>
          <w:p w14:paraId="0C8EA691" w14:textId="77777777" w:rsidR="00FD519F" w:rsidRPr="00ED76BE"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tcPr>
          <w:p w14:paraId="5798AED0" w14:textId="7C6A394B" w:rsidR="00FD519F" w:rsidRPr="00ED76BE" w:rsidRDefault="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No</w:t>
            </w:r>
          </w:p>
        </w:tc>
      </w:tr>
      <w:tr w:rsidR="00ED76BE" w:rsidRPr="00ED76BE" w14:paraId="12755C6F"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56CC71F5" w14:textId="77777777" w:rsidR="00FD519F" w:rsidRPr="00ED76BE" w:rsidRDefault="00FD519F">
            <w:pPr>
              <w:numPr>
                <w:ilvl w:val="0"/>
                <w:numId w:val="14"/>
              </w:numPr>
              <w:spacing w:after="0" w:line="240" w:lineRule="auto"/>
              <w:ind w:left="171" w:firstLine="0"/>
              <w:jc w:val="center"/>
              <w:rPr>
                <w:rFonts w:cstheme="minorHAnsi"/>
                <w:b w:val="0"/>
                <w:bCs w:val="0"/>
                <w:sz w:val="22"/>
                <w:szCs w:val="22"/>
              </w:rPr>
            </w:pPr>
          </w:p>
        </w:tc>
        <w:tc>
          <w:tcPr>
            <w:tcW w:w="4111" w:type="dxa"/>
            <w:shd w:val="clear" w:color="auto" w:fill="FBE2D0" w:themeFill="accent4" w:themeFillTint="33"/>
          </w:tcPr>
          <w:p w14:paraId="7C3C9C44" w14:textId="77777777" w:rsidR="00FD519F" w:rsidRPr="00ED76BE" w:rsidRDefault="003D348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Superstructure</w:t>
            </w:r>
          </w:p>
        </w:tc>
        <w:tc>
          <w:tcPr>
            <w:tcW w:w="283" w:type="dxa"/>
            <w:shd w:val="clear" w:color="auto" w:fill="FBE2D0" w:themeFill="accent4" w:themeFillTint="33"/>
          </w:tcPr>
          <w:p w14:paraId="3C43DBDB" w14:textId="77777777" w:rsidR="00FD519F" w:rsidRPr="00ED76BE" w:rsidRDefault="003D348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125643D7" w14:textId="7E83B30E" w:rsidR="00FD519F" w:rsidRPr="00ED76BE" w:rsidRDefault="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As</w:t>
            </w:r>
            <w:r w:rsidR="003D348D" w:rsidRPr="00ED76BE">
              <w:rPr>
                <w:rFonts w:cstheme="minorHAnsi"/>
                <w:sz w:val="22"/>
                <w:szCs w:val="22"/>
              </w:rPr>
              <w:t xml:space="preserve"> per IS Code requirements</w:t>
            </w:r>
          </w:p>
        </w:tc>
      </w:tr>
      <w:tr w:rsidR="00ED76BE" w:rsidRPr="00ED76BE" w14:paraId="38E62FAB"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3B67D32F"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tcPr>
          <w:p w14:paraId="191D8925"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Joinery / Doors &amp; Windows (Please furnish details about size of frames, shutters, glazing, fitting etc. and specify the species of timber</w:t>
            </w:r>
          </w:p>
        </w:tc>
        <w:tc>
          <w:tcPr>
            <w:tcW w:w="283" w:type="dxa"/>
          </w:tcPr>
          <w:p w14:paraId="1D230678"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tcPr>
          <w:p w14:paraId="63BBDBA5" w14:textId="1E27F60F"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Wooden Door, Aluminum Glass Sliding Window, MS Shutter Door</w:t>
            </w:r>
          </w:p>
        </w:tc>
      </w:tr>
      <w:tr w:rsidR="00ED76BE" w:rsidRPr="00ED76BE" w14:paraId="0AE065F7"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71BF8E15"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shd w:val="clear" w:color="auto" w:fill="FBE2D0" w:themeFill="accent4" w:themeFillTint="33"/>
          </w:tcPr>
          <w:p w14:paraId="5CBAA919"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RCC Works</w:t>
            </w:r>
          </w:p>
        </w:tc>
        <w:tc>
          <w:tcPr>
            <w:tcW w:w="283" w:type="dxa"/>
            <w:shd w:val="clear" w:color="auto" w:fill="FBE2D0" w:themeFill="accent4" w:themeFillTint="33"/>
          </w:tcPr>
          <w:p w14:paraId="7FF60C74"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1D48BF52"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N.A. Building Construction work is in progress</w:t>
            </w:r>
          </w:p>
        </w:tc>
      </w:tr>
      <w:tr w:rsidR="00ED76BE" w:rsidRPr="00ED76BE" w14:paraId="665AE0D8"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5DB4588B"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tcPr>
          <w:p w14:paraId="6AB5C5F4"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Plastering</w:t>
            </w:r>
          </w:p>
        </w:tc>
        <w:tc>
          <w:tcPr>
            <w:tcW w:w="283" w:type="dxa"/>
          </w:tcPr>
          <w:p w14:paraId="5A780C56"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tcPr>
          <w:p w14:paraId="4A7E3242"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N.A. Building Construction work is in progress</w:t>
            </w:r>
          </w:p>
        </w:tc>
      </w:tr>
      <w:tr w:rsidR="00ED76BE" w:rsidRPr="00ED76BE" w14:paraId="35A9BF32"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4770BAA0"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shd w:val="clear" w:color="auto" w:fill="FBE2D0" w:themeFill="accent4" w:themeFillTint="33"/>
          </w:tcPr>
          <w:p w14:paraId="4AB46524"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Flooring, Skirting, dado</w:t>
            </w:r>
          </w:p>
        </w:tc>
        <w:tc>
          <w:tcPr>
            <w:tcW w:w="283" w:type="dxa"/>
            <w:shd w:val="clear" w:color="auto" w:fill="FBE2D0" w:themeFill="accent4" w:themeFillTint="33"/>
          </w:tcPr>
          <w:p w14:paraId="0598E7D4"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56026A02" w14:textId="19ECE2F2"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Kota Stone Flooring</w:t>
            </w:r>
          </w:p>
        </w:tc>
      </w:tr>
      <w:tr w:rsidR="00ED76BE" w:rsidRPr="00ED76BE" w14:paraId="6F686CFC"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4C18AD4A"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tcPr>
          <w:p w14:paraId="69BCDEB3"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Special finish as marble, granite, wooden paneling, grills etc.</w:t>
            </w:r>
          </w:p>
        </w:tc>
        <w:tc>
          <w:tcPr>
            <w:tcW w:w="283" w:type="dxa"/>
          </w:tcPr>
          <w:p w14:paraId="0DB86BAC"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tcPr>
          <w:p w14:paraId="77075583" w14:textId="2FCB3069"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6932615D"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1429FD0E"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shd w:val="clear" w:color="auto" w:fill="FBE2D0" w:themeFill="accent4" w:themeFillTint="33"/>
          </w:tcPr>
          <w:p w14:paraId="29DDBF27"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Roofing including weather proof course</w:t>
            </w:r>
          </w:p>
        </w:tc>
        <w:tc>
          <w:tcPr>
            <w:tcW w:w="283" w:type="dxa"/>
            <w:shd w:val="clear" w:color="auto" w:fill="FBE2D0" w:themeFill="accent4" w:themeFillTint="33"/>
          </w:tcPr>
          <w:p w14:paraId="3AFB166E"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4D985CF1" w14:textId="4FB9081A"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Yes</w:t>
            </w:r>
          </w:p>
        </w:tc>
      </w:tr>
      <w:tr w:rsidR="00ED76BE" w:rsidRPr="00ED76BE" w14:paraId="112E5A1D"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4CCE287E" w14:textId="77777777" w:rsidR="00ED76BE" w:rsidRPr="00ED76BE" w:rsidRDefault="00ED76BE" w:rsidP="00ED76BE">
            <w:pPr>
              <w:numPr>
                <w:ilvl w:val="0"/>
                <w:numId w:val="14"/>
              </w:numPr>
              <w:spacing w:after="0" w:line="240" w:lineRule="auto"/>
              <w:ind w:left="171" w:firstLine="0"/>
              <w:jc w:val="center"/>
              <w:rPr>
                <w:rFonts w:cstheme="minorHAnsi"/>
                <w:b w:val="0"/>
                <w:bCs w:val="0"/>
                <w:sz w:val="22"/>
                <w:szCs w:val="22"/>
              </w:rPr>
            </w:pPr>
          </w:p>
        </w:tc>
        <w:tc>
          <w:tcPr>
            <w:tcW w:w="4111" w:type="dxa"/>
          </w:tcPr>
          <w:p w14:paraId="1BF43F58"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Drainage</w:t>
            </w:r>
          </w:p>
        </w:tc>
        <w:tc>
          <w:tcPr>
            <w:tcW w:w="283" w:type="dxa"/>
          </w:tcPr>
          <w:p w14:paraId="042ED715"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tcPr>
          <w:p w14:paraId="13FDF861" w14:textId="1D1EF715"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Connected to MCGM</w:t>
            </w:r>
          </w:p>
        </w:tc>
      </w:tr>
      <w:tr w:rsidR="00ED76BE" w:rsidRPr="00ED76BE" w14:paraId="339B97B0"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3A43B8D7" w14:textId="77777777" w:rsidR="00ED76BE" w:rsidRPr="00ED76BE" w:rsidRDefault="00ED76BE" w:rsidP="00ED76BE">
            <w:pPr>
              <w:spacing w:after="0" w:line="240" w:lineRule="auto"/>
              <w:jc w:val="both"/>
              <w:rPr>
                <w:rFonts w:cstheme="minorHAnsi"/>
                <w:b w:val="0"/>
                <w:bCs w:val="0"/>
                <w:sz w:val="22"/>
                <w:szCs w:val="22"/>
              </w:rPr>
            </w:pPr>
            <w:r w:rsidRPr="00ED76BE">
              <w:rPr>
                <w:rFonts w:cstheme="minorHAnsi"/>
                <w:b w:val="0"/>
                <w:sz w:val="22"/>
                <w:szCs w:val="22"/>
              </w:rPr>
              <w:t>2.</w:t>
            </w:r>
          </w:p>
        </w:tc>
        <w:tc>
          <w:tcPr>
            <w:tcW w:w="4111" w:type="dxa"/>
            <w:shd w:val="clear" w:color="auto" w:fill="FBE2D0" w:themeFill="accent4" w:themeFillTint="33"/>
          </w:tcPr>
          <w:p w14:paraId="5316F3AF"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b/>
                <w:sz w:val="22"/>
                <w:szCs w:val="22"/>
              </w:rPr>
              <w:t>Compound Wall</w:t>
            </w:r>
          </w:p>
        </w:tc>
        <w:tc>
          <w:tcPr>
            <w:tcW w:w="283" w:type="dxa"/>
            <w:shd w:val="clear" w:color="auto" w:fill="FBE2D0" w:themeFill="accent4" w:themeFillTint="33"/>
          </w:tcPr>
          <w:p w14:paraId="328F69C6"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42D9ABAB"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0726C757"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7317093C" w14:textId="77777777" w:rsidR="00ED76BE" w:rsidRPr="00ED76BE" w:rsidRDefault="00ED76BE" w:rsidP="00ED76BE">
            <w:pPr>
              <w:spacing w:after="0" w:line="240" w:lineRule="auto"/>
              <w:jc w:val="both"/>
              <w:rPr>
                <w:rFonts w:cstheme="minorHAnsi"/>
                <w:bCs w:val="0"/>
                <w:sz w:val="22"/>
                <w:szCs w:val="22"/>
              </w:rPr>
            </w:pPr>
          </w:p>
        </w:tc>
        <w:tc>
          <w:tcPr>
            <w:tcW w:w="4111" w:type="dxa"/>
          </w:tcPr>
          <w:p w14:paraId="55CA3BE1"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ED76BE">
              <w:rPr>
                <w:rFonts w:cstheme="minorHAnsi"/>
                <w:sz w:val="22"/>
                <w:szCs w:val="22"/>
              </w:rPr>
              <w:t>Height</w:t>
            </w:r>
          </w:p>
        </w:tc>
        <w:tc>
          <w:tcPr>
            <w:tcW w:w="283" w:type="dxa"/>
          </w:tcPr>
          <w:p w14:paraId="4A6814F5"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val="restart"/>
          </w:tcPr>
          <w:p w14:paraId="15F8DC44" w14:textId="0895C723"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Yes</w:t>
            </w:r>
          </w:p>
        </w:tc>
      </w:tr>
      <w:tr w:rsidR="00ED76BE" w:rsidRPr="00ED76BE" w14:paraId="3996EA65"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75BA15A4"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7EDD27E4"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Length</w:t>
            </w:r>
          </w:p>
        </w:tc>
        <w:tc>
          <w:tcPr>
            <w:tcW w:w="283" w:type="dxa"/>
            <w:shd w:val="clear" w:color="auto" w:fill="FBE2D0" w:themeFill="accent4" w:themeFillTint="33"/>
          </w:tcPr>
          <w:p w14:paraId="055044A7"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shd w:val="clear" w:color="auto" w:fill="FBE2D0" w:themeFill="accent4" w:themeFillTint="33"/>
          </w:tcPr>
          <w:p w14:paraId="736660A7"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3EC24094"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6DAAE4C1" w14:textId="77777777" w:rsidR="00ED76BE" w:rsidRPr="00ED76BE" w:rsidRDefault="00ED76BE" w:rsidP="00ED76BE">
            <w:pPr>
              <w:spacing w:after="0" w:line="240" w:lineRule="auto"/>
              <w:jc w:val="both"/>
              <w:rPr>
                <w:rFonts w:cstheme="minorHAnsi"/>
                <w:bCs w:val="0"/>
                <w:sz w:val="22"/>
                <w:szCs w:val="22"/>
              </w:rPr>
            </w:pPr>
          </w:p>
        </w:tc>
        <w:tc>
          <w:tcPr>
            <w:tcW w:w="4111" w:type="dxa"/>
          </w:tcPr>
          <w:p w14:paraId="5016A591"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Type of construction</w:t>
            </w:r>
          </w:p>
        </w:tc>
        <w:tc>
          <w:tcPr>
            <w:tcW w:w="283" w:type="dxa"/>
          </w:tcPr>
          <w:p w14:paraId="0FDA836C"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4CF06E3F"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4659F363"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3D343180" w14:textId="77777777" w:rsidR="00ED76BE" w:rsidRPr="00ED76BE" w:rsidRDefault="00ED76BE" w:rsidP="00ED76BE">
            <w:pPr>
              <w:spacing w:after="0" w:line="240" w:lineRule="auto"/>
              <w:jc w:val="both"/>
              <w:rPr>
                <w:rFonts w:cstheme="minorHAnsi"/>
                <w:bCs w:val="0"/>
                <w:sz w:val="22"/>
                <w:szCs w:val="22"/>
              </w:rPr>
            </w:pPr>
            <w:r w:rsidRPr="00ED76BE">
              <w:rPr>
                <w:rFonts w:cstheme="minorHAnsi"/>
                <w:b w:val="0"/>
                <w:sz w:val="22"/>
                <w:szCs w:val="22"/>
              </w:rPr>
              <w:t>3.</w:t>
            </w:r>
          </w:p>
        </w:tc>
        <w:tc>
          <w:tcPr>
            <w:tcW w:w="4111" w:type="dxa"/>
            <w:shd w:val="clear" w:color="auto" w:fill="FBE2D0" w:themeFill="accent4" w:themeFillTint="33"/>
          </w:tcPr>
          <w:p w14:paraId="165BDD22"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ED76BE">
              <w:rPr>
                <w:rFonts w:cstheme="minorHAnsi"/>
                <w:b/>
                <w:sz w:val="22"/>
                <w:szCs w:val="22"/>
              </w:rPr>
              <w:t>Electrical installation</w:t>
            </w:r>
          </w:p>
        </w:tc>
        <w:tc>
          <w:tcPr>
            <w:tcW w:w="283" w:type="dxa"/>
            <w:shd w:val="clear" w:color="auto" w:fill="FBE2D0" w:themeFill="accent4" w:themeFillTint="33"/>
          </w:tcPr>
          <w:p w14:paraId="5D3F2ED3"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val="restart"/>
            <w:shd w:val="clear" w:color="auto" w:fill="FBE2D0" w:themeFill="accent4" w:themeFillTint="33"/>
          </w:tcPr>
          <w:p w14:paraId="5BF44DCF" w14:textId="32F05616"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 xml:space="preserve">As per requirements </w:t>
            </w:r>
          </w:p>
        </w:tc>
      </w:tr>
      <w:tr w:rsidR="00ED76BE" w:rsidRPr="00ED76BE" w14:paraId="13C9CA1F"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03DAFA1B" w14:textId="77777777" w:rsidR="00ED76BE" w:rsidRPr="00ED76BE" w:rsidRDefault="00ED76BE" w:rsidP="00ED76BE">
            <w:pPr>
              <w:spacing w:after="0" w:line="240" w:lineRule="auto"/>
              <w:jc w:val="both"/>
              <w:rPr>
                <w:rFonts w:cstheme="minorHAnsi"/>
                <w:bCs w:val="0"/>
                <w:sz w:val="22"/>
                <w:szCs w:val="22"/>
              </w:rPr>
            </w:pPr>
          </w:p>
        </w:tc>
        <w:tc>
          <w:tcPr>
            <w:tcW w:w="4111" w:type="dxa"/>
          </w:tcPr>
          <w:p w14:paraId="02B988D2"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Type of wiring</w:t>
            </w:r>
          </w:p>
        </w:tc>
        <w:tc>
          <w:tcPr>
            <w:tcW w:w="283" w:type="dxa"/>
          </w:tcPr>
          <w:p w14:paraId="22C29DCF"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1F2CC68D" w14:textId="77777777" w:rsidR="00ED76BE" w:rsidRPr="00ED76BE" w:rsidRDefault="00ED76BE" w:rsidP="00ED76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2256889C"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3F5BB1E5"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3BC48598"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Class of fittings (superior / ordinary / poor)</w:t>
            </w:r>
          </w:p>
        </w:tc>
        <w:tc>
          <w:tcPr>
            <w:tcW w:w="283" w:type="dxa"/>
            <w:shd w:val="clear" w:color="auto" w:fill="FBE2D0" w:themeFill="accent4" w:themeFillTint="33"/>
          </w:tcPr>
          <w:p w14:paraId="7D45E52B"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shd w:val="clear" w:color="auto" w:fill="FBE2D0" w:themeFill="accent4" w:themeFillTint="33"/>
          </w:tcPr>
          <w:p w14:paraId="7D75915D" w14:textId="77777777" w:rsidR="00ED76BE" w:rsidRPr="00ED76BE" w:rsidRDefault="00ED76BE" w:rsidP="00ED76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2A51ABD4"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6CC38AD5" w14:textId="77777777" w:rsidR="00ED76BE" w:rsidRPr="00ED76BE" w:rsidRDefault="00ED76BE" w:rsidP="00ED76BE">
            <w:pPr>
              <w:spacing w:after="0" w:line="240" w:lineRule="auto"/>
              <w:jc w:val="both"/>
              <w:rPr>
                <w:rFonts w:cstheme="minorHAnsi"/>
                <w:bCs w:val="0"/>
                <w:sz w:val="22"/>
                <w:szCs w:val="22"/>
              </w:rPr>
            </w:pPr>
          </w:p>
        </w:tc>
        <w:tc>
          <w:tcPr>
            <w:tcW w:w="4111" w:type="dxa"/>
          </w:tcPr>
          <w:p w14:paraId="24B1F621"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Number of light points</w:t>
            </w:r>
          </w:p>
        </w:tc>
        <w:tc>
          <w:tcPr>
            <w:tcW w:w="283" w:type="dxa"/>
          </w:tcPr>
          <w:p w14:paraId="5A3C276E"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val="restart"/>
          </w:tcPr>
          <w:p w14:paraId="50C17FD3" w14:textId="6D2FBA42"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As per requirements</w:t>
            </w:r>
          </w:p>
        </w:tc>
      </w:tr>
      <w:tr w:rsidR="00ED76BE" w:rsidRPr="00ED76BE" w14:paraId="4DD26A42"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1A39A641"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30ABD4F8"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Fan points</w:t>
            </w:r>
          </w:p>
        </w:tc>
        <w:tc>
          <w:tcPr>
            <w:tcW w:w="283" w:type="dxa"/>
            <w:shd w:val="clear" w:color="auto" w:fill="FBE2D0" w:themeFill="accent4" w:themeFillTint="33"/>
          </w:tcPr>
          <w:p w14:paraId="4B160144"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shd w:val="clear" w:color="auto" w:fill="FBE2D0" w:themeFill="accent4" w:themeFillTint="33"/>
          </w:tcPr>
          <w:p w14:paraId="263B5902"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753E76DA"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1C433939" w14:textId="77777777" w:rsidR="00ED76BE" w:rsidRPr="00ED76BE" w:rsidRDefault="00ED76BE" w:rsidP="00ED76BE">
            <w:pPr>
              <w:spacing w:after="0" w:line="240" w:lineRule="auto"/>
              <w:jc w:val="both"/>
              <w:rPr>
                <w:rFonts w:cstheme="minorHAnsi"/>
                <w:bCs w:val="0"/>
                <w:sz w:val="22"/>
                <w:szCs w:val="22"/>
              </w:rPr>
            </w:pPr>
          </w:p>
        </w:tc>
        <w:tc>
          <w:tcPr>
            <w:tcW w:w="4111" w:type="dxa"/>
          </w:tcPr>
          <w:p w14:paraId="59F711FA"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Spare plug points</w:t>
            </w:r>
          </w:p>
        </w:tc>
        <w:tc>
          <w:tcPr>
            <w:tcW w:w="283" w:type="dxa"/>
          </w:tcPr>
          <w:p w14:paraId="76798E97"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306030D7"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2DE7360F"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786285B9"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76B10636"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Any other item</w:t>
            </w:r>
          </w:p>
        </w:tc>
        <w:tc>
          <w:tcPr>
            <w:tcW w:w="283" w:type="dxa"/>
            <w:shd w:val="clear" w:color="auto" w:fill="FBE2D0" w:themeFill="accent4" w:themeFillTint="33"/>
          </w:tcPr>
          <w:p w14:paraId="00483723"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shd w:val="clear" w:color="auto" w:fill="FBE2D0" w:themeFill="accent4" w:themeFillTint="33"/>
          </w:tcPr>
          <w:p w14:paraId="6D77F462"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r>
      <w:tr w:rsidR="00ED76BE" w:rsidRPr="00ED76BE" w14:paraId="341F97B5"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1A11B93D" w14:textId="77777777" w:rsidR="00ED76BE" w:rsidRPr="00ED76BE" w:rsidRDefault="00ED76BE" w:rsidP="00ED76BE">
            <w:pPr>
              <w:spacing w:after="0" w:line="240" w:lineRule="auto"/>
              <w:jc w:val="both"/>
              <w:rPr>
                <w:rFonts w:cstheme="minorHAnsi"/>
                <w:bCs w:val="0"/>
                <w:sz w:val="22"/>
                <w:szCs w:val="22"/>
              </w:rPr>
            </w:pPr>
            <w:r w:rsidRPr="00ED76BE">
              <w:rPr>
                <w:rFonts w:cstheme="minorHAnsi"/>
                <w:b w:val="0"/>
                <w:sz w:val="22"/>
                <w:szCs w:val="22"/>
              </w:rPr>
              <w:t>4.</w:t>
            </w:r>
          </w:p>
        </w:tc>
        <w:tc>
          <w:tcPr>
            <w:tcW w:w="4111" w:type="dxa"/>
          </w:tcPr>
          <w:p w14:paraId="34FC2031"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ED76BE">
              <w:rPr>
                <w:rFonts w:cstheme="minorHAnsi"/>
                <w:b/>
                <w:sz w:val="22"/>
                <w:szCs w:val="22"/>
              </w:rPr>
              <w:t>Plumbing installation</w:t>
            </w:r>
          </w:p>
        </w:tc>
        <w:tc>
          <w:tcPr>
            <w:tcW w:w="283" w:type="dxa"/>
          </w:tcPr>
          <w:p w14:paraId="476BD922" w14:textId="77777777"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4395" w:type="dxa"/>
          </w:tcPr>
          <w:p w14:paraId="0F75C552"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6399882B"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3B0BC815"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4E07927D"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No. of water closets and their type</w:t>
            </w:r>
          </w:p>
        </w:tc>
        <w:tc>
          <w:tcPr>
            <w:tcW w:w="283" w:type="dxa"/>
            <w:shd w:val="clear" w:color="auto" w:fill="FBE2D0" w:themeFill="accent4" w:themeFillTint="33"/>
          </w:tcPr>
          <w:p w14:paraId="138B9C7B"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val="restart"/>
            <w:shd w:val="clear" w:color="auto" w:fill="FBE2D0" w:themeFill="accent4" w:themeFillTint="33"/>
          </w:tcPr>
          <w:p w14:paraId="6DFED0B4" w14:textId="7145A340" w:rsidR="00ED76BE" w:rsidRPr="00ED76BE" w:rsidRDefault="00ED76BE" w:rsidP="00ED76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As per requirements</w:t>
            </w:r>
          </w:p>
        </w:tc>
      </w:tr>
      <w:tr w:rsidR="00ED76BE" w:rsidRPr="00ED76BE" w14:paraId="1144FF81"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1409C05A" w14:textId="77777777" w:rsidR="00ED76BE" w:rsidRPr="00ED76BE" w:rsidRDefault="00ED76BE" w:rsidP="00ED76BE">
            <w:pPr>
              <w:spacing w:after="0" w:line="240" w:lineRule="auto"/>
              <w:jc w:val="both"/>
              <w:rPr>
                <w:rFonts w:cstheme="minorHAnsi"/>
                <w:bCs w:val="0"/>
                <w:sz w:val="22"/>
                <w:szCs w:val="22"/>
              </w:rPr>
            </w:pPr>
          </w:p>
        </w:tc>
        <w:tc>
          <w:tcPr>
            <w:tcW w:w="4111" w:type="dxa"/>
          </w:tcPr>
          <w:p w14:paraId="5524F14B"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No. of wash basins</w:t>
            </w:r>
          </w:p>
        </w:tc>
        <w:tc>
          <w:tcPr>
            <w:tcW w:w="283" w:type="dxa"/>
          </w:tcPr>
          <w:p w14:paraId="0549B7B8"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7819CFC7"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6C4C1E60"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1F0AB53B"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78D76934"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No. of urinals</w:t>
            </w:r>
          </w:p>
        </w:tc>
        <w:tc>
          <w:tcPr>
            <w:tcW w:w="283" w:type="dxa"/>
            <w:shd w:val="clear" w:color="auto" w:fill="FBE2D0" w:themeFill="accent4" w:themeFillTint="33"/>
          </w:tcPr>
          <w:p w14:paraId="7AEBE8BF"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shd w:val="clear" w:color="auto" w:fill="FBE2D0" w:themeFill="accent4" w:themeFillTint="33"/>
          </w:tcPr>
          <w:p w14:paraId="474CE724"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29DD17F9"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3F3641F6" w14:textId="77777777" w:rsidR="00ED76BE" w:rsidRPr="00ED76BE" w:rsidRDefault="00ED76BE" w:rsidP="00ED76BE">
            <w:pPr>
              <w:spacing w:after="0" w:line="240" w:lineRule="auto"/>
              <w:jc w:val="both"/>
              <w:rPr>
                <w:rFonts w:cstheme="minorHAnsi"/>
                <w:bCs w:val="0"/>
                <w:sz w:val="22"/>
                <w:szCs w:val="22"/>
              </w:rPr>
            </w:pPr>
          </w:p>
        </w:tc>
        <w:tc>
          <w:tcPr>
            <w:tcW w:w="4111" w:type="dxa"/>
          </w:tcPr>
          <w:p w14:paraId="1F8D423A"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No. of bath tubs</w:t>
            </w:r>
          </w:p>
        </w:tc>
        <w:tc>
          <w:tcPr>
            <w:tcW w:w="283" w:type="dxa"/>
          </w:tcPr>
          <w:p w14:paraId="093265F8"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6D7E85BA"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5F4F0247" w14:textId="77777777" w:rsidTr="00FD519F">
        <w:tc>
          <w:tcPr>
            <w:cnfStyle w:val="001000000000" w:firstRow="0" w:lastRow="0" w:firstColumn="1" w:lastColumn="0" w:oddVBand="0" w:evenVBand="0" w:oddHBand="0" w:evenHBand="0" w:firstRowFirstColumn="0" w:firstRowLastColumn="0" w:lastRowFirstColumn="0" w:lastRowLastColumn="0"/>
            <w:tcW w:w="709" w:type="dxa"/>
            <w:shd w:val="clear" w:color="auto" w:fill="FBE2D0" w:themeFill="accent4" w:themeFillTint="33"/>
          </w:tcPr>
          <w:p w14:paraId="21ED7869" w14:textId="77777777" w:rsidR="00ED76BE" w:rsidRPr="00ED76BE" w:rsidRDefault="00ED76BE" w:rsidP="00ED76BE">
            <w:pPr>
              <w:spacing w:after="0" w:line="240" w:lineRule="auto"/>
              <w:jc w:val="both"/>
              <w:rPr>
                <w:rFonts w:cstheme="minorHAnsi"/>
                <w:bCs w:val="0"/>
                <w:sz w:val="22"/>
                <w:szCs w:val="22"/>
              </w:rPr>
            </w:pPr>
          </w:p>
        </w:tc>
        <w:tc>
          <w:tcPr>
            <w:tcW w:w="4111" w:type="dxa"/>
            <w:shd w:val="clear" w:color="auto" w:fill="FBE2D0" w:themeFill="accent4" w:themeFillTint="33"/>
          </w:tcPr>
          <w:p w14:paraId="2E311C87"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Water meters, taps etc.</w:t>
            </w:r>
          </w:p>
        </w:tc>
        <w:tc>
          <w:tcPr>
            <w:tcW w:w="283" w:type="dxa"/>
            <w:shd w:val="clear" w:color="auto" w:fill="FBE2D0" w:themeFill="accent4" w:themeFillTint="33"/>
          </w:tcPr>
          <w:p w14:paraId="2D202C5A"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shd w:val="clear" w:color="auto" w:fill="FBE2D0" w:themeFill="accent4" w:themeFillTint="33"/>
          </w:tcPr>
          <w:p w14:paraId="46525335"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D76BE" w:rsidRPr="00ED76BE" w14:paraId="3C1A92E8" w14:textId="77777777" w:rsidTr="00FD519F">
        <w:tc>
          <w:tcPr>
            <w:cnfStyle w:val="001000000000" w:firstRow="0" w:lastRow="0" w:firstColumn="1" w:lastColumn="0" w:oddVBand="0" w:evenVBand="0" w:oddHBand="0" w:evenHBand="0" w:firstRowFirstColumn="0" w:firstRowLastColumn="0" w:lastRowFirstColumn="0" w:lastRowLastColumn="0"/>
            <w:tcW w:w="709" w:type="dxa"/>
          </w:tcPr>
          <w:p w14:paraId="75173874" w14:textId="77777777" w:rsidR="00ED76BE" w:rsidRPr="00ED76BE" w:rsidRDefault="00ED76BE" w:rsidP="00ED76BE">
            <w:pPr>
              <w:spacing w:after="0" w:line="240" w:lineRule="auto"/>
              <w:jc w:val="both"/>
              <w:rPr>
                <w:rFonts w:cstheme="minorHAnsi"/>
                <w:bCs w:val="0"/>
                <w:sz w:val="22"/>
                <w:szCs w:val="22"/>
              </w:rPr>
            </w:pPr>
          </w:p>
        </w:tc>
        <w:tc>
          <w:tcPr>
            <w:tcW w:w="4111" w:type="dxa"/>
          </w:tcPr>
          <w:p w14:paraId="16DDB21B" w14:textId="77777777" w:rsidR="00ED76BE" w:rsidRPr="00ED76BE" w:rsidRDefault="00ED76BE" w:rsidP="00ED76BE">
            <w:pPr>
              <w:numPr>
                <w:ilvl w:val="0"/>
                <w:numId w:val="15"/>
              </w:numPr>
              <w:spacing w:after="0" w:line="240" w:lineRule="auto"/>
              <w:ind w:left="373" w:hanging="37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Any other fixtures</w:t>
            </w:r>
          </w:p>
        </w:tc>
        <w:tc>
          <w:tcPr>
            <w:tcW w:w="283" w:type="dxa"/>
          </w:tcPr>
          <w:p w14:paraId="520661F1"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76BE">
              <w:rPr>
                <w:rFonts w:cstheme="minorHAnsi"/>
                <w:sz w:val="22"/>
                <w:szCs w:val="22"/>
              </w:rPr>
              <w:t>:</w:t>
            </w:r>
          </w:p>
        </w:tc>
        <w:tc>
          <w:tcPr>
            <w:tcW w:w="4395" w:type="dxa"/>
            <w:vMerge/>
          </w:tcPr>
          <w:p w14:paraId="59E833DD" w14:textId="77777777" w:rsidR="00ED76BE" w:rsidRPr="00ED76BE" w:rsidRDefault="00ED76BE" w:rsidP="00ED76B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62829E27" w14:textId="77777777" w:rsidR="00FD519F" w:rsidRDefault="00FD519F">
      <w:pPr>
        <w:rPr>
          <w:rFonts w:ascii="Cambria" w:hAnsi="Cambria"/>
          <w:sz w:val="24"/>
          <w:szCs w:val="24"/>
        </w:rPr>
      </w:pPr>
    </w:p>
    <w:p w14:paraId="47FA3022" w14:textId="77777777" w:rsidR="00FD519F" w:rsidRDefault="003D348D">
      <w:pPr>
        <w:rPr>
          <w:rFonts w:ascii="Cambria" w:eastAsia="Arial Narrow" w:hAnsi="Cambria" w:cstheme="majorBidi"/>
          <w:b/>
          <w:bCs/>
          <w:color w:val="C96E06" w:themeColor="accent2" w:themeShade="BF"/>
          <w:sz w:val="24"/>
          <w:szCs w:val="24"/>
        </w:rPr>
      </w:pPr>
      <w:r>
        <w:rPr>
          <w:rFonts w:ascii="Cambria" w:eastAsia="Arial Narrow" w:hAnsi="Cambria"/>
          <w:sz w:val="24"/>
          <w:szCs w:val="24"/>
        </w:rPr>
        <w:br w:type="page"/>
      </w:r>
    </w:p>
    <w:p w14:paraId="64156CC1" w14:textId="77777777" w:rsidR="00FD519F" w:rsidRPr="00671B8F" w:rsidRDefault="003D348D" w:rsidP="00671B8F">
      <w:pPr>
        <w:pStyle w:val="Heading2"/>
        <w:ind w:left="567" w:hanging="425"/>
        <w:rPr>
          <w:rFonts w:ascii="Cambria" w:hAnsi="Cambria"/>
          <w:sz w:val="24"/>
          <w:szCs w:val="24"/>
        </w:rPr>
      </w:pPr>
      <w:bookmarkStart w:id="98" w:name="_Toc32510103"/>
      <w:bookmarkStart w:id="99" w:name="_Toc110335705"/>
      <w:r w:rsidRPr="00671B8F">
        <w:rPr>
          <w:rFonts w:ascii="Cambria" w:hAnsi="Cambria"/>
          <w:sz w:val="24"/>
          <w:szCs w:val="24"/>
        </w:rPr>
        <w:lastRenderedPageBreak/>
        <w:t>Actual site photographs</w:t>
      </w:r>
      <w:bookmarkEnd w:id="98"/>
      <w:bookmarkEnd w:id="99"/>
    </w:p>
    <w:p w14:paraId="287424EF" w14:textId="77777777" w:rsidR="00FD519F" w:rsidRDefault="00FD519F"/>
    <w:p w14:paraId="0AB99B27" w14:textId="540C3BCD" w:rsidR="00FD519F" w:rsidRDefault="008E5439">
      <w:r>
        <w:rPr>
          <w:noProof/>
        </w:rPr>
        <w:drawing>
          <wp:anchor distT="0" distB="0" distL="114300" distR="114300" simplePos="0" relativeHeight="251670528" behindDoc="1" locked="0" layoutInCell="1" allowOverlap="1" wp14:anchorId="790A0421" wp14:editId="5D2CE457">
            <wp:simplePos x="0" y="0"/>
            <wp:positionH relativeFrom="margin">
              <wp:posOffset>12700</wp:posOffset>
            </wp:positionH>
            <wp:positionV relativeFrom="paragraph">
              <wp:posOffset>5384800</wp:posOffset>
            </wp:positionV>
            <wp:extent cx="1755140" cy="2339975"/>
            <wp:effectExtent l="19050" t="19050" r="1651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8480" behindDoc="1" locked="0" layoutInCell="1" allowOverlap="1" wp14:anchorId="3568814A" wp14:editId="6912ECF0">
            <wp:simplePos x="0" y="0"/>
            <wp:positionH relativeFrom="margin">
              <wp:posOffset>3940810</wp:posOffset>
            </wp:positionH>
            <wp:positionV relativeFrom="paragraph">
              <wp:posOffset>5385326</wp:posOffset>
            </wp:positionV>
            <wp:extent cx="1754505" cy="2339975"/>
            <wp:effectExtent l="19050" t="19050" r="17145" b="2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9504" behindDoc="1" locked="0" layoutInCell="1" allowOverlap="1" wp14:anchorId="55F67C96" wp14:editId="26DCDC75">
            <wp:simplePos x="0" y="0"/>
            <wp:positionH relativeFrom="margin">
              <wp:posOffset>1988185</wp:posOffset>
            </wp:positionH>
            <wp:positionV relativeFrom="paragraph">
              <wp:posOffset>5391150</wp:posOffset>
            </wp:positionV>
            <wp:extent cx="1755140" cy="2339975"/>
            <wp:effectExtent l="19050" t="19050" r="16510" b="22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77696" behindDoc="1" locked="0" layoutInCell="1" allowOverlap="1" wp14:anchorId="21EA43E2" wp14:editId="766ACF26">
            <wp:simplePos x="0" y="0"/>
            <wp:positionH relativeFrom="column">
              <wp:posOffset>-53975</wp:posOffset>
            </wp:positionH>
            <wp:positionV relativeFrom="paragraph">
              <wp:posOffset>2682766</wp:posOffset>
            </wp:positionV>
            <wp:extent cx="1755140" cy="2339975"/>
            <wp:effectExtent l="19050" t="19050" r="16510"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73600" behindDoc="1" locked="0" layoutInCell="1" allowOverlap="1" wp14:anchorId="0264EE00" wp14:editId="745F19BC">
            <wp:simplePos x="0" y="0"/>
            <wp:positionH relativeFrom="margin">
              <wp:posOffset>1988185</wp:posOffset>
            </wp:positionH>
            <wp:positionV relativeFrom="paragraph">
              <wp:posOffset>2678430</wp:posOffset>
            </wp:positionV>
            <wp:extent cx="1755140" cy="2339975"/>
            <wp:effectExtent l="19050" t="19050" r="16510" b="22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71552" behindDoc="1" locked="0" layoutInCell="1" allowOverlap="1" wp14:anchorId="47E42343" wp14:editId="73180C80">
            <wp:simplePos x="0" y="0"/>
            <wp:positionH relativeFrom="margin">
              <wp:posOffset>3976370</wp:posOffset>
            </wp:positionH>
            <wp:positionV relativeFrom="paragraph">
              <wp:posOffset>2683510</wp:posOffset>
            </wp:positionV>
            <wp:extent cx="1755140" cy="2339975"/>
            <wp:effectExtent l="12700" t="12700" r="35560" b="349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78720" behindDoc="1" locked="0" layoutInCell="1" allowOverlap="1" wp14:anchorId="52442C3A" wp14:editId="1C619A3E">
            <wp:simplePos x="0" y="0"/>
            <wp:positionH relativeFrom="margin">
              <wp:align>right</wp:align>
            </wp:positionH>
            <wp:positionV relativeFrom="paragraph">
              <wp:posOffset>13335</wp:posOffset>
            </wp:positionV>
            <wp:extent cx="1754505" cy="2339975"/>
            <wp:effectExtent l="12700" t="12700" r="36195" b="349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75648" behindDoc="1" locked="0" layoutInCell="1" allowOverlap="1" wp14:anchorId="676708F3" wp14:editId="76CF369A">
            <wp:simplePos x="0" y="0"/>
            <wp:positionH relativeFrom="margin">
              <wp:align>center</wp:align>
            </wp:positionH>
            <wp:positionV relativeFrom="paragraph">
              <wp:posOffset>17145</wp:posOffset>
            </wp:positionV>
            <wp:extent cx="1754505" cy="2339975"/>
            <wp:effectExtent l="12700" t="12700" r="36195" b="349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74624" behindDoc="1" locked="0" layoutInCell="1" allowOverlap="1" wp14:anchorId="066EBA78" wp14:editId="60F43F45">
            <wp:simplePos x="0" y="0"/>
            <wp:positionH relativeFrom="margin">
              <wp:align>left</wp:align>
            </wp:positionH>
            <wp:positionV relativeFrom="paragraph">
              <wp:posOffset>27940</wp:posOffset>
            </wp:positionV>
            <wp:extent cx="1754505" cy="2339975"/>
            <wp:effectExtent l="12700" t="12700" r="36195" b="349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sidR="003D348D">
        <w:br w:type="page"/>
      </w:r>
    </w:p>
    <w:p w14:paraId="0D81CEBC" w14:textId="3863DBE5" w:rsidR="00FD519F" w:rsidRDefault="003D348D">
      <w:pPr>
        <w:jc w:val="center"/>
      </w:pPr>
      <w:r>
        <w:rPr>
          <w:rFonts w:ascii="Arial Narrow" w:hAnsi="Arial Narrow"/>
          <w:b/>
          <w:bCs/>
          <w:sz w:val="36"/>
          <w:szCs w:val="36"/>
          <w:u w:val="single"/>
        </w:rPr>
        <w:lastRenderedPageBreak/>
        <w:t>Actual Site Photographs</w:t>
      </w:r>
    </w:p>
    <w:p w14:paraId="47E4B22D" w14:textId="28D9D667" w:rsidR="00FD519F" w:rsidRDefault="009C6D57">
      <w:r>
        <w:rPr>
          <w:noProof/>
        </w:rPr>
        <w:drawing>
          <wp:anchor distT="0" distB="0" distL="114300" distR="114300" simplePos="0" relativeHeight="251646976" behindDoc="1" locked="0" layoutInCell="1" allowOverlap="1" wp14:anchorId="4E22175A" wp14:editId="4802F007">
            <wp:simplePos x="0" y="0"/>
            <wp:positionH relativeFrom="margin">
              <wp:align>right</wp:align>
            </wp:positionH>
            <wp:positionV relativeFrom="paragraph">
              <wp:posOffset>5433497</wp:posOffset>
            </wp:positionV>
            <wp:extent cx="1755140" cy="2339975"/>
            <wp:effectExtent l="19050" t="19050" r="16510" b="222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51072" behindDoc="1" locked="0" layoutInCell="1" allowOverlap="1" wp14:anchorId="0F95DBBC" wp14:editId="0ED4D90C">
            <wp:simplePos x="0" y="0"/>
            <wp:positionH relativeFrom="margin">
              <wp:posOffset>3959860</wp:posOffset>
            </wp:positionH>
            <wp:positionV relativeFrom="paragraph">
              <wp:posOffset>2751455</wp:posOffset>
            </wp:positionV>
            <wp:extent cx="1754505" cy="2339975"/>
            <wp:effectExtent l="12700" t="12700" r="36195" b="349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55168" behindDoc="1" locked="0" layoutInCell="1" allowOverlap="1" wp14:anchorId="152C2451" wp14:editId="5DAEAD57">
            <wp:simplePos x="0" y="0"/>
            <wp:positionH relativeFrom="margin">
              <wp:align>right</wp:align>
            </wp:positionH>
            <wp:positionV relativeFrom="paragraph">
              <wp:posOffset>18516</wp:posOffset>
            </wp:positionV>
            <wp:extent cx="1755140" cy="2339975"/>
            <wp:effectExtent l="19050" t="19050" r="16510" b="22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2096" behindDoc="1" locked="0" layoutInCell="1" allowOverlap="1" wp14:anchorId="38770C16" wp14:editId="4A177B89">
            <wp:simplePos x="0" y="0"/>
            <wp:positionH relativeFrom="margin">
              <wp:posOffset>1988185</wp:posOffset>
            </wp:positionH>
            <wp:positionV relativeFrom="paragraph">
              <wp:posOffset>2743200</wp:posOffset>
            </wp:positionV>
            <wp:extent cx="1754505" cy="2339975"/>
            <wp:effectExtent l="12700" t="12700" r="36195" b="349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3120" behindDoc="1" locked="0" layoutInCell="1" allowOverlap="1" wp14:anchorId="01EB24EB" wp14:editId="4CD4A4BA">
            <wp:simplePos x="0" y="0"/>
            <wp:positionH relativeFrom="margin">
              <wp:posOffset>0</wp:posOffset>
            </wp:positionH>
            <wp:positionV relativeFrom="paragraph">
              <wp:posOffset>2724150</wp:posOffset>
            </wp:positionV>
            <wp:extent cx="1754505" cy="2339975"/>
            <wp:effectExtent l="12700" t="12700" r="36195" b="349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48000" behindDoc="1" locked="0" layoutInCell="1" allowOverlap="1" wp14:anchorId="09CE1698" wp14:editId="42457AF1">
            <wp:simplePos x="0" y="0"/>
            <wp:positionH relativeFrom="margin">
              <wp:align>center</wp:align>
            </wp:positionH>
            <wp:positionV relativeFrom="paragraph">
              <wp:posOffset>5429250</wp:posOffset>
            </wp:positionV>
            <wp:extent cx="1755140" cy="2339975"/>
            <wp:effectExtent l="12700" t="12700" r="35560" b="349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54951"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0048" behindDoc="1" locked="0" layoutInCell="1" allowOverlap="1" wp14:anchorId="7E8A5274" wp14:editId="1B8A235B">
            <wp:simplePos x="0" y="0"/>
            <wp:positionH relativeFrom="margin">
              <wp:align>left</wp:align>
            </wp:positionH>
            <wp:positionV relativeFrom="paragraph">
              <wp:posOffset>5429250</wp:posOffset>
            </wp:positionV>
            <wp:extent cx="1755140" cy="2339975"/>
            <wp:effectExtent l="12700" t="12700" r="35560" b="349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54951"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6192" behindDoc="1" locked="0" layoutInCell="1" allowOverlap="1" wp14:anchorId="1D7B0D3D" wp14:editId="14B792F6">
            <wp:simplePos x="0" y="0"/>
            <wp:positionH relativeFrom="margin">
              <wp:align>center</wp:align>
            </wp:positionH>
            <wp:positionV relativeFrom="paragraph">
              <wp:posOffset>19050</wp:posOffset>
            </wp:positionV>
            <wp:extent cx="1755140" cy="2339975"/>
            <wp:effectExtent l="12700" t="12700" r="35560" b="349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7216" behindDoc="1" locked="0" layoutInCell="1" allowOverlap="1" wp14:anchorId="618DAAE0" wp14:editId="12E14678">
            <wp:simplePos x="0" y="0"/>
            <wp:positionH relativeFrom="margin">
              <wp:align>left</wp:align>
            </wp:positionH>
            <wp:positionV relativeFrom="paragraph">
              <wp:posOffset>19050</wp:posOffset>
            </wp:positionV>
            <wp:extent cx="1755140" cy="2339975"/>
            <wp:effectExtent l="12700" t="12700" r="35560" b="349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rsidR="003D348D">
        <w:br w:type="page"/>
      </w:r>
    </w:p>
    <w:p w14:paraId="2B9444D0" w14:textId="77777777" w:rsidR="00FD519F" w:rsidRDefault="003D348D">
      <w:pPr>
        <w:jc w:val="center"/>
      </w:pPr>
      <w:r>
        <w:rPr>
          <w:rFonts w:ascii="Arial Narrow" w:hAnsi="Arial Narrow"/>
          <w:b/>
          <w:bCs/>
          <w:sz w:val="36"/>
          <w:szCs w:val="36"/>
          <w:u w:val="single"/>
        </w:rPr>
        <w:lastRenderedPageBreak/>
        <w:t>Actual Site Photographs</w:t>
      </w:r>
    </w:p>
    <w:p w14:paraId="72209895" w14:textId="40BD1634" w:rsidR="00FD519F" w:rsidRDefault="009C6D57">
      <w:r>
        <w:rPr>
          <w:noProof/>
        </w:rPr>
        <w:drawing>
          <wp:anchor distT="0" distB="0" distL="114300" distR="114300" simplePos="0" relativeHeight="251658240" behindDoc="1" locked="0" layoutInCell="1" allowOverlap="1" wp14:anchorId="67591D11" wp14:editId="3F608D05">
            <wp:simplePos x="0" y="0"/>
            <wp:positionH relativeFrom="margin">
              <wp:posOffset>3940810</wp:posOffset>
            </wp:positionH>
            <wp:positionV relativeFrom="paragraph">
              <wp:posOffset>5370304</wp:posOffset>
            </wp:positionV>
            <wp:extent cx="1755140" cy="2339975"/>
            <wp:effectExtent l="19050" t="19050" r="16510" b="222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0288" behindDoc="1" locked="0" layoutInCell="1" allowOverlap="1" wp14:anchorId="36074865" wp14:editId="5A7C3FB9">
            <wp:simplePos x="0" y="0"/>
            <wp:positionH relativeFrom="margin">
              <wp:posOffset>6350</wp:posOffset>
            </wp:positionH>
            <wp:positionV relativeFrom="paragraph">
              <wp:posOffset>5371574</wp:posOffset>
            </wp:positionV>
            <wp:extent cx="1755140" cy="2339975"/>
            <wp:effectExtent l="19050" t="19050" r="16510" b="22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3360" behindDoc="1" locked="0" layoutInCell="1" allowOverlap="1" wp14:anchorId="77784D37" wp14:editId="54ABF60F">
            <wp:simplePos x="0" y="0"/>
            <wp:positionH relativeFrom="margin">
              <wp:posOffset>6350</wp:posOffset>
            </wp:positionH>
            <wp:positionV relativeFrom="paragraph">
              <wp:posOffset>2686050</wp:posOffset>
            </wp:positionV>
            <wp:extent cx="1755140" cy="2339975"/>
            <wp:effectExtent l="19050" t="19050" r="16510" b="2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2336" behindDoc="1" locked="0" layoutInCell="1" allowOverlap="1" wp14:anchorId="66DF3CBE" wp14:editId="19D4B7D5">
            <wp:simplePos x="0" y="0"/>
            <wp:positionH relativeFrom="margin">
              <wp:posOffset>1976011</wp:posOffset>
            </wp:positionH>
            <wp:positionV relativeFrom="paragraph">
              <wp:posOffset>2684780</wp:posOffset>
            </wp:positionV>
            <wp:extent cx="1755140" cy="2339975"/>
            <wp:effectExtent l="19050" t="19050" r="16510" b="22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65408" behindDoc="1" locked="0" layoutInCell="1" allowOverlap="1" wp14:anchorId="790F2721" wp14:editId="3109A248">
            <wp:simplePos x="0" y="0"/>
            <wp:positionH relativeFrom="margin">
              <wp:posOffset>1976755</wp:posOffset>
            </wp:positionH>
            <wp:positionV relativeFrom="paragraph">
              <wp:posOffset>17889</wp:posOffset>
            </wp:positionV>
            <wp:extent cx="1755140" cy="2339975"/>
            <wp:effectExtent l="19050" t="19050" r="16510"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9264" behindDoc="1" locked="0" layoutInCell="1" allowOverlap="1" wp14:anchorId="4FB0AA02" wp14:editId="75026035">
            <wp:simplePos x="0" y="0"/>
            <wp:positionH relativeFrom="margin">
              <wp:align>center</wp:align>
            </wp:positionH>
            <wp:positionV relativeFrom="paragraph">
              <wp:posOffset>5372100</wp:posOffset>
            </wp:positionV>
            <wp:extent cx="1755140" cy="2339975"/>
            <wp:effectExtent l="12700" t="12700" r="35560" b="349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61312" behindDoc="1" locked="0" layoutInCell="1" allowOverlap="1" wp14:anchorId="1D7F7F01" wp14:editId="5838588E">
            <wp:simplePos x="0" y="0"/>
            <wp:positionH relativeFrom="margin">
              <wp:align>right</wp:align>
            </wp:positionH>
            <wp:positionV relativeFrom="paragraph">
              <wp:posOffset>2686050</wp:posOffset>
            </wp:positionV>
            <wp:extent cx="1755140" cy="2339975"/>
            <wp:effectExtent l="12700" t="12700" r="35560" b="349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54951"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64384" behindDoc="1" locked="0" layoutInCell="1" allowOverlap="1" wp14:anchorId="2B2A2DCA" wp14:editId="7B6C23A0">
            <wp:simplePos x="0" y="0"/>
            <wp:positionH relativeFrom="margin">
              <wp:align>right</wp:align>
            </wp:positionH>
            <wp:positionV relativeFrom="paragraph">
              <wp:posOffset>19050</wp:posOffset>
            </wp:positionV>
            <wp:extent cx="1755140" cy="2339975"/>
            <wp:effectExtent l="12700" t="12700" r="35560" b="349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66432" behindDoc="1" locked="0" layoutInCell="1" allowOverlap="1" wp14:anchorId="6DB4AF4F" wp14:editId="47B667BA">
            <wp:simplePos x="0" y="0"/>
            <wp:positionH relativeFrom="margin">
              <wp:align>left</wp:align>
            </wp:positionH>
            <wp:positionV relativeFrom="paragraph">
              <wp:posOffset>19050</wp:posOffset>
            </wp:positionV>
            <wp:extent cx="1755140" cy="2339975"/>
            <wp:effectExtent l="12700" t="12700" r="35560" b="34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rsidR="003D348D">
        <w:br w:type="page"/>
      </w:r>
    </w:p>
    <w:p w14:paraId="678A6EBC" w14:textId="26920CE4" w:rsidR="00FD519F" w:rsidRDefault="00E44133">
      <w:pPr>
        <w:jc w:val="center"/>
      </w:pPr>
      <w:r>
        <w:rPr>
          <w:noProof/>
        </w:rPr>
        <w:lastRenderedPageBreak/>
        <w:drawing>
          <wp:anchor distT="0" distB="0" distL="114300" distR="114300" simplePos="0" relativeHeight="251676672" behindDoc="1" locked="0" layoutInCell="1" allowOverlap="1" wp14:anchorId="59C68303" wp14:editId="6D9793A3">
            <wp:simplePos x="0" y="0"/>
            <wp:positionH relativeFrom="margin">
              <wp:posOffset>1976755</wp:posOffset>
            </wp:positionH>
            <wp:positionV relativeFrom="paragraph">
              <wp:posOffset>431056</wp:posOffset>
            </wp:positionV>
            <wp:extent cx="1755140" cy="2339975"/>
            <wp:effectExtent l="19050" t="19050" r="1651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sidR="003D348D">
        <w:rPr>
          <w:rFonts w:ascii="Arial Narrow" w:hAnsi="Arial Narrow"/>
          <w:b/>
          <w:bCs/>
          <w:sz w:val="36"/>
          <w:szCs w:val="36"/>
          <w:u w:val="single"/>
        </w:rPr>
        <w:t>Actual Site Photographs</w:t>
      </w:r>
    </w:p>
    <w:p w14:paraId="44C6FDA2" w14:textId="772A231D" w:rsidR="00FD519F" w:rsidRDefault="003D348D">
      <w:r>
        <w:rPr>
          <w:noProof/>
        </w:rPr>
        <w:drawing>
          <wp:anchor distT="0" distB="0" distL="114300" distR="114300" simplePos="0" relativeHeight="251667456" behindDoc="1" locked="0" layoutInCell="1" allowOverlap="1" wp14:anchorId="3BB6387E" wp14:editId="4C055C52">
            <wp:simplePos x="0" y="0"/>
            <wp:positionH relativeFrom="margin">
              <wp:posOffset>19050</wp:posOffset>
            </wp:positionH>
            <wp:positionV relativeFrom="paragraph">
              <wp:posOffset>-13970</wp:posOffset>
            </wp:positionV>
            <wp:extent cx="1755140" cy="2339975"/>
            <wp:effectExtent l="12700" t="12700" r="35560" b="349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54951" cy="2340000"/>
                    </a:xfrm>
                    <a:prstGeom prst="rect">
                      <a:avLst/>
                    </a:prstGeom>
                    <a:noFill/>
                    <a:ln w="12700">
                      <a:solidFill>
                        <a:schemeClr val="tx1"/>
                      </a:solidFill>
                    </a:ln>
                  </pic:spPr>
                </pic:pic>
              </a:graphicData>
            </a:graphic>
          </wp:anchor>
        </w:drawing>
      </w:r>
      <w:r>
        <w:rPr>
          <w:noProof/>
        </w:rPr>
        <w:drawing>
          <wp:anchor distT="0" distB="0" distL="114300" distR="114300" simplePos="0" relativeHeight="251672576" behindDoc="1" locked="0" layoutInCell="1" allowOverlap="1" wp14:anchorId="32AFBE50" wp14:editId="1B24D124">
            <wp:simplePos x="0" y="0"/>
            <wp:positionH relativeFrom="margin">
              <wp:align>right</wp:align>
            </wp:positionH>
            <wp:positionV relativeFrom="paragraph">
              <wp:posOffset>-9525</wp:posOffset>
            </wp:positionV>
            <wp:extent cx="1755140" cy="2339975"/>
            <wp:effectExtent l="12700" t="12700" r="35560" b="349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55389" cy="2340000"/>
                    </a:xfrm>
                    <a:prstGeom prst="rect">
                      <a:avLst/>
                    </a:prstGeom>
                    <a:noFill/>
                    <a:ln w="12700">
                      <a:solidFill>
                        <a:schemeClr val="tx1"/>
                      </a:solidFill>
                    </a:ln>
                  </pic:spPr>
                </pic:pic>
              </a:graphicData>
            </a:graphic>
          </wp:anchor>
        </w:drawing>
      </w:r>
      <w:r>
        <w:t>6.5</w:t>
      </w:r>
    </w:p>
    <w:p w14:paraId="20FD19CD" w14:textId="77777777" w:rsidR="00FD519F" w:rsidRDefault="003D348D">
      <w:r>
        <w:rPr>
          <w:noProof/>
        </w:rPr>
        <w:drawing>
          <wp:anchor distT="0" distB="0" distL="114300" distR="114300" simplePos="0" relativeHeight="251644928" behindDoc="1" locked="0" layoutInCell="1" allowOverlap="1" wp14:anchorId="6E780FE4" wp14:editId="0F06986A">
            <wp:simplePos x="0" y="0"/>
            <wp:positionH relativeFrom="margin">
              <wp:posOffset>2868930</wp:posOffset>
            </wp:positionH>
            <wp:positionV relativeFrom="paragraph">
              <wp:posOffset>2213610</wp:posOffset>
            </wp:positionV>
            <wp:extent cx="1755140" cy="2339975"/>
            <wp:effectExtent l="12700" t="12700" r="35560" b="349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55140" cy="2339975"/>
                    </a:xfrm>
                    <a:prstGeom prst="rect">
                      <a:avLst/>
                    </a:prstGeom>
                    <a:noFill/>
                    <a:ln w="12700">
                      <a:solidFill>
                        <a:schemeClr val="tx1"/>
                      </a:solidFill>
                    </a:ln>
                  </pic:spPr>
                </pic:pic>
              </a:graphicData>
            </a:graphic>
          </wp:anchor>
        </w:drawing>
      </w:r>
      <w:r>
        <w:rPr>
          <w:noProof/>
        </w:rPr>
        <w:drawing>
          <wp:anchor distT="0" distB="0" distL="114300" distR="114300" simplePos="0" relativeHeight="251641856" behindDoc="1" locked="0" layoutInCell="1" allowOverlap="1" wp14:anchorId="0B11D448" wp14:editId="4609835B">
            <wp:simplePos x="0" y="0"/>
            <wp:positionH relativeFrom="margin">
              <wp:posOffset>777240</wp:posOffset>
            </wp:positionH>
            <wp:positionV relativeFrom="paragraph">
              <wp:posOffset>2211070</wp:posOffset>
            </wp:positionV>
            <wp:extent cx="1754505" cy="2339975"/>
            <wp:effectExtent l="12700" t="12700" r="36195" b="349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54505" cy="2339975"/>
                    </a:xfrm>
                    <a:prstGeom prst="rect">
                      <a:avLst/>
                    </a:prstGeom>
                    <a:noFill/>
                    <a:ln w="12700">
                      <a:solidFill>
                        <a:schemeClr val="tx1"/>
                      </a:solidFill>
                    </a:ln>
                  </pic:spPr>
                </pic:pic>
              </a:graphicData>
            </a:graphic>
          </wp:anchor>
        </w:drawing>
      </w:r>
      <w:r>
        <w:t>0</w:t>
      </w:r>
    </w:p>
    <w:p w14:paraId="28D3A12B" w14:textId="77777777" w:rsidR="00FD519F" w:rsidRDefault="00FD519F">
      <w:pPr>
        <w:jc w:val="center"/>
      </w:pPr>
    </w:p>
    <w:p w14:paraId="4DE3D958" w14:textId="43213C15" w:rsidR="00FD519F" w:rsidRDefault="00E44133">
      <w:pPr>
        <w:rPr>
          <w:lang w:eastAsia="zh-CN"/>
        </w:rPr>
      </w:pPr>
      <w:r>
        <w:rPr>
          <w:noProof/>
        </w:rPr>
        <w:drawing>
          <wp:anchor distT="0" distB="0" distL="114300" distR="114300" simplePos="0" relativeHeight="251649024" behindDoc="1" locked="0" layoutInCell="1" allowOverlap="1" wp14:anchorId="5E04886D" wp14:editId="3A46B4B0">
            <wp:simplePos x="0" y="0"/>
            <wp:positionH relativeFrom="margin">
              <wp:posOffset>2860675</wp:posOffset>
            </wp:positionH>
            <wp:positionV relativeFrom="paragraph">
              <wp:posOffset>4153535</wp:posOffset>
            </wp:positionV>
            <wp:extent cx="2681605" cy="1858645"/>
            <wp:effectExtent l="19050" t="19050" r="23495" b="273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81605" cy="1858645"/>
                    </a:xfrm>
                    <a:prstGeom prst="rect">
                      <a:avLst/>
                    </a:prstGeom>
                    <a:noFill/>
                    <a:ln w="12700">
                      <a:solidFill>
                        <a:schemeClr val="tx1"/>
                      </a:solidFill>
                    </a:ln>
                  </pic:spPr>
                </pic:pic>
              </a:graphicData>
            </a:graphic>
          </wp:anchor>
        </w:drawing>
      </w:r>
      <w:r w:rsidR="003D348D">
        <w:rPr>
          <w:noProof/>
        </w:rPr>
        <w:drawing>
          <wp:anchor distT="0" distB="0" distL="114300" distR="114300" simplePos="0" relativeHeight="251654144" behindDoc="1" locked="0" layoutInCell="1" allowOverlap="1" wp14:anchorId="7601128C" wp14:editId="6D0ACB77">
            <wp:simplePos x="0" y="0"/>
            <wp:positionH relativeFrom="margin">
              <wp:posOffset>-272415</wp:posOffset>
            </wp:positionH>
            <wp:positionV relativeFrom="paragraph">
              <wp:posOffset>4140835</wp:posOffset>
            </wp:positionV>
            <wp:extent cx="2817495" cy="1877695"/>
            <wp:effectExtent l="12700" t="12700" r="14605" b="146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17936" cy="1878283"/>
                    </a:xfrm>
                    <a:prstGeom prst="rect">
                      <a:avLst/>
                    </a:prstGeom>
                    <a:noFill/>
                    <a:ln w="12700">
                      <a:solidFill>
                        <a:schemeClr val="tx1"/>
                      </a:solidFill>
                    </a:ln>
                  </pic:spPr>
                </pic:pic>
              </a:graphicData>
            </a:graphic>
          </wp:anchor>
        </w:drawing>
      </w:r>
      <w:r w:rsidR="003D348D">
        <w:br w:type="page"/>
      </w:r>
    </w:p>
    <w:p w14:paraId="02957E07" w14:textId="096A9832" w:rsidR="00FD519F" w:rsidRPr="00671B8F" w:rsidRDefault="003D348D" w:rsidP="00671B8F">
      <w:pPr>
        <w:pStyle w:val="Heading2"/>
        <w:ind w:left="567" w:hanging="425"/>
        <w:rPr>
          <w:rFonts w:ascii="Cambria" w:hAnsi="Cambria"/>
          <w:sz w:val="24"/>
          <w:szCs w:val="24"/>
        </w:rPr>
      </w:pPr>
      <w:bookmarkStart w:id="100" w:name="_Toc110335706"/>
      <w:r w:rsidRPr="00671B8F">
        <w:rPr>
          <w:rFonts w:ascii="Cambria" w:hAnsi="Cambria"/>
          <w:sz w:val="24"/>
          <w:szCs w:val="24"/>
        </w:rPr>
        <w:lastRenderedPageBreak/>
        <w:t>Route Map of the property</w:t>
      </w:r>
      <w:bookmarkEnd w:id="100"/>
    </w:p>
    <w:p w14:paraId="3C1082CC" w14:textId="225B8E6D" w:rsidR="00FD519F" w:rsidRDefault="003D348D">
      <w:pPr>
        <w:jc w:val="center"/>
        <w:rPr>
          <w:rFonts w:ascii="Arial Narrow" w:hAnsi="Arial Narrow"/>
          <w:b/>
          <w:sz w:val="22"/>
          <w:szCs w:val="22"/>
          <w:u w:val="single"/>
        </w:rPr>
      </w:pPr>
      <w:r>
        <w:rPr>
          <w:noProof/>
        </w:rPr>
        <mc:AlternateContent>
          <mc:Choice Requires="wps">
            <w:drawing>
              <wp:anchor distT="0" distB="0" distL="114300" distR="114300" simplePos="0" relativeHeight="251639808" behindDoc="0" locked="0" layoutInCell="1" allowOverlap="1" wp14:anchorId="0D82E9CF" wp14:editId="52639215">
                <wp:simplePos x="0" y="0"/>
                <wp:positionH relativeFrom="column">
                  <wp:posOffset>2571750</wp:posOffset>
                </wp:positionH>
                <wp:positionV relativeFrom="paragraph">
                  <wp:posOffset>99696</wp:posOffset>
                </wp:positionV>
                <wp:extent cx="266700" cy="1790700"/>
                <wp:effectExtent l="57150" t="0" r="1905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90700"/>
                        </a:xfrm>
                        <a:prstGeom prst="straightConnector1">
                          <a:avLst/>
                        </a:prstGeom>
                        <a:ln>
                          <a:tailEnd type="triangl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117D2" id="_x0000_t32" coordsize="21600,21600" o:spt="32" o:oned="t" path="m,l21600,21600e" filled="f">
                <v:path arrowok="t" fillok="f" o:connecttype="none"/>
                <o:lock v:ext="edit" shapetype="t"/>
              </v:shapetype>
              <v:shape id="Straight Arrow Connector 30" o:spid="_x0000_s1026" type="#_x0000_t32" style="position:absolute;margin-left:202.5pt;margin-top:7.85pt;width:21pt;height:141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" strokecolor="#ec7016 [3207]" strokeweight="1.5pt">
                <v:stroke endarrow="block" joinstyle="miter"/>
              </v:shape>
            </w:pict>
          </mc:Fallback>
        </mc:AlternateContent>
      </w:r>
      <w:r>
        <w:rPr>
          <w:rFonts w:ascii="Arial Narrow" w:hAnsi="Arial Narrow"/>
          <w:b/>
          <w:sz w:val="22"/>
          <w:szCs w:val="22"/>
          <w:u w:val="single"/>
        </w:rPr>
        <w:t>Site u/r</w:t>
      </w:r>
    </w:p>
    <w:p w14:paraId="6076A50D" w14:textId="0499D9B4" w:rsidR="00FD519F" w:rsidRDefault="006002B7">
      <w:pPr>
        <w:jc w:val="center"/>
      </w:pPr>
      <w:r>
        <w:rPr>
          <w:noProof/>
        </w:rPr>
        <w:drawing>
          <wp:anchor distT="0" distB="0" distL="114300" distR="114300" simplePos="0" relativeHeight="251683840" behindDoc="1" locked="0" layoutInCell="1" allowOverlap="1" wp14:anchorId="046E8657" wp14:editId="6E83AFEA">
            <wp:simplePos x="0" y="0"/>
            <wp:positionH relativeFrom="margin">
              <wp:align>left</wp:align>
            </wp:positionH>
            <wp:positionV relativeFrom="paragraph">
              <wp:posOffset>161290</wp:posOffset>
            </wp:positionV>
            <wp:extent cx="5693911" cy="2857500"/>
            <wp:effectExtent l="19050" t="19050" r="21590" b="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318" t="14477" r="4941" b="5455"/>
                    <a:stretch/>
                  </pic:blipFill>
                  <pic:spPr bwMode="auto">
                    <a:xfrm>
                      <a:off x="0" y="0"/>
                      <a:ext cx="5697954" cy="2859529"/>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6C581" w14:textId="687FA996" w:rsidR="00FD519F" w:rsidRDefault="003D348D">
      <w:pPr>
        <w:pStyle w:val="BodyText"/>
        <w:tabs>
          <w:tab w:val="left" w:pos="3364"/>
          <w:tab w:val="center" w:pos="4514"/>
        </w:tabs>
        <w:rPr>
          <w:sz w:val="22"/>
          <w:szCs w:val="22"/>
        </w:rPr>
      </w:pPr>
      <w:r>
        <w:tab/>
      </w:r>
      <w:r>
        <w:tab/>
        <w:t xml:space="preserve">  </w:t>
      </w:r>
    </w:p>
    <w:p w14:paraId="12F3C147" w14:textId="3E2771B5" w:rsidR="00FD519F" w:rsidRDefault="006002B7">
      <w:pPr>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84864" behindDoc="0" locked="0" layoutInCell="1" allowOverlap="1" wp14:anchorId="0A41FE94" wp14:editId="49ADAD52">
                <wp:simplePos x="0" y="0"/>
                <wp:positionH relativeFrom="column">
                  <wp:posOffset>2160887</wp:posOffset>
                </wp:positionH>
                <wp:positionV relativeFrom="paragraph">
                  <wp:posOffset>249440</wp:posOffset>
                </wp:positionV>
                <wp:extent cx="1075483" cy="1351347"/>
                <wp:effectExtent l="204788" t="309562" r="158432" b="310833"/>
                <wp:wrapNone/>
                <wp:docPr id="47" name="Rectangle 47"/>
                <wp:cNvGraphicFramePr/>
                <a:graphic xmlns:a="http://schemas.openxmlformats.org/drawingml/2006/main">
                  <a:graphicData uri="http://schemas.microsoft.com/office/word/2010/wordprocessingShape">
                    <wps:wsp>
                      <wps:cNvSpPr/>
                      <wps:spPr>
                        <a:xfrm rot="7483783">
                          <a:off x="0" y="0"/>
                          <a:ext cx="1075483" cy="13513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6B47C" id="Rectangle 47" o:spid="_x0000_s1026" style="position:absolute;margin-left:170.15pt;margin-top:19.65pt;width:84.7pt;height:106.4pt;rotation:817428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" filled="f" strokecolor="red" strokeweight="1.5pt"/>
            </w:pict>
          </mc:Fallback>
        </mc:AlternateContent>
      </w:r>
    </w:p>
    <w:p w14:paraId="2C4A8B59" w14:textId="595D6AD6" w:rsidR="00FD519F" w:rsidRDefault="00FD519F">
      <w:pPr>
        <w:rPr>
          <w:rFonts w:ascii="Verdana" w:hAnsi="Verdana"/>
          <w:sz w:val="22"/>
          <w:szCs w:val="22"/>
        </w:rPr>
      </w:pPr>
    </w:p>
    <w:p w14:paraId="42D0A4E8" w14:textId="77777777" w:rsidR="00FD519F" w:rsidRDefault="00FD519F">
      <w:pPr>
        <w:rPr>
          <w:rFonts w:ascii="Verdana" w:hAnsi="Verdana"/>
          <w:sz w:val="22"/>
          <w:szCs w:val="22"/>
        </w:rPr>
      </w:pPr>
    </w:p>
    <w:p w14:paraId="59532E5F" w14:textId="77777777" w:rsidR="00FD519F" w:rsidRDefault="00FD519F">
      <w:pPr>
        <w:rPr>
          <w:rFonts w:ascii="Verdana" w:hAnsi="Verdana"/>
          <w:sz w:val="22"/>
          <w:szCs w:val="22"/>
        </w:rPr>
      </w:pPr>
    </w:p>
    <w:p w14:paraId="6726E766" w14:textId="77777777" w:rsidR="00FD519F" w:rsidRDefault="00FD519F">
      <w:pPr>
        <w:rPr>
          <w:rFonts w:ascii="Verdana" w:hAnsi="Verdana"/>
          <w:sz w:val="22"/>
          <w:szCs w:val="22"/>
        </w:rPr>
      </w:pPr>
    </w:p>
    <w:p w14:paraId="5A881BAE" w14:textId="77777777" w:rsidR="00FD519F" w:rsidRDefault="00FD519F">
      <w:pPr>
        <w:rPr>
          <w:rFonts w:ascii="Verdana" w:hAnsi="Verdana"/>
          <w:sz w:val="22"/>
          <w:szCs w:val="22"/>
        </w:rPr>
      </w:pPr>
    </w:p>
    <w:p w14:paraId="329AC412" w14:textId="77777777" w:rsidR="00FD519F" w:rsidRDefault="00FD519F">
      <w:pPr>
        <w:rPr>
          <w:rFonts w:ascii="Verdana" w:hAnsi="Verdana"/>
          <w:sz w:val="22"/>
          <w:szCs w:val="22"/>
        </w:rPr>
      </w:pPr>
    </w:p>
    <w:p w14:paraId="7660A28E" w14:textId="17BAB6BA" w:rsidR="00FD519F" w:rsidRDefault="00FD519F">
      <w:pPr>
        <w:rPr>
          <w:rFonts w:ascii="Verdana" w:hAnsi="Verdana"/>
          <w:sz w:val="22"/>
          <w:szCs w:val="22"/>
        </w:rPr>
      </w:pPr>
    </w:p>
    <w:p w14:paraId="74490E61" w14:textId="48C15800" w:rsidR="00FD519F" w:rsidRDefault="00136F1C">
      <w:pPr>
        <w:pStyle w:val="BodyText"/>
        <w:ind w:firstLine="720"/>
        <w:rPr>
          <w:rFonts w:ascii="Arial Narrow" w:hAnsi="Arial Narrow"/>
          <w:b/>
          <w:sz w:val="22"/>
          <w:szCs w:val="22"/>
        </w:rPr>
      </w:pPr>
      <w:r>
        <w:rPr>
          <w:noProof/>
        </w:rPr>
        <w:drawing>
          <wp:anchor distT="0" distB="0" distL="114300" distR="114300" simplePos="0" relativeHeight="251685888" behindDoc="1" locked="0" layoutInCell="1" allowOverlap="1" wp14:anchorId="4CF8C647" wp14:editId="5FB260F9">
            <wp:simplePos x="0" y="0"/>
            <wp:positionH relativeFrom="margin">
              <wp:align>right</wp:align>
            </wp:positionH>
            <wp:positionV relativeFrom="paragraph">
              <wp:posOffset>43815</wp:posOffset>
            </wp:positionV>
            <wp:extent cx="5734050" cy="2780799"/>
            <wp:effectExtent l="19050" t="19050" r="19050" b="196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5650" t="17432" r="5939" b="6342"/>
                    <a:stretch/>
                  </pic:blipFill>
                  <pic:spPr bwMode="auto">
                    <a:xfrm>
                      <a:off x="0" y="0"/>
                      <a:ext cx="5734050" cy="2780799"/>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48D">
        <w:rPr>
          <w:rFonts w:ascii="Arial Narrow" w:hAnsi="Arial Narrow"/>
          <w:b/>
          <w:sz w:val="22"/>
          <w:szCs w:val="22"/>
        </w:rPr>
        <w:t xml:space="preserve">           </w:t>
      </w:r>
    </w:p>
    <w:p w14:paraId="31B9958D" w14:textId="67126BE0" w:rsidR="00FD519F" w:rsidRDefault="00FD519F">
      <w:pPr>
        <w:pStyle w:val="BodyText"/>
        <w:tabs>
          <w:tab w:val="left" w:pos="1020"/>
        </w:tabs>
        <w:ind w:firstLine="720"/>
        <w:rPr>
          <w:rFonts w:ascii="Arial Narrow" w:hAnsi="Arial Narrow"/>
          <w:b/>
          <w:sz w:val="22"/>
          <w:szCs w:val="22"/>
        </w:rPr>
      </w:pPr>
    </w:p>
    <w:p w14:paraId="37AB14DF" w14:textId="77777777" w:rsidR="00FD519F" w:rsidRDefault="00FD519F">
      <w:pPr>
        <w:pStyle w:val="BodyText"/>
        <w:tabs>
          <w:tab w:val="left" w:pos="1020"/>
        </w:tabs>
        <w:ind w:firstLine="720"/>
        <w:rPr>
          <w:rFonts w:ascii="Arial Narrow" w:hAnsi="Arial Narrow"/>
          <w:b/>
          <w:sz w:val="22"/>
          <w:szCs w:val="22"/>
        </w:rPr>
      </w:pPr>
    </w:p>
    <w:p w14:paraId="394C6FE6" w14:textId="77777777" w:rsidR="00FD519F" w:rsidRDefault="00FD519F">
      <w:pPr>
        <w:pStyle w:val="BodyText"/>
        <w:tabs>
          <w:tab w:val="left" w:pos="1020"/>
        </w:tabs>
        <w:ind w:firstLine="720"/>
        <w:rPr>
          <w:rFonts w:ascii="Arial Narrow" w:hAnsi="Arial Narrow"/>
          <w:b/>
          <w:sz w:val="22"/>
          <w:szCs w:val="22"/>
        </w:rPr>
      </w:pPr>
    </w:p>
    <w:p w14:paraId="446DAFEF" w14:textId="77777777" w:rsidR="00FD519F" w:rsidRDefault="00FD519F">
      <w:pPr>
        <w:pStyle w:val="BodyText"/>
        <w:tabs>
          <w:tab w:val="left" w:pos="1020"/>
        </w:tabs>
        <w:ind w:firstLine="720"/>
        <w:rPr>
          <w:rFonts w:ascii="Arial Narrow" w:hAnsi="Arial Narrow"/>
          <w:b/>
          <w:sz w:val="22"/>
          <w:szCs w:val="22"/>
        </w:rPr>
      </w:pPr>
    </w:p>
    <w:p w14:paraId="3F033473" w14:textId="77777777" w:rsidR="00FD519F" w:rsidRDefault="00FD519F">
      <w:pPr>
        <w:pStyle w:val="BodyText"/>
        <w:tabs>
          <w:tab w:val="left" w:pos="1020"/>
        </w:tabs>
        <w:ind w:firstLine="720"/>
        <w:jc w:val="center"/>
        <w:rPr>
          <w:rFonts w:ascii="Arial Narrow" w:hAnsi="Arial Narrow"/>
          <w:b/>
          <w:sz w:val="22"/>
          <w:szCs w:val="22"/>
        </w:rPr>
      </w:pPr>
    </w:p>
    <w:p w14:paraId="78FFE455" w14:textId="77777777" w:rsidR="00FD519F" w:rsidRDefault="00FD519F">
      <w:pPr>
        <w:pStyle w:val="BodyText"/>
        <w:tabs>
          <w:tab w:val="left" w:pos="1020"/>
        </w:tabs>
        <w:ind w:firstLine="720"/>
        <w:rPr>
          <w:rFonts w:ascii="Arial Narrow" w:hAnsi="Arial Narrow"/>
          <w:b/>
          <w:sz w:val="22"/>
          <w:szCs w:val="22"/>
        </w:rPr>
      </w:pPr>
    </w:p>
    <w:p w14:paraId="0BE798CD" w14:textId="77777777" w:rsidR="00FD519F" w:rsidRDefault="00FD519F">
      <w:pPr>
        <w:pStyle w:val="BodyText"/>
        <w:tabs>
          <w:tab w:val="left" w:pos="1020"/>
        </w:tabs>
        <w:ind w:firstLine="720"/>
        <w:rPr>
          <w:rFonts w:ascii="Arial Narrow" w:hAnsi="Arial Narrow"/>
          <w:b/>
          <w:sz w:val="22"/>
          <w:szCs w:val="22"/>
        </w:rPr>
      </w:pPr>
    </w:p>
    <w:p w14:paraId="4EDDB721" w14:textId="77777777" w:rsidR="00FD519F" w:rsidRDefault="00FD519F">
      <w:pPr>
        <w:pStyle w:val="BodyText"/>
        <w:tabs>
          <w:tab w:val="left" w:pos="1020"/>
        </w:tabs>
        <w:ind w:firstLine="720"/>
        <w:rPr>
          <w:rFonts w:ascii="Arial Narrow" w:hAnsi="Arial Narrow"/>
          <w:b/>
          <w:sz w:val="22"/>
          <w:szCs w:val="22"/>
        </w:rPr>
      </w:pPr>
    </w:p>
    <w:p w14:paraId="2AC751D8" w14:textId="77777777" w:rsidR="00FD519F" w:rsidRDefault="00FD519F">
      <w:pPr>
        <w:pStyle w:val="BodyText"/>
        <w:tabs>
          <w:tab w:val="left" w:pos="1020"/>
        </w:tabs>
        <w:ind w:firstLine="720"/>
        <w:rPr>
          <w:rFonts w:ascii="Arial Narrow" w:hAnsi="Arial Narrow"/>
          <w:b/>
          <w:sz w:val="22"/>
          <w:szCs w:val="22"/>
        </w:rPr>
      </w:pPr>
    </w:p>
    <w:p w14:paraId="5A307B41" w14:textId="7A9616B3" w:rsidR="00FD519F" w:rsidRPr="00136F1C" w:rsidRDefault="003D348D">
      <w:pPr>
        <w:jc w:val="center"/>
        <w:rPr>
          <w:rFonts w:ascii="Arial Narrow" w:hAnsi="Arial Narrow"/>
          <w:b/>
          <w:sz w:val="22"/>
          <w:szCs w:val="22"/>
        </w:rPr>
      </w:pPr>
      <w:r w:rsidRPr="00136F1C">
        <w:rPr>
          <w:rStyle w:val="IntenseReference1"/>
          <w:color w:val="auto"/>
          <w:sz w:val="28"/>
          <w:szCs w:val="28"/>
        </w:rPr>
        <w:t xml:space="preserve">Latitude Longitude: </w:t>
      </w:r>
      <w:r w:rsidR="00E27FEE" w:rsidRPr="00136F1C">
        <w:rPr>
          <w:rStyle w:val="IntenseReference1"/>
          <w:color w:val="auto"/>
          <w:sz w:val="28"/>
          <w:szCs w:val="28"/>
        </w:rPr>
        <w:t>19°00'40.4"N 72°50'37.9"E</w:t>
      </w:r>
    </w:p>
    <w:p w14:paraId="10F54B8D" w14:textId="46B54D76" w:rsidR="00FD519F" w:rsidRPr="00136F1C" w:rsidRDefault="003D348D">
      <w:pPr>
        <w:pStyle w:val="BodyText"/>
        <w:jc w:val="center"/>
        <w:rPr>
          <w:b/>
          <w:i w:val="0"/>
        </w:rPr>
      </w:pPr>
      <w:r w:rsidRPr="00136F1C">
        <w:rPr>
          <w:rFonts w:ascii="Arial Narrow" w:hAnsi="Arial Narrow"/>
          <w:b/>
          <w:sz w:val="22"/>
          <w:szCs w:val="22"/>
        </w:rPr>
        <w:t xml:space="preserve">Note: </w:t>
      </w:r>
      <w:r w:rsidRPr="00136F1C">
        <w:rPr>
          <w:rFonts w:ascii="Arial Narrow" w:hAnsi="Arial Narrow"/>
          <w:sz w:val="22"/>
          <w:szCs w:val="22"/>
        </w:rPr>
        <w:t>The Blue line shows the route to site from nearest Railway station (</w:t>
      </w:r>
      <w:r w:rsidR="00E27FEE" w:rsidRPr="00136F1C">
        <w:rPr>
          <w:rFonts w:ascii="Arial Narrow" w:hAnsi="Arial Narrow"/>
          <w:sz w:val="22"/>
          <w:szCs w:val="22"/>
        </w:rPr>
        <w:t>Dadar</w:t>
      </w:r>
      <w:r w:rsidRPr="00136F1C">
        <w:rPr>
          <w:rFonts w:ascii="Arial Narrow" w:hAnsi="Arial Narrow"/>
          <w:sz w:val="22"/>
          <w:szCs w:val="22"/>
        </w:rPr>
        <w:t xml:space="preserve"> – 1.</w:t>
      </w:r>
      <w:r w:rsidR="00136F1C" w:rsidRPr="00136F1C">
        <w:rPr>
          <w:rFonts w:ascii="Arial Narrow" w:hAnsi="Arial Narrow"/>
          <w:sz w:val="22"/>
          <w:szCs w:val="22"/>
        </w:rPr>
        <w:t>10</w:t>
      </w:r>
      <w:r w:rsidRPr="00136F1C">
        <w:rPr>
          <w:rFonts w:ascii="Arial Narrow" w:hAnsi="Arial Narrow"/>
          <w:sz w:val="22"/>
          <w:szCs w:val="22"/>
        </w:rPr>
        <w:t xml:space="preserve"> Km.)</w:t>
      </w:r>
    </w:p>
    <w:p w14:paraId="2D601905" w14:textId="77777777" w:rsidR="00FD519F" w:rsidRDefault="00FD519F">
      <w:pPr>
        <w:pStyle w:val="BodyText"/>
        <w:tabs>
          <w:tab w:val="left" w:pos="1020"/>
        </w:tabs>
        <w:ind w:firstLine="720"/>
        <w:jc w:val="center"/>
        <w:rPr>
          <w:rFonts w:ascii="Arial Narrow" w:hAnsi="Arial Narrow"/>
          <w:b/>
          <w:sz w:val="22"/>
          <w:szCs w:val="22"/>
          <w:u w:val="single"/>
        </w:rPr>
      </w:pPr>
    </w:p>
    <w:p w14:paraId="5AACA284" w14:textId="75A30F5A" w:rsidR="00FD519F" w:rsidRDefault="003D348D" w:rsidP="00671B8F">
      <w:pPr>
        <w:pStyle w:val="Heading2"/>
        <w:ind w:left="567" w:hanging="425"/>
      </w:pPr>
      <w:r>
        <w:br w:type="page"/>
      </w:r>
      <w:r>
        <w:lastRenderedPageBreak/>
        <w:t xml:space="preserve"> </w:t>
      </w:r>
      <w:bookmarkStart w:id="101" w:name="_Ref51405128"/>
      <w:bookmarkStart w:id="102" w:name="_Toc110335707"/>
      <w:r w:rsidRPr="00671B8F">
        <w:rPr>
          <w:rFonts w:ascii="Cambria" w:hAnsi="Cambria"/>
          <w:sz w:val="24"/>
          <w:szCs w:val="24"/>
        </w:rPr>
        <w:t xml:space="preserve">Ready Reckoner </w:t>
      </w:r>
      <w:bookmarkEnd w:id="101"/>
      <w:r w:rsidR="006C4BAC" w:rsidRPr="00671B8F">
        <w:rPr>
          <w:rFonts w:ascii="Cambria" w:hAnsi="Cambria"/>
          <w:sz w:val="24"/>
          <w:szCs w:val="24"/>
        </w:rPr>
        <w:t>202</w:t>
      </w:r>
      <w:r w:rsidR="003C23B4">
        <w:rPr>
          <w:rFonts w:ascii="Cambria" w:hAnsi="Cambria"/>
          <w:sz w:val="24"/>
          <w:szCs w:val="24"/>
        </w:rPr>
        <w:t>1</w:t>
      </w:r>
      <w:r w:rsidR="006C4BAC" w:rsidRPr="00671B8F">
        <w:rPr>
          <w:rFonts w:ascii="Cambria" w:hAnsi="Cambria"/>
          <w:sz w:val="24"/>
          <w:szCs w:val="24"/>
        </w:rPr>
        <w:t xml:space="preserve"> – 2</w:t>
      </w:r>
      <w:r w:rsidR="003C23B4">
        <w:rPr>
          <w:rFonts w:ascii="Cambria" w:hAnsi="Cambria"/>
          <w:sz w:val="24"/>
          <w:szCs w:val="24"/>
        </w:rPr>
        <w:t>2</w:t>
      </w:r>
      <w:bookmarkEnd w:id="102"/>
    </w:p>
    <w:p w14:paraId="7453374C" w14:textId="2F274004" w:rsidR="006C4BAC" w:rsidRPr="006C4BAC" w:rsidRDefault="006C4BAC" w:rsidP="006C4BAC">
      <w:pPr>
        <w:spacing w:after="0" w:line="240" w:lineRule="auto"/>
        <w:rPr>
          <w:rFonts w:ascii="Times New Roman" w:eastAsia="Times New Roman" w:hAnsi="Times New Roman" w:cs="Times New Roman"/>
          <w:sz w:val="24"/>
          <w:szCs w:val="24"/>
          <w:lang w:val="en-IN" w:eastAsia="en-IN" w:bidi="ar-SA"/>
        </w:rPr>
      </w:pPr>
    </w:p>
    <w:p w14:paraId="2BE389A8" w14:textId="0FCF9686" w:rsidR="00FD519F" w:rsidRDefault="003C23B4">
      <w:r>
        <w:rPr>
          <w:noProof/>
        </w:rPr>
        <w:drawing>
          <wp:anchor distT="0" distB="0" distL="114300" distR="114300" simplePos="0" relativeHeight="251687936" behindDoc="1" locked="0" layoutInCell="1" allowOverlap="1" wp14:anchorId="43DB278B" wp14:editId="525FF0EB">
            <wp:simplePos x="0" y="0"/>
            <wp:positionH relativeFrom="margin">
              <wp:align>right</wp:align>
            </wp:positionH>
            <wp:positionV relativeFrom="paragraph">
              <wp:posOffset>86360</wp:posOffset>
            </wp:positionV>
            <wp:extent cx="5754565" cy="4400550"/>
            <wp:effectExtent l="19050" t="19050" r="17780" b="19050"/>
            <wp:wrapNone/>
            <wp:docPr id="27" name="Picture 1">
              <a:extLst xmlns:a="http://schemas.openxmlformats.org/drawingml/2006/main">
                <a:ext uri="{FF2B5EF4-FFF2-40B4-BE49-F238E27FC236}">
                  <a16:creationId xmlns:a16="http://schemas.microsoft.com/office/drawing/2014/main" id="{830BA6B2-468A-44C2-ACC0-FD828BF24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0BA6B2-468A-44C2-ACC0-FD828BF24C37}"/>
                        </a:ext>
                      </a:extLst>
                    </pic:cNvPr>
                    <pic:cNvPicPr>
                      <a:picLocks noChangeAspect="1"/>
                    </pic:cNvPicPr>
                  </pic:nvPicPr>
                  <pic:blipFill rotWithShape="1">
                    <a:blip r:embed="rId45">
                      <a:extLst>
                        <a:ext uri="{28A0092B-C50C-407E-A947-70E740481C1C}">
                          <a14:useLocalDpi xmlns:a14="http://schemas.microsoft.com/office/drawing/2010/main" val="0"/>
                        </a:ext>
                      </a:extLst>
                    </a:blip>
                    <a:srcRect l="21770" t="10046" r="21726" b="13137"/>
                    <a:stretch/>
                  </pic:blipFill>
                  <pic:spPr bwMode="auto">
                    <a:xfrm>
                      <a:off x="0" y="0"/>
                      <a:ext cx="5754565" cy="44005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4B47E" w14:textId="1B80BA83" w:rsidR="00FD519F" w:rsidRDefault="00FD519F"/>
    <w:p w14:paraId="422D2409" w14:textId="77777777" w:rsidR="00FD519F" w:rsidRDefault="00FD519F">
      <w:pPr>
        <w:jc w:val="center"/>
      </w:pPr>
    </w:p>
    <w:p w14:paraId="58CC3413" w14:textId="53F340F8" w:rsidR="00FD519F" w:rsidRDefault="00AA174D">
      <w:pPr>
        <w:spacing w:after="160" w:line="259" w:lineRule="auto"/>
        <w:jc w:val="center"/>
        <w:rPr>
          <w:rFonts w:ascii="Cambria" w:hAnsi="Cambria"/>
          <w:b/>
          <w:sz w:val="24"/>
          <w:szCs w:val="24"/>
          <w:u w:val="single"/>
        </w:rPr>
      </w:pPr>
      <w:r>
        <w:rPr>
          <w:rFonts w:ascii="Cambria" w:hAnsi="Cambria"/>
          <w:b/>
          <w:noProof/>
          <w:sz w:val="24"/>
          <w:szCs w:val="24"/>
          <w:u w:val="single"/>
        </w:rPr>
        <mc:AlternateContent>
          <mc:Choice Requires="wps">
            <w:drawing>
              <wp:anchor distT="0" distB="0" distL="114300" distR="114300" simplePos="0" relativeHeight="251682816" behindDoc="0" locked="0" layoutInCell="1" allowOverlap="1" wp14:anchorId="36105923" wp14:editId="7B7DC0D8">
                <wp:simplePos x="0" y="0"/>
                <wp:positionH relativeFrom="column">
                  <wp:posOffset>485775</wp:posOffset>
                </wp:positionH>
                <wp:positionV relativeFrom="paragraph">
                  <wp:posOffset>1128395</wp:posOffset>
                </wp:positionV>
                <wp:extent cx="3448050" cy="4762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448050"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64CE" id="Rectangle 36" o:spid="_x0000_s1026" style="position:absolute;margin-left:38.25pt;margin-top:88.85pt;width:271.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" filled="f" strokecolor="red" strokeweight="1.5pt"/>
            </w:pict>
          </mc:Fallback>
        </mc:AlternateContent>
      </w:r>
    </w:p>
    <w:p w14:paraId="2CF6AFB2" w14:textId="452AF331" w:rsidR="00FD519F" w:rsidRDefault="00FD519F">
      <w:pPr>
        <w:rPr>
          <w:rFonts w:ascii="Arial Narrow" w:eastAsia="Arial Narrow" w:hAnsi="Arial Narrow" w:cs="Arial Narrow"/>
          <w:b/>
          <w:sz w:val="22"/>
          <w:szCs w:val="22"/>
          <w:u w:val="single"/>
        </w:rPr>
        <w:sectPr w:rsidR="00FD519F" w:rsidSect="005B235E">
          <w:headerReference w:type="default" r:id="rId46"/>
          <w:footerReference w:type="default" r:id="rId47"/>
          <w:headerReference w:type="first" r:id="rId48"/>
          <w:pgSz w:w="11906" w:h="16838"/>
          <w:pgMar w:top="1440" w:right="1440" w:bottom="1440" w:left="1440" w:header="709" w:footer="567" w:gutter="0"/>
          <w:cols w:space="708"/>
          <w:docGrid w:linePitch="360"/>
        </w:sectPr>
      </w:pPr>
    </w:p>
    <w:p w14:paraId="5014EBA5" w14:textId="77777777" w:rsidR="00FD519F" w:rsidRDefault="003D348D">
      <w:pPr>
        <w:pStyle w:val="Heading1"/>
        <w:rPr>
          <w:rFonts w:eastAsia="Arial Narrow"/>
        </w:rPr>
      </w:pPr>
      <w:bookmarkStart w:id="103" w:name="_Ref51405096"/>
      <w:bookmarkStart w:id="104" w:name="_Ref51405111"/>
      <w:bookmarkStart w:id="105" w:name="_Toc110335708"/>
      <w:r>
        <w:rPr>
          <w:rFonts w:eastAsia="Arial Narrow"/>
        </w:rPr>
        <w:lastRenderedPageBreak/>
        <w:t>Details of assets:</w:t>
      </w:r>
      <w:bookmarkEnd w:id="103"/>
      <w:bookmarkEnd w:id="104"/>
      <w:bookmarkEnd w:id="105"/>
      <w:r>
        <w:rPr>
          <w:rFonts w:eastAsia="Arial Narrow"/>
        </w:rPr>
        <w:t xml:space="preserve"> </w:t>
      </w:r>
    </w:p>
    <w:p w14:paraId="44353F16" w14:textId="371B790F" w:rsidR="00FD519F" w:rsidRDefault="00FD519F" w:rsidP="0011088D">
      <w:pPr>
        <w:spacing w:after="0"/>
      </w:pPr>
    </w:p>
    <w:tbl>
      <w:tblPr>
        <w:tblStyle w:val="GridTable4-Accent4"/>
        <w:tblW w:w="5000" w:type="pct"/>
        <w:tblLook w:val="04A0" w:firstRow="1" w:lastRow="0" w:firstColumn="1" w:lastColumn="0" w:noHBand="0" w:noVBand="1"/>
      </w:tblPr>
      <w:tblGrid>
        <w:gridCol w:w="6322"/>
        <w:gridCol w:w="2694"/>
      </w:tblGrid>
      <w:tr w:rsidR="00675004" w:rsidRPr="00583082" w14:paraId="2520C3C5" w14:textId="77777777" w:rsidTr="00FB18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F737299"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Particulars</w:t>
            </w:r>
          </w:p>
        </w:tc>
        <w:tc>
          <w:tcPr>
            <w:tcW w:w="1494" w:type="pct"/>
            <w:hideMark/>
          </w:tcPr>
          <w:p w14:paraId="0B0049ED" w14:textId="77777777" w:rsidR="00675004" w:rsidRPr="00583082" w:rsidRDefault="00675004" w:rsidP="00FB182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w:t>
            </w:r>
          </w:p>
        </w:tc>
      </w:tr>
      <w:tr w:rsidR="00675004" w:rsidRPr="00583082" w14:paraId="30EAD603" w14:textId="77777777" w:rsidTr="00FB18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50318A8" w14:textId="51DA985B"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Year of Construction / Age </w:t>
            </w:r>
            <w:r w:rsidR="00DE5D7B" w:rsidRPr="00583082">
              <w:rPr>
                <w:rFonts w:ascii="Calibri" w:eastAsia="Times New Roman" w:hAnsi="Calibri" w:cs="Calibri"/>
                <w:i w:val="0"/>
                <w:iCs w:val="0"/>
                <w:color w:val="000000"/>
                <w:sz w:val="22"/>
                <w:szCs w:val="22"/>
                <w:lang w:val="en-IN" w:eastAsia="en-IN" w:bidi="ar-SA"/>
              </w:rPr>
              <w:t>of</w:t>
            </w:r>
            <w:r w:rsidRPr="00583082">
              <w:rPr>
                <w:rFonts w:ascii="Calibri" w:eastAsia="Times New Roman" w:hAnsi="Calibri" w:cs="Calibri"/>
                <w:i w:val="0"/>
                <w:iCs w:val="0"/>
                <w:color w:val="000000"/>
                <w:sz w:val="22"/>
                <w:szCs w:val="22"/>
                <w:lang w:val="en-IN" w:eastAsia="en-IN" w:bidi="ar-SA"/>
              </w:rPr>
              <w:t xml:space="preserve"> Building</w:t>
            </w:r>
          </w:p>
        </w:tc>
        <w:tc>
          <w:tcPr>
            <w:tcW w:w="1494" w:type="pct"/>
            <w:noWrap/>
            <w:vAlign w:val="center"/>
            <w:hideMark/>
          </w:tcPr>
          <w:p w14:paraId="12D5D8CC" w14:textId="77777777" w:rsidR="00675004" w:rsidRPr="00583082" w:rsidRDefault="00675004" w:rsidP="00FB18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p>
        </w:tc>
      </w:tr>
      <w:tr w:rsidR="00675004" w:rsidRPr="00583082" w14:paraId="2CB041A2" w14:textId="77777777" w:rsidTr="00FB182D">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C210B01"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Area of Land</w:t>
            </w:r>
          </w:p>
        </w:tc>
        <w:tc>
          <w:tcPr>
            <w:tcW w:w="1494" w:type="pct"/>
            <w:noWrap/>
            <w:vAlign w:val="center"/>
            <w:hideMark/>
          </w:tcPr>
          <w:p w14:paraId="5AAFFE01" w14:textId="77777777" w:rsidR="00675004" w:rsidRPr="00583082" w:rsidRDefault="00675004" w:rsidP="00FB18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5,574.46</w:t>
            </w:r>
          </w:p>
        </w:tc>
      </w:tr>
      <w:tr w:rsidR="00675004" w:rsidRPr="00583082" w14:paraId="70241E3F" w14:textId="77777777" w:rsidTr="00FB18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00D2B275"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Basic FSI</w:t>
            </w:r>
          </w:p>
        </w:tc>
        <w:tc>
          <w:tcPr>
            <w:tcW w:w="1494" w:type="pct"/>
            <w:noWrap/>
            <w:vAlign w:val="center"/>
            <w:hideMark/>
          </w:tcPr>
          <w:p w14:paraId="2E14D45F" w14:textId="77777777" w:rsidR="00675004" w:rsidRPr="00583082" w:rsidRDefault="00675004" w:rsidP="00FB18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1.33</w:t>
            </w:r>
          </w:p>
        </w:tc>
      </w:tr>
      <w:tr w:rsidR="00675004" w:rsidRPr="00583082" w14:paraId="7660480D" w14:textId="77777777" w:rsidTr="00FB182D">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4A94525"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Permissible F.S.I.</w:t>
            </w:r>
          </w:p>
        </w:tc>
        <w:tc>
          <w:tcPr>
            <w:tcW w:w="1494" w:type="pct"/>
            <w:noWrap/>
            <w:vAlign w:val="center"/>
            <w:hideMark/>
          </w:tcPr>
          <w:p w14:paraId="5CCE6E09" w14:textId="77777777" w:rsidR="00675004" w:rsidRPr="00583082" w:rsidRDefault="00675004" w:rsidP="00FB18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4.00</w:t>
            </w:r>
          </w:p>
        </w:tc>
      </w:tr>
      <w:tr w:rsidR="00675004" w:rsidRPr="00583082" w14:paraId="4A602CC3" w14:textId="77777777" w:rsidTr="00FB18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66B9136E"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Allowable Area of Plot</w:t>
            </w:r>
          </w:p>
        </w:tc>
        <w:tc>
          <w:tcPr>
            <w:tcW w:w="1494" w:type="pct"/>
            <w:noWrap/>
            <w:vAlign w:val="center"/>
            <w:hideMark/>
          </w:tcPr>
          <w:p w14:paraId="652B54C6" w14:textId="77777777" w:rsidR="00675004" w:rsidRPr="00583082" w:rsidRDefault="00675004" w:rsidP="00FB18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27,712.93</w:t>
            </w:r>
          </w:p>
        </w:tc>
      </w:tr>
      <w:tr w:rsidR="00675004" w:rsidRPr="00583082" w14:paraId="7B9DFE81" w14:textId="77777777" w:rsidTr="00FB182D">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7336CED"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Net Built Up Area</w:t>
            </w:r>
          </w:p>
        </w:tc>
        <w:tc>
          <w:tcPr>
            <w:tcW w:w="1494" w:type="pct"/>
            <w:noWrap/>
            <w:vAlign w:val="center"/>
            <w:hideMark/>
          </w:tcPr>
          <w:p w14:paraId="7AE6998F" w14:textId="02DC37E3" w:rsidR="00675004" w:rsidRPr="00583082" w:rsidRDefault="00B70635" w:rsidP="00FB18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Pr>
                <w:rFonts w:ascii="Calibri" w:eastAsia="Times New Roman" w:hAnsi="Calibri" w:cs="Calibri"/>
                <w:i w:val="0"/>
                <w:iCs w:val="0"/>
                <w:color w:val="000000"/>
                <w:sz w:val="22"/>
                <w:szCs w:val="22"/>
                <w:lang w:val="en-IN" w:eastAsia="en-IN" w:bidi="ar-SA"/>
              </w:rPr>
              <w:t>27,712.93</w:t>
            </w:r>
          </w:p>
        </w:tc>
      </w:tr>
      <w:tr w:rsidR="00675004" w:rsidRPr="00583082" w14:paraId="41ACA0A0" w14:textId="77777777" w:rsidTr="00FB18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73988EE" w14:textId="7CEA8BBD"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 xml:space="preserve">Total </w:t>
            </w:r>
            <w:r w:rsidR="00DE5D7B">
              <w:rPr>
                <w:rFonts w:ascii="Calibri" w:eastAsia="Times New Roman" w:hAnsi="Calibri" w:cs="Calibri"/>
                <w:i w:val="0"/>
                <w:iCs w:val="0"/>
                <w:color w:val="000000"/>
                <w:sz w:val="22"/>
                <w:szCs w:val="22"/>
                <w:lang w:val="en-IN" w:eastAsia="en-IN" w:bidi="ar-SA"/>
              </w:rPr>
              <w:t xml:space="preserve">Built up </w:t>
            </w:r>
            <w:r w:rsidRPr="00583082">
              <w:rPr>
                <w:rFonts w:ascii="Calibri" w:eastAsia="Times New Roman" w:hAnsi="Calibri" w:cs="Calibri"/>
                <w:i w:val="0"/>
                <w:iCs w:val="0"/>
                <w:color w:val="000000"/>
                <w:sz w:val="22"/>
                <w:szCs w:val="22"/>
                <w:lang w:val="en-IN" w:eastAsia="en-IN" w:bidi="ar-SA"/>
              </w:rPr>
              <w:t>area occupied by the eligible Tenants</w:t>
            </w:r>
          </w:p>
        </w:tc>
        <w:tc>
          <w:tcPr>
            <w:tcW w:w="1494" w:type="pct"/>
            <w:noWrap/>
            <w:vAlign w:val="center"/>
            <w:hideMark/>
          </w:tcPr>
          <w:p w14:paraId="75470C37" w14:textId="5A8C29EF" w:rsidR="00675004" w:rsidRPr="00583082" w:rsidRDefault="00ED42C0" w:rsidP="00FB18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Pr>
                <w:rFonts w:ascii="Calibri" w:eastAsia="Times New Roman" w:hAnsi="Calibri" w:cs="Calibri"/>
                <w:i w:val="0"/>
                <w:iCs w:val="0"/>
                <w:color w:val="000000"/>
                <w:sz w:val="22"/>
                <w:szCs w:val="22"/>
                <w:lang w:val="en-IN" w:eastAsia="en-IN" w:bidi="ar-SA"/>
              </w:rPr>
              <w:t>8,521.74</w:t>
            </w:r>
          </w:p>
        </w:tc>
      </w:tr>
      <w:tr w:rsidR="00675004" w:rsidRPr="00583082" w14:paraId="49A751D9" w14:textId="77777777" w:rsidTr="00FB182D">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169B03B4"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area occupied by the Owners (inclusive of area under non eligible tenants)</w:t>
            </w:r>
          </w:p>
        </w:tc>
        <w:tc>
          <w:tcPr>
            <w:tcW w:w="1494" w:type="pct"/>
            <w:noWrap/>
            <w:vAlign w:val="center"/>
            <w:hideMark/>
          </w:tcPr>
          <w:p w14:paraId="53E9C13E" w14:textId="77777777" w:rsidR="00675004" w:rsidRPr="00583082" w:rsidRDefault="00675004" w:rsidP="00FB18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w:t>
            </w:r>
          </w:p>
        </w:tc>
      </w:tr>
      <w:tr w:rsidR="00675004" w:rsidRPr="00583082" w14:paraId="02BE1707" w14:textId="77777777" w:rsidTr="00FB18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2FBC202" w14:textId="77777777" w:rsidR="00675004" w:rsidRPr="00583082" w:rsidRDefault="00675004" w:rsidP="00FB182D">
            <w:pPr>
              <w:spacing w:after="0" w:line="240" w:lineRule="auto"/>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Total Monthly Rent from the Tenants</w:t>
            </w:r>
          </w:p>
        </w:tc>
        <w:tc>
          <w:tcPr>
            <w:tcW w:w="1494" w:type="pct"/>
            <w:noWrap/>
            <w:vAlign w:val="center"/>
            <w:hideMark/>
          </w:tcPr>
          <w:p w14:paraId="7F4E87D6" w14:textId="77777777" w:rsidR="00675004" w:rsidRPr="00583082" w:rsidRDefault="00675004" w:rsidP="00FB18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83082">
              <w:rPr>
                <w:rFonts w:ascii="Calibri" w:eastAsia="Times New Roman" w:hAnsi="Calibri" w:cs="Calibri"/>
                <w:i w:val="0"/>
                <w:iCs w:val="0"/>
                <w:color w:val="000000"/>
                <w:sz w:val="22"/>
                <w:szCs w:val="22"/>
                <w:lang w:val="en-IN" w:eastAsia="en-IN" w:bidi="ar-SA"/>
              </w:rPr>
              <w:t>12,193.00</w:t>
            </w:r>
          </w:p>
        </w:tc>
      </w:tr>
    </w:tbl>
    <w:p w14:paraId="48AF13B7" w14:textId="4CFFCCD8" w:rsidR="00467EB9" w:rsidRDefault="00467EB9"/>
    <w:p w14:paraId="0C6245A0" w14:textId="4DCB6536" w:rsidR="00DE5D7B" w:rsidRPr="00DE5D7B" w:rsidRDefault="00DE5D7B">
      <w:pPr>
        <w:rPr>
          <w:b/>
          <w:bCs/>
          <w:sz w:val="22"/>
          <w:szCs w:val="22"/>
        </w:rPr>
      </w:pPr>
      <w:r w:rsidRPr="00DE5D7B">
        <w:rPr>
          <w:b/>
          <w:bCs/>
          <w:sz w:val="22"/>
          <w:szCs w:val="22"/>
        </w:rPr>
        <w:t>Structure Area</w:t>
      </w:r>
      <w:r w:rsidR="00ED42C0">
        <w:rPr>
          <w:b/>
          <w:bCs/>
          <w:sz w:val="22"/>
          <w:szCs w:val="22"/>
        </w:rPr>
        <w:t xml:space="preserve"> As per Concession Drawing Plan</w:t>
      </w:r>
      <w:r w:rsidRPr="00DE5D7B">
        <w:rPr>
          <w:b/>
          <w:bCs/>
          <w:sz w:val="22"/>
          <w:szCs w:val="22"/>
        </w:rPr>
        <w:t>: -</w:t>
      </w:r>
    </w:p>
    <w:tbl>
      <w:tblPr>
        <w:tblStyle w:val="GridTable1Light-Accent21"/>
        <w:tblW w:w="5000" w:type="pct"/>
        <w:tblLook w:val="04A0" w:firstRow="1" w:lastRow="0" w:firstColumn="1" w:lastColumn="0" w:noHBand="0" w:noVBand="1"/>
      </w:tblPr>
      <w:tblGrid>
        <w:gridCol w:w="829"/>
        <w:gridCol w:w="3741"/>
        <w:gridCol w:w="2159"/>
        <w:gridCol w:w="2287"/>
      </w:tblGrid>
      <w:tr w:rsidR="00ED42C0" w:rsidRPr="00ED42C0" w14:paraId="6687D9D9" w14:textId="77777777" w:rsidTr="00ED42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4DB9C898"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Sr. No.</w:t>
            </w:r>
          </w:p>
        </w:tc>
        <w:tc>
          <w:tcPr>
            <w:tcW w:w="2106" w:type="pct"/>
            <w:noWrap/>
            <w:vAlign w:val="center"/>
            <w:hideMark/>
          </w:tcPr>
          <w:p w14:paraId="6B514097" w14:textId="77777777" w:rsidR="00ED42C0" w:rsidRPr="00ED42C0" w:rsidRDefault="00ED42C0" w:rsidP="00ED42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Particulars</w:t>
            </w:r>
          </w:p>
        </w:tc>
        <w:tc>
          <w:tcPr>
            <w:tcW w:w="1203" w:type="pct"/>
            <w:noWrap/>
            <w:vAlign w:val="center"/>
            <w:hideMark/>
          </w:tcPr>
          <w:p w14:paraId="2727C4BD" w14:textId="77777777" w:rsidR="00ED42C0" w:rsidRPr="00ED42C0" w:rsidRDefault="00ED42C0" w:rsidP="00ED42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Carpet Area in Sq. M.</w:t>
            </w:r>
          </w:p>
        </w:tc>
        <w:tc>
          <w:tcPr>
            <w:tcW w:w="1286" w:type="pct"/>
            <w:noWrap/>
            <w:vAlign w:val="center"/>
            <w:hideMark/>
          </w:tcPr>
          <w:p w14:paraId="3BB33F15" w14:textId="77777777" w:rsidR="00ED42C0" w:rsidRPr="00ED42C0" w:rsidRDefault="00ED42C0" w:rsidP="00ED42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Built Up Area in Sq. M.</w:t>
            </w:r>
          </w:p>
        </w:tc>
      </w:tr>
      <w:tr w:rsidR="00ED42C0" w:rsidRPr="00ED42C0" w14:paraId="731B8FBA"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04BD5624"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1</w:t>
            </w:r>
          </w:p>
        </w:tc>
        <w:tc>
          <w:tcPr>
            <w:tcW w:w="2106" w:type="pct"/>
            <w:noWrap/>
            <w:vAlign w:val="center"/>
            <w:hideMark/>
          </w:tcPr>
          <w:p w14:paraId="6E9E63AA" w14:textId="67081521"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Ground Floor Structure of Chawl No. 1</w:t>
            </w:r>
          </w:p>
        </w:tc>
        <w:tc>
          <w:tcPr>
            <w:tcW w:w="1203" w:type="pct"/>
            <w:noWrap/>
            <w:vAlign w:val="center"/>
            <w:hideMark/>
          </w:tcPr>
          <w:p w14:paraId="4D6260A0" w14:textId="204DA845"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1,645.30</w:t>
            </w:r>
          </w:p>
        </w:tc>
        <w:tc>
          <w:tcPr>
            <w:tcW w:w="1286" w:type="pct"/>
            <w:noWrap/>
            <w:vAlign w:val="center"/>
            <w:hideMark/>
          </w:tcPr>
          <w:p w14:paraId="5221BB4E" w14:textId="6C52BE3F"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1,974.36</w:t>
            </w:r>
          </w:p>
        </w:tc>
      </w:tr>
      <w:tr w:rsidR="00ED42C0" w:rsidRPr="00ED42C0" w14:paraId="07ECEA74"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0365BE19"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2</w:t>
            </w:r>
          </w:p>
        </w:tc>
        <w:tc>
          <w:tcPr>
            <w:tcW w:w="2106" w:type="pct"/>
            <w:noWrap/>
            <w:vAlign w:val="center"/>
            <w:hideMark/>
          </w:tcPr>
          <w:p w14:paraId="713A6B5E" w14:textId="3D5964CF"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First Floor Structure of Chawl No. 1</w:t>
            </w:r>
          </w:p>
        </w:tc>
        <w:tc>
          <w:tcPr>
            <w:tcW w:w="1203" w:type="pct"/>
            <w:noWrap/>
            <w:vAlign w:val="center"/>
            <w:hideMark/>
          </w:tcPr>
          <w:p w14:paraId="6935EE61" w14:textId="400DFB7B"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1,331.45</w:t>
            </w:r>
          </w:p>
        </w:tc>
        <w:tc>
          <w:tcPr>
            <w:tcW w:w="1286" w:type="pct"/>
            <w:noWrap/>
            <w:vAlign w:val="center"/>
            <w:hideMark/>
          </w:tcPr>
          <w:p w14:paraId="5506FB8B" w14:textId="7DA7D3A4"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1,597.74</w:t>
            </w:r>
          </w:p>
        </w:tc>
      </w:tr>
      <w:tr w:rsidR="00ED42C0" w:rsidRPr="00ED42C0" w14:paraId="6A8BC23F"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26EB0749"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3</w:t>
            </w:r>
          </w:p>
        </w:tc>
        <w:tc>
          <w:tcPr>
            <w:tcW w:w="2106" w:type="pct"/>
            <w:noWrap/>
            <w:vAlign w:val="center"/>
            <w:hideMark/>
          </w:tcPr>
          <w:p w14:paraId="21833644" w14:textId="77777777"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Ground Floor Structure of Chawl No. 2</w:t>
            </w:r>
          </w:p>
        </w:tc>
        <w:tc>
          <w:tcPr>
            <w:tcW w:w="1203" w:type="pct"/>
            <w:noWrap/>
            <w:vAlign w:val="center"/>
            <w:hideMark/>
          </w:tcPr>
          <w:p w14:paraId="41C591C4" w14:textId="05E476CA"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471.14</w:t>
            </w:r>
          </w:p>
        </w:tc>
        <w:tc>
          <w:tcPr>
            <w:tcW w:w="1286" w:type="pct"/>
            <w:noWrap/>
            <w:vAlign w:val="center"/>
            <w:hideMark/>
          </w:tcPr>
          <w:p w14:paraId="5375D57B" w14:textId="30942209"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565.37</w:t>
            </w:r>
          </w:p>
        </w:tc>
      </w:tr>
      <w:tr w:rsidR="00ED42C0" w:rsidRPr="00ED42C0" w14:paraId="240C8D30"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0EA7E0AD"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4</w:t>
            </w:r>
          </w:p>
        </w:tc>
        <w:tc>
          <w:tcPr>
            <w:tcW w:w="2106" w:type="pct"/>
            <w:noWrap/>
            <w:vAlign w:val="center"/>
            <w:hideMark/>
          </w:tcPr>
          <w:p w14:paraId="59631501" w14:textId="77777777"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First Floor Structure of Chawl No. 2</w:t>
            </w:r>
          </w:p>
        </w:tc>
        <w:tc>
          <w:tcPr>
            <w:tcW w:w="1203" w:type="pct"/>
            <w:noWrap/>
            <w:vAlign w:val="center"/>
            <w:hideMark/>
          </w:tcPr>
          <w:p w14:paraId="49299E21" w14:textId="6693C69D"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454.58</w:t>
            </w:r>
          </w:p>
        </w:tc>
        <w:tc>
          <w:tcPr>
            <w:tcW w:w="1286" w:type="pct"/>
            <w:noWrap/>
            <w:vAlign w:val="center"/>
            <w:hideMark/>
          </w:tcPr>
          <w:p w14:paraId="5CA43EDD" w14:textId="3ECAABA7"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545.50</w:t>
            </w:r>
          </w:p>
        </w:tc>
      </w:tr>
      <w:tr w:rsidR="00ED42C0" w:rsidRPr="00ED42C0" w14:paraId="1B96C0D4"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405" w:type="pct"/>
            <w:noWrap/>
            <w:vAlign w:val="center"/>
            <w:hideMark/>
          </w:tcPr>
          <w:p w14:paraId="1091294E"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5</w:t>
            </w:r>
          </w:p>
        </w:tc>
        <w:tc>
          <w:tcPr>
            <w:tcW w:w="2106" w:type="pct"/>
            <w:noWrap/>
            <w:vAlign w:val="center"/>
            <w:hideMark/>
          </w:tcPr>
          <w:p w14:paraId="2BEA5806" w14:textId="77777777"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proofErr w:type="spellStart"/>
            <w:r w:rsidRPr="00ED42C0">
              <w:rPr>
                <w:rFonts w:ascii="Calibri" w:eastAsia="Times New Roman" w:hAnsi="Calibri" w:cs="Calibri"/>
                <w:i w:val="0"/>
                <w:iCs w:val="0"/>
                <w:color w:val="000000"/>
                <w:sz w:val="22"/>
                <w:szCs w:val="22"/>
                <w:lang w:val="en-IN" w:eastAsia="en-IN" w:bidi="ar-SA"/>
              </w:rPr>
              <w:t>Venu</w:t>
            </w:r>
            <w:proofErr w:type="spellEnd"/>
            <w:r w:rsidRPr="00ED42C0">
              <w:rPr>
                <w:rFonts w:ascii="Calibri" w:eastAsia="Times New Roman" w:hAnsi="Calibri" w:cs="Calibri"/>
                <w:i w:val="0"/>
                <w:iCs w:val="0"/>
                <w:color w:val="000000"/>
                <w:sz w:val="22"/>
                <w:szCs w:val="22"/>
                <w:lang w:val="en-IN" w:eastAsia="en-IN" w:bidi="ar-SA"/>
              </w:rPr>
              <w:t xml:space="preserve"> Apartment</w:t>
            </w:r>
          </w:p>
        </w:tc>
        <w:tc>
          <w:tcPr>
            <w:tcW w:w="1203" w:type="pct"/>
            <w:noWrap/>
            <w:vAlign w:val="center"/>
            <w:hideMark/>
          </w:tcPr>
          <w:p w14:paraId="583FAAFB" w14:textId="1B22BD26"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3,198.98</w:t>
            </w:r>
          </w:p>
        </w:tc>
        <w:tc>
          <w:tcPr>
            <w:tcW w:w="1286" w:type="pct"/>
            <w:noWrap/>
            <w:vAlign w:val="center"/>
            <w:hideMark/>
          </w:tcPr>
          <w:p w14:paraId="1D8F3FFE" w14:textId="24F244EE"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3,838.78</w:t>
            </w:r>
          </w:p>
        </w:tc>
      </w:tr>
      <w:tr w:rsidR="00ED42C0" w:rsidRPr="00ED42C0" w14:paraId="7E0E8152" w14:textId="77777777" w:rsidTr="00ED42C0">
        <w:trPr>
          <w:trHeight w:val="20"/>
        </w:trPr>
        <w:tc>
          <w:tcPr>
            <w:cnfStyle w:val="001000000000" w:firstRow="0" w:lastRow="0" w:firstColumn="1" w:lastColumn="0" w:oddVBand="0" w:evenVBand="0" w:oddHBand="0" w:evenHBand="0" w:firstRowFirstColumn="0" w:firstRowLastColumn="0" w:lastRowFirstColumn="0" w:lastRowLastColumn="0"/>
            <w:tcW w:w="2511" w:type="pct"/>
            <w:gridSpan w:val="2"/>
            <w:noWrap/>
            <w:vAlign w:val="center"/>
            <w:hideMark/>
          </w:tcPr>
          <w:p w14:paraId="0170386C" w14:textId="77777777" w:rsidR="00ED42C0" w:rsidRPr="00ED42C0" w:rsidRDefault="00ED42C0" w:rsidP="00ED42C0">
            <w:pPr>
              <w:spacing w:after="0" w:line="240" w:lineRule="auto"/>
              <w:jc w:val="center"/>
              <w:rPr>
                <w:rFonts w:ascii="Calibri" w:eastAsia="Times New Roman" w:hAnsi="Calibri" w:cs="Calibri"/>
                <w:i w:val="0"/>
                <w:iCs w:val="0"/>
                <w:color w:val="000000"/>
                <w:sz w:val="22"/>
                <w:szCs w:val="22"/>
                <w:lang w:val="en-IN" w:eastAsia="en-IN" w:bidi="ar-SA"/>
              </w:rPr>
            </w:pPr>
            <w:r w:rsidRPr="00ED42C0">
              <w:rPr>
                <w:rFonts w:ascii="Calibri" w:eastAsia="Times New Roman" w:hAnsi="Calibri" w:cs="Calibri"/>
                <w:i w:val="0"/>
                <w:iCs w:val="0"/>
                <w:color w:val="000000"/>
                <w:sz w:val="22"/>
                <w:szCs w:val="22"/>
                <w:lang w:val="en-IN" w:eastAsia="en-IN" w:bidi="ar-SA"/>
              </w:rPr>
              <w:t>TOTAL</w:t>
            </w:r>
          </w:p>
        </w:tc>
        <w:tc>
          <w:tcPr>
            <w:tcW w:w="1203" w:type="pct"/>
            <w:noWrap/>
            <w:vAlign w:val="center"/>
            <w:hideMark/>
          </w:tcPr>
          <w:p w14:paraId="49312B93" w14:textId="451E48CC"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ED42C0">
              <w:rPr>
                <w:rFonts w:ascii="Calibri" w:eastAsia="Times New Roman" w:hAnsi="Calibri" w:cs="Calibri"/>
                <w:b/>
                <w:bCs/>
                <w:i w:val="0"/>
                <w:iCs w:val="0"/>
                <w:color w:val="000000"/>
                <w:sz w:val="22"/>
                <w:szCs w:val="22"/>
                <w:lang w:val="en-IN" w:eastAsia="en-IN" w:bidi="ar-SA"/>
              </w:rPr>
              <w:t>7,101.45</w:t>
            </w:r>
          </w:p>
        </w:tc>
        <w:tc>
          <w:tcPr>
            <w:tcW w:w="1286" w:type="pct"/>
            <w:noWrap/>
            <w:vAlign w:val="center"/>
            <w:hideMark/>
          </w:tcPr>
          <w:p w14:paraId="7E6183E9" w14:textId="449699A3" w:rsidR="00ED42C0" w:rsidRPr="00ED42C0" w:rsidRDefault="00ED42C0" w:rsidP="00ED42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ED42C0">
              <w:rPr>
                <w:rFonts w:ascii="Calibri" w:eastAsia="Times New Roman" w:hAnsi="Calibri" w:cs="Calibri"/>
                <w:b/>
                <w:bCs/>
                <w:i w:val="0"/>
                <w:iCs w:val="0"/>
                <w:color w:val="000000"/>
                <w:sz w:val="22"/>
                <w:szCs w:val="22"/>
                <w:lang w:val="en-IN" w:eastAsia="en-IN" w:bidi="ar-SA"/>
              </w:rPr>
              <w:t>8,521.74</w:t>
            </w:r>
          </w:p>
        </w:tc>
      </w:tr>
    </w:tbl>
    <w:p w14:paraId="5172285C" w14:textId="286E48AE" w:rsidR="00DE5D7B" w:rsidRDefault="00DE5D7B"/>
    <w:p w14:paraId="29E70338" w14:textId="0EF6B425" w:rsidR="00DE5D7B" w:rsidRDefault="00DE5D7B"/>
    <w:p w14:paraId="296995A8" w14:textId="529F19EF" w:rsidR="00ED42C0" w:rsidRDefault="00ED42C0"/>
    <w:p w14:paraId="3CB2BFBD" w14:textId="1FD21A20" w:rsidR="00ED42C0" w:rsidRDefault="00ED42C0"/>
    <w:p w14:paraId="5A4105DB" w14:textId="57CF0946" w:rsidR="00ED42C0" w:rsidRDefault="00ED42C0"/>
    <w:p w14:paraId="3CA3A423" w14:textId="3AA11664" w:rsidR="00ED42C0" w:rsidRDefault="00ED42C0"/>
    <w:p w14:paraId="50E4BB84" w14:textId="56C4E5BB" w:rsidR="00ED42C0" w:rsidRDefault="00ED42C0"/>
    <w:p w14:paraId="5AAE0A67" w14:textId="1B899E3C" w:rsidR="00ED42C0" w:rsidRDefault="00ED42C0"/>
    <w:p w14:paraId="098827FC" w14:textId="2E303D30" w:rsidR="00ED42C0" w:rsidRDefault="00ED42C0"/>
    <w:p w14:paraId="0BA81423" w14:textId="5CF05200" w:rsidR="00ED42C0" w:rsidRDefault="00ED42C0"/>
    <w:p w14:paraId="0A86A45E" w14:textId="70199837" w:rsidR="00ED42C0" w:rsidRDefault="00ED42C0"/>
    <w:p w14:paraId="20F175E3" w14:textId="5558A5D4" w:rsidR="00ED42C0" w:rsidRDefault="00ED42C0"/>
    <w:p w14:paraId="44DE8FDB" w14:textId="77777777" w:rsidR="00B70635" w:rsidRDefault="00B70635"/>
    <w:p w14:paraId="5A2BA6CB" w14:textId="7E8D6CB8" w:rsidR="00ED42C0" w:rsidRDefault="00ED42C0"/>
    <w:p w14:paraId="1290D5B8" w14:textId="312E88E2" w:rsidR="00ED42C0" w:rsidRDefault="00ED42C0" w:rsidP="005B235E">
      <w:pPr>
        <w:ind w:firstLine="720"/>
      </w:pPr>
    </w:p>
    <w:p w14:paraId="66C73597" w14:textId="2CF8E2C2" w:rsidR="00467EB9" w:rsidRDefault="0022725F" w:rsidP="00467EB9">
      <w:pPr>
        <w:pStyle w:val="Heading1"/>
      </w:pPr>
      <w:bookmarkStart w:id="106" w:name="_Toc103867006"/>
      <w:bookmarkStart w:id="107" w:name="_Toc110335709"/>
      <w:r>
        <w:lastRenderedPageBreak/>
        <w:t xml:space="preserve">Guideline </w:t>
      </w:r>
      <w:r w:rsidR="00467EB9">
        <w:t>for valuation</w:t>
      </w:r>
      <w:bookmarkEnd w:id="106"/>
      <w:bookmarkEnd w:id="107"/>
    </w:p>
    <w:p w14:paraId="035FD912" w14:textId="5D1674A9" w:rsidR="00467EB9" w:rsidRDefault="000A3BC3" w:rsidP="00467EB9">
      <w:r>
        <w:rPr>
          <w:noProof/>
        </w:rPr>
        <w:drawing>
          <wp:anchor distT="0" distB="0" distL="114300" distR="114300" simplePos="0" relativeHeight="251686912" behindDoc="1" locked="0" layoutInCell="1" allowOverlap="1" wp14:anchorId="77231A46" wp14:editId="56AA11D1">
            <wp:simplePos x="0" y="0"/>
            <wp:positionH relativeFrom="margin">
              <wp:align>center</wp:align>
            </wp:positionH>
            <wp:positionV relativeFrom="paragraph">
              <wp:posOffset>163195</wp:posOffset>
            </wp:positionV>
            <wp:extent cx="5238750" cy="7419975"/>
            <wp:effectExtent l="19050" t="19050" r="1905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814" t="374" r="1783" b="2509"/>
                    <a:stretch/>
                  </pic:blipFill>
                  <pic:spPr bwMode="auto">
                    <a:xfrm>
                      <a:off x="0" y="0"/>
                      <a:ext cx="5238750" cy="74199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73AA5" w14:textId="0B4B26A6" w:rsidR="00467EB9" w:rsidRDefault="00467EB9" w:rsidP="00467EB9"/>
    <w:p w14:paraId="09317AC6" w14:textId="77777777" w:rsidR="00467EB9" w:rsidRDefault="00467EB9" w:rsidP="00467EB9">
      <w:pPr>
        <w:rPr>
          <w:rFonts w:ascii="Arial Narrow" w:eastAsia="Arial Narrow" w:hAnsi="Arial Narrow" w:cs="Arial Narrow"/>
          <w:b/>
          <w:color w:val="FF0000"/>
          <w:sz w:val="28"/>
          <w:szCs w:val="28"/>
          <w:u w:val="single"/>
        </w:rPr>
      </w:pPr>
    </w:p>
    <w:p w14:paraId="4A3FC590" w14:textId="77777777" w:rsidR="00467EB9" w:rsidRDefault="00467EB9" w:rsidP="00467EB9">
      <w:pPr>
        <w:rPr>
          <w:rFonts w:ascii="Arial Narrow" w:eastAsia="Arial Narrow" w:hAnsi="Arial Narrow" w:cs="Arial Narrow"/>
          <w:b/>
          <w:color w:val="FF0000"/>
          <w:sz w:val="28"/>
          <w:szCs w:val="28"/>
          <w:u w:val="single"/>
        </w:rPr>
      </w:pPr>
    </w:p>
    <w:p w14:paraId="0B8AF1AB" w14:textId="77777777" w:rsidR="00467EB9" w:rsidRDefault="00467EB9" w:rsidP="00467EB9">
      <w:pPr>
        <w:rPr>
          <w:rFonts w:ascii="Arial Narrow" w:eastAsia="Arial Narrow" w:hAnsi="Arial Narrow" w:cs="Arial Narrow"/>
          <w:b/>
          <w:color w:val="FF0000"/>
          <w:sz w:val="28"/>
          <w:szCs w:val="28"/>
          <w:u w:val="single"/>
        </w:rPr>
      </w:pPr>
    </w:p>
    <w:p w14:paraId="6C65E41E" w14:textId="77777777" w:rsidR="00467EB9" w:rsidRDefault="00467EB9" w:rsidP="00467EB9">
      <w:pPr>
        <w:rPr>
          <w:rFonts w:ascii="Arial Narrow" w:eastAsia="Arial Narrow" w:hAnsi="Arial Narrow" w:cs="Arial Narrow"/>
          <w:b/>
          <w:color w:val="FF0000"/>
          <w:sz w:val="28"/>
          <w:szCs w:val="28"/>
          <w:u w:val="single"/>
        </w:rPr>
      </w:pPr>
    </w:p>
    <w:p w14:paraId="1BED392E" w14:textId="681DA741" w:rsidR="00467EB9" w:rsidRDefault="00467EB9" w:rsidP="00467EB9">
      <w:pPr>
        <w:rPr>
          <w:rFonts w:ascii="Arial Narrow" w:eastAsia="Arial Narrow" w:hAnsi="Arial Narrow" w:cs="Arial Narrow"/>
          <w:b/>
          <w:color w:val="FF0000"/>
          <w:sz w:val="28"/>
          <w:szCs w:val="28"/>
          <w:u w:val="single"/>
        </w:rPr>
      </w:pPr>
    </w:p>
    <w:p w14:paraId="54A650EA" w14:textId="0B7AF4DB" w:rsidR="00987185" w:rsidRDefault="00987185" w:rsidP="00467EB9">
      <w:pPr>
        <w:rPr>
          <w:rFonts w:ascii="Arial Narrow" w:eastAsia="Arial Narrow" w:hAnsi="Arial Narrow" w:cs="Arial Narrow"/>
          <w:b/>
          <w:color w:val="FF0000"/>
          <w:sz w:val="28"/>
          <w:szCs w:val="28"/>
          <w:u w:val="single"/>
        </w:rPr>
      </w:pPr>
    </w:p>
    <w:p w14:paraId="071032DB" w14:textId="137B9F01" w:rsidR="00987185" w:rsidRDefault="00987185" w:rsidP="00467EB9">
      <w:pPr>
        <w:rPr>
          <w:rFonts w:ascii="Arial Narrow" w:eastAsia="Arial Narrow" w:hAnsi="Arial Narrow" w:cs="Arial Narrow"/>
          <w:b/>
          <w:color w:val="FF0000"/>
          <w:sz w:val="28"/>
          <w:szCs w:val="28"/>
          <w:u w:val="single"/>
        </w:rPr>
      </w:pPr>
    </w:p>
    <w:p w14:paraId="088F999F" w14:textId="08051B58" w:rsidR="00987185" w:rsidRDefault="00987185" w:rsidP="00467EB9">
      <w:pPr>
        <w:rPr>
          <w:rFonts w:ascii="Arial Narrow" w:eastAsia="Arial Narrow" w:hAnsi="Arial Narrow" w:cs="Arial Narrow"/>
          <w:b/>
          <w:color w:val="FF0000"/>
          <w:sz w:val="28"/>
          <w:szCs w:val="28"/>
          <w:u w:val="single"/>
        </w:rPr>
      </w:pPr>
    </w:p>
    <w:p w14:paraId="46F6A362" w14:textId="77777777" w:rsidR="00987185" w:rsidRDefault="00987185" w:rsidP="00467EB9">
      <w:pPr>
        <w:rPr>
          <w:rFonts w:ascii="Arial Narrow" w:eastAsia="Arial Narrow" w:hAnsi="Arial Narrow" w:cs="Arial Narrow"/>
          <w:b/>
          <w:color w:val="FF0000"/>
          <w:sz w:val="28"/>
          <w:szCs w:val="28"/>
          <w:u w:val="single"/>
        </w:rPr>
      </w:pPr>
    </w:p>
    <w:p w14:paraId="76B74AF0" w14:textId="77777777" w:rsidR="00467EB9" w:rsidRDefault="00467EB9" w:rsidP="00467EB9">
      <w:pPr>
        <w:rPr>
          <w:rFonts w:ascii="Arial Narrow" w:eastAsia="Arial Narrow" w:hAnsi="Arial Narrow" w:cs="Arial Narrow"/>
          <w:b/>
          <w:color w:val="FF0000"/>
          <w:sz w:val="28"/>
          <w:szCs w:val="28"/>
          <w:u w:val="single"/>
        </w:rPr>
      </w:pPr>
    </w:p>
    <w:p w14:paraId="70C2BFFD" w14:textId="77777777" w:rsidR="00467EB9" w:rsidRDefault="00467EB9" w:rsidP="00467EB9">
      <w:pPr>
        <w:rPr>
          <w:rFonts w:ascii="Arial Narrow" w:eastAsia="Arial Narrow" w:hAnsi="Arial Narrow" w:cs="Arial Narrow"/>
          <w:b/>
          <w:color w:val="FF0000"/>
          <w:sz w:val="28"/>
          <w:szCs w:val="28"/>
          <w:u w:val="single"/>
        </w:rPr>
      </w:pPr>
    </w:p>
    <w:p w14:paraId="018EFC90" w14:textId="77777777" w:rsidR="00FD519F" w:rsidRDefault="00FD519F">
      <w:pPr>
        <w:rPr>
          <w:b/>
          <w:sz w:val="22"/>
          <w:szCs w:val="22"/>
        </w:rPr>
      </w:pPr>
    </w:p>
    <w:p w14:paraId="0F662CDB" w14:textId="77777777" w:rsidR="000A3BC3" w:rsidRDefault="000A3BC3" w:rsidP="0011088D">
      <w:pPr>
        <w:jc w:val="both"/>
        <w:rPr>
          <w:rFonts w:ascii="Arial Narrow" w:eastAsia="Arial Narrow" w:hAnsi="Arial Narrow" w:cs="Arial Narrow"/>
          <w:b/>
          <w:color w:val="FF0000"/>
          <w:sz w:val="28"/>
          <w:szCs w:val="28"/>
          <w:u w:val="single"/>
        </w:rPr>
      </w:pPr>
      <w:bookmarkStart w:id="108" w:name="_Hlk105422526"/>
    </w:p>
    <w:p w14:paraId="16EA3DDB" w14:textId="77777777" w:rsidR="000A3BC3" w:rsidRDefault="000A3BC3" w:rsidP="0011088D">
      <w:pPr>
        <w:jc w:val="both"/>
        <w:rPr>
          <w:rFonts w:ascii="Arial Narrow" w:eastAsia="Arial Narrow" w:hAnsi="Arial Narrow" w:cs="Arial Narrow"/>
          <w:b/>
          <w:color w:val="FF0000"/>
          <w:sz w:val="28"/>
          <w:szCs w:val="28"/>
          <w:u w:val="single"/>
        </w:rPr>
      </w:pPr>
    </w:p>
    <w:p w14:paraId="2FC93898" w14:textId="77777777" w:rsidR="000A3BC3" w:rsidRDefault="000A3BC3" w:rsidP="0011088D">
      <w:pPr>
        <w:jc w:val="both"/>
        <w:rPr>
          <w:rFonts w:ascii="Arial Narrow" w:eastAsia="Arial Narrow" w:hAnsi="Arial Narrow" w:cs="Arial Narrow"/>
          <w:b/>
          <w:color w:val="FF0000"/>
          <w:sz w:val="28"/>
          <w:szCs w:val="28"/>
          <w:u w:val="single"/>
        </w:rPr>
      </w:pPr>
    </w:p>
    <w:p w14:paraId="1933690B" w14:textId="77777777" w:rsidR="000A3BC3" w:rsidRDefault="000A3BC3" w:rsidP="0011088D">
      <w:pPr>
        <w:jc w:val="both"/>
        <w:rPr>
          <w:rFonts w:ascii="Arial Narrow" w:eastAsia="Arial Narrow" w:hAnsi="Arial Narrow" w:cs="Arial Narrow"/>
          <w:b/>
          <w:color w:val="FF0000"/>
          <w:sz w:val="28"/>
          <w:szCs w:val="28"/>
          <w:u w:val="single"/>
        </w:rPr>
      </w:pPr>
    </w:p>
    <w:p w14:paraId="25623A26" w14:textId="77777777" w:rsidR="000A3BC3" w:rsidRDefault="000A3BC3" w:rsidP="0011088D">
      <w:pPr>
        <w:jc w:val="both"/>
        <w:rPr>
          <w:rFonts w:ascii="Arial Narrow" w:eastAsia="Arial Narrow" w:hAnsi="Arial Narrow" w:cs="Arial Narrow"/>
          <w:b/>
          <w:color w:val="FF0000"/>
          <w:sz w:val="28"/>
          <w:szCs w:val="28"/>
          <w:u w:val="single"/>
        </w:rPr>
      </w:pPr>
    </w:p>
    <w:p w14:paraId="531CFB27" w14:textId="77777777" w:rsidR="000A3BC3" w:rsidRDefault="000A3BC3" w:rsidP="0011088D">
      <w:pPr>
        <w:jc w:val="both"/>
        <w:rPr>
          <w:rFonts w:ascii="Arial Narrow" w:eastAsia="Arial Narrow" w:hAnsi="Arial Narrow" w:cs="Arial Narrow"/>
          <w:b/>
          <w:color w:val="FF0000"/>
          <w:sz w:val="28"/>
          <w:szCs w:val="28"/>
          <w:u w:val="single"/>
        </w:rPr>
      </w:pPr>
    </w:p>
    <w:p w14:paraId="2353DB67" w14:textId="77777777" w:rsidR="000A3BC3" w:rsidRDefault="000A3BC3" w:rsidP="0011088D">
      <w:pPr>
        <w:jc w:val="both"/>
        <w:rPr>
          <w:rFonts w:ascii="Arial Narrow" w:eastAsia="Arial Narrow" w:hAnsi="Arial Narrow" w:cs="Arial Narrow"/>
          <w:b/>
          <w:color w:val="FF0000"/>
          <w:sz w:val="28"/>
          <w:szCs w:val="28"/>
          <w:u w:val="single"/>
        </w:rPr>
      </w:pPr>
    </w:p>
    <w:p w14:paraId="657BE253" w14:textId="38EE30C6" w:rsidR="0011088D" w:rsidRDefault="0011088D" w:rsidP="0011088D">
      <w:pPr>
        <w:jc w:val="both"/>
        <w:rPr>
          <w:rFonts w:ascii="Arial Narrow" w:eastAsia="Arial Narrow" w:hAnsi="Arial Narrow" w:cs="Arial Narrow"/>
          <w:b/>
          <w:color w:val="FF0000"/>
          <w:sz w:val="28"/>
          <w:szCs w:val="28"/>
          <w:u w:val="single"/>
        </w:rPr>
      </w:pPr>
      <w:r>
        <w:rPr>
          <w:rFonts w:ascii="Arial Narrow" w:eastAsia="Arial Narrow" w:hAnsi="Arial Narrow" w:cs="Arial Narrow"/>
          <w:b/>
          <w:color w:val="FF0000"/>
          <w:sz w:val="28"/>
          <w:szCs w:val="28"/>
          <w:u w:val="single"/>
        </w:rPr>
        <w:t>As per guideline for the period 01.04.202</w:t>
      </w:r>
      <w:r w:rsidR="00B70635">
        <w:rPr>
          <w:rFonts w:ascii="Arial Narrow" w:eastAsia="Arial Narrow" w:hAnsi="Arial Narrow" w:cs="Arial Narrow"/>
          <w:b/>
          <w:color w:val="FF0000"/>
          <w:sz w:val="28"/>
          <w:szCs w:val="28"/>
          <w:u w:val="single"/>
        </w:rPr>
        <w:t>1</w:t>
      </w:r>
      <w:r>
        <w:rPr>
          <w:rFonts w:ascii="Arial Narrow" w:eastAsia="Arial Narrow" w:hAnsi="Arial Narrow" w:cs="Arial Narrow"/>
          <w:b/>
          <w:color w:val="FF0000"/>
          <w:sz w:val="28"/>
          <w:szCs w:val="28"/>
          <w:u w:val="single"/>
        </w:rPr>
        <w:t xml:space="preserve"> to 31.03.2022 </w:t>
      </w:r>
      <w:r w:rsidR="000A3BC3">
        <w:rPr>
          <w:rFonts w:ascii="Arial Narrow" w:eastAsia="Arial Narrow" w:hAnsi="Arial Narrow" w:cs="Arial Narrow"/>
          <w:b/>
          <w:color w:val="FF0000"/>
          <w:sz w:val="28"/>
          <w:szCs w:val="28"/>
          <w:u w:val="single"/>
        </w:rPr>
        <w:t>example 1</w:t>
      </w:r>
      <w:r>
        <w:rPr>
          <w:rFonts w:ascii="Arial Narrow" w:eastAsia="Arial Narrow" w:hAnsi="Arial Narrow" w:cs="Arial Narrow"/>
          <w:b/>
          <w:color w:val="FF0000"/>
          <w:sz w:val="28"/>
          <w:szCs w:val="28"/>
          <w:u w:val="single"/>
        </w:rPr>
        <w:t xml:space="preserve"> is not considered for the calculation because permissible prevailing FSI is more than existing tenant built up area, hence we have considered </w:t>
      </w:r>
      <w:r w:rsidR="000A3BC3">
        <w:rPr>
          <w:rFonts w:ascii="Arial Narrow" w:eastAsia="Arial Narrow" w:hAnsi="Arial Narrow" w:cs="Arial Narrow"/>
          <w:b/>
          <w:color w:val="FF0000"/>
          <w:sz w:val="28"/>
          <w:szCs w:val="28"/>
          <w:u w:val="single"/>
        </w:rPr>
        <w:t>example 2</w:t>
      </w:r>
      <w:r>
        <w:rPr>
          <w:rFonts w:ascii="Arial Narrow" w:eastAsia="Arial Narrow" w:hAnsi="Arial Narrow" w:cs="Arial Narrow"/>
          <w:b/>
          <w:color w:val="FF0000"/>
          <w:sz w:val="28"/>
          <w:szCs w:val="28"/>
          <w:u w:val="single"/>
        </w:rPr>
        <w:t xml:space="preserve"> for the valuation purpose.</w:t>
      </w:r>
    </w:p>
    <w:bookmarkEnd w:id="108"/>
    <w:p w14:paraId="2F727974" w14:textId="3CE03CF3" w:rsidR="0011088D" w:rsidRDefault="0011088D">
      <w:pPr>
        <w:rPr>
          <w:b/>
          <w:sz w:val="22"/>
          <w:szCs w:val="22"/>
        </w:rPr>
        <w:sectPr w:rsidR="0011088D" w:rsidSect="005B235E">
          <w:footerReference w:type="first" r:id="rId50"/>
          <w:pgSz w:w="11906" w:h="16838"/>
          <w:pgMar w:top="1440" w:right="1440" w:bottom="1440" w:left="1440" w:header="709" w:footer="567" w:gutter="0"/>
          <w:cols w:space="708"/>
          <w:docGrid w:linePitch="360"/>
        </w:sectPr>
      </w:pPr>
    </w:p>
    <w:tbl>
      <w:tblPr>
        <w:tblStyle w:val="GridTable4-Accent4"/>
        <w:tblpPr w:leftFromText="180" w:rightFromText="180" w:horzAnchor="margin" w:tblpY="1545"/>
        <w:tblW w:w="5000" w:type="pct"/>
        <w:tblLook w:val="04A0" w:firstRow="1" w:lastRow="0" w:firstColumn="1" w:lastColumn="0" w:noHBand="0" w:noVBand="1"/>
      </w:tblPr>
      <w:tblGrid>
        <w:gridCol w:w="6322"/>
        <w:gridCol w:w="2694"/>
      </w:tblGrid>
      <w:tr w:rsidR="0011088D" w:rsidRPr="005E38DE" w14:paraId="1012BAA5" w14:textId="77777777" w:rsidTr="002272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1FBFE34" w14:textId="77777777"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lastRenderedPageBreak/>
              <w:t>Particulars</w:t>
            </w:r>
          </w:p>
        </w:tc>
        <w:tc>
          <w:tcPr>
            <w:tcW w:w="1494" w:type="pct"/>
            <w:hideMark/>
          </w:tcPr>
          <w:p w14:paraId="6B53FCB6" w14:textId="77777777" w:rsidR="0011088D" w:rsidRPr="005E38DE" w:rsidRDefault="0011088D" w:rsidP="0022725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 </w:t>
            </w:r>
          </w:p>
        </w:tc>
      </w:tr>
      <w:tr w:rsidR="0011088D" w:rsidRPr="005E38DE" w14:paraId="6884D104"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98F0E67" w14:textId="47FBA478"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 xml:space="preserve">Year of Construction / Age </w:t>
            </w:r>
            <w:r w:rsidR="008E5439" w:rsidRPr="005E38DE">
              <w:rPr>
                <w:rFonts w:ascii="Calibri" w:eastAsia="Times New Roman" w:hAnsi="Calibri" w:cs="Calibri"/>
                <w:i w:val="0"/>
                <w:iCs w:val="0"/>
                <w:color w:val="000000"/>
                <w:sz w:val="22"/>
                <w:szCs w:val="22"/>
                <w:lang w:val="en-IN" w:eastAsia="en-IN" w:bidi="ar-SA"/>
              </w:rPr>
              <w:t>o</w:t>
            </w:r>
            <w:r w:rsidRPr="005E38DE">
              <w:rPr>
                <w:rFonts w:ascii="Calibri" w:eastAsia="Times New Roman" w:hAnsi="Calibri" w:cs="Calibri"/>
                <w:i w:val="0"/>
                <w:iCs w:val="0"/>
                <w:color w:val="000000"/>
                <w:sz w:val="22"/>
                <w:szCs w:val="22"/>
                <w:lang w:val="en-IN" w:eastAsia="en-IN" w:bidi="ar-SA"/>
              </w:rPr>
              <w:t>f Building</w:t>
            </w:r>
          </w:p>
        </w:tc>
        <w:tc>
          <w:tcPr>
            <w:tcW w:w="1494" w:type="pct"/>
            <w:noWrap/>
            <w:vAlign w:val="center"/>
            <w:hideMark/>
          </w:tcPr>
          <w:p w14:paraId="402863AE" w14:textId="39EF0F69" w:rsidR="0011088D" w:rsidRPr="005E38DE" w:rsidRDefault="00CB5EC3"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w:t>
            </w:r>
          </w:p>
        </w:tc>
      </w:tr>
      <w:tr w:rsidR="0011088D" w:rsidRPr="005E38DE" w14:paraId="7FEF4459"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4A53793E" w14:textId="2023DC06"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Area of Land</w:t>
            </w:r>
            <w:r w:rsidR="00CB5EC3" w:rsidRPr="005E38DE">
              <w:rPr>
                <w:rFonts w:ascii="Calibri" w:eastAsia="Times New Roman" w:hAnsi="Calibri" w:cs="Calibri"/>
                <w:i w:val="0"/>
                <w:iCs w:val="0"/>
                <w:color w:val="000000"/>
                <w:sz w:val="22"/>
                <w:szCs w:val="22"/>
                <w:lang w:val="en-IN" w:eastAsia="en-IN" w:bidi="ar-SA"/>
              </w:rPr>
              <w:t xml:space="preserve"> (Sq. M.)</w:t>
            </w:r>
            <w:r w:rsidR="002F6862">
              <w:rPr>
                <w:rFonts w:ascii="Calibri" w:eastAsia="Times New Roman" w:hAnsi="Calibri" w:cs="Calibri"/>
                <w:i w:val="0"/>
                <w:iCs w:val="0"/>
                <w:color w:val="000000"/>
                <w:sz w:val="22"/>
                <w:szCs w:val="22"/>
                <w:lang w:val="en-IN" w:eastAsia="en-IN" w:bidi="ar-SA"/>
              </w:rPr>
              <w:t xml:space="preserve"> (X)</w:t>
            </w:r>
          </w:p>
        </w:tc>
        <w:tc>
          <w:tcPr>
            <w:tcW w:w="1494" w:type="pct"/>
            <w:noWrap/>
            <w:vAlign w:val="center"/>
            <w:hideMark/>
          </w:tcPr>
          <w:p w14:paraId="7F5F23D9" w14:textId="77777777" w:rsidR="0011088D" w:rsidRPr="005E38DE" w:rsidRDefault="0011088D"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5,574.46</w:t>
            </w:r>
          </w:p>
        </w:tc>
      </w:tr>
      <w:tr w:rsidR="0011088D" w:rsidRPr="005E38DE" w14:paraId="6ED1E9EF"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191E08BD" w14:textId="77777777"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Basic FSI</w:t>
            </w:r>
          </w:p>
        </w:tc>
        <w:tc>
          <w:tcPr>
            <w:tcW w:w="1494" w:type="pct"/>
            <w:noWrap/>
            <w:vAlign w:val="center"/>
            <w:hideMark/>
          </w:tcPr>
          <w:p w14:paraId="3041FE9F" w14:textId="77777777" w:rsidR="0011088D" w:rsidRPr="005E38DE" w:rsidRDefault="0011088D"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1.33</w:t>
            </w:r>
          </w:p>
        </w:tc>
      </w:tr>
      <w:tr w:rsidR="0011088D" w:rsidRPr="005E38DE" w14:paraId="5D13C352"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06085D4E" w14:textId="171DE5B6"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Permissible F.S.I.</w:t>
            </w:r>
            <w:r w:rsidR="002F6862">
              <w:rPr>
                <w:rFonts w:ascii="Calibri" w:eastAsia="Times New Roman" w:hAnsi="Calibri" w:cs="Calibri"/>
                <w:i w:val="0"/>
                <w:iCs w:val="0"/>
                <w:color w:val="000000"/>
                <w:sz w:val="22"/>
                <w:szCs w:val="22"/>
                <w:lang w:val="en-IN" w:eastAsia="en-IN" w:bidi="ar-SA"/>
              </w:rPr>
              <w:t xml:space="preserve"> (Y)</w:t>
            </w:r>
          </w:p>
        </w:tc>
        <w:tc>
          <w:tcPr>
            <w:tcW w:w="1494" w:type="pct"/>
            <w:noWrap/>
            <w:vAlign w:val="center"/>
            <w:hideMark/>
          </w:tcPr>
          <w:p w14:paraId="09F026F9" w14:textId="77777777" w:rsidR="0011088D" w:rsidRPr="005E38DE" w:rsidRDefault="0011088D"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4.00</w:t>
            </w:r>
          </w:p>
        </w:tc>
      </w:tr>
      <w:tr w:rsidR="0011088D" w:rsidRPr="005E38DE" w14:paraId="5C6EF5BA"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5A3908B7" w14:textId="20CE5156"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Total Allowable Area of Plot</w:t>
            </w:r>
            <w:r w:rsidR="00CB5EC3" w:rsidRPr="005E38DE">
              <w:rPr>
                <w:rFonts w:ascii="Calibri" w:eastAsia="Times New Roman" w:hAnsi="Calibri" w:cs="Calibri"/>
                <w:i w:val="0"/>
                <w:iCs w:val="0"/>
                <w:color w:val="000000"/>
                <w:sz w:val="22"/>
                <w:szCs w:val="22"/>
                <w:lang w:val="en-IN" w:eastAsia="en-IN" w:bidi="ar-SA"/>
              </w:rPr>
              <w:t xml:space="preserve"> (Sq. M.)</w:t>
            </w:r>
            <w:r w:rsidR="002F6862">
              <w:rPr>
                <w:rFonts w:ascii="Calibri" w:eastAsia="Times New Roman" w:hAnsi="Calibri" w:cs="Calibri"/>
                <w:i w:val="0"/>
                <w:iCs w:val="0"/>
                <w:color w:val="000000"/>
                <w:sz w:val="22"/>
                <w:szCs w:val="22"/>
                <w:lang w:val="en-IN" w:eastAsia="en-IN" w:bidi="ar-SA"/>
              </w:rPr>
              <w:t xml:space="preserve"> (XY)</w:t>
            </w:r>
          </w:p>
        </w:tc>
        <w:tc>
          <w:tcPr>
            <w:tcW w:w="1494" w:type="pct"/>
            <w:noWrap/>
            <w:vAlign w:val="center"/>
            <w:hideMark/>
          </w:tcPr>
          <w:p w14:paraId="59102BD8" w14:textId="77777777" w:rsidR="0011088D" w:rsidRPr="005E38DE" w:rsidRDefault="0011088D"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27,712.93</w:t>
            </w:r>
          </w:p>
        </w:tc>
      </w:tr>
      <w:tr w:rsidR="0011088D" w:rsidRPr="005E38DE" w14:paraId="4489FDAC"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BE86F02" w14:textId="1C5EA239"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Net Built Up Area</w:t>
            </w:r>
            <w:r w:rsidR="00CB5EC3" w:rsidRPr="005E38DE">
              <w:rPr>
                <w:rFonts w:ascii="Calibri" w:eastAsia="Times New Roman" w:hAnsi="Calibri" w:cs="Calibri"/>
                <w:i w:val="0"/>
                <w:iCs w:val="0"/>
                <w:color w:val="000000"/>
                <w:sz w:val="22"/>
                <w:szCs w:val="22"/>
                <w:lang w:val="en-IN" w:eastAsia="en-IN" w:bidi="ar-SA"/>
              </w:rPr>
              <w:t xml:space="preserve"> (Sq. M.)</w:t>
            </w:r>
          </w:p>
        </w:tc>
        <w:tc>
          <w:tcPr>
            <w:tcW w:w="1494" w:type="pct"/>
            <w:noWrap/>
            <w:vAlign w:val="center"/>
            <w:hideMark/>
          </w:tcPr>
          <w:p w14:paraId="0EF76929" w14:textId="6FE6CEB6" w:rsidR="0011088D" w:rsidRPr="005E38DE" w:rsidRDefault="00B70635"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Pr>
                <w:rFonts w:ascii="Calibri" w:eastAsia="Times New Roman" w:hAnsi="Calibri" w:cs="Calibri"/>
                <w:b/>
                <w:bCs/>
                <w:i w:val="0"/>
                <w:iCs w:val="0"/>
                <w:color w:val="000000"/>
                <w:sz w:val="22"/>
                <w:szCs w:val="22"/>
                <w:lang w:val="en-IN" w:eastAsia="en-IN" w:bidi="ar-SA"/>
              </w:rPr>
              <w:t>27,712.93</w:t>
            </w:r>
          </w:p>
        </w:tc>
      </w:tr>
      <w:tr w:rsidR="0011088D" w:rsidRPr="005E38DE" w14:paraId="514FA757"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CD576AA" w14:textId="552AD805"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Total area occupied by the eligible Tenants</w:t>
            </w:r>
            <w:r w:rsidR="00CB5EC3" w:rsidRPr="005E38DE">
              <w:rPr>
                <w:rFonts w:ascii="Calibri" w:eastAsia="Times New Roman" w:hAnsi="Calibri" w:cs="Calibri"/>
                <w:i w:val="0"/>
                <w:iCs w:val="0"/>
                <w:color w:val="000000"/>
                <w:sz w:val="22"/>
                <w:szCs w:val="22"/>
                <w:lang w:val="en-IN" w:eastAsia="en-IN" w:bidi="ar-SA"/>
              </w:rPr>
              <w:t xml:space="preserve"> (Sq. M.)</w:t>
            </w:r>
            <w:r w:rsidR="002F6862">
              <w:rPr>
                <w:rFonts w:ascii="Calibri" w:eastAsia="Times New Roman" w:hAnsi="Calibri" w:cs="Calibri"/>
                <w:i w:val="0"/>
                <w:iCs w:val="0"/>
                <w:color w:val="000000"/>
                <w:sz w:val="22"/>
                <w:szCs w:val="22"/>
                <w:lang w:val="en-IN" w:eastAsia="en-IN" w:bidi="ar-SA"/>
              </w:rPr>
              <w:t xml:space="preserve"> (Z)</w:t>
            </w:r>
          </w:p>
        </w:tc>
        <w:tc>
          <w:tcPr>
            <w:tcW w:w="1494" w:type="pct"/>
            <w:noWrap/>
            <w:vAlign w:val="center"/>
            <w:hideMark/>
          </w:tcPr>
          <w:p w14:paraId="24364707" w14:textId="30C4450B" w:rsidR="0011088D" w:rsidRPr="005E38DE" w:rsidRDefault="001E4C28"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1E4C28">
              <w:rPr>
                <w:rFonts w:ascii="Calibri" w:eastAsia="Times New Roman" w:hAnsi="Calibri" w:cs="Calibri"/>
                <w:b/>
                <w:bCs/>
                <w:i w:val="0"/>
                <w:iCs w:val="0"/>
                <w:color w:val="000000"/>
                <w:sz w:val="22"/>
                <w:szCs w:val="22"/>
                <w:lang w:val="en-IN" w:eastAsia="en-IN" w:bidi="ar-SA"/>
              </w:rPr>
              <w:t>8,521.74</w:t>
            </w:r>
          </w:p>
        </w:tc>
      </w:tr>
      <w:tr w:rsidR="0011088D" w:rsidRPr="005E38DE" w14:paraId="4124476B"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7D39F9A" w14:textId="1311D0A4"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bookmarkStart w:id="109" w:name="_Hlk109915099"/>
            <w:r w:rsidRPr="005E38DE">
              <w:rPr>
                <w:rFonts w:ascii="Calibri" w:eastAsia="Times New Roman" w:hAnsi="Calibri" w:cs="Calibri"/>
                <w:i w:val="0"/>
                <w:iCs w:val="0"/>
                <w:color w:val="000000"/>
                <w:sz w:val="22"/>
                <w:szCs w:val="22"/>
                <w:lang w:val="en-IN" w:eastAsia="en-IN" w:bidi="ar-SA"/>
              </w:rPr>
              <w:t xml:space="preserve">Total area occupied by the Owners </w:t>
            </w:r>
            <w:bookmarkEnd w:id="109"/>
            <w:r w:rsidRPr="005E38DE">
              <w:rPr>
                <w:rFonts w:ascii="Calibri" w:eastAsia="Times New Roman" w:hAnsi="Calibri" w:cs="Calibri"/>
                <w:i w:val="0"/>
                <w:iCs w:val="0"/>
                <w:color w:val="000000"/>
                <w:sz w:val="22"/>
                <w:szCs w:val="22"/>
                <w:lang w:val="en-IN" w:eastAsia="en-IN" w:bidi="ar-SA"/>
              </w:rPr>
              <w:t>(inclusive of area under non eligible tenants)</w:t>
            </w:r>
            <w:r w:rsidR="002F6862">
              <w:rPr>
                <w:rFonts w:ascii="Calibri" w:eastAsia="Times New Roman" w:hAnsi="Calibri" w:cs="Calibri"/>
                <w:i w:val="0"/>
                <w:iCs w:val="0"/>
                <w:color w:val="000000"/>
                <w:sz w:val="22"/>
                <w:szCs w:val="22"/>
                <w:lang w:val="en-IN" w:eastAsia="en-IN" w:bidi="ar-SA"/>
              </w:rPr>
              <w:t xml:space="preserve"> (H)</w:t>
            </w:r>
          </w:p>
        </w:tc>
        <w:tc>
          <w:tcPr>
            <w:tcW w:w="1494" w:type="pct"/>
            <w:noWrap/>
            <w:vAlign w:val="center"/>
            <w:hideMark/>
          </w:tcPr>
          <w:p w14:paraId="0C9EBF79" w14:textId="77777777" w:rsidR="0011088D" w:rsidRPr="005E38DE" w:rsidRDefault="0011088D"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Calibri" w:eastAsia="Times New Roman" w:hAnsi="Calibri" w:cs="Calibri"/>
                <w:b/>
                <w:bCs/>
                <w:i w:val="0"/>
                <w:iCs w:val="0"/>
                <w:color w:val="000000"/>
                <w:sz w:val="22"/>
                <w:szCs w:val="22"/>
                <w:lang w:val="en-IN" w:eastAsia="en-IN" w:bidi="ar-SA"/>
              </w:rPr>
              <w:t>-</w:t>
            </w:r>
          </w:p>
        </w:tc>
      </w:tr>
      <w:tr w:rsidR="0011088D" w:rsidRPr="005E38DE" w14:paraId="3314B653"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7D4B222" w14:textId="1DAFA96B"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Total Monthly Rent from the Tenants</w:t>
            </w:r>
            <w:r w:rsidR="002F6862">
              <w:rPr>
                <w:rFonts w:ascii="Calibri" w:eastAsia="Times New Roman" w:hAnsi="Calibri" w:cs="Calibri"/>
                <w:i w:val="0"/>
                <w:iCs w:val="0"/>
                <w:color w:val="000000"/>
                <w:sz w:val="22"/>
                <w:szCs w:val="22"/>
                <w:lang w:val="en-IN" w:eastAsia="en-IN" w:bidi="ar-SA"/>
              </w:rPr>
              <w:t xml:space="preserve"> (B)</w:t>
            </w:r>
          </w:p>
        </w:tc>
        <w:tc>
          <w:tcPr>
            <w:tcW w:w="1494" w:type="pct"/>
            <w:noWrap/>
            <w:vAlign w:val="center"/>
            <w:hideMark/>
          </w:tcPr>
          <w:p w14:paraId="25C28929" w14:textId="6AD438D4" w:rsidR="0011088D" w:rsidRPr="005E38DE" w:rsidRDefault="00CB5EC3"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Rupee Foradian" w:hAnsi="Rupee Foradian"/>
                <w:b/>
                <w:bCs/>
                <w:sz w:val="22"/>
                <w:szCs w:val="22"/>
              </w:rPr>
              <w:t>`</w:t>
            </w:r>
            <w:r w:rsidR="00DE5D7B">
              <w:rPr>
                <w:rFonts w:ascii="Rupee Foradian" w:hAnsi="Rupee Foradian"/>
                <w:b/>
                <w:bCs/>
                <w:sz w:val="22"/>
                <w:szCs w:val="22"/>
              </w:rPr>
              <w:t xml:space="preserve"> </w:t>
            </w:r>
            <w:r w:rsidR="0011088D" w:rsidRPr="005E38DE">
              <w:rPr>
                <w:rFonts w:ascii="Calibri" w:eastAsia="Times New Roman" w:hAnsi="Calibri" w:cs="Calibri"/>
                <w:b/>
                <w:bCs/>
                <w:i w:val="0"/>
                <w:iCs w:val="0"/>
                <w:color w:val="000000"/>
                <w:sz w:val="22"/>
                <w:szCs w:val="22"/>
                <w:lang w:val="en-IN" w:eastAsia="en-IN" w:bidi="ar-SA"/>
              </w:rPr>
              <w:t>12,193.00</w:t>
            </w:r>
          </w:p>
        </w:tc>
      </w:tr>
      <w:tr w:rsidR="0011088D" w:rsidRPr="005E38DE" w14:paraId="6417D9FA"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3CA34C1E" w14:textId="77777777"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 xml:space="preserve">Land Ready Reckoner Rate for 2022 – 2023 </w:t>
            </w:r>
          </w:p>
        </w:tc>
        <w:tc>
          <w:tcPr>
            <w:tcW w:w="1494" w:type="pct"/>
            <w:noWrap/>
            <w:vAlign w:val="center"/>
            <w:hideMark/>
          </w:tcPr>
          <w:p w14:paraId="5FABFD0E" w14:textId="6A950012" w:rsidR="0011088D" w:rsidRPr="005E38DE" w:rsidRDefault="00CB5EC3"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Rupee Foradian" w:hAnsi="Rupee Foradian"/>
                <w:b/>
                <w:bCs/>
                <w:sz w:val="22"/>
                <w:szCs w:val="22"/>
              </w:rPr>
              <w:t>`</w:t>
            </w:r>
            <w:r w:rsidR="00DE5D7B">
              <w:rPr>
                <w:rFonts w:ascii="Rupee Foradian" w:hAnsi="Rupee Foradian"/>
                <w:b/>
                <w:bCs/>
                <w:sz w:val="22"/>
                <w:szCs w:val="22"/>
              </w:rPr>
              <w:t xml:space="preserve"> </w:t>
            </w:r>
            <w:r w:rsidR="0011088D" w:rsidRPr="005E38DE">
              <w:rPr>
                <w:rFonts w:ascii="Calibri" w:eastAsia="Times New Roman" w:hAnsi="Calibri" w:cs="Calibri"/>
                <w:b/>
                <w:bCs/>
                <w:i w:val="0"/>
                <w:iCs w:val="0"/>
                <w:color w:val="000000"/>
                <w:sz w:val="22"/>
                <w:szCs w:val="22"/>
                <w:lang w:val="en-IN" w:eastAsia="en-IN" w:bidi="ar-SA"/>
              </w:rPr>
              <w:t>93,500.00</w:t>
            </w:r>
          </w:p>
        </w:tc>
      </w:tr>
      <w:tr w:rsidR="0011088D" w:rsidRPr="005E38DE" w14:paraId="790C89F5"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02122823" w14:textId="77777777"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Rate for Construction</w:t>
            </w:r>
          </w:p>
        </w:tc>
        <w:tc>
          <w:tcPr>
            <w:tcW w:w="1494" w:type="pct"/>
            <w:noWrap/>
            <w:vAlign w:val="center"/>
            <w:hideMark/>
          </w:tcPr>
          <w:p w14:paraId="0D9A71CD" w14:textId="71309178" w:rsidR="0011088D" w:rsidRPr="005E38DE" w:rsidRDefault="00CB5EC3"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Rupee Foradian" w:hAnsi="Rupee Foradian"/>
                <w:b/>
                <w:bCs/>
                <w:sz w:val="22"/>
                <w:szCs w:val="22"/>
              </w:rPr>
              <w:t>`</w:t>
            </w:r>
            <w:r w:rsidRPr="005E38DE">
              <w:rPr>
                <w:rFonts w:ascii="Cambria" w:hAnsi="Cambria"/>
                <w:b/>
                <w:bCs/>
                <w:sz w:val="24"/>
                <w:szCs w:val="24"/>
              </w:rPr>
              <w:t xml:space="preserve"> </w:t>
            </w:r>
            <w:r w:rsidR="0011088D" w:rsidRPr="005E38DE">
              <w:rPr>
                <w:rFonts w:ascii="Calibri" w:eastAsia="Times New Roman" w:hAnsi="Calibri" w:cs="Calibri"/>
                <w:b/>
                <w:bCs/>
                <w:i w:val="0"/>
                <w:iCs w:val="0"/>
                <w:color w:val="000000"/>
                <w:sz w:val="22"/>
                <w:szCs w:val="22"/>
                <w:lang w:val="en-IN" w:eastAsia="en-IN" w:bidi="ar-SA"/>
              </w:rPr>
              <w:t>30,250.00</w:t>
            </w:r>
          </w:p>
        </w:tc>
      </w:tr>
      <w:tr w:rsidR="0011088D" w:rsidRPr="005E38DE" w14:paraId="314E8AE2" w14:textId="77777777" w:rsidTr="0022725F">
        <w:trPr>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71156D98" w14:textId="05ACE2E5"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 xml:space="preserve">Value As on </w:t>
            </w:r>
            <w:r w:rsidR="0022725F">
              <w:rPr>
                <w:rFonts w:ascii="Calibri" w:eastAsia="Times New Roman" w:hAnsi="Calibri" w:cs="Calibri"/>
                <w:i w:val="0"/>
                <w:iCs w:val="0"/>
                <w:color w:val="000000"/>
                <w:sz w:val="22"/>
                <w:szCs w:val="22"/>
                <w:lang w:val="en-IN" w:eastAsia="en-IN" w:bidi="ar-SA"/>
              </w:rPr>
              <w:t>31.03.2022</w:t>
            </w:r>
          </w:p>
        </w:tc>
        <w:tc>
          <w:tcPr>
            <w:tcW w:w="1494" w:type="pct"/>
            <w:noWrap/>
            <w:vAlign w:val="center"/>
            <w:hideMark/>
          </w:tcPr>
          <w:p w14:paraId="5E1A4825" w14:textId="582DA9B4" w:rsidR="0011088D" w:rsidRPr="005E38DE" w:rsidRDefault="00CB5EC3" w:rsidP="002272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Rupee Foradian" w:hAnsi="Rupee Foradian"/>
                <w:b/>
                <w:bCs/>
                <w:sz w:val="22"/>
                <w:szCs w:val="22"/>
              </w:rPr>
              <w:t>`</w:t>
            </w:r>
            <w:r w:rsidRPr="005E38DE">
              <w:rPr>
                <w:rFonts w:ascii="Cambria" w:hAnsi="Cambria"/>
                <w:b/>
                <w:bCs/>
                <w:sz w:val="24"/>
                <w:szCs w:val="24"/>
              </w:rPr>
              <w:t xml:space="preserve"> </w:t>
            </w:r>
            <w:r w:rsidR="00B70635">
              <w:rPr>
                <w:rFonts w:ascii="Calibri" w:eastAsia="Times New Roman" w:hAnsi="Calibri" w:cs="Calibri"/>
                <w:b/>
                <w:bCs/>
                <w:i w:val="0"/>
                <w:iCs w:val="0"/>
                <w:color w:val="000000"/>
                <w:sz w:val="22"/>
                <w:szCs w:val="22"/>
                <w:lang w:val="en-IN" w:eastAsia="en-IN" w:bidi="ar-SA"/>
              </w:rPr>
              <w:t>179,57,41,881</w:t>
            </w:r>
            <w:r w:rsidR="0011088D" w:rsidRPr="005E38DE">
              <w:rPr>
                <w:rFonts w:ascii="Calibri" w:eastAsia="Times New Roman" w:hAnsi="Calibri" w:cs="Calibri"/>
                <w:b/>
                <w:bCs/>
                <w:i w:val="0"/>
                <w:iCs w:val="0"/>
                <w:color w:val="000000"/>
                <w:sz w:val="22"/>
                <w:szCs w:val="22"/>
                <w:lang w:val="en-IN" w:eastAsia="en-IN" w:bidi="ar-SA"/>
              </w:rPr>
              <w:t>.00</w:t>
            </w:r>
          </w:p>
        </w:tc>
      </w:tr>
      <w:tr w:rsidR="0011088D" w:rsidRPr="005E38DE" w14:paraId="13E43785" w14:textId="77777777" w:rsidTr="002272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6" w:type="pct"/>
            <w:hideMark/>
          </w:tcPr>
          <w:p w14:paraId="2D32D8F8" w14:textId="02C2DF6A" w:rsidR="0011088D" w:rsidRPr="005E38DE" w:rsidRDefault="0011088D" w:rsidP="0022725F">
            <w:pPr>
              <w:spacing w:after="0" w:line="240" w:lineRule="auto"/>
              <w:rPr>
                <w:rFonts w:ascii="Calibri" w:eastAsia="Times New Roman" w:hAnsi="Calibri" w:cs="Calibri"/>
                <w:i w:val="0"/>
                <w:iCs w:val="0"/>
                <w:color w:val="000000"/>
                <w:sz w:val="22"/>
                <w:szCs w:val="22"/>
                <w:lang w:val="en-IN" w:eastAsia="en-IN" w:bidi="ar-SA"/>
              </w:rPr>
            </w:pPr>
            <w:r w:rsidRPr="005E38DE">
              <w:rPr>
                <w:rFonts w:ascii="Calibri" w:eastAsia="Times New Roman" w:hAnsi="Calibri" w:cs="Calibri"/>
                <w:i w:val="0"/>
                <w:iCs w:val="0"/>
                <w:color w:val="000000"/>
                <w:sz w:val="22"/>
                <w:szCs w:val="22"/>
                <w:lang w:val="en-IN" w:eastAsia="en-IN" w:bidi="ar-SA"/>
              </w:rPr>
              <w:t xml:space="preserve">Value As on </w:t>
            </w:r>
            <w:r w:rsidR="0022725F">
              <w:rPr>
                <w:rFonts w:ascii="Calibri" w:eastAsia="Times New Roman" w:hAnsi="Calibri" w:cs="Calibri"/>
                <w:i w:val="0"/>
                <w:iCs w:val="0"/>
                <w:color w:val="000000"/>
                <w:sz w:val="22"/>
                <w:szCs w:val="22"/>
                <w:lang w:val="en-IN" w:eastAsia="en-IN" w:bidi="ar-SA"/>
              </w:rPr>
              <w:t>31.03.2022</w:t>
            </w:r>
            <w:r w:rsidRPr="005E38DE">
              <w:rPr>
                <w:rFonts w:ascii="Calibri" w:eastAsia="Times New Roman" w:hAnsi="Calibri" w:cs="Calibri"/>
                <w:i w:val="0"/>
                <w:iCs w:val="0"/>
                <w:color w:val="000000"/>
                <w:sz w:val="22"/>
                <w:szCs w:val="22"/>
                <w:lang w:val="en-IN" w:eastAsia="en-IN" w:bidi="ar-SA"/>
              </w:rPr>
              <w:t xml:space="preserve"> in Cr.</w:t>
            </w:r>
          </w:p>
        </w:tc>
        <w:tc>
          <w:tcPr>
            <w:tcW w:w="1494" w:type="pct"/>
            <w:noWrap/>
            <w:vAlign w:val="center"/>
            <w:hideMark/>
          </w:tcPr>
          <w:p w14:paraId="12BA65E8" w14:textId="4EB7285E" w:rsidR="0011088D" w:rsidRPr="005E38DE" w:rsidRDefault="00CB5EC3" w:rsidP="002272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val="0"/>
                <w:iCs w:val="0"/>
                <w:color w:val="000000"/>
                <w:sz w:val="22"/>
                <w:szCs w:val="22"/>
                <w:lang w:val="en-IN" w:eastAsia="en-IN" w:bidi="ar-SA"/>
              </w:rPr>
            </w:pPr>
            <w:r w:rsidRPr="005E38DE">
              <w:rPr>
                <w:rFonts w:ascii="Rupee Foradian" w:hAnsi="Rupee Foradian"/>
                <w:b/>
                <w:bCs/>
                <w:sz w:val="22"/>
                <w:szCs w:val="22"/>
              </w:rPr>
              <w:t>`</w:t>
            </w:r>
            <w:r w:rsidR="00DE5D7B">
              <w:rPr>
                <w:rFonts w:ascii="Cambria" w:hAnsi="Cambria"/>
                <w:b/>
                <w:bCs/>
                <w:sz w:val="24"/>
                <w:szCs w:val="24"/>
              </w:rPr>
              <w:t xml:space="preserve"> </w:t>
            </w:r>
            <w:r w:rsidR="00B70635">
              <w:rPr>
                <w:rFonts w:ascii="Calibri" w:eastAsia="Times New Roman" w:hAnsi="Calibri" w:cs="Calibri"/>
                <w:b/>
                <w:bCs/>
                <w:i w:val="0"/>
                <w:iCs w:val="0"/>
                <w:color w:val="000000"/>
                <w:sz w:val="22"/>
                <w:szCs w:val="22"/>
                <w:lang w:val="en-IN" w:eastAsia="en-IN" w:bidi="ar-SA"/>
              </w:rPr>
              <w:t>179.57</w:t>
            </w:r>
          </w:p>
        </w:tc>
      </w:tr>
    </w:tbl>
    <w:p w14:paraId="20E4E5DA" w14:textId="77777777" w:rsidR="0022725F" w:rsidRDefault="0022725F" w:rsidP="0022725F">
      <w:pPr>
        <w:pStyle w:val="Heading1"/>
      </w:pPr>
      <w:bookmarkStart w:id="110" w:name="_Toc110329616"/>
      <w:bookmarkStart w:id="111" w:name="_Toc110332971"/>
      <w:bookmarkStart w:id="112" w:name="_Toc110335710"/>
      <w:bookmarkStart w:id="113" w:name="_Hlk110332288"/>
      <w:r>
        <w:t>Land Valuation with Structure:</w:t>
      </w:r>
      <w:bookmarkEnd w:id="110"/>
      <w:bookmarkEnd w:id="111"/>
      <w:bookmarkEnd w:id="112"/>
    </w:p>
    <w:bookmarkEnd w:id="113"/>
    <w:p w14:paraId="5E882421" w14:textId="3A341BF7" w:rsidR="0022725F" w:rsidRDefault="0022725F">
      <w:pPr>
        <w:rPr>
          <w:b/>
          <w:sz w:val="22"/>
          <w:szCs w:val="22"/>
        </w:rPr>
      </w:pPr>
    </w:p>
    <w:p w14:paraId="1C14DBB5" w14:textId="77777777" w:rsidR="0022725F" w:rsidRDefault="0022725F" w:rsidP="0022725F">
      <w:pPr>
        <w:pStyle w:val="Heading2"/>
        <w:numPr>
          <w:ilvl w:val="1"/>
          <w:numId w:val="44"/>
        </w:numPr>
        <w:ind w:left="993" w:hanging="567"/>
      </w:pPr>
      <w:bookmarkStart w:id="114" w:name="_Toc110329617"/>
      <w:bookmarkStart w:id="115" w:name="_Toc110332972"/>
      <w:bookmarkStart w:id="116" w:name="_Toc110335711"/>
      <w:bookmarkStart w:id="117" w:name="_Hlk110332327"/>
      <w:r>
        <w:t>Land &amp; Structure Details</w:t>
      </w:r>
      <w:bookmarkEnd w:id="114"/>
      <w:bookmarkEnd w:id="115"/>
      <w:bookmarkEnd w:id="116"/>
    </w:p>
    <w:bookmarkEnd w:id="117"/>
    <w:p w14:paraId="268649AB" w14:textId="77777777" w:rsidR="0022725F" w:rsidRDefault="0022725F">
      <w:pPr>
        <w:rPr>
          <w:b/>
          <w:sz w:val="22"/>
          <w:szCs w:val="22"/>
        </w:rPr>
      </w:pPr>
    </w:p>
    <w:p w14:paraId="4534363B" w14:textId="77777777" w:rsidR="0022725F" w:rsidRPr="003C60D4" w:rsidRDefault="0022725F" w:rsidP="0022725F">
      <w:pPr>
        <w:pStyle w:val="Heading3"/>
        <w:numPr>
          <w:ilvl w:val="2"/>
          <w:numId w:val="44"/>
        </w:numPr>
        <w:rPr>
          <w:b w:val="0"/>
          <w:sz w:val="24"/>
          <w:szCs w:val="24"/>
        </w:rPr>
      </w:pPr>
      <w:bookmarkStart w:id="118" w:name="_Toc110329618"/>
      <w:bookmarkStart w:id="119" w:name="_Toc110332973"/>
      <w:bookmarkStart w:id="120" w:name="_Toc110335712"/>
      <w:bookmarkStart w:id="121" w:name="_Hlk105669076"/>
      <w:bookmarkStart w:id="122" w:name="_Hlk105662069"/>
      <w:r w:rsidRPr="003C60D4">
        <w:rPr>
          <w:sz w:val="24"/>
          <w:szCs w:val="24"/>
        </w:rPr>
        <w:t>Land Value: -</w:t>
      </w:r>
      <w:bookmarkEnd w:id="118"/>
      <w:bookmarkEnd w:id="119"/>
      <w:bookmarkEnd w:id="120"/>
    </w:p>
    <w:p w14:paraId="4D0C3D40" w14:textId="77777777" w:rsidR="0022725F" w:rsidRDefault="0022725F" w:rsidP="00427BE6">
      <w:pPr>
        <w:jc w:val="both"/>
        <w:rPr>
          <w:b/>
          <w:sz w:val="22"/>
          <w:szCs w:val="22"/>
        </w:rPr>
      </w:pPr>
    </w:p>
    <w:p w14:paraId="06A46D30" w14:textId="58100763" w:rsidR="00427BE6" w:rsidRPr="0022725F" w:rsidRDefault="00427BE6" w:rsidP="0022725F">
      <w:pPr>
        <w:pStyle w:val="Heading3"/>
        <w:numPr>
          <w:ilvl w:val="3"/>
          <w:numId w:val="44"/>
        </w:numPr>
        <w:rPr>
          <w:sz w:val="24"/>
          <w:szCs w:val="24"/>
        </w:rPr>
      </w:pPr>
      <w:bookmarkStart w:id="123" w:name="_Toc110335713"/>
      <w:r w:rsidRPr="0022725F">
        <w:rPr>
          <w:sz w:val="24"/>
          <w:szCs w:val="24"/>
        </w:rPr>
        <w:t>Method 1:</w:t>
      </w:r>
      <w:bookmarkEnd w:id="123"/>
    </w:p>
    <w:p w14:paraId="0DA70690" w14:textId="0C39EB2D" w:rsidR="0011088D" w:rsidRDefault="00E918C2" w:rsidP="00CB5EC3">
      <w:pPr>
        <w:jc w:val="both"/>
        <w:rPr>
          <w:b/>
          <w:sz w:val="22"/>
          <w:szCs w:val="22"/>
        </w:rPr>
      </w:pPr>
      <w:r>
        <w:rPr>
          <w:b/>
          <w:sz w:val="22"/>
          <w:szCs w:val="22"/>
        </w:rPr>
        <w:t>Total area under eligible tenants’ occupation is less than total allowable as per permitted FSI i.e., IF Z &lt; XY then market value should be as under.</w:t>
      </w:r>
    </w:p>
    <w:p w14:paraId="454F9E2B" w14:textId="3F08E477" w:rsidR="00E918C2" w:rsidRDefault="00E918C2" w:rsidP="00CB5EC3">
      <w:pPr>
        <w:jc w:val="both"/>
        <w:rPr>
          <w:b/>
          <w:sz w:val="22"/>
          <w:szCs w:val="22"/>
        </w:rPr>
      </w:pPr>
      <w:r>
        <w:rPr>
          <w:b/>
          <w:sz w:val="22"/>
          <w:szCs w:val="22"/>
        </w:rPr>
        <w:t>Value = 112(Monthly Rent from the tenants) + ((</w:t>
      </w:r>
      <w:r w:rsidRPr="00E918C2">
        <w:rPr>
          <w:b/>
          <w:sz w:val="22"/>
          <w:szCs w:val="22"/>
        </w:rPr>
        <w:t>Total Allowable Area</w:t>
      </w:r>
      <w:r>
        <w:rPr>
          <w:b/>
          <w:sz w:val="22"/>
          <w:szCs w:val="22"/>
        </w:rPr>
        <w:t xml:space="preserve"> of plot - </w:t>
      </w:r>
      <w:r w:rsidRPr="00E918C2">
        <w:rPr>
          <w:b/>
          <w:sz w:val="22"/>
          <w:szCs w:val="22"/>
        </w:rPr>
        <w:t>Total area occupied by the eligible Tenants</w:t>
      </w:r>
      <w:r>
        <w:rPr>
          <w:b/>
          <w:sz w:val="22"/>
          <w:szCs w:val="22"/>
        </w:rPr>
        <w:t xml:space="preserve"> - </w:t>
      </w:r>
      <w:r w:rsidRPr="00E918C2">
        <w:rPr>
          <w:b/>
          <w:sz w:val="22"/>
          <w:szCs w:val="22"/>
        </w:rPr>
        <w:t>Total area occupied by the Owners</w:t>
      </w:r>
      <w:r>
        <w:rPr>
          <w:b/>
          <w:sz w:val="22"/>
          <w:szCs w:val="22"/>
        </w:rPr>
        <w:t>) X (</w:t>
      </w:r>
      <w:r w:rsidRPr="00E918C2">
        <w:rPr>
          <w:b/>
          <w:sz w:val="22"/>
          <w:szCs w:val="22"/>
        </w:rPr>
        <w:t>Land Ready Reckoner Rate</w:t>
      </w:r>
      <w:r>
        <w:rPr>
          <w:b/>
          <w:sz w:val="22"/>
          <w:szCs w:val="22"/>
        </w:rPr>
        <w:t>)) + (</w:t>
      </w:r>
      <w:r w:rsidRPr="00E918C2">
        <w:rPr>
          <w:b/>
          <w:sz w:val="22"/>
          <w:szCs w:val="22"/>
        </w:rPr>
        <w:t>Total area occupied by the Owners</w:t>
      </w:r>
      <w:r>
        <w:rPr>
          <w:b/>
          <w:sz w:val="22"/>
          <w:szCs w:val="22"/>
        </w:rPr>
        <w:t xml:space="preserve"> </w:t>
      </w:r>
      <w:r w:rsidR="00427BE6">
        <w:rPr>
          <w:b/>
          <w:sz w:val="22"/>
          <w:szCs w:val="22"/>
        </w:rPr>
        <w:t>X</w:t>
      </w:r>
      <w:r>
        <w:rPr>
          <w:b/>
          <w:sz w:val="22"/>
          <w:szCs w:val="22"/>
        </w:rPr>
        <w:t xml:space="preserve"> Depreciated Market Value as per age and use of the property)</w:t>
      </w:r>
    </w:p>
    <w:p w14:paraId="514C4053" w14:textId="72D3C6B7" w:rsidR="00E918C2" w:rsidRDefault="00E918C2" w:rsidP="00CB5EC3">
      <w:pPr>
        <w:jc w:val="both"/>
        <w:rPr>
          <w:b/>
          <w:sz w:val="22"/>
          <w:szCs w:val="22"/>
        </w:rPr>
      </w:pPr>
      <w:r>
        <w:rPr>
          <w:b/>
          <w:sz w:val="22"/>
          <w:szCs w:val="22"/>
        </w:rPr>
        <w:t>Value = 112(</w:t>
      </w:r>
      <w:r w:rsidRPr="00E918C2">
        <w:rPr>
          <w:b/>
          <w:sz w:val="22"/>
          <w:szCs w:val="22"/>
        </w:rPr>
        <w:t>12,193.00</w:t>
      </w:r>
      <w:r>
        <w:rPr>
          <w:b/>
          <w:sz w:val="22"/>
          <w:szCs w:val="22"/>
        </w:rPr>
        <w:t xml:space="preserve">) + </w:t>
      </w:r>
      <w:r w:rsidR="00427BE6">
        <w:rPr>
          <w:b/>
          <w:sz w:val="22"/>
          <w:szCs w:val="22"/>
        </w:rPr>
        <w:t>(</w:t>
      </w:r>
      <w:r>
        <w:rPr>
          <w:b/>
          <w:sz w:val="22"/>
          <w:szCs w:val="22"/>
        </w:rPr>
        <w:t>(</w:t>
      </w:r>
      <w:r w:rsidRPr="00E918C2">
        <w:rPr>
          <w:b/>
          <w:sz w:val="22"/>
          <w:szCs w:val="22"/>
        </w:rPr>
        <w:t>27,712.93</w:t>
      </w:r>
      <w:r>
        <w:rPr>
          <w:b/>
          <w:sz w:val="22"/>
          <w:szCs w:val="22"/>
        </w:rPr>
        <w:t xml:space="preserve"> - </w:t>
      </w:r>
      <w:r w:rsidRPr="00E918C2">
        <w:rPr>
          <w:b/>
          <w:sz w:val="22"/>
          <w:szCs w:val="22"/>
        </w:rPr>
        <w:t>8,521.74</w:t>
      </w:r>
      <w:r>
        <w:rPr>
          <w:b/>
          <w:sz w:val="22"/>
          <w:szCs w:val="22"/>
        </w:rPr>
        <w:t xml:space="preserve"> </w:t>
      </w:r>
      <w:r w:rsidR="00427BE6">
        <w:rPr>
          <w:b/>
          <w:sz w:val="22"/>
          <w:szCs w:val="22"/>
        </w:rPr>
        <w:t>–</w:t>
      </w:r>
      <w:r>
        <w:rPr>
          <w:b/>
          <w:sz w:val="22"/>
          <w:szCs w:val="22"/>
        </w:rPr>
        <w:t xml:space="preserve"> </w:t>
      </w:r>
      <w:r w:rsidR="00427BE6">
        <w:rPr>
          <w:b/>
          <w:sz w:val="22"/>
          <w:szCs w:val="22"/>
        </w:rPr>
        <w:t>0) X 93,500) + (0 X 0)</w:t>
      </w:r>
    </w:p>
    <w:p w14:paraId="417B4780" w14:textId="35222CE5" w:rsidR="00427BE6" w:rsidRDefault="00427BE6" w:rsidP="00CB5EC3">
      <w:pPr>
        <w:jc w:val="both"/>
        <w:rPr>
          <w:b/>
          <w:sz w:val="22"/>
          <w:szCs w:val="22"/>
        </w:rPr>
      </w:pPr>
      <w:r>
        <w:rPr>
          <w:b/>
          <w:sz w:val="22"/>
          <w:szCs w:val="22"/>
        </w:rPr>
        <w:t xml:space="preserve">Value = 13,65,616 + </w:t>
      </w:r>
      <w:r w:rsidRPr="00427BE6">
        <w:rPr>
          <w:b/>
          <w:sz w:val="22"/>
          <w:szCs w:val="22"/>
        </w:rPr>
        <w:t>1,79,43,76,265</w:t>
      </w:r>
    </w:p>
    <w:p w14:paraId="7B2110A0" w14:textId="3F2FD830" w:rsidR="00427BE6" w:rsidRDefault="00427BE6" w:rsidP="00CB5EC3">
      <w:pPr>
        <w:jc w:val="both"/>
        <w:rPr>
          <w:b/>
          <w:sz w:val="22"/>
          <w:szCs w:val="22"/>
        </w:rPr>
      </w:pPr>
      <w:r>
        <w:rPr>
          <w:b/>
          <w:sz w:val="22"/>
          <w:szCs w:val="22"/>
        </w:rPr>
        <w:t xml:space="preserve">Value = </w:t>
      </w:r>
      <w:bookmarkStart w:id="124" w:name="_Hlk109916129"/>
      <w:r>
        <w:rPr>
          <w:b/>
          <w:sz w:val="22"/>
          <w:szCs w:val="22"/>
        </w:rPr>
        <w:t>179,57,41,881.00</w:t>
      </w:r>
      <w:bookmarkEnd w:id="124"/>
    </w:p>
    <w:p w14:paraId="7287AED4" w14:textId="3860E058" w:rsidR="00427BE6" w:rsidRPr="0022725F" w:rsidRDefault="00427BE6" w:rsidP="0022725F">
      <w:pPr>
        <w:pStyle w:val="Heading3"/>
        <w:numPr>
          <w:ilvl w:val="3"/>
          <w:numId w:val="44"/>
        </w:numPr>
        <w:rPr>
          <w:sz w:val="24"/>
          <w:szCs w:val="24"/>
        </w:rPr>
      </w:pPr>
      <w:bookmarkStart w:id="125" w:name="_Toc110335714"/>
      <w:r w:rsidRPr="0022725F">
        <w:rPr>
          <w:sz w:val="24"/>
          <w:szCs w:val="24"/>
        </w:rPr>
        <w:t>Method 2:</w:t>
      </w:r>
      <w:bookmarkEnd w:id="125"/>
    </w:p>
    <w:p w14:paraId="2985805B" w14:textId="00CD8493" w:rsidR="00427BE6" w:rsidRDefault="00427BE6" w:rsidP="00CB5EC3">
      <w:pPr>
        <w:jc w:val="both"/>
        <w:rPr>
          <w:b/>
          <w:sz w:val="22"/>
          <w:szCs w:val="22"/>
        </w:rPr>
      </w:pPr>
      <w:r>
        <w:rPr>
          <w:b/>
          <w:sz w:val="22"/>
          <w:szCs w:val="22"/>
        </w:rPr>
        <w:t>40% of Value of land arrived at by area of land X applicable basic FSI X land rate</w:t>
      </w:r>
    </w:p>
    <w:p w14:paraId="2F32B114" w14:textId="57B4D625" w:rsidR="00427BE6" w:rsidRDefault="00427BE6" w:rsidP="00CB5EC3">
      <w:pPr>
        <w:jc w:val="both"/>
        <w:rPr>
          <w:b/>
          <w:sz w:val="22"/>
          <w:szCs w:val="22"/>
        </w:rPr>
      </w:pPr>
      <w:r>
        <w:rPr>
          <w:b/>
          <w:sz w:val="22"/>
          <w:szCs w:val="22"/>
        </w:rPr>
        <w:t>Value = 40% X 5,574.46 X 1.33 X 93,500.00</w:t>
      </w:r>
    </w:p>
    <w:p w14:paraId="4F881FD5" w14:textId="19446D10" w:rsidR="00427BE6" w:rsidRDefault="00427BE6" w:rsidP="00CB5EC3">
      <w:pPr>
        <w:jc w:val="both"/>
        <w:rPr>
          <w:b/>
          <w:sz w:val="22"/>
          <w:szCs w:val="22"/>
        </w:rPr>
      </w:pPr>
      <w:r>
        <w:rPr>
          <w:b/>
          <w:sz w:val="22"/>
          <w:szCs w:val="22"/>
        </w:rPr>
        <w:t>Value = 27,72,84,789.00</w:t>
      </w:r>
    </w:p>
    <w:p w14:paraId="7118BD73" w14:textId="77777777" w:rsidR="0022725F" w:rsidRDefault="0022725F" w:rsidP="00CB5EC3">
      <w:pPr>
        <w:jc w:val="both"/>
        <w:rPr>
          <w:b/>
          <w:sz w:val="22"/>
          <w:szCs w:val="22"/>
        </w:rPr>
      </w:pPr>
    </w:p>
    <w:p w14:paraId="30F27BBE" w14:textId="5293435F" w:rsidR="00427BE6" w:rsidRDefault="00427BE6" w:rsidP="00CB5EC3">
      <w:pPr>
        <w:jc w:val="both"/>
        <w:rPr>
          <w:b/>
          <w:sz w:val="22"/>
          <w:szCs w:val="22"/>
        </w:rPr>
      </w:pPr>
      <w:r>
        <w:rPr>
          <w:b/>
          <w:sz w:val="22"/>
          <w:szCs w:val="22"/>
        </w:rPr>
        <w:lastRenderedPageBreak/>
        <w:t xml:space="preserve">Hence, from method 1 </w:t>
      </w:r>
      <w:r w:rsidR="00B265B1">
        <w:rPr>
          <w:b/>
          <w:sz w:val="22"/>
          <w:szCs w:val="22"/>
        </w:rPr>
        <w:t xml:space="preserve">value of the property is coming on higher </w:t>
      </w:r>
      <w:r w:rsidR="009D6D5C">
        <w:rPr>
          <w:b/>
          <w:sz w:val="22"/>
          <w:szCs w:val="22"/>
        </w:rPr>
        <w:t>than method 2</w:t>
      </w:r>
      <w:r w:rsidR="00A74AFB">
        <w:rPr>
          <w:b/>
          <w:sz w:val="22"/>
          <w:szCs w:val="22"/>
        </w:rPr>
        <w:t>.</w:t>
      </w:r>
      <w:r w:rsidR="009D6D5C">
        <w:rPr>
          <w:b/>
          <w:sz w:val="22"/>
          <w:szCs w:val="22"/>
        </w:rPr>
        <w:t xml:space="preserve"> </w:t>
      </w:r>
      <w:r w:rsidR="00A74AFB">
        <w:rPr>
          <w:b/>
          <w:sz w:val="22"/>
          <w:szCs w:val="22"/>
        </w:rPr>
        <w:t>Hence,</w:t>
      </w:r>
      <w:r w:rsidR="009D6D5C">
        <w:rPr>
          <w:b/>
          <w:sz w:val="22"/>
          <w:szCs w:val="22"/>
        </w:rPr>
        <w:t xml:space="preserve"> we have considered value from method 1 which is </w:t>
      </w:r>
      <w:r w:rsidR="009D6D5C" w:rsidRPr="009D6D5C">
        <w:rPr>
          <w:rFonts w:ascii="Rupee Foradian" w:hAnsi="Rupee Foradian"/>
          <w:b/>
          <w:sz w:val="22"/>
          <w:szCs w:val="22"/>
        </w:rPr>
        <w:t>`</w:t>
      </w:r>
      <w:r w:rsidR="009D6D5C">
        <w:rPr>
          <w:b/>
          <w:sz w:val="22"/>
          <w:szCs w:val="22"/>
        </w:rPr>
        <w:t xml:space="preserve"> 179,57,41,881.00</w:t>
      </w:r>
    </w:p>
    <w:p w14:paraId="16D1D3A7" w14:textId="53CD18EF" w:rsidR="00F77F76" w:rsidRPr="00340590" w:rsidRDefault="00F77F76" w:rsidP="00CB5EC3">
      <w:pPr>
        <w:spacing w:after="0"/>
        <w:jc w:val="both"/>
        <w:rPr>
          <w:b/>
          <w:sz w:val="22"/>
          <w:szCs w:val="22"/>
        </w:rPr>
      </w:pPr>
      <w:r w:rsidRPr="00340590">
        <w:rPr>
          <w:rFonts w:ascii="Rupee Foradian" w:hAnsi="Rupee Foradian"/>
          <w:b/>
          <w:bCs/>
          <w:sz w:val="22"/>
          <w:szCs w:val="22"/>
        </w:rPr>
        <w:t>`</w:t>
      </w:r>
      <w:r w:rsidRPr="00340590">
        <w:rPr>
          <w:rFonts w:ascii="Cambria" w:hAnsi="Cambria"/>
          <w:b/>
          <w:bCs/>
          <w:sz w:val="22"/>
          <w:szCs w:val="22"/>
        </w:rPr>
        <w:t xml:space="preserve"> </w:t>
      </w:r>
      <w:r w:rsidR="009D6D5C" w:rsidRPr="009D6D5C">
        <w:rPr>
          <w:rFonts w:ascii="Cambria" w:hAnsi="Cambria"/>
          <w:b/>
          <w:bCs/>
          <w:sz w:val="22"/>
          <w:szCs w:val="22"/>
        </w:rPr>
        <w:t>179,57,41,881.00</w:t>
      </w:r>
      <w:r w:rsidR="00787702">
        <w:rPr>
          <w:rFonts w:ascii="Cambria" w:hAnsi="Cambria"/>
          <w:b/>
          <w:bCs/>
          <w:sz w:val="22"/>
          <w:szCs w:val="22"/>
        </w:rPr>
        <w:t>;</w:t>
      </w:r>
      <w:r w:rsidRPr="00340590">
        <w:rPr>
          <w:rFonts w:ascii="Cambria" w:hAnsi="Cambria"/>
          <w:b/>
          <w:bCs/>
          <w:sz w:val="22"/>
          <w:szCs w:val="22"/>
        </w:rPr>
        <w:t xml:space="preserve"> Say (Rupee </w:t>
      </w:r>
      <w:r w:rsidR="009D6D5C">
        <w:rPr>
          <w:rFonts w:ascii="Cambria" w:hAnsi="Cambria"/>
          <w:b/>
          <w:bCs/>
          <w:sz w:val="22"/>
          <w:szCs w:val="22"/>
        </w:rPr>
        <w:t xml:space="preserve">One Hundred </w:t>
      </w:r>
      <w:r w:rsidR="0022725F">
        <w:rPr>
          <w:rFonts w:ascii="Cambria" w:hAnsi="Cambria"/>
          <w:b/>
          <w:bCs/>
          <w:sz w:val="22"/>
          <w:szCs w:val="22"/>
        </w:rPr>
        <w:t>Seventy-Nine</w:t>
      </w:r>
      <w:r w:rsidRPr="00340590">
        <w:rPr>
          <w:rFonts w:ascii="Cambria" w:hAnsi="Cambria"/>
          <w:b/>
          <w:bCs/>
          <w:sz w:val="22"/>
          <w:szCs w:val="22"/>
        </w:rPr>
        <w:t xml:space="preserve"> Crore </w:t>
      </w:r>
      <w:r w:rsidR="0022725F">
        <w:rPr>
          <w:rFonts w:ascii="Cambria" w:hAnsi="Cambria"/>
          <w:b/>
          <w:bCs/>
          <w:sz w:val="22"/>
          <w:szCs w:val="22"/>
        </w:rPr>
        <w:t>Fifty-Seven</w:t>
      </w:r>
      <w:r w:rsidRPr="00340590">
        <w:rPr>
          <w:rFonts w:ascii="Cambria" w:hAnsi="Cambria"/>
          <w:b/>
          <w:bCs/>
          <w:sz w:val="22"/>
          <w:szCs w:val="22"/>
        </w:rPr>
        <w:t xml:space="preserve"> Lakh </w:t>
      </w:r>
      <w:r w:rsidR="0022725F">
        <w:rPr>
          <w:rFonts w:ascii="Cambria" w:hAnsi="Cambria"/>
          <w:b/>
          <w:bCs/>
          <w:sz w:val="22"/>
          <w:szCs w:val="22"/>
        </w:rPr>
        <w:t xml:space="preserve">Forty-One </w:t>
      </w:r>
      <w:r w:rsidR="0022725F" w:rsidRPr="00340590">
        <w:rPr>
          <w:rFonts w:ascii="Cambria" w:hAnsi="Cambria"/>
          <w:b/>
          <w:bCs/>
          <w:sz w:val="22"/>
          <w:szCs w:val="22"/>
        </w:rPr>
        <w:t>Thousand</w:t>
      </w:r>
      <w:r w:rsidRPr="00340590">
        <w:rPr>
          <w:rFonts w:ascii="Cambria" w:hAnsi="Cambria"/>
          <w:b/>
          <w:bCs/>
          <w:sz w:val="22"/>
          <w:szCs w:val="22"/>
        </w:rPr>
        <w:t xml:space="preserve"> </w:t>
      </w:r>
      <w:r w:rsidR="001E4C28">
        <w:rPr>
          <w:rFonts w:ascii="Cambria" w:hAnsi="Cambria"/>
          <w:b/>
          <w:bCs/>
          <w:sz w:val="22"/>
          <w:szCs w:val="22"/>
        </w:rPr>
        <w:t xml:space="preserve">&amp; </w:t>
      </w:r>
      <w:r w:rsidR="003C23B4">
        <w:rPr>
          <w:rFonts w:ascii="Cambria" w:hAnsi="Cambria"/>
          <w:b/>
          <w:bCs/>
          <w:sz w:val="22"/>
          <w:szCs w:val="22"/>
        </w:rPr>
        <w:t xml:space="preserve">Eight Hundred </w:t>
      </w:r>
      <w:r w:rsidR="0022725F">
        <w:rPr>
          <w:rFonts w:ascii="Cambria" w:hAnsi="Cambria"/>
          <w:b/>
          <w:bCs/>
          <w:sz w:val="22"/>
          <w:szCs w:val="22"/>
        </w:rPr>
        <w:t>Eighty-One</w:t>
      </w:r>
      <w:r w:rsidRPr="00340590">
        <w:rPr>
          <w:rFonts w:ascii="Cambria" w:hAnsi="Cambria"/>
          <w:b/>
          <w:bCs/>
          <w:sz w:val="22"/>
          <w:szCs w:val="22"/>
        </w:rPr>
        <w:t xml:space="preserve"> Only</w:t>
      </w:r>
      <w:r w:rsidRPr="00340590">
        <w:rPr>
          <w:rFonts w:ascii="Cambria" w:hAnsi="Cambria"/>
          <w:sz w:val="22"/>
          <w:szCs w:val="22"/>
        </w:rPr>
        <w:t>).</w:t>
      </w:r>
      <w:bookmarkEnd w:id="121"/>
    </w:p>
    <w:bookmarkEnd w:id="122"/>
    <w:p w14:paraId="1A74AC50" w14:textId="628D4B75" w:rsidR="00ED76BE" w:rsidRDefault="00ED76BE">
      <w:pPr>
        <w:rPr>
          <w:b/>
          <w:sz w:val="22"/>
          <w:szCs w:val="22"/>
        </w:rPr>
      </w:pPr>
    </w:p>
    <w:p w14:paraId="338F47F9" w14:textId="77777777" w:rsidR="00FD519F" w:rsidRDefault="003D348D">
      <w:pPr>
        <w:pStyle w:val="Heading1"/>
      </w:pPr>
      <w:bookmarkStart w:id="126" w:name="_Toc110335715"/>
      <w:r>
        <w:t>Summary of Valuation:</w:t>
      </w:r>
      <w:bookmarkEnd w:id="126"/>
      <w:r>
        <w:t xml:space="preserve"> </w:t>
      </w:r>
    </w:p>
    <w:p w14:paraId="1AC8E783" w14:textId="77777777" w:rsidR="00FD519F" w:rsidRDefault="00FD519F"/>
    <w:p w14:paraId="1EDCA29C" w14:textId="52DB906C" w:rsidR="003C23B4" w:rsidRPr="00340590" w:rsidRDefault="003D348D" w:rsidP="003C23B4">
      <w:pPr>
        <w:spacing w:after="0"/>
        <w:jc w:val="both"/>
        <w:rPr>
          <w:b/>
          <w:sz w:val="22"/>
          <w:szCs w:val="22"/>
        </w:rPr>
      </w:pPr>
      <w:r>
        <w:rPr>
          <w:rFonts w:ascii="Cambria" w:hAnsi="Cambria"/>
          <w:sz w:val="24"/>
          <w:szCs w:val="24"/>
        </w:rPr>
        <w:t>The</w:t>
      </w:r>
      <w:r>
        <w:rPr>
          <w:i w:val="0"/>
          <w:iCs w:val="0"/>
          <w:color w:val="444444"/>
        </w:rPr>
        <w:t xml:space="preserve"> </w:t>
      </w:r>
      <w:r>
        <w:rPr>
          <w:rFonts w:ascii="Cambria" w:hAnsi="Cambria"/>
          <w:sz w:val="24"/>
          <w:szCs w:val="24"/>
        </w:rPr>
        <w:t xml:space="preserve">value adopted or assessed or assessable by any authority of the Government for the purpose of payment of stamp duty in respect of the immovable property shall be                                   </w:t>
      </w:r>
      <w:r w:rsidRPr="0011088D">
        <w:rPr>
          <w:rFonts w:ascii="Rupee Foradian" w:hAnsi="Rupee Foradian"/>
          <w:b/>
          <w:bCs/>
          <w:sz w:val="24"/>
          <w:szCs w:val="24"/>
        </w:rPr>
        <w:t>`</w:t>
      </w:r>
      <w:r w:rsidRPr="0011088D">
        <w:rPr>
          <w:rFonts w:ascii="Cambria" w:hAnsi="Cambria"/>
          <w:b/>
          <w:bCs/>
          <w:sz w:val="24"/>
          <w:szCs w:val="24"/>
        </w:rPr>
        <w:t xml:space="preserve"> </w:t>
      </w:r>
      <w:r w:rsidR="003C23B4" w:rsidRPr="009D6D5C">
        <w:rPr>
          <w:rFonts w:ascii="Cambria" w:hAnsi="Cambria"/>
          <w:b/>
          <w:bCs/>
          <w:sz w:val="22"/>
          <w:szCs w:val="22"/>
        </w:rPr>
        <w:t>179,57,41,881.00</w:t>
      </w:r>
      <w:r w:rsidR="003C23B4">
        <w:rPr>
          <w:rFonts w:ascii="Cambria" w:hAnsi="Cambria"/>
          <w:b/>
          <w:bCs/>
          <w:sz w:val="22"/>
          <w:szCs w:val="22"/>
        </w:rPr>
        <w:t>;</w:t>
      </w:r>
      <w:r w:rsidR="003C23B4" w:rsidRPr="00340590">
        <w:rPr>
          <w:rFonts w:ascii="Cambria" w:hAnsi="Cambria"/>
          <w:b/>
          <w:bCs/>
          <w:sz w:val="22"/>
          <w:szCs w:val="22"/>
        </w:rPr>
        <w:t xml:space="preserve"> Say (Rupee </w:t>
      </w:r>
      <w:r w:rsidR="003C23B4">
        <w:rPr>
          <w:rFonts w:ascii="Cambria" w:hAnsi="Cambria"/>
          <w:b/>
          <w:bCs/>
          <w:sz w:val="22"/>
          <w:szCs w:val="22"/>
        </w:rPr>
        <w:t xml:space="preserve">One Hundred </w:t>
      </w:r>
      <w:r w:rsidR="0022725F">
        <w:rPr>
          <w:rFonts w:ascii="Cambria" w:hAnsi="Cambria"/>
          <w:b/>
          <w:bCs/>
          <w:sz w:val="22"/>
          <w:szCs w:val="22"/>
        </w:rPr>
        <w:t>Seventy-Nine</w:t>
      </w:r>
      <w:r w:rsidR="003C23B4" w:rsidRPr="00340590">
        <w:rPr>
          <w:rFonts w:ascii="Cambria" w:hAnsi="Cambria"/>
          <w:b/>
          <w:bCs/>
          <w:sz w:val="22"/>
          <w:szCs w:val="22"/>
        </w:rPr>
        <w:t xml:space="preserve"> Crore </w:t>
      </w:r>
      <w:r w:rsidR="0022725F">
        <w:rPr>
          <w:rFonts w:ascii="Cambria" w:hAnsi="Cambria"/>
          <w:b/>
          <w:bCs/>
          <w:sz w:val="22"/>
          <w:szCs w:val="22"/>
        </w:rPr>
        <w:t>Fifty-Seven</w:t>
      </w:r>
      <w:r w:rsidR="003C23B4" w:rsidRPr="00340590">
        <w:rPr>
          <w:rFonts w:ascii="Cambria" w:hAnsi="Cambria"/>
          <w:b/>
          <w:bCs/>
          <w:sz w:val="22"/>
          <w:szCs w:val="22"/>
        </w:rPr>
        <w:t xml:space="preserve"> Lakh </w:t>
      </w:r>
      <w:r w:rsidR="0022725F">
        <w:rPr>
          <w:rFonts w:ascii="Cambria" w:hAnsi="Cambria"/>
          <w:b/>
          <w:bCs/>
          <w:sz w:val="22"/>
          <w:szCs w:val="22"/>
        </w:rPr>
        <w:t xml:space="preserve">Forty-One </w:t>
      </w:r>
      <w:r w:rsidR="0022725F" w:rsidRPr="00340590">
        <w:rPr>
          <w:rFonts w:ascii="Cambria" w:hAnsi="Cambria"/>
          <w:b/>
          <w:bCs/>
          <w:sz w:val="22"/>
          <w:szCs w:val="22"/>
        </w:rPr>
        <w:t>Thousand</w:t>
      </w:r>
      <w:r w:rsidR="003C23B4" w:rsidRPr="00340590">
        <w:rPr>
          <w:rFonts w:ascii="Cambria" w:hAnsi="Cambria"/>
          <w:b/>
          <w:bCs/>
          <w:sz w:val="22"/>
          <w:szCs w:val="22"/>
        </w:rPr>
        <w:t xml:space="preserve"> </w:t>
      </w:r>
      <w:r w:rsidR="003C23B4">
        <w:rPr>
          <w:rFonts w:ascii="Cambria" w:hAnsi="Cambria"/>
          <w:b/>
          <w:bCs/>
          <w:sz w:val="22"/>
          <w:szCs w:val="22"/>
        </w:rPr>
        <w:t xml:space="preserve">&amp; Eight Hundred </w:t>
      </w:r>
      <w:r w:rsidR="0022725F">
        <w:rPr>
          <w:rFonts w:ascii="Cambria" w:hAnsi="Cambria"/>
          <w:b/>
          <w:bCs/>
          <w:sz w:val="22"/>
          <w:szCs w:val="22"/>
        </w:rPr>
        <w:t>Eighty-One</w:t>
      </w:r>
      <w:r w:rsidR="003C23B4" w:rsidRPr="00340590">
        <w:rPr>
          <w:rFonts w:ascii="Cambria" w:hAnsi="Cambria"/>
          <w:b/>
          <w:bCs/>
          <w:sz w:val="22"/>
          <w:szCs w:val="22"/>
        </w:rPr>
        <w:t xml:space="preserve"> Only</w:t>
      </w:r>
      <w:r w:rsidR="003C23B4" w:rsidRPr="00340590">
        <w:rPr>
          <w:rFonts w:ascii="Cambria" w:hAnsi="Cambria"/>
          <w:sz w:val="22"/>
          <w:szCs w:val="22"/>
        </w:rPr>
        <w:t>).</w:t>
      </w:r>
    </w:p>
    <w:p w14:paraId="6C1BA02F" w14:textId="1156FF62" w:rsidR="00FD519F" w:rsidRDefault="003D348D" w:rsidP="00757906">
      <w:pPr>
        <w:jc w:val="both"/>
        <w:rPr>
          <w:rFonts w:ascii="Arial Narrow" w:eastAsia="Arial Narrow" w:hAnsi="Arial Narrow" w:cs="Arial Narrow"/>
          <w:b/>
          <w:sz w:val="28"/>
          <w:szCs w:val="28"/>
          <w:u w:val="single"/>
        </w:rPr>
      </w:pPr>
      <w:r>
        <w:rPr>
          <w:rFonts w:ascii="Arial Narrow" w:eastAsia="Arial Narrow" w:hAnsi="Arial Narrow" w:cs="Arial Narrow"/>
          <w:b/>
          <w:color w:val="FF0000"/>
          <w:sz w:val="28"/>
          <w:szCs w:val="28"/>
          <w:u w:val="single"/>
        </w:rPr>
        <w:br w:type="page"/>
      </w:r>
    </w:p>
    <w:p w14:paraId="0D8DC5B0" w14:textId="77777777" w:rsidR="00FD519F" w:rsidRDefault="003D348D">
      <w:pPr>
        <w:pStyle w:val="Heading1"/>
        <w:rPr>
          <w:rFonts w:eastAsia="Arial Narrow"/>
        </w:rPr>
      </w:pPr>
      <w:bookmarkStart w:id="127" w:name="_Toc32510120"/>
      <w:bookmarkStart w:id="128" w:name="_Toc110335716"/>
      <w:r>
        <w:rPr>
          <w:rFonts w:eastAsia="Arial Narrow"/>
        </w:rPr>
        <w:lastRenderedPageBreak/>
        <w:t>Conclusion</w:t>
      </w:r>
      <w:bookmarkEnd w:id="127"/>
      <w:bookmarkEnd w:id="128"/>
    </w:p>
    <w:p w14:paraId="12E5A41E" w14:textId="77777777" w:rsidR="00FD519F" w:rsidRDefault="00FD519F">
      <w:pPr>
        <w:rPr>
          <w:rFonts w:ascii="Cambria" w:hAnsi="Cambria"/>
          <w:sz w:val="24"/>
          <w:szCs w:val="24"/>
        </w:rPr>
      </w:pPr>
    </w:p>
    <w:tbl>
      <w:tblPr>
        <w:tblStyle w:val="GridTable5Dark-Accent41"/>
        <w:tblW w:w="5000" w:type="pct"/>
        <w:tblLook w:val="04A0" w:firstRow="1" w:lastRow="0" w:firstColumn="1" w:lastColumn="0" w:noHBand="0" w:noVBand="1"/>
      </w:tblPr>
      <w:tblGrid>
        <w:gridCol w:w="3411"/>
        <w:gridCol w:w="5605"/>
      </w:tblGrid>
      <w:tr w:rsidR="00987185" w:rsidRPr="006F51DE" w14:paraId="362DFF4A" w14:textId="77777777" w:rsidTr="00FB18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663D9CA5"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bookmarkStart w:id="129" w:name="_Hlk105423405"/>
            <w:r w:rsidRPr="006F51DE">
              <w:rPr>
                <w:rFonts w:ascii="Cambria" w:eastAsia="Times New Roman" w:hAnsi="Cambria" w:cs="Times New Roman"/>
                <w:color w:val="auto"/>
                <w:sz w:val="24"/>
                <w:szCs w:val="24"/>
                <w:lang w:val="en-IN" w:eastAsia="en-IN" w:bidi="hi-IN"/>
              </w:rPr>
              <w:t>Name of Client</w:t>
            </w:r>
          </w:p>
        </w:tc>
        <w:tc>
          <w:tcPr>
            <w:tcW w:w="3573" w:type="pct"/>
            <w:shd w:val="clear" w:color="auto" w:fill="F7C5A1" w:themeFill="accent4" w:themeFillTint="66"/>
            <w:noWrap/>
          </w:tcPr>
          <w:p w14:paraId="64AF5A74" w14:textId="77777777" w:rsidR="00987185" w:rsidRPr="006F51DE" w:rsidRDefault="00987185" w:rsidP="00FB182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M/s. </w:t>
            </w:r>
            <w:proofErr w:type="spellStart"/>
            <w:r w:rsidRPr="006F51DE">
              <w:rPr>
                <w:rFonts w:ascii="Cambria" w:eastAsia="Times New Roman" w:hAnsi="Cambria" w:cs="Times New Roman"/>
                <w:color w:val="auto"/>
                <w:sz w:val="24"/>
                <w:szCs w:val="24"/>
                <w:lang w:val="en-IN" w:eastAsia="en-IN" w:bidi="hi-IN"/>
              </w:rPr>
              <w:t>Nandivardhan</w:t>
            </w:r>
            <w:proofErr w:type="spellEnd"/>
            <w:r w:rsidRPr="006F51DE">
              <w:rPr>
                <w:rFonts w:ascii="Cambria" w:eastAsia="Times New Roman" w:hAnsi="Cambria" w:cs="Times New Roman"/>
                <w:color w:val="auto"/>
                <w:sz w:val="24"/>
                <w:szCs w:val="24"/>
                <w:lang w:val="en-IN" w:eastAsia="en-IN" w:bidi="hi-IN"/>
              </w:rPr>
              <w:t xml:space="preserve"> Group (Builders &amp; Developers)</w:t>
            </w:r>
          </w:p>
        </w:tc>
      </w:tr>
      <w:tr w:rsidR="00987185" w:rsidRPr="006F51DE" w14:paraId="2ABC5858"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1DA789FC"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Asset being Valued </w:t>
            </w:r>
          </w:p>
        </w:tc>
        <w:tc>
          <w:tcPr>
            <w:tcW w:w="3573" w:type="pct"/>
            <w:noWrap/>
          </w:tcPr>
          <w:p w14:paraId="3F6542B1"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eastAsia="en-IN" w:bidi="hi-IN"/>
              </w:rPr>
              <w:t>Proposed</w:t>
            </w:r>
            <w:r w:rsidRPr="006F51DE">
              <w:rPr>
                <w:rFonts w:ascii="Cambria" w:eastAsia="Times New Roman" w:hAnsi="Cambria" w:cs="Times New Roman"/>
                <w:sz w:val="24"/>
                <w:szCs w:val="24"/>
                <w:lang w:val="en-IN" w:eastAsia="en-IN" w:bidi="hi-IN"/>
              </w:rPr>
              <w:t xml:space="preserve"> Residential Project</w:t>
            </w:r>
          </w:p>
        </w:tc>
      </w:tr>
      <w:tr w:rsidR="00987185" w:rsidRPr="006F51DE" w14:paraId="7ECB996F"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1695EBDB"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Intended Users </w:t>
            </w:r>
          </w:p>
        </w:tc>
        <w:tc>
          <w:tcPr>
            <w:tcW w:w="3573" w:type="pct"/>
            <w:shd w:val="clear" w:color="auto" w:fill="F7C5A1" w:themeFill="accent4" w:themeFillTint="66"/>
            <w:noWrap/>
          </w:tcPr>
          <w:p w14:paraId="1085F9C4"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 xml:space="preserve">M/s. </w:t>
            </w:r>
            <w:proofErr w:type="spellStart"/>
            <w:r w:rsidRPr="006F51DE">
              <w:rPr>
                <w:rFonts w:ascii="Cambria" w:eastAsia="Times New Roman" w:hAnsi="Cambria" w:cs="Times New Roman"/>
                <w:sz w:val="24"/>
                <w:szCs w:val="24"/>
                <w:lang w:val="en-IN" w:eastAsia="en-IN" w:bidi="hi-IN"/>
              </w:rPr>
              <w:t>Nandivardhan</w:t>
            </w:r>
            <w:proofErr w:type="spellEnd"/>
            <w:r w:rsidRPr="006F51DE">
              <w:rPr>
                <w:rFonts w:ascii="Cambria" w:eastAsia="Times New Roman" w:hAnsi="Cambria" w:cs="Times New Roman"/>
                <w:sz w:val="24"/>
                <w:szCs w:val="24"/>
                <w:lang w:val="en-IN" w:eastAsia="en-IN" w:bidi="hi-IN"/>
              </w:rPr>
              <w:t xml:space="preserve"> Group (Builders &amp; Developers)</w:t>
            </w:r>
          </w:p>
        </w:tc>
      </w:tr>
      <w:tr w:rsidR="00987185" w:rsidRPr="006F51DE" w14:paraId="5C39F1EC"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63CA313B"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Valuation Currency</w:t>
            </w:r>
          </w:p>
        </w:tc>
        <w:tc>
          <w:tcPr>
            <w:tcW w:w="3573" w:type="pct"/>
            <w:noWrap/>
          </w:tcPr>
          <w:p w14:paraId="5ECF92A7"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 xml:space="preserve">Indian Rupees (INR) / </w:t>
            </w:r>
            <w:r w:rsidRPr="006F51DE">
              <w:rPr>
                <w:rFonts w:ascii="Rupee Foradian" w:eastAsia="Times New Roman" w:hAnsi="Rupee Foradian" w:cs="Times New Roman"/>
                <w:sz w:val="24"/>
                <w:szCs w:val="24"/>
                <w:lang w:val="en-IN" w:eastAsia="en-IN" w:bidi="hi-IN"/>
              </w:rPr>
              <w:t>`</w:t>
            </w:r>
          </w:p>
        </w:tc>
      </w:tr>
      <w:tr w:rsidR="00987185" w:rsidRPr="006F51DE" w14:paraId="0A2D6437"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3602E219"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Purpose of Valuation </w:t>
            </w:r>
          </w:p>
        </w:tc>
        <w:tc>
          <w:tcPr>
            <w:tcW w:w="3573" w:type="pct"/>
            <w:shd w:val="clear" w:color="auto" w:fill="F7C5A1" w:themeFill="accent4" w:themeFillTint="66"/>
            <w:noWrap/>
          </w:tcPr>
          <w:p w14:paraId="27A89A1F"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Stamp Duty Value</w:t>
            </w:r>
          </w:p>
        </w:tc>
      </w:tr>
      <w:tr w:rsidR="00987185" w:rsidRPr="006F51DE" w14:paraId="4294DE3B"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0A6A5A5D"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Valuation Standards Referred </w:t>
            </w:r>
          </w:p>
        </w:tc>
        <w:tc>
          <w:tcPr>
            <w:tcW w:w="3573" w:type="pct"/>
            <w:noWrap/>
          </w:tcPr>
          <w:p w14:paraId="2D196718"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 xml:space="preserve">Income Tax – Rule 11UA </w:t>
            </w:r>
          </w:p>
        </w:tc>
      </w:tr>
      <w:tr w:rsidR="00987185" w:rsidRPr="006F51DE" w14:paraId="5EB91937"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641E6775"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Basis of Value </w:t>
            </w:r>
          </w:p>
        </w:tc>
        <w:tc>
          <w:tcPr>
            <w:tcW w:w="3573" w:type="pct"/>
            <w:shd w:val="clear" w:color="auto" w:fill="F7C5A1" w:themeFill="accent4" w:themeFillTint="66"/>
            <w:noWrap/>
          </w:tcPr>
          <w:p w14:paraId="7D73CE2A"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Stamp Duty Value</w:t>
            </w:r>
          </w:p>
        </w:tc>
      </w:tr>
      <w:tr w:rsidR="00987185" w:rsidRPr="006F51DE" w14:paraId="71AD067D"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7E094BD6"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Premises for value</w:t>
            </w:r>
          </w:p>
        </w:tc>
        <w:tc>
          <w:tcPr>
            <w:tcW w:w="3573" w:type="pct"/>
            <w:noWrap/>
          </w:tcPr>
          <w:p w14:paraId="45AF506C"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Highest and Best Use (HABU)</w:t>
            </w:r>
          </w:p>
        </w:tc>
      </w:tr>
      <w:tr w:rsidR="00987185" w:rsidRPr="006F51DE" w14:paraId="26E69E6E"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15DEDFA6"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Valuation Date </w:t>
            </w:r>
          </w:p>
        </w:tc>
        <w:tc>
          <w:tcPr>
            <w:tcW w:w="3573" w:type="pct"/>
            <w:shd w:val="clear" w:color="auto" w:fill="F7C5A1" w:themeFill="accent4" w:themeFillTint="66"/>
            <w:noWrap/>
          </w:tcPr>
          <w:p w14:paraId="2236AF0F" w14:textId="1FB64903" w:rsidR="00987185" w:rsidRPr="006F51DE" w:rsidRDefault="003C23B4"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Pr>
                <w:rFonts w:ascii="Cambria" w:eastAsia="Times New Roman" w:hAnsi="Cambria" w:cs="Times New Roman"/>
                <w:sz w:val="24"/>
                <w:szCs w:val="24"/>
                <w:lang w:eastAsia="en-IN" w:bidi="hi-IN"/>
              </w:rPr>
              <w:t>31.03.2022</w:t>
            </w:r>
          </w:p>
        </w:tc>
      </w:tr>
      <w:tr w:rsidR="00987185" w:rsidRPr="006F51DE" w14:paraId="66207388"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78589C7A"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Valuation Approach</w:t>
            </w:r>
          </w:p>
        </w:tc>
        <w:tc>
          <w:tcPr>
            <w:tcW w:w="3573" w:type="pct"/>
            <w:noWrap/>
          </w:tcPr>
          <w:p w14:paraId="7A77EF33" w14:textId="3B4FD6DE" w:rsidR="00987185" w:rsidRPr="006F51DE" w:rsidRDefault="00ED1CAD"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Pr>
                <w:rFonts w:ascii="Cambria" w:eastAsia="Times New Roman" w:hAnsi="Cambria" w:cs="Times New Roman"/>
                <w:sz w:val="24"/>
                <w:szCs w:val="24"/>
                <w:lang w:val="en-IN" w:eastAsia="en-IN" w:bidi="hi-IN"/>
              </w:rPr>
              <w:t>As per Guideline Standard of Year 2021 - 2022</w:t>
            </w:r>
          </w:p>
        </w:tc>
      </w:tr>
      <w:tr w:rsidR="00987185" w:rsidRPr="006F51DE" w14:paraId="5B0F88C9"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05FD19ED"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 xml:space="preserve">Valuation Methodology </w:t>
            </w:r>
          </w:p>
        </w:tc>
        <w:tc>
          <w:tcPr>
            <w:tcW w:w="3573" w:type="pct"/>
            <w:shd w:val="clear" w:color="auto" w:fill="F7C5A1" w:themeFill="accent4" w:themeFillTint="66"/>
            <w:noWrap/>
          </w:tcPr>
          <w:p w14:paraId="59D853B1" w14:textId="77777777"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Cambria" w:eastAsia="Times New Roman" w:hAnsi="Cambria" w:cs="Times New Roman"/>
                <w:sz w:val="24"/>
                <w:szCs w:val="24"/>
                <w:lang w:val="en-IN" w:eastAsia="en-IN" w:bidi="hi-IN"/>
              </w:rPr>
              <w:t xml:space="preserve">Market value (Stamp duty)  </w:t>
            </w:r>
          </w:p>
        </w:tc>
      </w:tr>
      <w:tr w:rsidR="00987185" w:rsidRPr="006F51DE" w14:paraId="1A49E3D7" w14:textId="77777777" w:rsidTr="00FB182D">
        <w:trPr>
          <w:trHeight w:val="340"/>
        </w:trPr>
        <w:tc>
          <w:tcPr>
            <w:cnfStyle w:val="001000000000" w:firstRow="0" w:lastRow="0" w:firstColumn="1" w:lastColumn="0" w:oddVBand="0" w:evenVBand="0" w:oddHBand="0" w:evenHBand="0" w:firstRowFirstColumn="0" w:firstRowLastColumn="0" w:lastRowFirstColumn="0" w:lastRowLastColumn="0"/>
            <w:tcW w:w="1427" w:type="pct"/>
            <w:noWrap/>
          </w:tcPr>
          <w:p w14:paraId="7DFF7EE7" w14:textId="77777777" w:rsidR="00987185" w:rsidRPr="006F51DE" w:rsidRDefault="00987185" w:rsidP="00FB182D">
            <w:pPr>
              <w:spacing w:after="0" w:line="240" w:lineRule="auto"/>
              <w:rPr>
                <w:rFonts w:ascii="Cambria" w:eastAsia="Times New Roman" w:hAnsi="Cambria" w:cs="Times New Roman"/>
                <w:b w:val="0"/>
                <w:bCs w:val="0"/>
                <w:color w:val="auto"/>
                <w:sz w:val="24"/>
                <w:szCs w:val="24"/>
                <w:lang w:val="en-IN" w:eastAsia="en-IN" w:bidi="hi-IN"/>
              </w:rPr>
            </w:pPr>
            <w:r w:rsidRPr="006F51DE">
              <w:rPr>
                <w:rFonts w:ascii="Cambria" w:eastAsia="Times New Roman" w:hAnsi="Cambria" w:cs="Times New Roman"/>
                <w:color w:val="auto"/>
                <w:sz w:val="24"/>
                <w:szCs w:val="24"/>
                <w:lang w:val="en-IN" w:eastAsia="en-IN" w:bidi="hi-IN"/>
              </w:rPr>
              <w:t>Value of Assets</w:t>
            </w:r>
          </w:p>
        </w:tc>
        <w:tc>
          <w:tcPr>
            <w:tcW w:w="3573" w:type="pct"/>
            <w:noWrap/>
          </w:tcPr>
          <w:p w14:paraId="4DB455BC" w14:textId="3722B538" w:rsidR="00987185" w:rsidRPr="006F51DE" w:rsidRDefault="00987185" w:rsidP="00FB182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6F51DE">
              <w:rPr>
                <w:rFonts w:ascii="Rupee Foradian" w:eastAsia="Times New Roman" w:hAnsi="Rupee Foradian" w:cs="Times New Roman"/>
                <w:sz w:val="24"/>
                <w:szCs w:val="24"/>
                <w:lang w:val="en-IN" w:eastAsia="en-IN" w:bidi="hi-IN"/>
              </w:rPr>
              <w:t xml:space="preserve">` </w:t>
            </w:r>
            <w:r w:rsidR="003C23B4" w:rsidRPr="003C23B4">
              <w:rPr>
                <w:rFonts w:ascii="Cambria" w:hAnsi="Cambria"/>
                <w:b/>
                <w:bCs/>
                <w:sz w:val="24"/>
                <w:szCs w:val="24"/>
              </w:rPr>
              <w:t>179,57,41,881</w:t>
            </w:r>
            <w:r w:rsidR="003C23B4">
              <w:rPr>
                <w:rFonts w:ascii="Cambria" w:hAnsi="Cambria"/>
                <w:b/>
                <w:bCs/>
                <w:sz w:val="24"/>
                <w:szCs w:val="24"/>
              </w:rPr>
              <w:t>/-</w:t>
            </w:r>
          </w:p>
        </w:tc>
      </w:tr>
      <w:bookmarkEnd w:id="129"/>
    </w:tbl>
    <w:p w14:paraId="2B31A2F2" w14:textId="77777777" w:rsidR="00FD519F" w:rsidRDefault="00FD519F">
      <w:pPr>
        <w:spacing w:before="200" w:after="100"/>
        <w:jc w:val="both"/>
        <w:rPr>
          <w:rFonts w:ascii="Cambria" w:hAnsi="Cambria" w:cs="Arial"/>
          <w:sz w:val="24"/>
          <w:szCs w:val="24"/>
          <w:lang w:val="en-GB" w:eastAsia="en-GB"/>
        </w:rPr>
      </w:pPr>
    </w:p>
    <w:p w14:paraId="2A44EBFE" w14:textId="56C39D67" w:rsidR="00FD519F" w:rsidRDefault="00FD519F">
      <w:pPr>
        <w:rPr>
          <w:rFonts w:ascii="Cambria" w:hAnsi="Cambria"/>
          <w:sz w:val="24"/>
          <w:szCs w:val="24"/>
        </w:rPr>
      </w:pPr>
    </w:p>
    <w:p w14:paraId="297A5B2D" w14:textId="56089042" w:rsidR="009C7272" w:rsidRDefault="009C7272">
      <w:pPr>
        <w:rPr>
          <w:rFonts w:ascii="Cambria" w:hAnsi="Cambria"/>
          <w:sz w:val="24"/>
          <w:szCs w:val="24"/>
        </w:rPr>
      </w:pPr>
    </w:p>
    <w:p w14:paraId="219315AF" w14:textId="77777777" w:rsidR="009C7272" w:rsidRDefault="009C7272">
      <w:pPr>
        <w:rPr>
          <w:rFonts w:ascii="Cambria" w:hAnsi="Cambria"/>
          <w:sz w:val="24"/>
          <w:szCs w:val="24"/>
        </w:rPr>
      </w:pPr>
    </w:p>
    <w:p w14:paraId="311E2D17" w14:textId="77777777" w:rsidR="00FD519F" w:rsidRDefault="00FD519F">
      <w:pPr>
        <w:rPr>
          <w:rFonts w:ascii="Cambria" w:hAnsi="Cambria"/>
          <w:sz w:val="24"/>
          <w:szCs w:val="24"/>
        </w:rPr>
      </w:pPr>
    </w:p>
    <w:tbl>
      <w:tblPr>
        <w:tblStyle w:val="GridTable4-Accent41"/>
        <w:tblW w:w="0" w:type="auto"/>
        <w:tblLook w:val="04A0" w:firstRow="1" w:lastRow="0" w:firstColumn="1" w:lastColumn="0" w:noHBand="0" w:noVBand="1"/>
      </w:tblPr>
      <w:tblGrid>
        <w:gridCol w:w="3798"/>
      </w:tblGrid>
      <w:tr w:rsidR="0022725F" w14:paraId="2DA9EEC7" w14:textId="77777777" w:rsidTr="00713D54">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798" w:type="dxa"/>
          </w:tcPr>
          <w:p w14:paraId="0ED21CDC" w14:textId="77777777" w:rsidR="0022725F" w:rsidRDefault="0022725F" w:rsidP="00713D54">
            <w:pPr>
              <w:spacing w:after="0" w:line="240" w:lineRule="auto"/>
              <w:rPr>
                <w:rFonts w:ascii="Cambria" w:eastAsiaTheme="majorEastAsia" w:hAnsi="Cambria" w:cstheme="majorBidi"/>
                <w:b w:val="0"/>
                <w:bCs w:val="0"/>
                <w:i w:val="0"/>
                <w:iCs w:val="0"/>
                <w:sz w:val="24"/>
                <w:szCs w:val="24"/>
              </w:rPr>
            </w:pPr>
            <w:r>
              <w:rPr>
                <w:rStyle w:val="SubtleEmphasis1"/>
                <w:rFonts w:ascii="Cambria" w:hAnsi="Cambria"/>
                <w:color w:val="auto"/>
                <w:sz w:val="24"/>
                <w:szCs w:val="24"/>
              </w:rPr>
              <w:t>Sharadkumar B. Chalikwar</w:t>
            </w:r>
          </w:p>
        </w:tc>
      </w:tr>
      <w:tr w:rsidR="0022725F" w:rsidRPr="00B941C8" w14:paraId="01708DF9" w14:textId="77777777" w:rsidTr="00713D54">
        <w:trPr>
          <w:trHeight w:val="144"/>
        </w:trPr>
        <w:tc>
          <w:tcPr>
            <w:cnfStyle w:val="001000000000" w:firstRow="0" w:lastRow="0" w:firstColumn="1" w:lastColumn="0" w:oddVBand="0" w:evenVBand="0" w:oddHBand="0" w:evenHBand="0" w:firstRowFirstColumn="0" w:firstRowLastColumn="0" w:lastRowFirstColumn="0" w:lastRowLastColumn="0"/>
            <w:tcW w:w="3798" w:type="dxa"/>
          </w:tcPr>
          <w:p w14:paraId="6B3A0D60" w14:textId="77777777" w:rsidR="0022725F" w:rsidRPr="00865938" w:rsidRDefault="0022725F" w:rsidP="00713D54">
            <w:pPr>
              <w:pStyle w:val="BodyText"/>
              <w:spacing w:after="0" w:line="276" w:lineRule="auto"/>
              <w:rPr>
                <w:rFonts w:asciiTheme="minorHAnsi" w:hAnsiTheme="minorHAnsi" w:cstheme="minorHAnsi"/>
                <w:sz w:val="22"/>
                <w:szCs w:val="22"/>
              </w:rPr>
            </w:pPr>
            <w:r w:rsidRPr="00865938">
              <w:rPr>
                <w:rFonts w:asciiTheme="minorHAnsi" w:hAnsiTheme="minorHAnsi" w:cstheme="minorHAnsi"/>
                <w:sz w:val="22"/>
                <w:szCs w:val="22"/>
              </w:rPr>
              <w:t xml:space="preserve">Govt. Reg. Valuer </w:t>
            </w:r>
          </w:p>
          <w:p w14:paraId="2D2007D9" w14:textId="77777777" w:rsidR="0022725F" w:rsidRPr="00865938" w:rsidRDefault="0022725F" w:rsidP="00713D54">
            <w:pPr>
              <w:pStyle w:val="BodyText"/>
              <w:spacing w:after="0" w:line="276" w:lineRule="auto"/>
              <w:rPr>
                <w:rFonts w:asciiTheme="minorHAnsi" w:hAnsiTheme="minorHAnsi" w:cstheme="minorHAnsi"/>
                <w:sz w:val="22"/>
                <w:szCs w:val="22"/>
              </w:rPr>
            </w:pPr>
            <w:r w:rsidRPr="00865938">
              <w:rPr>
                <w:rFonts w:asciiTheme="minorHAnsi" w:hAnsiTheme="minorHAnsi" w:cstheme="minorHAnsi"/>
                <w:sz w:val="22"/>
                <w:szCs w:val="22"/>
              </w:rPr>
              <w:t>Chartered Engineer (India)</w:t>
            </w:r>
          </w:p>
          <w:p w14:paraId="40D9DFEE" w14:textId="77777777" w:rsidR="0022725F" w:rsidRPr="00B941C8" w:rsidRDefault="0022725F" w:rsidP="00713D54">
            <w:pPr>
              <w:autoSpaceDE w:val="0"/>
              <w:autoSpaceDN w:val="0"/>
              <w:adjustRightInd w:val="0"/>
              <w:spacing w:after="0" w:line="276" w:lineRule="auto"/>
              <w:rPr>
                <w:rStyle w:val="SubtleEmphasis1"/>
                <w:rFonts w:ascii="Arial Narrow" w:eastAsiaTheme="minorEastAsia" w:hAnsi="Arial Narrow" w:cs="Tahoma"/>
                <w:i/>
                <w:iCs/>
                <w:color w:val="FFFFFF" w:themeColor="background1"/>
                <w:sz w:val="22"/>
                <w:szCs w:val="22"/>
              </w:rPr>
            </w:pPr>
            <w:r w:rsidRPr="00865938">
              <w:rPr>
                <w:rFonts w:cstheme="minorHAnsi"/>
                <w:sz w:val="22"/>
                <w:szCs w:val="22"/>
              </w:rPr>
              <w:t>Reg. No. (N) CCIT/1-14/52/2008-09</w:t>
            </w:r>
          </w:p>
        </w:tc>
      </w:tr>
    </w:tbl>
    <w:p w14:paraId="4B3655EA" w14:textId="77777777" w:rsidR="00FD519F" w:rsidRDefault="00FD519F">
      <w:pPr>
        <w:rPr>
          <w:rFonts w:ascii="Cambria" w:hAnsi="Cambria"/>
          <w:sz w:val="24"/>
          <w:szCs w:val="24"/>
        </w:rPr>
      </w:pPr>
    </w:p>
    <w:sectPr w:rsidR="00FD519F" w:rsidSect="005B235E">
      <w:headerReference w:type="default" r:id="rId51"/>
      <w:headerReference w:type="first" r:id="rId52"/>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77219" w14:textId="77777777" w:rsidR="00A712BB" w:rsidRDefault="00A712BB">
      <w:pPr>
        <w:spacing w:after="0" w:line="240" w:lineRule="auto"/>
      </w:pPr>
      <w:r>
        <w:separator/>
      </w:r>
    </w:p>
  </w:endnote>
  <w:endnote w:type="continuationSeparator" w:id="0">
    <w:p w14:paraId="70E2FF3E" w14:textId="77777777" w:rsidR="00A712BB" w:rsidRDefault="00A71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Cambria"/>
    <w:charset w:val="00"/>
    <w:family w:val="roman"/>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ediumList1-Accent2"/>
      <w:tblW w:w="5000" w:type="pct"/>
      <w:tblLook w:val="04A0" w:firstRow="1" w:lastRow="0" w:firstColumn="1" w:lastColumn="0" w:noHBand="0" w:noVBand="1"/>
    </w:tblPr>
    <w:tblGrid>
      <w:gridCol w:w="6961"/>
      <w:gridCol w:w="2065"/>
    </w:tblGrid>
    <w:tr w:rsidR="00FD519F" w14:paraId="5DDD28E8" w14:textId="77777777" w:rsidTr="00FD51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6" w:type="pct"/>
        </w:tcPr>
        <w:p w14:paraId="3F0CBA95" w14:textId="77777777" w:rsidR="00FD519F" w:rsidRDefault="00FD519F">
          <w:pPr>
            <w:tabs>
              <w:tab w:val="center" w:pos="4550"/>
              <w:tab w:val="left" w:pos="5818"/>
            </w:tabs>
            <w:spacing w:after="0" w:line="240" w:lineRule="auto"/>
            <w:jc w:val="right"/>
            <w:rPr>
              <w:color w:val="1C1815" w:themeColor="text2" w:themeShade="80"/>
              <w:sz w:val="24"/>
              <w:szCs w:val="24"/>
            </w:rPr>
          </w:pPr>
        </w:p>
      </w:tc>
      <w:tc>
        <w:tcPr>
          <w:tcW w:w="1144" w:type="pct"/>
        </w:tcPr>
        <w:p w14:paraId="665ECCA1" w14:textId="77777777" w:rsidR="00FD519F" w:rsidRDefault="003D348D">
          <w:pPr>
            <w:tabs>
              <w:tab w:val="center" w:pos="4550"/>
              <w:tab w:val="left" w:pos="5818"/>
            </w:tabs>
            <w:spacing w:after="0" w:line="240" w:lineRule="auto"/>
            <w:jc w:val="right"/>
            <w:cnfStyle w:val="100000000000" w:firstRow="1" w:lastRow="0" w:firstColumn="0" w:lastColumn="0" w:oddVBand="0" w:evenVBand="0" w:oddHBand="0" w:evenHBand="0" w:firstRowFirstColumn="0" w:firstRowLastColumn="0" w:lastRowFirstColumn="0" w:lastRowLastColumn="0"/>
            <w:rPr>
              <w:color w:val="967F71" w:themeColor="text2" w:themeTint="99"/>
              <w:spacing w:val="60"/>
              <w:sz w:val="24"/>
              <w:szCs w:val="24"/>
            </w:rPr>
          </w:pPr>
          <w:r>
            <w:rPr>
              <w:color w:val="967F71" w:themeColor="text2" w:themeTint="99"/>
              <w:spacing w:val="60"/>
              <w:sz w:val="24"/>
              <w:szCs w:val="24"/>
            </w:rPr>
            <w:t>Page</w:t>
          </w:r>
          <w:r>
            <w:rPr>
              <w:color w:val="2A231F" w:themeColor="text2" w:themeShade="BF"/>
              <w:sz w:val="24"/>
              <w:szCs w:val="24"/>
            </w:rPr>
            <w:fldChar w:fldCharType="begin"/>
          </w:r>
          <w:r>
            <w:rPr>
              <w:color w:val="2A231F" w:themeColor="text2" w:themeShade="BF"/>
              <w:sz w:val="24"/>
              <w:szCs w:val="24"/>
            </w:rPr>
            <w:instrText xml:space="preserve"> PAGE   \* MERGEFORMAT </w:instrText>
          </w:r>
          <w:r>
            <w:rPr>
              <w:color w:val="2A231F" w:themeColor="text2" w:themeShade="BF"/>
              <w:sz w:val="24"/>
              <w:szCs w:val="24"/>
            </w:rPr>
            <w:fldChar w:fldCharType="separate"/>
          </w:r>
          <w:r>
            <w:rPr>
              <w:color w:val="2A231F" w:themeColor="text2" w:themeShade="BF"/>
              <w:sz w:val="24"/>
              <w:szCs w:val="24"/>
            </w:rPr>
            <w:t>27</w:t>
          </w:r>
          <w:r>
            <w:rPr>
              <w:color w:val="2A231F" w:themeColor="text2" w:themeShade="BF"/>
              <w:sz w:val="24"/>
              <w:szCs w:val="24"/>
            </w:rPr>
            <w:fldChar w:fldCharType="end"/>
          </w:r>
          <w:r>
            <w:rPr>
              <w:color w:val="2A231F" w:themeColor="text2" w:themeShade="BF"/>
              <w:sz w:val="24"/>
              <w:szCs w:val="24"/>
            </w:rPr>
            <w:t xml:space="preserve"> | </w:t>
          </w:r>
          <w:r w:rsidR="00A03095">
            <w:fldChar w:fldCharType="begin"/>
          </w:r>
          <w:r w:rsidR="00A03095">
            <w:instrText xml:space="preserve"> NUMPAGES  \* Arabic  \* MERGEFORMAT </w:instrText>
          </w:r>
          <w:r w:rsidR="00A03095">
            <w:fldChar w:fldCharType="separate"/>
          </w:r>
          <w:r>
            <w:rPr>
              <w:color w:val="2A231F" w:themeColor="text2" w:themeShade="BF"/>
              <w:sz w:val="24"/>
              <w:szCs w:val="24"/>
            </w:rPr>
            <w:t>50</w:t>
          </w:r>
          <w:r w:rsidR="00A03095">
            <w:rPr>
              <w:color w:val="2A231F" w:themeColor="text2" w:themeShade="BF"/>
              <w:sz w:val="24"/>
              <w:szCs w:val="24"/>
            </w:rPr>
            <w:fldChar w:fldCharType="end"/>
          </w:r>
        </w:p>
      </w:tc>
    </w:tr>
  </w:tbl>
  <w:p w14:paraId="0877461E" w14:textId="77777777" w:rsidR="00FD519F" w:rsidRDefault="00FD5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04F9" w14:textId="77777777" w:rsidR="005B235E" w:rsidRDefault="005B2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5A66" w14:textId="77777777" w:rsidR="00A712BB" w:rsidRDefault="00A712BB">
      <w:pPr>
        <w:spacing w:after="0" w:line="240" w:lineRule="auto"/>
      </w:pPr>
      <w:r>
        <w:separator/>
      </w:r>
    </w:p>
  </w:footnote>
  <w:footnote w:type="continuationSeparator" w:id="0">
    <w:p w14:paraId="374221A2" w14:textId="77777777" w:rsidR="00A712BB" w:rsidRDefault="00A71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4-Accent41"/>
      <w:tblW w:w="4966" w:type="pct"/>
      <w:tblLook w:val="04A0" w:firstRow="1" w:lastRow="0" w:firstColumn="1" w:lastColumn="0" w:noHBand="0" w:noVBand="1"/>
    </w:tblPr>
    <w:tblGrid>
      <w:gridCol w:w="8955"/>
    </w:tblGrid>
    <w:tr w:rsidR="00FD519F" w14:paraId="3DBF3105" w14:textId="77777777" w:rsidTr="00FD519F">
      <w:trPr>
        <w:cnfStyle w:val="100000000000" w:firstRow="1" w:lastRow="0" w:firstColumn="0" w:lastColumn="0" w:oddVBand="0" w:evenVBand="0" w:oddHBand="0" w:evenHBand="0" w:firstRowFirstColumn="0" w:firstRowLastColumn="0" w:lastRowFirstColumn="0" w:lastRowLastColumn="0"/>
      </w:trPr>
      <w:sdt>
        <w:sdtPr>
          <w:rPr>
            <w:sz w:val="16"/>
            <w:szCs w:val="16"/>
          </w:rPr>
          <w:alias w:val="Title"/>
          <w:id w:val="126446070"/>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0613B97A" w14:textId="5455A12B" w:rsidR="00FD519F" w:rsidRDefault="005B235E">
              <w:pPr>
                <w:pStyle w:val="Header"/>
                <w:spacing w:after="0" w:line="240" w:lineRule="auto"/>
                <w:rPr>
                  <w:b w:val="0"/>
                  <w:bCs w:val="0"/>
                  <w:caps/>
                  <w:sz w:val="16"/>
                  <w:szCs w:val="16"/>
                </w:rPr>
              </w:pPr>
              <w:r w:rsidRPr="005B235E">
                <w:rPr>
                  <w:sz w:val="16"/>
                  <w:szCs w:val="16"/>
                </w:rPr>
                <w:t xml:space="preserve">Stamp Duty Value </w:t>
              </w:r>
              <w:proofErr w:type="gramStart"/>
              <w:r w:rsidRPr="005B235E">
                <w:rPr>
                  <w:sz w:val="16"/>
                  <w:szCs w:val="16"/>
                </w:rPr>
                <w:t>For</w:t>
              </w:r>
              <w:proofErr w:type="gramEnd"/>
              <w:r w:rsidRPr="005B235E">
                <w:rPr>
                  <w:sz w:val="16"/>
                  <w:szCs w:val="16"/>
                </w:rPr>
                <w:t xml:space="preserve"> Project </w:t>
              </w:r>
              <w:proofErr w:type="spellStart"/>
              <w:r w:rsidRPr="005B235E">
                <w:rPr>
                  <w:sz w:val="16"/>
                  <w:szCs w:val="16"/>
                </w:rPr>
                <w:t>Kesarbaug</w:t>
              </w:r>
              <w:proofErr w:type="spellEnd"/>
              <w:r w:rsidRPr="005B235E">
                <w:rPr>
                  <w:sz w:val="16"/>
                  <w:szCs w:val="16"/>
                </w:rPr>
                <w:t xml:space="preserve"> (25930 / 41934 – 02/08-22-PYU)</w:t>
              </w:r>
            </w:p>
          </w:tc>
        </w:sdtContent>
      </w:sdt>
    </w:tr>
    <w:tr w:rsidR="00FD519F" w14:paraId="26FFB6B8" w14:textId="77777777" w:rsidTr="00FD519F">
      <w:trPr>
        <w:trHeight w:hRule="exact" w:val="115"/>
      </w:trPr>
      <w:tc>
        <w:tcPr>
          <w:cnfStyle w:val="001000000000" w:firstRow="0" w:lastRow="0" w:firstColumn="1" w:lastColumn="0" w:oddVBand="0" w:evenVBand="0" w:oddHBand="0" w:evenHBand="0" w:firstRowFirstColumn="0" w:firstRowLastColumn="0" w:lastRowFirstColumn="0" w:lastRowLastColumn="0"/>
          <w:tcW w:w="9180" w:type="dxa"/>
          <w:shd w:val="clear" w:color="auto" w:fill="FBE2D0" w:themeFill="accent4" w:themeFillTint="33"/>
        </w:tcPr>
        <w:p w14:paraId="6AC87364" w14:textId="77777777" w:rsidR="00FD519F" w:rsidRDefault="00FD519F">
          <w:pPr>
            <w:pStyle w:val="Header"/>
            <w:spacing w:after="0" w:line="240" w:lineRule="auto"/>
            <w:rPr>
              <w:b w:val="0"/>
              <w:bCs w:val="0"/>
              <w:caps/>
              <w:sz w:val="18"/>
              <w:szCs w:val="18"/>
            </w:rPr>
          </w:pPr>
        </w:p>
      </w:tc>
    </w:tr>
  </w:tbl>
  <w:sdt>
    <w:sdtPr>
      <w:id w:val="929162615"/>
      <w:showingPlcHdr/>
    </w:sdtPr>
    <w:sdtEndPr/>
    <w:sdtContent>
      <w:p w14:paraId="3B118032" w14:textId="44834EAE" w:rsidR="00FD519F" w:rsidRDefault="0022725F">
        <w:pPr>
          <w:pStyle w:val="Header"/>
        </w:pPr>
        <w: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4-Accent41"/>
      <w:tblW w:w="4966" w:type="pct"/>
      <w:tblLook w:val="04A0" w:firstRow="1" w:lastRow="0" w:firstColumn="1" w:lastColumn="0" w:noHBand="0" w:noVBand="1"/>
    </w:tblPr>
    <w:tblGrid>
      <w:gridCol w:w="8955"/>
    </w:tblGrid>
    <w:tr w:rsidR="0022725F" w14:paraId="200D9514" w14:textId="77777777" w:rsidTr="00713D54">
      <w:trPr>
        <w:cnfStyle w:val="100000000000" w:firstRow="1" w:lastRow="0" w:firstColumn="0" w:lastColumn="0" w:oddVBand="0" w:evenVBand="0" w:oddHBand="0" w:evenHBand="0" w:firstRowFirstColumn="0" w:firstRowLastColumn="0" w:lastRowFirstColumn="0" w:lastRowLastColumn="0"/>
      </w:trPr>
      <w:sdt>
        <w:sdtPr>
          <w:rPr>
            <w:caps/>
            <w:sz w:val="16"/>
            <w:szCs w:val="16"/>
          </w:rPr>
          <w:alias w:val="Title"/>
          <w:id w:val="273216921"/>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30E01836" w14:textId="7D71666D" w:rsidR="0022725F" w:rsidRDefault="0022725F" w:rsidP="0022725F">
              <w:pPr>
                <w:pStyle w:val="Header"/>
                <w:spacing w:after="0" w:line="240" w:lineRule="auto"/>
                <w:rPr>
                  <w:b w:val="0"/>
                  <w:bCs w:val="0"/>
                  <w:caps/>
                  <w:sz w:val="16"/>
                  <w:szCs w:val="16"/>
                </w:rPr>
              </w:pPr>
              <w:r w:rsidRPr="00ED1CAD">
                <w:rPr>
                  <w:color w:val="auto"/>
                  <w:sz w:val="16"/>
                  <w:szCs w:val="16"/>
                </w:rPr>
                <w:t xml:space="preserve">Stamp Duty Value </w:t>
              </w:r>
              <w:proofErr w:type="gramStart"/>
              <w:r w:rsidRPr="00ED1CAD">
                <w:rPr>
                  <w:color w:val="auto"/>
                  <w:sz w:val="16"/>
                  <w:szCs w:val="16"/>
                </w:rPr>
                <w:t>For</w:t>
              </w:r>
              <w:proofErr w:type="gramEnd"/>
              <w:r w:rsidRPr="00ED1CAD">
                <w:rPr>
                  <w:color w:val="auto"/>
                  <w:sz w:val="16"/>
                  <w:szCs w:val="16"/>
                </w:rPr>
                <w:t xml:space="preserve"> Project </w:t>
              </w:r>
              <w:proofErr w:type="spellStart"/>
              <w:r w:rsidR="00ED1CAD" w:rsidRPr="00ED1CAD">
                <w:rPr>
                  <w:color w:val="auto"/>
                  <w:sz w:val="16"/>
                  <w:szCs w:val="16"/>
                </w:rPr>
                <w:t>Kesarbaug</w:t>
              </w:r>
              <w:proofErr w:type="spellEnd"/>
              <w:r w:rsidRPr="00ED1CAD">
                <w:rPr>
                  <w:color w:val="auto"/>
                  <w:sz w:val="16"/>
                  <w:szCs w:val="16"/>
                </w:rPr>
                <w:t xml:space="preserve"> </w:t>
              </w:r>
              <w:r w:rsidRPr="00ED1CAD">
                <w:rPr>
                  <w:color w:val="auto"/>
                  <w:sz w:val="16"/>
                  <w:szCs w:val="16"/>
                  <w:lang w:val="en-IN"/>
                </w:rPr>
                <w:t>(</w:t>
              </w:r>
              <w:r w:rsidR="00ED1CAD" w:rsidRPr="00ED1CAD">
                <w:rPr>
                  <w:caps/>
                  <w:color w:val="auto"/>
                  <w:sz w:val="16"/>
                  <w:szCs w:val="16"/>
                  <w:lang w:val="en-IN"/>
                </w:rPr>
                <w:t>25930</w:t>
              </w:r>
              <w:r w:rsidRPr="00ED1CAD">
                <w:rPr>
                  <w:caps/>
                  <w:color w:val="auto"/>
                  <w:sz w:val="16"/>
                  <w:szCs w:val="16"/>
                  <w:lang w:val="en-IN"/>
                </w:rPr>
                <w:t xml:space="preserve"> / </w:t>
              </w:r>
              <w:r w:rsidR="00ED1CAD" w:rsidRPr="00ED1CAD">
                <w:rPr>
                  <w:caps/>
                  <w:color w:val="auto"/>
                  <w:sz w:val="16"/>
                  <w:szCs w:val="16"/>
                  <w:lang w:val="en-IN"/>
                </w:rPr>
                <w:t>41934</w:t>
              </w:r>
              <w:r w:rsidRPr="00ED1CAD">
                <w:rPr>
                  <w:caps/>
                  <w:color w:val="auto"/>
                  <w:sz w:val="16"/>
                  <w:szCs w:val="16"/>
                  <w:lang w:val="en-IN"/>
                </w:rPr>
                <w:t xml:space="preserve"> </w:t>
              </w:r>
              <w:r w:rsidR="00ED1CAD" w:rsidRPr="00ED1CAD">
                <w:rPr>
                  <w:caps/>
                  <w:color w:val="auto"/>
                  <w:sz w:val="16"/>
                  <w:szCs w:val="16"/>
                  <w:lang w:val="en-IN"/>
                </w:rPr>
                <w:t>–</w:t>
              </w:r>
              <w:r w:rsidRPr="00ED1CAD">
                <w:rPr>
                  <w:caps/>
                  <w:color w:val="auto"/>
                  <w:sz w:val="16"/>
                  <w:szCs w:val="16"/>
                  <w:lang w:val="en-IN"/>
                </w:rPr>
                <w:t xml:space="preserve"> </w:t>
              </w:r>
              <w:r w:rsidR="00ED1CAD" w:rsidRPr="00ED1CAD">
                <w:rPr>
                  <w:caps/>
                  <w:color w:val="auto"/>
                  <w:sz w:val="16"/>
                  <w:szCs w:val="16"/>
                  <w:lang w:val="en-IN"/>
                </w:rPr>
                <w:t>02/08-22-PYU</w:t>
              </w:r>
              <w:r w:rsidRPr="00ED1CAD">
                <w:rPr>
                  <w:caps/>
                  <w:color w:val="auto"/>
                  <w:sz w:val="16"/>
                  <w:szCs w:val="16"/>
                  <w:lang w:val="en-IN"/>
                </w:rPr>
                <w:t>)</w:t>
              </w:r>
            </w:p>
          </w:tc>
        </w:sdtContent>
      </w:sdt>
    </w:tr>
    <w:tr w:rsidR="0022725F" w14:paraId="2324787B" w14:textId="77777777" w:rsidTr="00713D54">
      <w:trPr>
        <w:trHeight w:hRule="exact" w:val="115"/>
      </w:trPr>
      <w:tc>
        <w:tcPr>
          <w:cnfStyle w:val="001000000000" w:firstRow="0" w:lastRow="0" w:firstColumn="1" w:lastColumn="0" w:oddVBand="0" w:evenVBand="0" w:oddHBand="0" w:evenHBand="0" w:firstRowFirstColumn="0" w:firstRowLastColumn="0" w:lastRowFirstColumn="0" w:lastRowLastColumn="0"/>
          <w:tcW w:w="9180" w:type="dxa"/>
          <w:shd w:val="clear" w:color="auto" w:fill="FBE2D0" w:themeFill="accent4" w:themeFillTint="33"/>
        </w:tcPr>
        <w:p w14:paraId="441CE25A" w14:textId="77777777" w:rsidR="0022725F" w:rsidRDefault="0022725F" w:rsidP="0022725F">
          <w:pPr>
            <w:pStyle w:val="Header"/>
            <w:spacing w:after="0" w:line="240" w:lineRule="auto"/>
            <w:rPr>
              <w:b w:val="0"/>
              <w:bCs w:val="0"/>
              <w:caps/>
              <w:sz w:val="18"/>
              <w:szCs w:val="18"/>
            </w:rPr>
          </w:pPr>
        </w:p>
      </w:tc>
    </w:tr>
  </w:tbl>
  <w:p w14:paraId="035B4A8D" w14:textId="399AA9D0" w:rsidR="005B235E" w:rsidRDefault="005B23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4-Accent41"/>
      <w:tblW w:w="4966" w:type="pct"/>
      <w:tblLook w:val="04A0" w:firstRow="1" w:lastRow="0" w:firstColumn="1" w:lastColumn="0" w:noHBand="0" w:noVBand="1"/>
    </w:tblPr>
    <w:tblGrid>
      <w:gridCol w:w="8955"/>
    </w:tblGrid>
    <w:tr w:rsidR="005B235E" w14:paraId="5763D048" w14:textId="77777777" w:rsidTr="00FD519F">
      <w:trPr>
        <w:cnfStyle w:val="100000000000" w:firstRow="1" w:lastRow="0" w:firstColumn="0" w:lastColumn="0" w:oddVBand="0" w:evenVBand="0" w:oddHBand="0" w:evenHBand="0" w:firstRowFirstColumn="0" w:firstRowLastColumn="0" w:lastRowFirstColumn="0" w:lastRowLastColumn="0"/>
      </w:trPr>
      <w:sdt>
        <w:sdtPr>
          <w:rPr>
            <w:sz w:val="16"/>
            <w:szCs w:val="16"/>
          </w:rPr>
          <w:alias w:val="Title"/>
          <w:id w:val="-1718510184"/>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639E9FC2" w14:textId="77777777" w:rsidR="005B235E" w:rsidRDefault="005B235E">
              <w:pPr>
                <w:pStyle w:val="Header"/>
                <w:spacing w:after="0" w:line="240" w:lineRule="auto"/>
                <w:rPr>
                  <w:b w:val="0"/>
                  <w:bCs w:val="0"/>
                  <w:caps/>
                  <w:sz w:val="16"/>
                  <w:szCs w:val="16"/>
                </w:rPr>
              </w:pPr>
              <w:r w:rsidRPr="005B235E">
                <w:rPr>
                  <w:sz w:val="16"/>
                  <w:szCs w:val="16"/>
                </w:rPr>
                <w:t xml:space="preserve">Stamp Duty Value </w:t>
              </w:r>
              <w:proofErr w:type="gramStart"/>
              <w:r w:rsidRPr="005B235E">
                <w:rPr>
                  <w:sz w:val="16"/>
                  <w:szCs w:val="16"/>
                </w:rPr>
                <w:t>For</w:t>
              </w:r>
              <w:proofErr w:type="gramEnd"/>
              <w:r w:rsidRPr="005B235E">
                <w:rPr>
                  <w:sz w:val="16"/>
                  <w:szCs w:val="16"/>
                </w:rPr>
                <w:t xml:space="preserve"> Project </w:t>
              </w:r>
              <w:proofErr w:type="spellStart"/>
              <w:r w:rsidRPr="005B235E">
                <w:rPr>
                  <w:sz w:val="16"/>
                  <w:szCs w:val="16"/>
                </w:rPr>
                <w:t>Kesarbaug</w:t>
              </w:r>
              <w:proofErr w:type="spellEnd"/>
              <w:r w:rsidRPr="005B235E">
                <w:rPr>
                  <w:sz w:val="16"/>
                  <w:szCs w:val="16"/>
                </w:rPr>
                <w:t xml:space="preserve"> (25930 / 41934 – 02/08-22-PYU)</w:t>
              </w:r>
            </w:p>
          </w:tc>
        </w:sdtContent>
      </w:sdt>
    </w:tr>
    <w:tr w:rsidR="005B235E" w14:paraId="76FD005C" w14:textId="77777777" w:rsidTr="00FD519F">
      <w:trPr>
        <w:trHeight w:hRule="exact" w:val="115"/>
      </w:trPr>
      <w:tc>
        <w:tcPr>
          <w:cnfStyle w:val="001000000000" w:firstRow="0" w:lastRow="0" w:firstColumn="1" w:lastColumn="0" w:oddVBand="0" w:evenVBand="0" w:oddHBand="0" w:evenHBand="0" w:firstRowFirstColumn="0" w:firstRowLastColumn="0" w:lastRowFirstColumn="0" w:lastRowLastColumn="0"/>
          <w:tcW w:w="9180" w:type="dxa"/>
          <w:shd w:val="clear" w:color="auto" w:fill="FBE2D0" w:themeFill="accent4" w:themeFillTint="33"/>
        </w:tcPr>
        <w:p w14:paraId="2B3A4F32" w14:textId="77777777" w:rsidR="005B235E" w:rsidRDefault="005B235E">
          <w:pPr>
            <w:pStyle w:val="Header"/>
            <w:spacing w:after="0" w:line="240" w:lineRule="auto"/>
            <w:rPr>
              <w:b w:val="0"/>
              <w:bCs w:val="0"/>
              <w:caps/>
              <w:sz w:val="18"/>
              <w:szCs w:val="18"/>
            </w:rPr>
          </w:pPr>
        </w:p>
      </w:tc>
    </w:tr>
  </w:tbl>
  <w:sdt>
    <w:sdtPr>
      <w:id w:val="746697141"/>
      <w:showingPlcHdr/>
    </w:sdtPr>
    <w:sdtEndPr/>
    <w:sdtContent>
      <w:p w14:paraId="6303C966" w14:textId="77777777" w:rsidR="005B235E" w:rsidRDefault="005B235E">
        <w:pPr>
          <w:pStyle w:val="Header"/>
        </w:pPr>
        <w:r>
          <w:t xml:space="preserve">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4-Accent41"/>
      <w:tblW w:w="4966" w:type="pct"/>
      <w:tblLook w:val="04A0" w:firstRow="1" w:lastRow="0" w:firstColumn="1" w:lastColumn="0" w:noHBand="0" w:noVBand="1"/>
    </w:tblPr>
    <w:tblGrid>
      <w:gridCol w:w="8955"/>
    </w:tblGrid>
    <w:tr w:rsidR="005B235E" w14:paraId="6D7D1DEA" w14:textId="77777777" w:rsidTr="00713D54">
      <w:trPr>
        <w:cnfStyle w:val="100000000000" w:firstRow="1" w:lastRow="0" w:firstColumn="0" w:lastColumn="0" w:oddVBand="0" w:evenVBand="0" w:oddHBand="0" w:evenHBand="0" w:firstRowFirstColumn="0" w:firstRowLastColumn="0" w:lastRowFirstColumn="0" w:lastRowLastColumn="0"/>
      </w:trPr>
      <w:sdt>
        <w:sdtPr>
          <w:rPr>
            <w:caps/>
            <w:sz w:val="16"/>
            <w:szCs w:val="16"/>
          </w:rPr>
          <w:alias w:val="Title"/>
          <w:id w:val="1216239730"/>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313F8925" w14:textId="77777777" w:rsidR="005B235E" w:rsidRDefault="005B235E" w:rsidP="0022725F">
              <w:pPr>
                <w:pStyle w:val="Header"/>
                <w:spacing w:after="0" w:line="240" w:lineRule="auto"/>
                <w:rPr>
                  <w:b w:val="0"/>
                  <w:bCs w:val="0"/>
                  <w:caps/>
                  <w:sz w:val="16"/>
                  <w:szCs w:val="16"/>
                </w:rPr>
              </w:pPr>
              <w:r w:rsidRPr="00ED1CAD">
                <w:rPr>
                  <w:color w:val="auto"/>
                  <w:sz w:val="16"/>
                  <w:szCs w:val="16"/>
                </w:rPr>
                <w:t xml:space="preserve">Stamp Duty Value </w:t>
              </w:r>
              <w:proofErr w:type="gramStart"/>
              <w:r w:rsidRPr="00ED1CAD">
                <w:rPr>
                  <w:color w:val="auto"/>
                  <w:sz w:val="16"/>
                  <w:szCs w:val="16"/>
                </w:rPr>
                <w:t>For</w:t>
              </w:r>
              <w:proofErr w:type="gramEnd"/>
              <w:r w:rsidRPr="00ED1CAD">
                <w:rPr>
                  <w:color w:val="auto"/>
                  <w:sz w:val="16"/>
                  <w:szCs w:val="16"/>
                </w:rPr>
                <w:t xml:space="preserve"> Project </w:t>
              </w:r>
              <w:proofErr w:type="spellStart"/>
              <w:r w:rsidRPr="00ED1CAD">
                <w:rPr>
                  <w:color w:val="auto"/>
                  <w:sz w:val="16"/>
                  <w:szCs w:val="16"/>
                </w:rPr>
                <w:t>Kesarbaug</w:t>
              </w:r>
              <w:proofErr w:type="spellEnd"/>
              <w:r w:rsidRPr="00ED1CAD">
                <w:rPr>
                  <w:color w:val="auto"/>
                  <w:sz w:val="16"/>
                  <w:szCs w:val="16"/>
                </w:rPr>
                <w:t xml:space="preserve"> </w:t>
              </w:r>
              <w:r w:rsidRPr="00ED1CAD">
                <w:rPr>
                  <w:color w:val="auto"/>
                  <w:sz w:val="16"/>
                  <w:szCs w:val="16"/>
                  <w:lang w:val="en-IN"/>
                </w:rPr>
                <w:t>(</w:t>
              </w:r>
              <w:r w:rsidRPr="00ED1CAD">
                <w:rPr>
                  <w:caps/>
                  <w:color w:val="auto"/>
                  <w:sz w:val="16"/>
                  <w:szCs w:val="16"/>
                  <w:lang w:val="en-IN"/>
                </w:rPr>
                <w:t>25930 / 41934 – 02/08-22-PYU)</w:t>
              </w:r>
            </w:p>
          </w:tc>
        </w:sdtContent>
      </w:sdt>
    </w:tr>
    <w:tr w:rsidR="005B235E" w14:paraId="15A7A786" w14:textId="77777777" w:rsidTr="00713D54">
      <w:trPr>
        <w:trHeight w:hRule="exact" w:val="115"/>
      </w:trPr>
      <w:tc>
        <w:tcPr>
          <w:cnfStyle w:val="001000000000" w:firstRow="0" w:lastRow="0" w:firstColumn="1" w:lastColumn="0" w:oddVBand="0" w:evenVBand="0" w:oddHBand="0" w:evenHBand="0" w:firstRowFirstColumn="0" w:firstRowLastColumn="0" w:lastRowFirstColumn="0" w:lastRowLastColumn="0"/>
          <w:tcW w:w="9180" w:type="dxa"/>
          <w:shd w:val="clear" w:color="auto" w:fill="FBE2D0" w:themeFill="accent4" w:themeFillTint="33"/>
        </w:tcPr>
        <w:p w14:paraId="73F1932A" w14:textId="77777777" w:rsidR="005B235E" w:rsidRDefault="005B235E" w:rsidP="0022725F">
          <w:pPr>
            <w:pStyle w:val="Header"/>
            <w:spacing w:after="0" w:line="240" w:lineRule="auto"/>
            <w:rPr>
              <w:b w:val="0"/>
              <w:bCs w:val="0"/>
              <w:caps/>
              <w:sz w:val="18"/>
              <w:szCs w:val="18"/>
            </w:rPr>
          </w:pPr>
        </w:p>
      </w:tc>
    </w:tr>
  </w:tbl>
  <w:p w14:paraId="5BD27D7F" w14:textId="77777777" w:rsidR="005B235E" w:rsidRDefault="005B2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979BE"/>
    <w:multiLevelType w:val="hybridMultilevel"/>
    <w:tmpl w:val="8C5AFA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A8F5041"/>
    <w:multiLevelType w:val="multilevel"/>
    <w:tmpl w:val="0A8F50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BE16BD"/>
    <w:multiLevelType w:val="multilevel"/>
    <w:tmpl w:val="17BE16B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A903E7C"/>
    <w:multiLevelType w:val="multilevel"/>
    <w:tmpl w:val="1A903E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2EF5769"/>
    <w:multiLevelType w:val="multilevel"/>
    <w:tmpl w:val="22EF576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5E0BB8"/>
    <w:multiLevelType w:val="multilevel"/>
    <w:tmpl w:val="265E0B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C7B264C"/>
    <w:multiLevelType w:val="multilevel"/>
    <w:tmpl w:val="2C7B26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F24E0F"/>
    <w:multiLevelType w:val="multilevel"/>
    <w:tmpl w:val="38F24E0F"/>
    <w:lvl w:ilvl="0">
      <w:start w:val="1"/>
      <w:numFmt w:val="decimal"/>
      <w:pStyle w:val="Heading1"/>
      <w:lvlText w:val="%1."/>
      <w:lvlJc w:val="left"/>
      <w:pPr>
        <w:ind w:left="360" w:hanging="360"/>
      </w:pPr>
    </w:lvl>
    <w:lvl w:ilvl="1">
      <w:start w:val="1"/>
      <w:numFmt w:val="decimal"/>
      <w:pStyle w:val="Heading2"/>
      <w:lvlText w:val="%1.%2."/>
      <w:lvlJc w:val="left"/>
      <w:pPr>
        <w:ind w:left="3835" w:hanging="432"/>
      </w:pPr>
      <w:rPr>
        <w:color w:val="C96E06" w:themeColor="accent2" w:themeShade="BF"/>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9031E"/>
    <w:multiLevelType w:val="multilevel"/>
    <w:tmpl w:val="3F9903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9115175"/>
    <w:multiLevelType w:val="multilevel"/>
    <w:tmpl w:val="49115175"/>
    <w:lvl w:ilvl="0">
      <w:start w:val="1"/>
      <w:numFmt w:val="bullet"/>
      <w:lvlText w:val=""/>
      <w:lvlJc w:val="left"/>
      <w:pPr>
        <w:ind w:left="833" w:hanging="360"/>
      </w:pPr>
      <w:rPr>
        <w:rFonts w:ascii="Wingdings" w:hAnsi="Wingdings"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EC1703"/>
    <w:multiLevelType w:val="multilevel"/>
    <w:tmpl w:val="51EC170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26A7E5D"/>
    <w:multiLevelType w:val="multilevel"/>
    <w:tmpl w:val="526A7E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E96C03"/>
    <w:multiLevelType w:val="hybridMultilevel"/>
    <w:tmpl w:val="1F8EE48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626A3D43"/>
    <w:multiLevelType w:val="singleLevel"/>
    <w:tmpl w:val="626A3D43"/>
    <w:lvl w:ilvl="0">
      <w:start w:val="1"/>
      <w:numFmt w:val="bullet"/>
      <w:lvlText w:val=""/>
      <w:lvlJc w:val="left"/>
      <w:pPr>
        <w:ind w:left="420" w:hanging="420"/>
      </w:pPr>
      <w:rPr>
        <w:rFonts w:ascii="Wingdings" w:hAnsi="Wingdings" w:hint="default"/>
      </w:rPr>
    </w:lvl>
  </w:abstractNum>
  <w:abstractNum w:abstractNumId="18" w15:restartNumberingAfterBreak="0">
    <w:nsid w:val="626A3DCD"/>
    <w:multiLevelType w:val="singleLevel"/>
    <w:tmpl w:val="626A3DCD"/>
    <w:lvl w:ilvl="0">
      <w:start w:val="1"/>
      <w:numFmt w:val="bullet"/>
      <w:lvlText w:val=""/>
      <w:lvlJc w:val="left"/>
      <w:pPr>
        <w:ind w:left="420" w:hanging="420"/>
      </w:pPr>
      <w:rPr>
        <w:rFonts w:ascii="Wingdings" w:hAnsi="Wingdings" w:hint="default"/>
      </w:r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322CB1"/>
    <w:multiLevelType w:val="multilevel"/>
    <w:tmpl w:val="72322CB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16cid:durableId="428546469">
    <w:abstractNumId w:val="9"/>
  </w:num>
  <w:num w:numId="2" w16cid:durableId="1151210758">
    <w:abstractNumId w:val="5"/>
  </w:num>
  <w:num w:numId="3" w16cid:durableId="1488932476">
    <w:abstractNumId w:val="13"/>
  </w:num>
  <w:num w:numId="4" w16cid:durableId="1935743186">
    <w:abstractNumId w:val="7"/>
  </w:num>
  <w:num w:numId="5" w16cid:durableId="578905874">
    <w:abstractNumId w:val="4"/>
  </w:num>
  <w:num w:numId="6" w16cid:durableId="833958005">
    <w:abstractNumId w:val="10"/>
  </w:num>
  <w:num w:numId="7" w16cid:durableId="425082384">
    <w:abstractNumId w:val="17"/>
  </w:num>
  <w:num w:numId="8" w16cid:durableId="1244140035">
    <w:abstractNumId w:val="18"/>
  </w:num>
  <w:num w:numId="9" w16cid:durableId="1896425926">
    <w:abstractNumId w:val="20"/>
  </w:num>
  <w:num w:numId="10" w16cid:durableId="799080572">
    <w:abstractNumId w:val="14"/>
  </w:num>
  <w:num w:numId="11" w16cid:durableId="1429497221">
    <w:abstractNumId w:val="0"/>
  </w:num>
  <w:num w:numId="12" w16cid:durableId="1320574728">
    <w:abstractNumId w:val="12"/>
  </w:num>
  <w:num w:numId="13" w16cid:durableId="1719746653">
    <w:abstractNumId w:val="19"/>
  </w:num>
  <w:num w:numId="14" w16cid:durableId="158355145">
    <w:abstractNumId w:val="3"/>
  </w:num>
  <w:num w:numId="15" w16cid:durableId="164251807">
    <w:abstractNumId w:val="15"/>
  </w:num>
  <w:num w:numId="16" w16cid:durableId="638848106">
    <w:abstractNumId w:val="11"/>
  </w:num>
  <w:num w:numId="17" w16cid:durableId="1785419731">
    <w:abstractNumId w:val="6"/>
  </w:num>
  <w:num w:numId="18" w16cid:durableId="1619680508">
    <w:abstractNumId w:val="8"/>
  </w:num>
  <w:num w:numId="19" w16cid:durableId="16549435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2806046">
    <w:abstractNumId w:val="2"/>
  </w:num>
  <w:num w:numId="21" w16cid:durableId="263807174">
    <w:abstractNumId w:val="16"/>
  </w:num>
  <w:num w:numId="22" w16cid:durableId="1133251656">
    <w:abstractNumId w:val="9"/>
  </w:num>
  <w:num w:numId="23" w16cid:durableId="611087964">
    <w:abstractNumId w:val="9"/>
  </w:num>
  <w:num w:numId="24" w16cid:durableId="1414886754">
    <w:abstractNumId w:val="9"/>
  </w:num>
  <w:num w:numId="25" w16cid:durableId="1730302614">
    <w:abstractNumId w:val="9"/>
  </w:num>
  <w:num w:numId="26" w16cid:durableId="509103865">
    <w:abstractNumId w:val="9"/>
  </w:num>
  <w:num w:numId="27" w16cid:durableId="921991519">
    <w:abstractNumId w:val="9"/>
  </w:num>
  <w:num w:numId="28" w16cid:durableId="851987763">
    <w:abstractNumId w:val="9"/>
  </w:num>
  <w:num w:numId="29" w16cid:durableId="775057617">
    <w:abstractNumId w:val="9"/>
  </w:num>
  <w:num w:numId="30" w16cid:durableId="152335505">
    <w:abstractNumId w:val="9"/>
  </w:num>
  <w:num w:numId="31" w16cid:durableId="542984237">
    <w:abstractNumId w:val="9"/>
  </w:num>
  <w:num w:numId="32" w16cid:durableId="193345994">
    <w:abstractNumId w:val="9"/>
  </w:num>
  <w:num w:numId="33" w16cid:durableId="1633291899">
    <w:abstractNumId w:val="9"/>
  </w:num>
  <w:num w:numId="34" w16cid:durableId="1113481739">
    <w:abstractNumId w:val="9"/>
  </w:num>
  <w:num w:numId="35" w16cid:durableId="280114202">
    <w:abstractNumId w:val="9"/>
  </w:num>
  <w:num w:numId="36" w16cid:durableId="1152258081">
    <w:abstractNumId w:val="9"/>
  </w:num>
  <w:num w:numId="37" w16cid:durableId="1697731712">
    <w:abstractNumId w:val="9"/>
  </w:num>
  <w:num w:numId="38" w16cid:durableId="1650279093">
    <w:abstractNumId w:val="9"/>
  </w:num>
  <w:num w:numId="39" w16cid:durableId="1725525908">
    <w:abstractNumId w:val="9"/>
  </w:num>
  <w:num w:numId="40" w16cid:durableId="1389036430">
    <w:abstractNumId w:val="9"/>
  </w:num>
  <w:num w:numId="41" w16cid:durableId="984891675">
    <w:abstractNumId w:val="9"/>
  </w:num>
  <w:num w:numId="42" w16cid:durableId="1471022618">
    <w:abstractNumId w:val="16"/>
  </w:num>
  <w:num w:numId="43" w16cid:durableId="1599603554">
    <w:abstractNumId w:val="1"/>
  </w:num>
  <w:num w:numId="44" w16cid:durableId="17362011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80560978">
    <w:abstractNumId w:val="9"/>
  </w:num>
  <w:num w:numId="46" w16cid:durableId="1715277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markup="0"/>
  <w:defaultTabStop w:val="720"/>
  <w:drawingGridHorizontalSpacing w:val="100"/>
  <w:displayHorizontalDrawingGridEvery w:val="2"/>
  <w:characterSpacingControl w:val="doNotCompress"/>
  <w:hdrShapeDefaults>
    <o:shapedefaults v:ext="edit" spidmax="2050" fillcolor="white">
      <v:fill color="white"/>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565"/>
    <w:rsid w:val="9AF6EE53"/>
    <w:rsid w:val="AFFFA4F8"/>
    <w:rsid w:val="C2A3FD82"/>
    <w:rsid w:val="CFBE6610"/>
    <w:rsid w:val="EF5F0C23"/>
    <w:rsid w:val="FDEA6CC7"/>
    <w:rsid w:val="0000630D"/>
    <w:rsid w:val="00007643"/>
    <w:rsid w:val="00010710"/>
    <w:rsid w:val="00011E05"/>
    <w:rsid w:val="00012089"/>
    <w:rsid w:val="00013FC5"/>
    <w:rsid w:val="00014B0F"/>
    <w:rsid w:val="00015007"/>
    <w:rsid w:val="00015D1C"/>
    <w:rsid w:val="00015D2E"/>
    <w:rsid w:val="000169E6"/>
    <w:rsid w:val="00017547"/>
    <w:rsid w:val="000179A2"/>
    <w:rsid w:val="00020495"/>
    <w:rsid w:val="0002093A"/>
    <w:rsid w:val="0002408F"/>
    <w:rsid w:val="00024861"/>
    <w:rsid w:val="00025F7A"/>
    <w:rsid w:val="00027822"/>
    <w:rsid w:val="00033059"/>
    <w:rsid w:val="0003440B"/>
    <w:rsid w:val="00037657"/>
    <w:rsid w:val="0004247B"/>
    <w:rsid w:val="0004354A"/>
    <w:rsid w:val="000440ED"/>
    <w:rsid w:val="00044C83"/>
    <w:rsid w:val="00047D00"/>
    <w:rsid w:val="0005081F"/>
    <w:rsid w:val="00051704"/>
    <w:rsid w:val="00052FCE"/>
    <w:rsid w:val="000531A0"/>
    <w:rsid w:val="000535C2"/>
    <w:rsid w:val="00053A82"/>
    <w:rsid w:val="00054960"/>
    <w:rsid w:val="000601B6"/>
    <w:rsid w:val="00061920"/>
    <w:rsid w:val="00064058"/>
    <w:rsid w:val="0006558D"/>
    <w:rsid w:val="00067F21"/>
    <w:rsid w:val="00070506"/>
    <w:rsid w:val="000715D0"/>
    <w:rsid w:val="000747DE"/>
    <w:rsid w:val="00080457"/>
    <w:rsid w:val="0008188B"/>
    <w:rsid w:val="00082438"/>
    <w:rsid w:val="00082AA6"/>
    <w:rsid w:val="00084B7F"/>
    <w:rsid w:val="0008681E"/>
    <w:rsid w:val="00092210"/>
    <w:rsid w:val="00093B4B"/>
    <w:rsid w:val="00094171"/>
    <w:rsid w:val="00097F35"/>
    <w:rsid w:val="000A1C57"/>
    <w:rsid w:val="000A354C"/>
    <w:rsid w:val="000A3BC3"/>
    <w:rsid w:val="000A68A2"/>
    <w:rsid w:val="000B24B1"/>
    <w:rsid w:val="000B458B"/>
    <w:rsid w:val="000B5D81"/>
    <w:rsid w:val="000B79D6"/>
    <w:rsid w:val="000C17C5"/>
    <w:rsid w:val="000C2609"/>
    <w:rsid w:val="000C59A2"/>
    <w:rsid w:val="000D01DC"/>
    <w:rsid w:val="000D2DC1"/>
    <w:rsid w:val="000D590B"/>
    <w:rsid w:val="000E2C28"/>
    <w:rsid w:val="000E37B4"/>
    <w:rsid w:val="000E66EB"/>
    <w:rsid w:val="000F398E"/>
    <w:rsid w:val="000F68D7"/>
    <w:rsid w:val="000F7B99"/>
    <w:rsid w:val="00100DA0"/>
    <w:rsid w:val="001035FB"/>
    <w:rsid w:val="0010477A"/>
    <w:rsid w:val="00104852"/>
    <w:rsid w:val="0010513C"/>
    <w:rsid w:val="0010537D"/>
    <w:rsid w:val="0010665C"/>
    <w:rsid w:val="0011088D"/>
    <w:rsid w:val="00116F71"/>
    <w:rsid w:val="001244B1"/>
    <w:rsid w:val="00126EF3"/>
    <w:rsid w:val="00126FB3"/>
    <w:rsid w:val="00132B3B"/>
    <w:rsid w:val="00136CEB"/>
    <w:rsid w:val="00136F1C"/>
    <w:rsid w:val="00141A13"/>
    <w:rsid w:val="00142909"/>
    <w:rsid w:val="00142A06"/>
    <w:rsid w:val="00144458"/>
    <w:rsid w:val="001448EE"/>
    <w:rsid w:val="00145C25"/>
    <w:rsid w:val="001468FB"/>
    <w:rsid w:val="00150C4C"/>
    <w:rsid w:val="00150E91"/>
    <w:rsid w:val="001543C5"/>
    <w:rsid w:val="0015601E"/>
    <w:rsid w:val="00156B5E"/>
    <w:rsid w:val="00156DFA"/>
    <w:rsid w:val="001641A6"/>
    <w:rsid w:val="001650F1"/>
    <w:rsid w:val="001669F3"/>
    <w:rsid w:val="00166F6D"/>
    <w:rsid w:val="0016758B"/>
    <w:rsid w:val="00190B58"/>
    <w:rsid w:val="00191BC3"/>
    <w:rsid w:val="001930C9"/>
    <w:rsid w:val="00193B89"/>
    <w:rsid w:val="00195E66"/>
    <w:rsid w:val="00196248"/>
    <w:rsid w:val="001A3613"/>
    <w:rsid w:val="001A3C3F"/>
    <w:rsid w:val="001B0B8E"/>
    <w:rsid w:val="001B146D"/>
    <w:rsid w:val="001B1AF9"/>
    <w:rsid w:val="001B28C3"/>
    <w:rsid w:val="001B2B7D"/>
    <w:rsid w:val="001B5B9C"/>
    <w:rsid w:val="001C08C6"/>
    <w:rsid w:val="001C0F35"/>
    <w:rsid w:val="001C19E3"/>
    <w:rsid w:val="001C245B"/>
    <w:rsid w:val="001C55D0"/>
    <w:rsid w:val="001C7370"/>
    <w:rsid w:val="001D2A1E"/>
    <w:rsid w:val="001D587F"/>
    <w:rsid w:val="001D6F87"/>
    <w:rsid w:val="001D7EAB"/>
    <w:rsid w:val="001E4C28"/>
    <w:rsid w:val="001E5980"/>
    <w:rsid w:val="001E6853"/>
    <w:rsid w:val="001F033B"/>
    <w:rsid w:val="001F0E14"/>
    <w:rsid w:val="001F0F41"/>
    <w:rsid w:val="001F5997"/>
    <w:rsid w:val="002007AF"/>
    <w:rsid w:val="00205EA4"/>
    <w:rsid w:val="00206847"/>
    <w:rsid w:val="00206926"/>
    <w:rsid w:val="00210E8A"/>
    <w:rsid w:val="00211D98"/>
    <w:rsid w:val="0021231F"/>
    <w:rsid w:val="002159FE"/>
    <w:rsid w:val="002164DF"/>
    <w:rsid w:val="0022226A"/>
    <w:rsid w:val="00225366"/>
    <w:rsid w:val="0022557B"/>
    <w:rsid w:val="00225F5A"/>
    <w:rsid w:val="0022725F"/>
    <w:rsid w:val="00243058"/>
    <w:rsid w:val="00244F9E"/>
    <w:rsid w:val="00250987"/>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3E4"/>
    <w:rsid w:val="00283B6A"/>
    <w:rsid w:val="00295015"/>
    <w:rsid w:val="00296332"/>
    <w:rsid w:val="002A5D54"/>
    <w:rsid w:val="002A5FF9"/>
    <w:rsid w:val="002A6E63"/>
    <w:rsid w:val="002B4D46"/>
    <w:rsid w:val="002B5546"/>
    <w:rsid w:val="002B5CE4"/>
    <w:rsid w:val="002B640C"/>
    <w:rsid w:val="002C1BA0"/>
    <w:rsid w:val="002C453D"/>
    <w:rsid w:val="002C48D7"/>
    <w:rsid w:val="002C4C8F"/>
    <w:rsid w:val="002C5448"/>
    <w:rsid w:val="002D3470"/>
    <w:rsid w:val="002D4360"/>
    <w:rsid w:val="002D441B"/>
    <w:rsid w:val="002E03D8"/>
    <w:rsid w:val="002E334A"/>
    <w:rsid w:val="002F16F9"/>
    <w:rsid w:val="002F2E08"/>
    <w:rsid w:val="002F53A4"/>
    <w:rsid w:val="002F6862"/>
    <w:rsid w:val="002F72FF"/>
    <w:rsid w:val="002F7B72"/>
    <w:rsid w:val="003049DD"/>
    <w:rsid w:val="00306BEE"/>
    <w:rsid w:val="00310EED"/>
    <w:rsid w:val="003114CE"/>
    <w:rsid w:val="00314A7A"/>
    <w:rsid w:val="00321BB5"/>
    <w:rsid w:val="00322817"/>
    <w:rsid w:val="00324748"/>
    <w:rsid w:val="00325A25"/>
    <w:rsid w:val="003266B6"/>
    <w:rsid w:val="00327F42"/>
    <w:rsid w:val="00330F47"/>
    <w:rsid w:val="003324E7"/>
    <w:rsid w:val="00340590"/>
    <w:rsid w:val="00343484"/>
    <w:rsid w:val="00343C5E"/>
    <w:rsid w:val="00343F0F"/>
    <w:rsid w:val="003510BE"/>
    <w:rsid w:val="003551FF"/>
    <w:rsid w:val="00356CA4"/>
    <w:rsid w:val="003571E4"/>
    <w:rsid w:val="0036032C"/>
    <w:rsid w:val="00360D8F"/>
    <w:rsid w:val="0036117C"/>
    <w:rsid w:val="00362679"/>
    <w:rsid w:val="00363488"/>
    <w:rsid w:val="003636D6"/>
    <w:rsid w:val="00372C67"/>
    <w:rsid w:val="00373C08"/>
    <w:rsid w:val="00385C7F"/>
    <w:rsid w:val="00387D79"/>
    <w:rsid w:val="003919B6"/>
    <w:rsid w:val="00397B8A"/>
    <w:rsid w:val="003A066B"/>
    <w:rsid w:val="003A58C8"/>
    <w:rsid w:val="003B1708"/>
    <w:rsid w:val="003B170C"/>
    <w:rsid w:val="003B1B85"/>
    <w:rsid w:val="003B5723"/>
    <w:rsid w:val="003B7201"/>
    <w:rsid w:val="003B78A4"/>
    <w:rsid w:val="003C123F"/>
    <w:rsid w:val="003C23B4"/>
    <w:rsid w:val="003C3DB2"/>
    <w:rsid w:val="003C66FE"/>
    <w:rsid w:val="003C6D90"/>
    <w:rsid w:val="003D2149"/>
    <w:rsid w:val="003D348D"/>
    <w:rsid w:val="003D35F5"/>
    <w:rsid w:val="003E3DFA"/>
    <w:rsid w:val="003E459B"/>
    <w:rsid w:val="003E5968"/>
    <w:rsid w:val="003E6FCB"/>
    <w:rsid w:val="003E7C30"/>
    <w:rsid w:val="003F5129"/>
    <w:rsid w:val="003F5D12"/>
    <w:rsid w:val="00403A2C"/>
    <w:rsid w:val="00406662"/>
    <w:rsid w:val="004108C7"/>
    <w:rsid w:val="00414838"/>
    <w:rsid w:val="004164F8"/>
    <w:rsid w:val="00422882"/>
    <w:rsid w:val="004254D6"/>
    <w:rsid w:val="00427BE6"/>
    <w:rsid w:val="00430AC3"/>
    <w:rsid w:val="00431022"/>
    <w:rsid w:val="004321B5"/>
    <w:rsid w:val="00433E30"/>
    <w:rsid w:val="004352A8"/>
    <w:rsid w:val="00436DBB"/>
    <w:rsid w:val="00440E8C"/>
    <w:rsid w:val="004463C5"/>
    <w:rsid w:val="0044648D"/>
    <w:rsid w:val="004501D8"/>
    <w:rsid w:val="00452031"/>
    <w:rsid w:val="004535B1"/>
    <w:rsid w:val="00455921"/>
    <w:rsid w:val="00465E79"/>
    <w:rsid w:val="00467CED"/>
    <w:rsid w:val="00467EB9"/>
    <w:rsid w:val="00471203"/>
    <w:rsid w:val="00471291"/>
    <w:rsid w:val="00471CCA"/>
    <w:rsid w:val="00477558"/>
    <w:rsid w:val="00481E0D"/>
    <w:rsid w:val="00486E5D"/>
    <w:rsid w:val="004873DE"/>
    <w:rsid w:val="00490CE7"/>
    <w:rsid w:val="00492671"/>
    <w:rsid w:val="00497151"/>
    <w:rsid w:val="004971FE"/>
    <w:rsid w:val="004A1FA7"/>
    <w:rsid w:val="004A21F2"/>
    <w:rsid w:val="004A67A3"/>
    <w:rsid w:val="004A6954"/>
    <w:rsid w:val="004B0634"/>
    <w:rsid w:val="004B4872"/>
    <w:rsid w:val="004B6305"/>
    <w:rsid w:val="004C0011"/>
    <w:rsid w:val="004C1685"/>
    <w:rsid w:val="004C5D0D"/>
    <w:rsid w:val="004C5E12"/>
    <w:rsid w:val="004D1BFA"/>
    <w:rsid w:val="004D4173"/>
    <w:rsid w:val="004D42EE"/>
    <w:rsid w:val="004D5C8C"/>
    <w:rsid w:val="004E0BA5"/>
    <w:rsid w:val="004E74A5"/>
    <w:rsid w:val="004F2112"/>
    <w:rsid w:val="004F3B96"/>
    <w:rsid w:val="004F4AA0"/>
    <w:rsid w:val="004F5AD0"/>
    <w:rsid w:val="0050155F"/>
    <w:rsid w:val="0050452C"/>
    <w:rsid w:val="005135DD"/>
    <w:rsid w:val="005143CB"/>
    <w:rsid w:val="005172FC"/>
    <w:rsid w:val="00517F3B"/>
    <w:rsid w:val="00521C75"/>
    <w:rsid w:val="00522AC9"/>
    <w:rsid w:val="00525734"/>
    <w:rsid w:val="00526EB9"/>
    <w:rsid w:val="005312BB"/>
    <w:rsid w:val="0053139D"/>
    <w:rsid w:val="005410C0"/>
    <w:rsid w:val="005452BD"/>
    <w:rsid w:val="00545677"/>
    <w:rsid w:val="00545734"/>
    <w:rsid w:val="00545B08"/>
    <w:rsid w:val="00552655"/>
    <w:rsid w:val="0055791A"/>
    <w:rsid w:val="005602B1"/>
    <w:rsid w:val="005614E6"/>
    <w:rsid w:val="005615E1"/>
    <w:rsid w:val="00563D66"/>
    <w:rsid w:val="00573B05"/>
    <w:rsid w:val="00574329"/>
    <w:rsid w:val="005753BD"/>
    <w:rsid w:val="00580440"/>
    <w:rsid w:val="00581329"/>
    <w:rsid w:val="00583082"/>
    <w:rsid w:val="00586566"/>
    <w:rsid w:val="0058689F"/>
    <w:rsid w:val="00587D24"/>
    <w:rsid w:val="00593806"/>
    <w:rsid w:val="0059418E"/>
    <w:rsid w:val="0059659B"/>
    <w:rsid w:val="005A2A1F"/>
    <w:rsid w:val="005A3CC1"/>
    <w:rsid w:val="005A5F74"/>
    <w:rsid w:val="005A6937"/>
    <w:rsid w:val="005A7619"/>
    <w:rsid w:val="005B1871"/>
    <w:rsid w:val="005B235E"/>
    <w:rsid w:val="005B27B4"/>
    <w:rsid w:val="005B2A87"/>
    <w:rsid w:val="005B5077"/>
    <w:rsid w:val="005B66DC"/>
    <w:rsid w:val="005B6F2B"/>
    <w:rsid w:val="005C0B60"/>
    <w:rsid w:val="005C0E4B"/>
    <w:rsid w:val="005C10FB"/>
    <w:rsid w:val="005C1787"/>
    <w:rsid w:val="005C2A94"/>
    <w:rsid w:val="005C370D"/>
    <w:rsid w:val="005C3AF5"/>
    <w:rsid w:val="005C472C"/>
    <w:rsid w:val="005D0627"/>
    <w:rsid w:val="005D5D51"/>
    <w:rsid w:val="005D7E14"/>
    <w:rsid w:val="005E0D39"/>
    <w:rsid w:val="005E38DE"/>
    <w:rsid w:val="005E7B9B"/>
    <w:rsid w:val="005F50F2"/>
    <w:rsid w:val="005F6A78"/>
    <w:rsid w:val="005F6B74"/>
    <w:rsid w:val="006002B7"/>
    <w:rsid w:val="0060074F"/>
    <w:rsid w:val="00604005"/>
    <w:rsid w:val="00607F7D"/>
    <w:rsid w:val="00613FF3"/>
    <w:rsid w:val="00620FDB"/>
    <w:rsid w:val="00621102"/>
    <w:rsid w:val="006238AA"/>
    <w:rsid w:val="00624469"/>
    <w:rsid w:val="00630C99"/>
    <w:rsid w:val="00631113"/>
    <w:rsid w:val="00632FC9"/>
    <w:rsid w:val="0063561F"/>
    <w:rsid w:val="0063643C"/>
    <w:rsid w:val="00636719"/>
    <w:rsid w:val="00645DA5"/>
    <w:rsid w:val="00656077"/>
    <w:rsid w:val="006568D6"/>
    <w:rsid w:val="00656F32"/>
    <w:rsid w:val="00657909"/>
    <w:rsid w:val="00657D7F"/>
    <w:rsid w:val="00662438"/>
    <w:rsid w:val="00663D40"/>
    <w:rsid w:val="006659E8"/>
    <w:rsid w:val="00666CAC"/>
    <w:rsid w:val="006708B5"/>
    <w:rsid w:val="00671B8F"/>
    <w:rsid w:val="00675004"/>
    <w:rsid w:val="00676E30"/>
    <w:rsid w:val="00677106"/>
    <w:rsid w:val="00681573"/>
    <w:rsid w:val="00683F04"/>
    <w:rsid w:val="00686F8E"/>
    <w:rsid w:val="00687203"/>
    <w:rsid w:val="00691DEF"/>
    <w:rsid w:val="00691F51"/>
    <w:rsid w:val="00692F74"/>
    <w:rsid w:val="00696F63"/>
    <w:rsid w:val="006A08CA"/>
    <w:rsid w:val="006A1CAB"/>
    <w:rsid w:val="006A3505"/>
    <w:rsid w:val="006A4B60"/>
    <w:rsid w:val="006A4DE5"/>
    <w:rsid w:val="006A4DF4"/>
    <w:rsid w:val="006B33C6"/>
    <w:rsid w:val="006B4090"/>
    <w:rsid w:val="006B7D5C"/>
    <w:rsid w:val="006C0DCF"/>
    <w:rsid w:val="006C1F29"/>
    <w:rsid w:val="006C225A"/>
    <w:rsid w:val="006C3B02"/>
    <w:rsid w:val="006C4BAC"/>
    <w:rsid w:val="006C5AFF"/>
    <w:rsid w:val="006C6B1E"/>
    <w:rsid w:val="006D30BA"/>
    <w:rsid w:val="006D3F33"/>
    <w:rsid w:val="006E157E"/>
    <w:rsid w:val="006E2669"/>
    <w:rsid w:val="006E321C"/>
    <w:rsid w:val="006E383B"/>
    <w:rsid w:val="006F1BAD"/>
    <w:rsid w:val="006F3E54"/>
    <w:rsid w:val="006F7492"/>
    <w:rsid w:val="00701A32"/>
    <w:rsid w:val="00702A79"/>
    <w:rsid w:val="00716A50"/>
    <w:rsid w:val="00722A5A"/>
    <w:rsid w:val="007255C1"/>
    <w:rsid w:val="0072613C"/>
    <w:rsid w:val="0072711D"/>
    <w:rsid w:val="007302F2"/>
    <w:rsid w:val="00733693"/>
    <w:rsid w:val="00733DA5"/>
    <w:rsid w:val="00734461"/>
    <w:rsid w:val="0073782D"/>
    <w:rsid w:val="00740812"/>
    <w:rsid w:val="00744EC4"/>
    <w:rsid w:val="007475B3"/>
    <w:rsid w:val="007557B7"/>
    <w:rsid w:val="0075616F"/>
    <w:rsid w:val="0075664E"/>
    <w:rsid w:val="00757906"/>
    <w:rsid w:val="0076160D"/>
    <w:rsid w:val="00766C90"/>
    <w:rsid w:val="00766DB3"/>
    <w:rsid w:val="007723C2"/>
    <w:rsid w:val="00772F41"/>
    <w:rsid w:val="00773F93"/>
    <w:rsid w:val="007763EF"/>
    <w:rsid w:val="00783C05"/>
    <w:rsid w:val="007846BF"/>
    <w:rsid w:val="00787702"/>
    <w:rsid w:val="0078788A"/>
    <w:rsid w:val="00791595"/>
    <w:rsid w:val="0079755D"/>
    <w:rsid w:val="0079775F"/>
    <w:rsid w:val="007A0161"/>
    <w:rsid w:val="007A1076"/>
    <w:rsid w:val="007A19C6"/>
    <w:rsid w:val="007A231A"/>
    <w:rsid w:val="007A3D7A"/>
    <w:rsid w:val="007A4909"/>
    <w:rsid w:val="007A513A"/>
    <w:rsid w:val="007A63BB"/>
    <w:rsid w:val="007B058A"/>
    <w:rsid w:val="007B1CF0"/>
    <w:rsid w:val="007B32EC"/>
    <w:rsid w:val="007C025A"/>
    <w:rsid w:val="007C10E6"/>
    <w:rsid w:val="007C5E39"/>
    <w:rsid w:val="007C6F1D"/>
    <w:rsid w:val="007D462B"/>
    <w:rsid w:val="007D46CD"/>
    <w:rsid w:val="007D4B11"/>
    <w:rsid w:val="007D6C3B"/>
    <w:rsid w:val="007E2F63"/>
    <w:rsid w:val="007E364E"/>
    <w:rsid w:val="007E40D2"/>
    <w:rsid w:val="007E4838"/>
    <w:rsid w:val="007E4ADE"/>
    <w:rsid w:val="007E66D4"/>
    <w:rsid w:val="007E7DE7"/>
    <w:rsid w:val="007F256D"/>
    <w:rsid w:val="007F5D39"/>
    <w:rsid w:val="008012E1"/>
    <w:rsid w:val="00801C92"/>
    <w:rsid w:val="00802858"/>
    <w:rsid w:val="00802E35"/>
    <w:rsid w:val="00807EB4"/>
    <w:rsid w:val="008107FC"/>
    <w:rsid w:val="00811EE1"/>
    <w:rsid w:val="0081760F"/>
    <w:rsid w:val="008201A6"/>
    <w:rsid w:val="00823C18"/>
    <w:rsid w:val="00830CD9"/>
    <w:rsid w:val="008318B4"/>
    <w:rsid w:val="00832F1A"/>
    <w:rsid w:val="00833BFB"/>
    <w:rsid w:val="008376D8"/>
    <w:rsid w:val="00842751"/>
    <w:rsid w:val="00851AD6"/>
    <w:rsid w:val="008543C8"/>
    <w:rsid w:val="0086033E"/>
    <w:rsid w:val="00861B72"/>
    <w:rsid w:val="00862613"/>
    <w:rsid w:val="008628BB"/>
    <w:rsid w:val="008671E0"/>
    <w:rsid w:val="0087220D"/>
    <w:rsid w:val="00873565"/>
    <w:rsid w:val="00875298"/>
    <w:rsid w:val="008779A6"/>
    <w:rsid w:val="008809E1"/>
    <w:rsid w:val="00881B67"/>
    <w:rsid w:val="00883961"/>
    <w:rsid w:val="00886872"/>
    <w:rsid w:val="00890375"/>
    <w:rsid w:val="00890B9B"/>
    <w:rsid w:val="00891C69"/>
    <w:rsid w:val="00893A0F"/>
    <w:rsid w:val="008970F5"/>
    <w:rsid w:val="008977DC"/>
    <w:rsid w:val="008A21A4"/>
    <w:rsid w:val="008A36D9"/>
    <w:rsid w:val="008A7FAA"/>
    <w:rsid w:val="008B4285"/>
    <w:rsid w:val="008B70CE"/>
    <w:rsid w:val="008C7079"/>
    <w:rsid w:val="008C7BD2"/>
    <w:rsid w:val="008D1C98"/>
    <w:rsid w:val="008D73E8"/>
    <w:rsid w:val="008E5439"/>
    <w:rsid w:val="008F6EEA"/>
    <w:rsid w:val="00900E27"/>
    <w:rsid w:val="00901291"/>
    <w:rsid w:val="00902140"/>
    <w:rsid w:val="009030F2"/>
    <w:rsid w:val="00903D1D"/>
    <w:rsid w:val="0091275B"/>
    <w:rsid w:val="00913122"/>
    <w:rsid w:val="009135D4"/>
    <w:rsid w:val="00915621"/>
    <w:rsid w:val="00915F6A"/>
    <w:rsid w:val="00916BB5"/>
    <w:rsid w:val="00921C8A"/>
    <w:rsid w:val="00923D03"/>
    <w:rsid w:val="00925FF4"/>
    <w:rsid w:val="00931348"/>
    <w:rsid w:val="00931CAF"/>
    <w:rsid w:val="00934CB1"/>
    <w:rsid w:val="00935CF9"/>
    <w:rsid w:val="00936006"/>
    <w:rsid w:val="0093631B"/>
    <w:rsid w:val="00936E3A"/>
    <w:rsid w:val="00941707"/>
    <w:rsid w:val="00943398"/>
    <w:rsid w:val="0094418C"/>
    <w:rsid w:val="00944A78"/>
    <w:rsid w:val="009459E9"/>
    <w:rsid w:val="00945BC5"/>
    <w:rsid w:val="009479AC"/>
    <w:rsid w:val="00950431"/>
    <w:rsid w:val="009531D4"/>
    <w:rsid w:val="00953364"/>
    <w:rsid w:val="00956E3C"/>
    <w:rsid w:val="009571B6"/>
    <w:rsid w:val="00957F3F"/>
    <w:rsid w:val="009648FC"/>
    <w:rsid w:val="00977848"/>
    <w:rsid w:val="00981706"/>
    <w:rsid w:val="00984232"/>
    <w:rsid w:val="009842C4"/>
    <w:rsid w:val="00984E14"/>
    <w:rsid w:val="00987185"/>
    <w:rsid w:val="009901B8"/>
    <w:rsid w:val="0099223C"/>
    <w:rsid w:val="00992F16"/>
    <w:rsid w:val="009941B4"/>
    <w:rsid w:val="009947EB"/>
    <w:rsid w:val="009A0DAA"/>
    <w:rsid w:val="009A5471"/>
    <w:rsid w:val="009A568A"/>
    <w:rsid w:val="009A6C4C"/>
    <w:rsid w:val="009A70B5"/>
    <w:rsid w:val="009B1290"/>
    <w:rsid w:val="009B4174"/>
    <w:rsid w:val="009C4BB5"/>
    <w:rsid w:val="009C6D57"/>
    <w:rsid w:val="009C7272"/>
    <w:rsid w:val="009D644E"/>
    <w:rsid w:val="009D6D5C"/>
    <w:rsid w:val="009D7211"/>
    <w:rsid w:val="009E4599"/>
    <w:rsid w:val="009F0D6B"/>
    <w:rsid w:val="009F2E66"/>
    <w:rsid w:val="009F37F1"/>
    <w:rsid w:val="009F671E"/>
    <w:rsid w:val="00A011F4"/>
    <w:rsid w:val="00A02969"/>
    <w:rsid w:val="00A03095"/>
    <w:rsid w:val="00A0713C"/>
    <w:rsid w:val="00A130EE"/>
    <w:rsid w:val="00A20358"/>
    <w:rsid w:val="00A21951"/>
    <w:rsid w:val="00A21D45"/>
    <w:rsid w:val="00A32E25"/>
    <w:rsid w:val="00A34655"/>
    <w:rsid w:val="00A35385"/>
    <w:rsid w:val="00A3569B"/>
    <w:rsid w:val="00A365DB"/>
    <w:rsid w:val="00A3779B"/>
    <w:rsid w:val="00A411FD"/>
    <w:rsid w:val="00A458E8"/>
    <w:rsid w:val="00A45D49"/>
    <w:rsid w:val="00A45E47"/>
    <w:rsid w:val="00A502A7"/>
    <w:rsid w:val="00A50492"/>
    <w:rsid w:val="00A533A5"/>
    <w:rsid w:val="00A548CE"/>
    <w:rsid w:val="00A56567"/>
    <w:rsid w:val="00A57EC5"/>
    <w:rsid w:val="00A60FAB"/>
    <w:rsid w:val="00A63847"/>
    <w:rsid w:val="00A64306"/>
    <w:rsid w:val="00A712BB"/>
    <w:rsid w:val="00A73CDB"/>
    <w:rsid w:val="00A73F1D"/>
    <w:rsid w:val="00A74AFB"/>
    <w:rsid w:val="00A76E65"/>
    <w:rsid w:val="00A76FE8"/>
    <w:rsid w:val="00A770FF"/>
    <w:rsid w:val="00A8052C"/>
    <w:rsid w:val="00A8274D"/>
    <w:rsid w:val="00A8768C"/>
    <w:rsid w:val="00A87739"/>
    <w:rsid w:val="00A923BA"/>
    <w:rsid w:val="00A92F11"/>
    <w:rsid w:val="00A97D9B"/>
    <w:rsid w:val="00AA039E"/>
    <w:rsid w:val="00AA0F9F"/>
    <w:rsid w:val="00AA174D"/>
    <w:rsid w:val="00AA22DA"/>
    <w:rsid w:val="00AA491B"/>
    <w:rsid w:val="00AA6C4A"/>
    <w:rsid w:val="00AA724D"/>
    <w:rsid w:val="00AB1519"/>
    <w:rsid w:val="00AB49EE"/>
    <w:rsid w:val="00AB5B7B"/>
    <w:rsid w:val="00AB762C"/>
    <w:rsid w:val="00AC0537"/>
    <w:rsid w:val="00AC0DDE"/>
    <w:rsid w:val="00AC4F10"/>
    <w:rsid w:val="00AC5A20"/>
    <w:rsid w:val="00AC638A"/>
    <w:rsid w:val="00AC73E7"/>
    <w:rsid w:val="00AD117F"/>
    <w:rsid w:val="00AD2313"/>
    <w:rsid w:val="00AD3612"/>
    <w:rsid w:val="00AD4222"/>
    <w:rsid w:val="00AE17CA"/>
    <w:rsid w:val="00AE1CAB"/>
    <w:rsid w:val="00AE556E"/>
    <w:rsid w:val="00AE7FB7"/>
    <w:rsid w:val="00AF2E9A"/>
    <w:rsid w:val="00AF3DCD"/>
    <w:rsid w:val="00AF7948"/>
    <w:rsid w:val="00B04846"/>
    <w:rsid w:val="00B05CFE"/>
    <w:rsid w:val="00B065BD"/>
    <w:rsid w:val="00B06C14"/>
    <w:rsid w:val="00B10059"/>
    <w:rsid w:val="00B106A3"/>
    <w:rsid w:val="00B1512C"/>
    <w:rsid w:val="00B15EA8"/>
    <w:rsid w:val="00B17ED0"/>
    <w:rsid w:val="00B2210A"/>
    <w:rsid w:val="00B23439"/>
    <w:rsid w:val="00B23EC6"/>
    <w:rsid w:val="00B265B1"/>
    <w:rsid w:val="00B27D87"/>
    <w:rsid w:val="00B308E4"/>
    <w:rsid w:val="00B3219D"/>
    <w:rsid w:val="00B32BE8"/>
    <w:rsid w:val="00B33D78"/>
    <w:rsid w:val="00B34BCF"/>
    <w:rsid w:val="00B362C5"/>
    <w:rsid w:val="00B43580"/>
    <w:rsid w:val="00B43943"/>
    <w:rsid w:val="00B45C45"/>
    <w:rsid w:val="00B46F9A"/>
    <w:rsid w:val="00B47F0F"/>
    <w:rsid w:val="00B521A0"/>
    <w:rsid w:val="00B5366C"/>
    <w:rsid w:val="00B54F90"/>
    <w:rsid w:val="00B575F4"/>
    <w:rsid w:val="00B5773B"/>
    <w:rsid w:val="00B65B59"/>
    <w:rsid w:val="00B70635"/>
    <w:rsid w:val="00B707C1"/>
    <w:rsid w:val="00B72AC3"/>
    <w:rsid w:val="00B738BA"/>
    <w:rsid w:val="00B73DEA"/>
    <w:rsid w:val="00B74E2A"/>
    <w:rsid w:val="00B75CBF"/>
    <w:rsid w:val="00B762FC"/>
    <w:rsid w:val="00B775F0"/>
    <w:rsid w:val="00B77885"/>
    <w:rsid w:val="00B82AC6"/>
    <w:rsid w:val="00B82C98"/>
    <w:rsid w:val="00B834D3"/>
    <w:rsid w:val="00B84A05"/>
    <w:rsid w:val="00B85DE9"/>
    <w:rsid w:val="00B87DFF"/>
    <w:rsid w:val="00B90971"/>
    <w:rsid w:val="00B94B47"/>
    <w:rsid w:val="00B9695A"/>
    <w:rsid w:val="00BA044C"/>
    <w:rsid w:val="00BA0645"/>
    <w:rsid w:val="00BA3E19"/>
    <w:rsid w:val="00BA644A"/>
    <w:rsid w:val="00BA70E6"/>
    <w:rsid w:val="00BB0504"/>
    <w:rsid w:val="00BB0E9A"/>
    <w:rsid w:val="00BB1DC6"/>
    <w:rsid w:val="00BB2985"/>
    <w:rsid w:val="00BB3628"/>
    <w:rsid w:val="00BB5AA4"/>
    <w:rsid w:val="00BB65EF"/>
    <w:rsid w:val="00BB6915"/>
    <w:rsid w:val="00BB7553"/>
    <w:rsid w:val="00BB78F9"/>
    <w:rsid w:val="00BC1C9E"/>
    <w:rsid w:val="00BC4975"/>
    <w:rsid w:val="00BC49CE"/>
    <w:rsid w:val="00BC6D3C"/>
    <w:rsid w:val="00BD078F"/>
    <w:rsid w:val="00BD1935"/>
    <w:rsid w:val="00BD614D"/>
    <w:rsid w:val="00BD664C"/>
    <w:rsid w:val="00BF0A68"/>
    <w:rsid w:val="00BF29A0"/>
    <w:rsid w:val="00BF2E0E"/>
    <w:rsid w:val="00BF59F4"/>
    <w:rsid w:val="00C06089"/>
    <w:rsid w:val="00C10821"/>
    <w:rsid w:val="00C10A97"/>
    <w:rsid w:val="00C160B3"/>
    <w:rsid w:val="00C16CB2"/>
    <w:rsid w:val="00C17354"/>
    <w:rsid w:val="00C23D98"/>
    <w:rsid w:val="00C25C29"/>
    <w:rsid w:val="00C35930"/>
    <w:rsid w:val="00C35D36"/>
    <w:rsid w:val="00C364A7"/>
    <w:rsid w:val="00C3700C"/>
    <w:rsid w:val="00C410B5"/>
    <w:rsid w:val="00C42E50"/>
    <w:rsid w:val="00C46E87"/>
    <w:rsid w:val="00C54AFE"/>
    <w:rsid w:val="00C64024"/>
    <w:rsid w:val="00C664D6"/>
    <w:rsid w:val="00C66BD4"/>
    <w:rsid w:val="00C6715A"/>
    <w:rsid w:val="00C73CEF"/>
    <w:rsid w:val="00C7482F"/>
    <w:rsid w:val="00C74D17"/>
    <w:rsid w:val="00C75103"/>
    <w:rsid w:val="00C752BE"/>
    <w:rsid w:val="00C77FCE"/>
    <w:rsid w:val="00C821DF"/>
    <w:rsid w:val="00C82B32"/>
    <w:rsid w:val="00C85DA8"/>
    <w:rsid w:val="00C90182"/>
    <w:rsid w:val="00C92F08"/>
    <w:rsid w:val="00C94DB4"/>
    <w:rsid w:val="00CA150A"/>
    <w:rsid w:val="00CA3924"/>
    <w:rsid w:val="00CA4572"/>
    <w:rsid w:val="00CA6F7D"/>
    <w:rsid w:val="00CA73AD"/>
    <w:rsid w:val="00CB3168"/>
    <w:rsid w:val="00CB5EC3"/>
    <w:rsid w:val="00CB6A18"/>
    <w:rsid w:val="00CB7453"/>
    <w:rsid w:val="00CC265A"/>
    <w:rsid w:val="00CC5FD4"/>
    <w:rsid w:val="00CC6C9B"/>
    <w:rsid w:val="00CC7CE5"/>
    <w:rsid w:val="00CD3B9A"/>
    <w:rsid w:val="00CD5B03"/>
    <w:rsid w:val="00CD67F1"/>
    <w:rsid w:val="00CE0E6E"/>
    <w:rsid w:val="00CE2B99"/>
    <w:rsid w:val="00CE5638"/>
    <w:rsid w:val="00CE660E"/>
    <w:rsid w:val="00D060C5"/>
    <w:rsid w:val="00D11FC7"/>
    <w:rsid w:val="00D120DF"/>
    <w:rsid w:val="00D133D0"/>
    <w:rsid w:val="00D216A8"/>
    <w:rsid w:val="00D246BA"/>
    <w:rsid w:val="00D26A65"/>
    <w:rsid w:val="00D26F90"/>
    <w:rsid w:val="00D37E98"/>
    <w:rsid w:val="00D43702"/>
    <w:rsid w:val="00D47505"/>
    <w:rsid w:val="00D53075"/>
    <w:rsid w:val="00D53F8E"/>
    <w:rsid w:val="00D62175"/>
    <w:rsid w:val="00D64244"/>
    <w:rsid w:val="00D64919"/>
    <w:rsid w:val="00D65158"/>
    <w:rsid w:val="00D66D8D"/>
    <w:rsid w:val="00D67596"/>
    <w:rsid w:val="00D71064"/>
    <w:rsid w:val="00D71364"/>
    <w:rsid w:val="00D73BEF"/>
    <w:rsid w:val="00D74E28"/>
    <w:rsid w:val="00D76A61"/>
    <w:rsid w:val="00D82470"/>
    <w:rsid w:val="00D82DAD"/>
    <w:rsid w:val="00D84389"/>
    <w:rsid w:val="00D865A1"/>
    <w:rsid w:val="00D86BB3"/>
    <w:rsid w:val="00D903DE"/>
    <w:rsid w:val="00D90C92"/>
    <w:rsid w:val="00D9302E"/>
    <w:rsid w:val="00D95D9E"/>
    <w:rsid w:val="00D96220"/>
    <w:rsid w:val="00D97C63"/>
    <w:rsid w:val="00DA2A76"/>
    <w:rsid w:val="00DA3E86"/>
    <w:rsid w:val="00DA45AC"/>
    <w:rsid w:val="00DA6587"/>
    <w:rsid w:val="00DA67F5"/>
    <w:rsid w:val="00DB46B0"/>
    <w:rsid w:val="00DB5110"/>
    <w:rsid w:val="00DC1148"/>
    <w:rsid w:val="00DC1C89"/>
    <w:rsid w:val="00DC3C85"/>
    <w:rsid w:val="00DC4BF2"/>
    <w:rsid w:val="00DC6559"/>
    <w:rsid w:val="00DD11AF"/>
    <w:rsid w:val="00DD6BCF"/>
    <w:rsid w:val="00DD6CCB"/>
    <w:rsid w:val="00DE0A7E"/>
    <w:rsid w:val="00DE5D7B"/>
    <w:rsid w:val="00DF4DEE"/>
    <w:rsid w:val="00DF50C7"/>
    <w:rsid w:val="00DF5381"/>
    <w:rsid w:val="00DF5CBF"/>
    <w:rsid w:val="00E00473"/>
    <w:rsid w:val="00E01106"/>
    <w:rsid w:val="00E03D01"/>
    <w:rsid w:val="00E0440F"/>
    <w:rsid w:val="00E10495"/>
    <w:rsid w:val="00E11539"/>
    <w:rsid w:val="00E1267B"/>
    <w:rsid w:val="00E13551"/>
    <w:rsid w:val="00E14693"/>
    <w:rsid w:val="00E17D1A"/>
    <w:rsid w:val="00E238C2"/>
    <w:rsid w:val="00E23953"/>
    <w:rsid w:val="00E2518D"/>
    <w:rsid w:val="00E25CD8"/>
    <w:rsid w:val="00E27CD2"/>
    <w:rsid w:val="00E27FEE"/>
    <w:rsid w:val="00E36600"/>
    <w:rsid w:val="00E40DCC"/>
    <w:rsid w:val="00E418AB"/>
    <w:rsid w:val="00E43888"/>
    <w:rsid w:val="00E44133"/>
    <w:rsid w:val="00E44D5C"/>
    <w:rsid w:val="00E51038"/>
    <w:rsid w:val="00E52F50"/>
    <w:rsid w:val="00E53B70"/>
    <w:rsid w:val="00E55610"/>
    <w:rsid w:val="00E66B5F"/>
    <w:rsid w:val="00E67781"/>
    <w:rsid w:val="00E7058F"/>
    <w:rsid w:val="00E7137B"/>
    <w:rsid w:val="00E84850"/>
    <w:rsid w:val="00E850DE"/>
    <w:rsid w:val="00E87166"/>
    <w:rsid w:val="00E9165E"/>
    <w:rsid w:val="00E918C2"/>
    <w:rsid w:val="00EA73F7"/>
    <w:rsid w:val="00EA74CA"/>
    <w:rsid w:val="00EB0B82"/>
    <w:rsid w:val="00EB2BDF"/>
    <w:rsid w:val="00EB46EA"/>
    <w:rsid w:val="00EB5CF4"/>
    <w:rsid w:val="00EB7D47"/>
    <w:rsid w:val="00EC2983"/>
    <w:rsid w:val="00ED1CAD"/>
    <w:rsid w:val="00ED2815"/>
    <w:rsid w:val="00ED42C0"/>
    <w:rsid w:val="00ED76BE"/>
    <w:rsid w:val="00EE3F44"/>
    <w:rsid w:val="00EE46AA"/>
    <w:rsid w:val="00EE5F53"/>
    <w:rsid w:val="00EF4036"/>
    <w:rsid w:val="00EF74A0"/>
    <w:rsid w:val="00F010D8"/>
    <w:rsid w:val="00F07DA4"/>
    <w:rsid w:val="00F106C5"/>
    <w:rsid w:val="00F11D01"/>
    <w:rsid w:val="00F11FB3"/>
    <w:rsid w:val="00F12293"/>
    <w:rsid w:val="00F14999"/>
    <w:rsid w:val="00F14AF6"/>
    <w:rsid w:val="00F215D2"/>
    <w:rsid w:val="00F23D03"/>
    <w:rsid w:val="00F241F4"/>
    <w:rsid w:val="00F2536A"/>
    <w:rsid w:val="00F27613"/>
    <w:rsid w:val="00F300A0"/>
    <w:rsid w:val="00F30FE2"/>
    <w:rsid w:val="00F31076"/>
    <w:rsid w:val="00F327A3"/>
    <w:rsid w:val="00F331E2"/>
    <w:rsid w:val="00F36293"/>
    <w:rsid w:val="00F412AC"/>
    <w:rsid w:val="00F44414"/>
    <w:rsid w:val="00F459F7"/>
    <w:rsid w:val="00F50E18"/>
    <w:rsid w:val="00F523FE"/>
    <w:rsid w:val="00F53149"/>
    <w:rsid w:val="00F5565A"/>
    <w:rsid w:val="00F5756C"/>
    <w:rsid w:val="00F60AE4"/>
    <w:rsid w:val="00F642E0"/>
    <w:rsid w:val="00F656D7"/>
    <w:rsid w:val="00F659BB"/>
    <w:rsid w:val="00F66DAF"/>
    <w:rsid w:val="00F671C9"/>
    <w:rsid w:val="00F67380"/>
    <w:rsid w:val="00F74D09"/>
    <w:rsid w:val="00F77828"/>
    <w:rsid w:val="00F77F76"/>
    <w:rsid w:val="00F80D64"/>
    <w:rsid w:val="00F90056"/>
    <w:rsid w:val="00F9123B"/>
    <w:rsid w:val="00F914A0"/>
    <w:rsid w:val="00F91C1F"/>
    <w:rsid w:val="00F94018"/>
    <w:rsid w:val="00F94B58"/>
    <w:rsid w:val="00FA156B"/>
    <w:rsid w:val="00FA1B2E"/>
    <w:rsid w:val="00FA1EA5"/>
    <w:rsid w:val="00FA3B37"/>
    <w:rsid w:val="00FB0589"/>
    <w:rsid w:val="00FB301A"/>
    <w:rsid w:val="00FB3260"/>
    <w:rsid w:val="00FB4D17"/>
    <w:rsid w:val="00FB4F80"/>
    <w:rsid w:val="00FB5FBD"/>
    <w:rsid w:val="00FC7D22"/>
    <w:rsid w:val="00FD053B"/>
    <w:rsid w:val="00FD3D3E"/>
    <w:rsid w:val="00FD519F"/>
    <w:rsid w:val="00FD6FD3"/>
    <w:rsid w:val="00FD7750"/>
    <w:rsid w:val="00FE241B"/>
    <w:rsid w:val="00FE4DFD"/>
    <w:rsid w:val="00FE50F0"/>
    <w:rsid w:val="00FE5D8B"/>
    <w:rsid w:val="00FE680A"/>
    <w:rsid w:val="00FE79A6"/>
    <w:rsid w:val="00FF00D5"/>
    <w:rsid w:val="00FF6131"/>
    <w:rsid w:val="00FF6977"/>
    <w:rsid w:val="00FF7539"/>
    <w:rsid w:val="15312150"/>
    <w:rsid w:val="1B68726C"/>
    <w:rsid w:val="3F5F0C9D"/>
    <w:rsid w:val="5FF561B3"/>
    <w:rsid w:val="7DFBB4B2"/>
  </w:rsids>
  <m:mathPr>
    <m:mathFont m:val="Cambria Math"/>
    <m:brkBin m:val="before"/>
    <m:brkBinSub m:val="--"/>
    <m:smallFrac/>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enu v:ext="edit" fillcolor="none"/>
    </o:shapedefaults>
    <o:shapelayout v:ext="edit">
      <o:idmap v:ext="edit" data="2"/>
    </o:shapelayout>
  </w:shapeDefaults>
  <w:decimalSymbol w:val="."/>
  <w:listSeparator w:val=","/>
  <w14:docId w14:val="63E10AA6"/>
  <w15:docId w15:val="{637D3F1B-F0E3-4D0C-8DB9-745D1715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qFormat="1"/>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qFormat="1"/>
    <w:lsdException w:name="Medium List 2 Accent 2" w:uiPriority="66"/>
    <w:lsdException w:name="Medium Grid 1 Accent 2" w:uiPriority="67" w:qFormat="1"/>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3B4"/>
    <w:pPr>
      <w:spacing w:after="200" w:line="288" w:lineRule="auto"/>
    </w:pPr>
    <w:rPr>
      <w:i/>
      <w:iCs/>
      <w:lang w:val="en-US" w:eastAsia="en-US" w:bidi="en-US"/>
    </w:rPr>
  </w:style>
  <w:style w:type="paragraph" w:styleId="Heading1">
    <w:name w:val="heading 1"/>
    <w:basedOn w:val="Normal"/>
    <w:next w:val="Normal"/>
    <w:link w:val="Heading1Char"/>
    <w:uiPriority w:val="9"/>
    <w:qFormat/>
    <w:pPr>
      <w:numPr>
        <w:numId w:val="1"/>
      </w:num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after="0" w:line="269" w:lineRule="auto"/>
      <w:contextualSpacing/>
      <w:outlineLvl w:val="0"/>
    </w:pPr>
    <w:rPr>
      <w:rFonts w:asciiTheme="majorHAnsi" w:eastAsiaTheme="majorEastAsia" w:hAnsiTheme="majorHAnsi" w:cstheme="majorBidi"/>
      <w:b/>
      <w:bCs/>
      <w:color w:val="864A04" w:themeColor="accent2" w:themeShade="80"/>
      <w:sz w:val="22"/>
      <w:szCs w:val="22"/>
    </w:rPr>
  </w:style>
  <w:style w:type="paragraph" w:styleId="Heading2">
    <w:name w:val="heading 2"/>
    <w:basedOn w:val="Normal"/>
    <w:next w:val="Normal"/>
    <w:link w:val="Heading2Char"/>
    <w:uiPriority w:val="9"/>
    <w:unhideWhenUsed/>
    <w:qFormat/>
    <w:pPr>
      <w:numPr>
        <w:ilvl w:val="1"/>
        <w:numId w:val="1"/>
      </w:numPr>
      <w:pBdr>
        <w:top w:val="single" w:sz="4" w:space="0" w:color="F8931D" w:themeColor="accent2"/>
        <w:left w:val="single" w:sz="48" w:space="2" w:color="F8931D" w:themeColor="accent2"/>
        <w:bottom w:val="single" w:sz="4" w:space="0" w:color="F8931D" w:themeColor="accent2"/>
        <w:right w:val="single" w:sz="4" w:space="4" w:color="F8931D" w:themeColor="accent2"/>
      </w:pBdr>
      <w:spacing w:after="0" w:line="269" w:lineRule="auto"/>
      <w:contextualSpacing/>
      <w:outlineLvl w:val="1"/>
    </w:pPr>
    <w:rPr>
      <w:rFonts w:asciiTheme="majorHAnsi" w:eastAsiaTheme="majorEastAsia" w:hAnsiTheme="majorHAnsi" w:cstheme="majorBidi"/>
      <w:b/>
      <w:bCs/>
      <w:color w:val="C96E06" w:themeColor="accent2" w:themeShade="BF"/>
      <w:sz w:val="22"/>
      <w:szCs w:val="22"/>
    </w:rPr>
  </w:style>
  <w:style w:type="paragraph" w:styleId="Heading3">
    <w:name w:val="heading 3"/>
    <w:basedOn w:val="Heading2"/>
    <w:next w:val="Normal"/>
    <w:link w:val="Heading3Char"/>
    <w:uiPriority w:val="9"/>
    <w:unhideWhenUsed/>
    <w:qFormat/>
    <w:pPr>
      <w:numPr>
        <w:ilvl w:val="2"/>
      </w:numPr>
      <w:outlineLvl w:val="2"/>
    </w:pPr>
  </w:style>
  <w:style w:type="paragraph" w:styleId="Heading4">
    <w:name w:val="heading 4"/>
    <w:basedOn w:val="Normal"/>
    <w:next w:val="Normal"/>
    <w:link w:val="Heading4Char"/>
    <w:uiPriority w:val="9"/>
    <w:unhideWhenUsed/>
    <w:qFormat/>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unhideWhenUsed/>
    <w:qFormat/>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unhideWhenUsed/>
    <w:qFormat/>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unhideWhenUsed/>
    <w:qFormat/>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unhideWhenUsed/>
    <w:qFormat/>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unhideWhenUsed/>
    <w:qFormat/>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jc w:val="both"/>
    </w:pPr>
    <w:rPr>
      <w:rFonts w:ascii="Segoe UI" w:eastAsia="Arial" w:hAnsi="Segoe UI" w:cs="Segoe UI"/>
      <w:sz w:val="18"/>
      <w:szCs w:val="18"/>
      <w:lang w:eastAsia="en-IN"/>
    </w:rPr>
  </w:style>
  <w:style w:type="paragraph" w:styleId="BodyText">
    <w:name w:val="Body Text"/>
    <w:basedOn w:val="Normal"/>
    <w:link w:val="BodyTextChar"/>
    <w:qFormat/>
    <w:rPr>
      <w:rFonts w:ascii="Verdana" w:hAnsi="Verdana"/>
    </w:rPr>
  </w:style>
  <w:style w:type="paragraph" w:styleId="BodyText2">
    <w:name w:val="Body Text 2"/>
    <w:basedOn w:val="Normal"/>
    <w:link w:val="BodyText2Char"/>
    <w:unhideWhenUsed/>
    <w:qFormat/>
    <w:pPr>
      <w:spacing w:line="480" w:lineRule="auto"/>
    </w:pPr>
  </w:style>
  <w:style w:type="paragraph" w:styleId="BodyText3">
    <w:name w:val="Body Text 3"/>
    <w:basedOn w:val="Normal"/>
    <w:link w:val="BodyText3Char"/>
    <w:qFormat/>
    <w:pPr>
      <w:jc w:val="both"/>
    </w:pPr>
    <w:rPr>
      <w:rFonts w:ascii="Verdana" w:hAnsi="Verdana"/>
    </w:rPr>
  </w:style>
  <w:style w:type="paragraph" w:styleId="BodyTextIndent">
    <w:name w:val="Body Text Indent"/>
    <w:basedOn w:val="Normal"/>
    <w:link w:val="BodyTextIndentChar"/>
    <w:uiPriority w:val="99"/>
    <w:unhideWhenUsed/>
    <w:qFormat/>
    <w:pPr>
      <w:ind w:left="360"/>
    </w:pPr>
  </w:style>
  <w:style w:type="paragraph" w:styleId="Caption">
    <w:name w:val="caption"/>
    <w:basedOn w:val="Normal"/>
    <w:next w:val="Normal"/>
    <w:uiPriority w:val="35"/>
    <w:unhideWhenUsed/>
    <w:qFormat/>
    <w:rPr>
      <w:b/>
      <w:bCs/>
      <w:color w:val="C96E06" w:themeColor="accent2" w:themeShade="BF"/>
      <w:sz w:val="18"/>
      <w:szCs w:val="18"/>
    </w:rPr>
  </w:style>
  <w:style w:type="paragraph" w:styleId="Footer">
    <w:name w:val="footer"/>
    <w:basedOn w:val="Normal"/>
    <w:link w:val="FooterChar"/>
    <w:uiPriority w:val="99"/>
    <w:unhideWhenUsed/>
    <w:qFormat/>
    <w:pPr>
      <w:tabs>
        <w:tab w:val="center" w:pos="4513"/>
        <w:tab w:val="right" w:pos="9026"/>
      </w:tabs>
      <w:jc w:val="both"/>
    </w:pPr>
    <w:rPr>
      <w:rFonts w:ascii="Arial" w:eastAsia="Arial" w:hAnsi="Arial" w:cs="Arial"/>
      <w:lang w:eastAsia="en-IN"/>
    </w:rPr>
  </w:style>
  <w:style w:type="paragraph" w:styleId="Header">
    <w:name w:val="header"/>
    <w:basedOn w:val="Normal"/>
    <w:link w:val="HeaderChar"/>
    <w:uiPriority w:val="99"/>
    <w:qFormat/>
    <w:pPr>
      <w:tabs>
        <w:tab w:val="center" w:pos="4320"/>
        <w:tab w:val="right" w:pos="8640"/>
      </w:tabs>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Subtitle">
    <w:name w:val="Subtitle"/>
    <w:basedOn w:val="Normal"/>
    <w:next w:val="Normal"/>
    <w:link w:val="SubtitleChar"/>
    <w:uiPriority w:val="11"/>
    <w:qFormat/>
    <w:pPr>
      <w:pBdr>
        <w:bottom w:val="dotted" w:sz="8" w:space="10" w:color="F8931D" w:themeColor="accent2"/>
      </w:pBdr>
      <w:spacing w:before="200" w:after="900" w:line="240" w:lineRule="auto"/>
      <w:jc w:val="center"/>
    </w:pPr>
    <w:rPr>
      <w:rFonts w:asciiTheme="majorHAnsi" w:eastAsiaTheme="majorEastAsia" w:hAnsiTheme="majorHAnsi" w:cstheme="majorBidi"/>
      <w:color w:val="864A04" w:themeColor="accent2" w:themeShade="80"/>
      <w:sz w:val="24"/>
      <w:szCs w:val="24"/>
    </w:rPr>
  </w:style>
  <w:style w:type="paragraph" w:styleId="Title">
    <w:name w:val="Title"/>
    <w:basedOn w:val="Normal"/>
    <w:next w:val="Normal"/>
    <w:link w:val="TitleChar"/>
    <w:uiPriority w:val="10"/>
    <w:qFormat/>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TOC1">
    <w:name w:val="toc 1"/>
    <w:basedOn w:val="Normal"/>
    <w:next w:val="Normal"/>
    <w:uiPriority w:val="39"/>
    <w:unhideWhenUsed/>
    <w:qFormat/>
    <w:pPr>
      <w:tabs>
        <w:tab w:val="left" w:pos="440"/>
        <w:tab w:val="right" w:leader="dot" w:pos="9016"/>
      </w:tabs>
      <w:spacing w:after="0" w:line="276" w:lineRule="auto"/>
    </w:pPr>
  </w:style>
  <w:style w:type="paragraph" w:styleId="TOC2">
    <w:name w:val="toc 2"/>
    <w:basedOn w:val="Normal"/>
    <w:next w:val="Normal"/>
    <w:uiPriority w:val="39"/>
    <w:unhideWhenUsed/>
    <w:qFormat/>
    <w:pPr>
      <w:tabs>
        <w:tab w:val="left" w:pos="880"/>
        <w:tab w:val="right" w:leader="dot" w:pos="9016"/>
      </w:tabs>
      <w:spacing w:after="0"/>
      <w:ind w:left="210"/>
    </w:pPr>
    <w:rPr>
      <w:rFonts w:eastAsia="Arial Narrow" w:cstheme="minorHAnsi"/>
    </w:rPr>
  </w:style>
  <w:style w:type="paragraph" w:styleId="TOC3">
    <w:name w:val="toc 3"/>
    <w:basedOn w:val="Normal"/>
    <w:next w:val="Normal"/>
    <w:uiPriority w:val="39"/>
    <w:unhideWhenUsed/>
    <w:qFormat/>
    <w:pPr>
      <w:tabs>
        <w:tab w:val="left" w:pos="1100"/>
        <w:tab w:val="right" w:leader="dot" w:pos="9016"/>
      </w:tabs>
      <w:spacing w:after="0"/>
      <w:ind w:left="420"/>
    </w:pPr>
  </w:style>
  <w:style w:type="character" w:styleId="Emphasis">
    <w:name w:val="Emphasis"/>
    <w:uiPriority w:val="20"/>
    <w:qFormat/>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character" w:styleId="FollowedHyperlink">
    <w:name w:val="FollowedHyperlink"/>
    <w:basedOn w:val="DefaultParagraphFont"/>
    <w:uiPriority w:val="99"/>
    <w:unhideWhenUsed/>
    <w:qFormat/>
    <w:rPr>
      <w:color w:val="7F723D" w:themeColor="followedHyperlink"/>
      <w:u w:val="single"/>
    </w:rPr>
  </w:style>
  <w:style w:type="character" w:styleId="FootnoteReference">
    <w:name w:val="footnote reference"/>
    <w:unhideWhenUsed/>
    <w:qFormat/>
    <w:rPr>
      <w:vertAlign w:val="superscript"/>
    </w:rPr>
  </w:style>
  <w:style w:type="character" w:styleId="Hyperlink">
    <w:name w:val="Hyperlink"/>
    <w:uiPriority w:val="99"/>
    <w:unhideWhenUsed/>
    <w:qFormat/>
    <w:rPr>
      <w:color w:val="0000FF"/>
      <w:u w:val="single"/>
    </w:rPr>
  </w:style>
  <w:style w:type="character" w:styleId="Strong">
    <w:name w:val="Strong"/>
    <w:uiPriority w:val="22"/>
    <w:qFormat/>
    <w:rPr>
      <w:b/>
      <w:bCs/>
      <w:spacing w:val="0"/>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2">
    <w:name w:val="Light Shading Accent 2"/>
    <w:basedOn w:val="TableNormal"/>
    <w:uiPriority w:val="60"/>
    <w:qFormat/>
    <w:pPr>
      <w:spacing w:after="0" w:line="240" w:lineRule="auto"/>
    </w:pPr>
    <w:rPr>
      <w:color w:val="C96E06" w:themeColor="accent2" w:themeShade="BF"/>
    </w:rPr>
    <w:tblPr>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qFormat/>
    <w:pPr>
      <w:spacing w:after="0" w:line="240" w:lineRule="auto"/>
    </w:pPr>
    <w:tblPr>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qFormat/>
    <w:pPr>
      <w:spacing w:after="0" w:line="240" w:lineRule="auto"/>
    </w:pPr>
    <w:tblPr>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auto"/>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auto"/>
        </w:tcBorders>
      </w:tcPr>
    </w:tblStylePr>
  </w:style>
  <w:style w:type="table" w:styleId="MediumShading1-Accent2">
    <w:name w:val="Medium Shading 1 Accent 2"/>
    <w:basedOn w:val="TableNormal"/>
    <w:uiPriority w:val="63"/>
    <w:qFormat/>
    <w:pPr>
      <w:spacing w:after="0" w:line="240" w:lineRule="auto"/>
    </w:pPr>
    <w:tblPr>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pPr>
      <w:spacing w:after="0" w:line="240" w:lineRule="auto"/>
    </w:pPr>
    <w:tblPr>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qFormat/>
    <w:pPr>
      <w:spacing w:after="0" w:line="240" w:lineRule="auto"/>
    </w:pPr>
    <w:rPr>
      <w:color w:val="000000" w:themeColor="text1"/>
    </w:rPr>
    <w:tblPr>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MediumGrid1-Accent1">
    <w:name w:val="Medium Grid 1 Accent 1"/>
    <w:basedOn w:val="TableNormal"/>
    <w:uiPriority w:val="67"/>
    <w:qFormat/>
    <w:pPr>
      <w:spacing w:after="0" w:line="240" w:lineRule="auto"/>
    </w:pPr>
    <w:tblPr>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qFormat/>
    <w:pPr>
      <w:spacing w:after="0" w:line="240" w:lineRule="auto"/>
    </w:pPr>
    <w:tblPr>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2-Accent5">
    <w:name w:val="Medium Grid 2 Accent 5"/>
    <w:basedOn w:val="TableNormal"/>
    <w:uiPriority w:val="68"/>
    <w:qFormat/>
    <w:pPr>
      <w:spacing w:after="0" w:line="240" w:lineRule="auto"/>
    </w:pPr>
    <w:rPr>
      <w:rFonts w:asciiTheme="majorHAnsi" w:eastAsiaTheme="majorEastAsia" w:hAnsiTheme="majorHAnsi" w:cstheme="majorBidi"/>
      <w:color w:val="000000" w:themeColor="text1"/>
    </w:rPr>
    <w:tblPr>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auto"/>
          <w:insideV w:val="single" w:sz="6" w:space="0" w:color="auto"/>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qFormat/>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E483" w:themeFill="accent1" w:themeFillTint="7F"/>
      </w:tcPr>
    </w:tblStylePr>
  </w:style>
  <w:style w:type="table" w:styleId="MediumGrid3-Accent2">
    <w:name w:val="Medium Grid 3 Accent 2"/>
    <w:basedOn w:val="TableNormal"/>
    <w:uiPriority w:val="69"/>
    <w:qFormat/>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88E" w:themeFill="accent2" w:themeFillTint="7F"/>
      </w:tcPr>
    </w:tblStylePr>
  </w:style>
  <w:style w:type="table" w:styleId="MediumGrid3-Accent4">
    <w:name w:val="Medium Grid 3 Accent 4"/>
    <w:basedOn w:val="TableNormal"/>
    <w:uiPriority w:val="69"/>
    <w:qFormat/>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5B78A" w:themeFill="accent4" w:themeFillTint="7F"/>
      </w:tcPr>
    </w:tblStylePr>
  </w:style>
  <w:style w:type="table" w:styleId="MediumGrid3-Accent5">
    <w:name w:val="Medium Grid 3 Accent 5"/>
    <w:basedOn w:val="TableNormal"/>
    <w:uiPriority w:val="69"/>
    <w:qFormat/>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2A391" w:themeFill="accent5" w:themeFillTint="7F"/>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i/>
      <w:iCs/>
      <w:color w:val="864A04" w:themeColor="accent2" w:themeShade="80"/>
      <w:shd w:val="clear" w:color="auto" w:fill="FDE9D1" w:themeFill="accent2" w:themeFillTint="33"/>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i/>
      <w:iCs/>
      <w:color w:val="C96E06" w:themeColor="accent2" w:themeShade="BF"/>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8931D" w:themeColor="accent2"/>
      <w:sz w:val="20"/>
      <w:szCs w:val="20"/>
    </w:rPr>
  </w:style>
  <w:style w:type="paragraph" w:customStyle="1" w:styleId="Default">
    <w:name w:val="Default"/>
    <w:qFormat/>
    <w:pPr>
      <w:autoSpaceDE w:val="0"/>
      <w:autoSpaceDN w:val="0"/>
      <w:adjustRightInd w:val="0"/>
      <w:spacing w:after="0" w:line="240" w:lineRule="auto"/>
    </w:pPr>
    <w:rPr>
      <w:rFonts w:ascii="Calibri" w:hAnsi="Calibri" w:cs="Calibri"/>
      <w:color w:val="000000"/>
      <w:sz w:val="24"/>
      <w:szCs w:val="24"/>
      <w:lang w:val="en-US" w:eastAsia="en-US" w:bidi="en-US"/>
    </w:rPr>
  </w:style>
  <w:style w:type="character" w:customStyle="1" w:styleId="BodyTextChar">
    <w:name w:val="Body Text Char"/>
    <w:basedOn w:val="DefaultParagraphFont"/>
    <w:link w:val="BodyText"/>
    <w:qFormat/>
    <w:rPr>
      <w:rFonts w:ascii="Verdana" w:eastAsia="Times New Roman" w:hAnsi="Verdana" w:cs="Times New Roman"/>
      <w:sz w:val="24"/>
      <w:szCs w:val="20"/>
    </w:rPr>
  </w:style>
  <w:style w:type="table" w:customStyle="1" w:styleId="LightGrid-Accent11">
    <w:name w:val="Light Grid - Accent 11"/>
    <w:basedOn w:val="TableNormal"/>
    <w:uiPriority w:val="62"/>
    <w:qFormat/>
    <w:pPr>
      <w:spacing w:after="0" w:line="240" w:lineRule="auto"/>
    </w:pPr>
    <w:tblPr>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auto"/>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auto"/>
        </w:tcBorders>
      </w:tcPr>
    </w:tblStylePr>
  </w:style>
  <w:style w:type="character" w:customStyle="1" w:styleId="BodyText3Char">
    <w:name w:val="Body Text 3 Char"/>
    <w:basedOn w:val="DefaultParagraphFont"/>
    <w:link w:val="BodyText3"/>
    <w:qFormat/>
    <w:rPr>
      <w:rFonts w:ascii="Verdana" w:eastAsia="Times New Roman" w:hAnsi="Verdana" w:cs="Times New Roman"/>
      <w:sz w:val="24"/>
      <w:szCs w:val="20"/>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qFormat/>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Arial" w:eastAsia="Arial" w:hAnsi="Arial" w:cs="Arial"/>
      <w:sz w:val="20"/>
      <w:szCs w:val="20"/>
      <w:lang w:eastAsia="en-IN"/>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eastAsia="en-IN"/>
    </w:rPr>
  </w:style>
  <w:style w:type="paragraph" w:customStyle="1" w:styleId="NoSpacing1">
    <w:name w:val="No Spacing1"/>
    <w:basedOn w:val="Normal"/>
    <w:link w:val="NoSpacingChar"/>
    <w:uiPriority w:val="1"/>
    <w:qFormat/>
    <w:pPr>
      <w:spacing w:after="0" w:line="240" w:lineRule="auto"/>
    </w:pPr>
  </w:style>
  <w:style w:type="character" w:customStyle="1" w:styleId="NoSpacingChar">
    <w:name w:val="No Spacing Char"/>
    <w:basedOn w:val="DefaultParagraphFont"/>
    <w:link w:val="NoSpacing1"/>
    <w:uiPriority w:val="1"/>
    <w:qFormat/>
    <w:rPr>
      <w:i/>
      <w:iCs/>
      <w:sz w:val="20"/>
      <w:szCs w:val="20"/>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link w:val="ListParagraph1"/>
    <w:uiPriority w:val="34"/>
    <w:qFormat/>
    <w:locked/>
    <w:rPr>
      <w:i/>
      <w:iCs/>
      <w:sz w:val="20"/>
      <w:szCs w:val="20"/>
    </w:rPr>
  </w:style>
  <w:style w:type="character" w:customStyle="1" w:styleId="apple-converted-space">
    <w:name w:val="apple-converted-space"/>
    <w:qFormat/>
  </w:style>
  <w:style w:type="character" w:customStyle="1" w:styleId="blacktextbold">
    <w:name w:val="black_text_bold"/>
    <w:qFormat/>
  </w:style>
  <w:style w:type="character" w:customStyle="1" w:styleId="st">
    <w:name w:val="st"/>
    <w:qFormat/>
  </w:style>
  <w:style w:type="character" w:customStyle="1" w:styleId="font241">
    <w:name w:val="font241"/>
    <w:qFormat/>
    <w:rPr>
      <w:rFonts w:ascii="Calibri" w:hAnsi="Calibri" w:cs="Calibri" w:hint="default"/>
      <w:b/>
      <w:bCs/>
      <w:color w:val="000000"/>
      <w:sz w:val="22"/>
      <w:szCs w:val="22"/>
      <w:u w:val="none"/>
    </w:rPr>
  </w:style>
  <w:style w:type="character" w:customStyle="1" w:styleId="font271">
    <w:name w:val="font271"/>
    <w:qFormat/>
    <w:rPr>
      <w:rFonts w:ascii="Calibri" w:hAnsi="Calibri" w:cs="Calibri" w:hint="default"/>
      <w:b/>
      <w:bCs/>
      <w:color w:val="000000"/>
      <w:sz w:val="22"/>
      <w:szCs w:val="22"/>
      <w:u w:val="none"/>
    </w:rPr>
  </w:style>
  <w:style w:type="character" w:customStyle="1" w:styleId="TitleChar">
    <w:name w:val="Title Char"/>
    <w:basedOn w:val="DefaultParagraphFont"/>
    <w:link w:val="Title"/>
    <w:uiPriority w:val="10"/>
    <w:qFormat/>
    <w:rPr>
      <w:rFonts w:asciiTheme="majorHAnsi" w:eastAsiaTheme="majorEastAsia" w:hAnsiTheme="majorHAnsi" w:cstheme="majorBidi"/>
      <w:i/>
      <w:iCs/>
      <w:color w:val="FFFFFF" w:themeColor="background1"/>
      <w:spacing w:val="10"/>
      <w:sz w:val="48"/>
      <w:szCs w:val="48"/>
      <w:shd w:val="clear" w:color="auto" w:fill="F8931D" w:themeFill="accent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864A04" w:themeColor="accent2" w:themeShade="80"/>
      <w:sz w:val="24"/>
      <w:szCs w:val="24"/>
    </w:rPr>
  </w:style>
  <w:style w:type="character" w:customStyle="1" w:styleId="address">
    <w:name w:val="address"/>
    <w:basedOn w:val="DefaultParagraphFont"/>
    <w:qFormat/>
  </w:style>
  <w:style w:type="paragraph" w:customStyle="1" w:styleId="Quote1">
    <w:name w:val="Quote1"/>
    <w:basedOn w:val="Normal"/>
    <w:next w:val="Normal"/>
    <w:link w:val="QuoteChar"/>
    <w:uiPriority w:val="29"/>
    <w:qFormat/>
    <w:rPr>
      <w:i w:val="0"/>
      <w:iCs w:val="0"/>
      <w:color w:val="C96E06" w:themeColor="accent2" w:themeShade="BF"/>
    </w:rPr>
  </w:style>
  <w:style w:type="character" w:customStyle="1" w:styleId="QuoteChar">
    <w:name w:val="Quote Char"/>
    <w:basedOn w:val="DefaultParagraphFont"/>
    <w:link w:val="Quote1"/>
    <w:uiPriority w:val="29"/>
    <w:qFormat/>
    <w:rPr>
      <w:color w:val="C96E06" w:themeColor="accent2" w:themeShade="BF"/>
      <w:sz w:val="20"/>
      <w:szCs w:val="20"/>
    </w:rPr>
  </w:style>
  <w:style w:type="paragraph" w:customStyle="1" w:styleId="IntenseQuote1">
    <w:name w:val="Intense Quote1"/>
    <w:basedOn w:val="Normal"/>
    <w:next w:val="Normal"/>
    <w:link w:val="IntenseQuoteChar"/>
    <w:uiPriority w:val="30"/>
    <w:qFormat/>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1"/>
    <w:uiPriority w:val="30"/>
    <w:qFormat/>
    <w:rPr>
      <w:rFonts w:asciiTheme="majorHAnsi" w:eastAsiaTheme="majorEastAsia" w:hAnsiTheme="majorHAnsi" w:cstheme="majorBidi"/>
      <w:b/>
      <w:bCs/>
      <w:i/>
      <w:iCs/>
      <w:color w:val="F8931D" w:themeColor="accent2"/>
      <w:sz w:val="20"/>
      <w:szCs w:val="20"/>
    </w:rPr>
  </w:style>
  <w:style w:type="character" w:customStyle="1" w:styleId="SubtleEmphasis1">
    <w:name w:val="Subtle Emphasis1"/>
    <w:uiPriority w:val="19"/>
    <w:qFormat/>
    <w:rPr>
      <w:rFonts w:asciiTheme="majorHAnsi" w:eastAsiaTheme="majorEastAsia" w:hAnsiTheme="majorHAnsi" w:cstheme="majorBidi"/>
      <w:i/>
      <w:iCs/>
      <w:color w:val="F8931D" w:themeColor="accent2"/>
    </w:rPr>
  </w:style>
  <w:style w:type="character" w:customStyle="1" w:styleId="IntenseEmphasis1">
    <w:name w:val="Intense Emphasis1"/>
    <w:uiPriority w:val="21"/>
    <w:qFormat/>
    <w:rPr>
      <w:rFonts w:asciiTheme="majorHAnsi" w:eastAsiaTheme="majorEastAsia" w:hAnsiTheme="majorHAnsi" w:cstheme="majorBidi"/>
      <w:b/>
      <w:bCs/>
      <w:i/>
      <w:iCs/>
      <w:color w:val="FFFFFF" w:themeColor="background1"/>
      <w:bdr w:val="single" w:sz="18" w:space="0" w:color="F8931D" w:themeColor="accent2"/>
      <w:shd w:val="clear" w:color="auto" w:fill="F8931D" w:themeFill="accent2"/>
      <w:vertAlign w:val="baseline"/>
    </w:rPr>
  </w:style>
  <w:style w:type="character" w:customStyle="1" w:styleId="SubtleReference1">
    <w:name w:val="Subtle Reference1"/>
    <w:uiPriority w:val="31"/>
    <w:qFormat/>
    <w:rPr>
      <w:i/>
      <w:iCs/>
      <w:smallCaps/>
      <w:color w:val="F8931D" w:themeColor="accent2"/>
      <w:u w:color="F8931D" w:themeColor="accent2"/>
    </w:rPr>
  </w:style>
  <w:style w:type="character" w:customStyle="1" w:styleId="IntenseReference1">
    <w:name w:val="Intense Reference1"/>
    <w:uiPriority w:val="32"/>
    <w:qFormat/>
    <w:rPr>
      <w:b/>
      <w:bCs/>
      <w:i/>
      <w:iCs/>
      <w:smallCaps/>
      <w:color w:val="F8931D" w:themeColor="accent2"/>
      <w:u w:color="F8931D" w:themeColor="accent2"/>
    </w:rPr>
  </w:style>
  <w:style w:type="character" w:customStyle="1" w:styleId="BookTitle1">
    <w:name w:val="Book Title1"/>
    <w:uiPriority w:val="33"/>
    <w:qFormat/>
    <w:rPr>
      <w:rFonts w:asciiTheme="majorHAnsi" w:eastAsiaTheme="majorEastAsia" w:hAnsiTheme="majorHAnsi" w:cstheme="majorBidi"/>
      <w:b/>
      <w:bCs/>
      <w:i/>
      <w:iCs/>
      <w:smallCaps/>
      <w:color w:val="C96E06" w:themeColor="accent2" w:themeShade="BF"/>
      <w:u w:val="single"/>
    </w:rPr>
  </w:style>
  <w:style w:type="paragraph" w:customStyle="1" w:styleId="TOCHeading1">
    <w:name w:val="TOC Heading1"/>
    <w:basedOn w:val="Heading1"/>
    <w:next w:val="Normal"/>
    <w:uiPriority w:val="39"/>
    <w:unhideWhenUsed/>
    <w:qFormat/>
    <w:pPr>
      <w:outlineLvl w:val="9"/>
    </w:pPr>
  </w:style>
  <w:style w:type="table" w:customStyle="1" w:styleId="GridTable4-Accent51">
    <w:name w:val="Grid Table 4 - Accent 51"/>
    <w:basedOn w:val="TableNormal"/>
    <w:uiPriority w:val="49"/>
    <w:qFormat/>
    <w:pPr>
      <w:spacing w:after="0" w:line="240" w:lineRule="auto"/>
    </w:pPr>
    <w:tblPr>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4-Accent52">
    <w:name w:val="Grid Table 4 - Accent 52"/>
    <w:basedOn w:val="TableNormal"/>
    <w:uiPriority w:val="49"/>
    <w:qFormat/>
    <w:pPr>
      <w:spacing w:after="0" w:line="240" w:lineRule="auto"/>
    </w:pPr>
    <w:tblPr>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qFormat/>
    <w:pPr>
      <w:spacing w:after="0" w:line="240" w:lineRule="auto"/>
    </w:pPr>
    <w:tblPr>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qFormat/>
    <w:locked/>
    <w:rPr>
      <w:rFonts w:ascii="Calibri" w:eastAsiaTheme="minorHAnsi" w:hAnsi="Calibri" w:cs="Calibri"/>
      <w:sz w:val="24"/>
      <w:szCs w:val="24"/>
    </w:rPr>
  </w:style>
  <w:style w:type="paragraph" w:customStyle="1" w:styleId="AkStyle1">
    <w:name w:val="Ak Style 1"/>
    <w:basedOn w:val="Normal"/>
    <w:link w:val="AkStyle1Char"/>
    <w:qFormat/>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qFormat/>
    <w:pPr>
      <w:spacing w:after="0" w:line="240" w:lineRule="auto"/>
    </w:pPr>
    <w:tblPr>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qFormat/>
    <w:pPr>
      <w:spacing w:after="0" w:line="240" w:lineRule="auto"/>
    </w:pPr>
    <w:tblPr>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qFormat/>
    <w:pPr>
      <w:spacing w:after="0" w:line="240" w:lineRule="auto"/>
    </w:pPr>
    <w:tblPr>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1Light-Accent21">
    <w:name w:val="Grid Table 1 Light - Accent 21"/>
    <w:basedOn w:val="TableNormal"/>
    <w:uiPriority w:val="46"/>
    <w:qFormat/>
    <w:pPr>
      <w:spacing w:after="0" w:line="240" w:lineRule="auto"/>
    </w:pPr>
    <w:tblPr>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qFormat/>
    <w:pPr>
      <w:spacing w:after="0" w:line="240" w:lineRule="auto"/>
    </w:pPr>
    <w:rPr>
      <w:rFonts w:ascii="Arial" w:eastAsia="Arial" w:hAnsi="Arial" w:cs="Arial"/>
    </w:rPr>
    <w:tblPr>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customStyle="1" w:styleId="Revision1">
    <w:name w:val="Revision1"/>
    <w:hidden/>
    <w:uiPriority w:val="99"/>
    <w:semiHidden/>
    <w:qFormat/>
    <w:pPr>
      <w:spacing w:after="0" w:line="240" w:lineRule="auto"/>
    </w:pPr>
    <w:rPr>
      <w:i/>
      <w:iCs/>
      <w:lang w:val="en-US" w:eastAsia="en-US" w:bidi="en-US"/>
    </w:rPr>
  </w:style>
  <w:style w:type="table" w:customStyle="1" w:styleId="GridTable4-Accent23">
    <w:name w:val="Grid Table 4 - Accent 23"/>
    <w:basedOn w:val="TableNormal"/>
    <w:uiPriority w:val="49"/>
    <w:qFormat/>
    <w:pPr>
      <w:spacing w:after="0" w:line="240" w:lineRule="auto"/>
    </w:pPr>
    <w:tblPr>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qFormat/>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qFormat/>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qFormat/>
    <w:pPr>
      <w:spacing w:after="0" w:line="240" w:lineRule="auto"/>
    </w:pPr>
    <w:tblPr>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qFormat/>
    <w:pPr>
      <w:spacing w:after="0" w:line="240" w:lineRule="auto"/>
    </w:pPr>
    <w:tblPr>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qFormat/>
    <w:pPr>
      <w:spacing w:after="0" w:line="240" w:lineRule="auto"/>
    </w:pPr>
    <w:tblPr>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qFormat/>
    <w:pPr>
      <w:spacing w:after="0" w:line="240" w:lineRule="auto"/>
    </w:pPr>
    <w:tblPr>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qFormat/>
    <w:pPr>
      <w:spacing w:after="0" w:line="240" w:lineRule="auto"/>
    </w:pPr>
    <w:tblPr>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qFormat/>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qFormat/>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qFormat/>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qFormat/>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qFormat/>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qFormat/>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qFormat/>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qFormat/>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table" w:styleId="GridTable4-Accent4">
    <w:name w:val="Grid Table 4 Accent 4"/>
    <w:basedOn w:val="TableNormal"/>
    <w:uiPriority w:val="49"/>
    <w:rsid w:val="005830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styleId="ListParagraph">
    <w:name w:val="List Paragraph"/>
    <w:basedOn w:val="Normal"/>
    <w:uiPriority w:val="99"/>
    <w:rsid w:val="00757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9065">
      <w:bodyDiv w:val="1"/>
      <w:marLeft w:val="0"/>
      <w:marRight w:val="0"/>
      <w:marTop w:val="0"/>
      <w:marBottom w:val="0"/>
      <w:divBdr>
        <w:top w:val="none" w:sz="0" w:space="0" w:color="auto"/>
        <w:left w:val="none" w:sz="0" w:space="0" w:color="auto"/>
        <w:bottom w:val="none" w:sz="0" w:space="0" w:color="auto"/>
        <w:right w:val="none" w:sz="0" w:space="0" w:color="auto"/>
      </w:divBdr>
    </w:div>
    <w:div w:id="122969645">
      <w:bodyDiv w:val="1"/>
      <w:marLeft w:val="0"/>
      <w:marRight w:val="0"/>
      <w:marTop w:val="0"/>
      <w:marBottom w:val="0"/>
      <w:divBdr>
        <w:top w:val="none" w:sz="0" w:space="0" w:color="auto"/>
        <w:left w:val="none" w:sz="0" w:space="0" w:color="auto"/>
        <w:bottom w:val="none" w:sz="0" w:space="0" w:color="auto"/>
        <w:right w:val="none" w:sz="0" w:space="0" w:color="auto"/>
      </w:divBdr>
    </w:div>
    <w:div w:id="180047868">
      <w:bodyDiv w:val="1"/>
      <w:marLeft w:val="0"/>
      <w:marRight w:val="0"/>
      <w:marTop w:val="0"/>
      <w:marBottom w:val="0"/>
      <w:divBdr>
        <w:top w:val="none" w:sz="0" w:space="0" w:color="auto"/>
        <w:left w:val="none" w:sz="0" w:space="0" w:color="auto"/>
        <w:bottom w:val="none" w:sz="0" w:space="0" w:color="auto"/>
        <w:right w:val="none" w:sz="0" w:space="0" w:color="auto"/>
      </w:divBdr>
    </w:div>
    <w:div w:id="296686430">
      <w:bodyDiv w:val="1"/>
      <w:marLeft w:val="0"/>
      <w:marRight w:val="0"/>
      <w:marTop w:val="0"/>
      <w:marBottom w:val="0"/>
      <w:divBdr>
        <w:top w:val="none" w:sz="0" w:space="0" w:color="auto"/>
        <w:left w:val="none" w:sz="0" w:space="0" w:color="auto"/>
        <w:bottom w:val="none" w:sz="0" w:space="0" w:color="auto"/>
        <w:right w:val="none" w:sz="0" w:space="0" w:color="auto"/>
      </w:divBdr>
    </w:div>
    <w:div w:id="378162680">
      <w:bodyDiv w:val="1"/>
      <w:marLeft w:val="0"/>
      <w:marRight w:val="0"/>
      <w:marTop w:val="0"/>
      <w:marBottom w:val="0"/>
      <w:divBdr>
        <w:top w:val="none" w:sz="0" w:space="0" w:color="auto"/>
        <w:left w:val="none" w:sz="0" w:space="0" w:color="auto"/>
        <w:bottom w:val="none" w:sz="0" w:space="0" w:color="auto"/>
        <w:right w:val="none" w:sz="0" w:space="0" w:color="auto"/>
      </w:divBdr>
      <w:divsChild>
        <w:div w:id="522090386">
          <w:marLeft w:val="0"/>
          <w:marRight w:val="0"/>
          <w:marTop w:val="0"/>
          <w:marBottom w:val="0"/>
          <w:divBdr>
            <w:top w:val="none" w:sz="0" w:space="0" w:color="auto"/>
            <w:left w:val="none" w:sz="0" w:space="0" w:color="auto"/>
            <w:bottom w:val="none" w:sz="0" w:space="0" w:color="auto"/>
            <w:right w:val="none" w:sz="0" w:space="0" w:color="auto"/>
          </w:divBdr>
        </w:div>
        <w:div w:id="1010912962">
          <w:marLeft w:val="0"/>
          <w:marRight w:val="0"/>
          <w:marTop w:val="0"/>
          <w:marBottom w:val="0"/>
          <w:divBdr>
            <w:top w:val="none" w:sz="0" w:space="0" w:color="auto"/>
            <w:left w:val="none" w:sz="0" w:space="0" w:color="auto"/>
            <w:bottom w:val="none" w:sz="0" w:space="0" w:color="auto"/>
            <w:right w:val="none" w:sz="0" w:space="0" w:color="auto"/>
          </w:divBdr>
        </w:div>
        <w:div w:id="2141259577">
          <w:marLeft w:val="0"/>
          <w:marRight w:val="0"/>
          <w:marTop w:val="0"/>
          <w:marBottom w:val="0"/>
          <w:divBdr>
            <w:top w:val="none" w:sz="0" w:space="0" w:color="auto"/>
            <w:left w:val="none" w:sz="0" w:space="0" w:color="auto"/>
            <w:bottom w:val="none" w:sz="0" w:space="0" w:color="auto"/>
            <w:right w:val="none" w:sz="0" w:space="0" w:color="auto"/>
          </w:divBdr>
          <w:divsChild>
            <w:div w:id="351031333">
              <w:marLeft w:val="0"/>
              <w:marRight w:val="0"/>
              <w:marTop w:val="0"/>
              <w:marBottom w:val="0"/>
              <w:divBdr>
                <w:top w:val="none" w:sz="0" w:space="0" w:color="auto"/>
                <w:left w:val="none" w:sz="0" w:space="0" w:color="auto"/>
                <w:bottom w:val="none" w:sz="0" w:space="0" w:color="auto"/>
                <w:right w:val="none" w:sz="0" w:space="0" w:color="auto"/>
              </w:divBdr>
            </w:div>
            <w:div w:id="1242182740">
              <w:marLeft w:val="0"/>
              <w:marRight w:val="0"/>
              <w:marTop w:val="0"/>
              <w:marBottom w:val="0"/>
              <w:divBdr>
                <w:top w:val="none" w:sz="0" w:space="0" w:color="auto"/>
                <w:left w:val="none" w:sz="0" w:space="0" w:color="auto"/>
                <w:bottom w:val="none" w:sz="0" w:space="0" w:color="auto"/>
                <w:right w:val="none" w:sz="0" w:space="0" w:color="auto"/>
              </w:divBdr>
            </w:div>
            <w:div w:id="106825038">
              <w:marLeft w:val="0"/>
              <w:marRight w:val="0"/>
              <w:marTop w:val="0"/>
              <w:marBottom w:val="0"/>
              <w:divBdr>
                <w:top w:val="none" w:sz="0" w:space="0" w:color="auto"/>
                <w:left w:val="none" w:sz="0" w:space="0" w:color="auto"/>
                <w:bottom w:val="none" w:sz="0" w:space="0" w:color="auto"/>
                <w:right w:val="none" w:sz="0" w:space="0" w:color="auto"/>
              </w:divBdr>
            </w:div>
            <w:div w:id="393359835">
              <w:marLeft w:val="0"/>
              <w:marRight w:val="0"/>
              <w:marTop w:val="0"/>
              <w:marBottom w:val="0"/>
              <w:divBdr>
                <w:top w:val="none" w:sz="0" w:space="0" w:color="auto"/>
                <w:left w:val="none" w:sz="0" w:space="0" w:color="auto"/>
                <w:bottom w:val="none" w:sz="0" w:space="0" w:color="auto"/>
                <w:right w:val="none" w:sz="0" w:space="0" w:color="auto"/>
              </w:divBdr>
            </w:div>
            <w:div w:id="1059597755">
              <w:marLeft w:val="0"/>
              <w:marRight w:val="0"/>
              <w:marTop w:val="0"/>
              <w:marBottom w:val="0"/>
              <w:divBdr>
                <w:top w:val="none" w:sz="0" w:space="0" w:color="auto"/>
                <w:left w:val="none" w:sz="0" w:space="0" w:color="auto"/>
                <w:bottom w:val="none" w:sz="0" w:space="0" w:color="auto"/>
                <w:right w:val="none" w:sz="0" w:space="0" w:color="auto"/>
              </w:divBdr>
            </w:div>
            <w:div w:id="2119373364">
              <w:marLeft w:val="0"/>
              <w:marRight w:val="0"/>
              <w:marTop w:val="0"/>
              <w:marBottom w:val="0"/>
              <w:divBdr>
                <w:top w:val="none" w:sz="0" w:space="0" w:color="auto"/>
                <w:left w:val="none" w:sz="0" w:space="0" w:color="auto"/>
                <w:bottom w:val="none" w:sz="0" w:space="0" w:color="auto"/>
                <w:right w:val="none" w:sz="0" w:space="0" w:color="auto"/>
              </w:divBdr>
            </w:div>
            <w:div w:id="1545099049">
              <w:marLeft w:val="0"/>
              <w:marRight w:val="0"/>
              <w:marTop w:val="0"/>
              <w:marBottom w:val="0"/>
              <w:divBdr>
                <w:top w:val="none" w:sz="0" w:space="0" w:color="auto"/>
                <w:left w:val="none" w:sz="0" w:space="0" w:color="auto"/>
                <w:bottom w:val="none" w:sz="0" w:space="0" w:color="auto"/>
                <w:right w:val="none" w:sz="0" w:space="0" w:color="auto"/>
              </w:divBdr>
            </w:div>
            <w:div w:id="1463377697">
              <w:marLeft w:val="0"/>
              <w:marRight w:val="0"/>
              <w:marTop w:val="0"/>
              <w:marBottom w:val="0"/>
              <w:divBdr>
                <w:top w:val="none" w:sz="0" w:space="0" w:color="auto"/>
                <w:left w:val="none" w:sz="0" w:space="0" w:color="auto"/>
                <w:bottom w:val="none" w:sz="0" w:space="0" w:color="auto"/>
                <w:right w:val="none" w:sz="0" w:space="0" w:color="auto"/>
              </w:divBdr>
            </w:div>
            <w:div w:id="185410493">
              <w:marLeft w:val="0"/>
              <w:marRight w:val="0"/>
              <w:marTop w:val="0"/>
              <w:marBottom w:val="0"/>
              <w:divBdr>
                <w:top w:val="none" w:sz="0" w:space="0" w:color="auto"/>
                <w:left w:val="none" w:sz="0" w:space="0" w:color="auto"/>
                <w:bottom w:val="none" w:sz="0" w:space="0" w:color="auto"/>
                <w:right w:val="none" w:sz="0" w:space="0" w:color="auto"/>
              </w:divBdr>
            </w:div>
            <w:div w:id="728891815">
              <w:marLeft w:val="0"/>
              <w:marRight w:val="0"/>
              <w:marTop w:val="0"/>
              <w:marBottom w:val="0"/>
              <w:divBdr>
                <w:top w:val="none" w:sz="0" w:space="0" w:color="auto"/>
                <w:left w:val="none" w:sz="0" w:space="0" w:color="auto"/>
                <w:bottom w:val="none" w:sz="0" w:space="0" w:color="auto"/>
                <w:right w:val="none" w:sz="0" w:space="0" w:color="auto"/>
              </w:divBdr>
            </w:div>
            <w:div w:id="2118795662">
              <w:marLeft w:val="0"/>
              <w:marRight w:val="0"/>
              <w:marTop w:val="0"/>
              <w:marBottom w:val="0"/>
              <w:divBdr>
                <w:top w:val="none" w:sz="0" w:space="0" w:color="auto"/>
                <w:left w:val="none" w:sz="0" w:space="0" w:color="auto"/>
                <w:bottom w:val="none" w:sz="0" w:space="0" w:color="auto"/>
                <w:right w:val="none" w:sz="0" w:space="0" w:color="auto"/>
              </w:divBdr>
            </w:div>
            <w:div w:id="96945403">
              <w:marLeft w:val="0"/>
              <w:marRight w:val="0"/>
              <w:marTop w:val="0"/>
              <w:marBottom w:val="0"/>
              <w:divBdr>
                <w:top w:val="none" w:sz="0" w:space="0" w:color="auto"/>
                <w:left w:val="none" w:sz="0" w:space="0" w:color="auto"/>
                <w:bottom w:val="none" w:sz="0" w:space="0" w:color="auto"/>
                <w:right w:val="none" w:sz="0" w:space="0" w:color="auto"/>
              </w:divBdr>
            </w:div>
            <w:div w:id="15260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9777">
      <w:bodyDiv w:val="1"/>
      <w:marLeft w:val="0"/>
      <w:marRight w:val="0"/>
      <w:marTop w:val="0"/>
      <w:marBottom w:val="0"/>
      <w:divBdr>
        <w:top w:val="none" w:sz="0" w:space="0" w:color="auto"/>
        <w:left w:val="none" w:sz="0" w:space="0" w:color="auto"/>
        <w:bottom w:val="none" w:sz="0" w:space="0" w:color="auto"/>
        <w:right w:val="none" w:sz="0" w:space="0" w:color="auto"/>
      </w:divBdr>
    </w:div>
    <w:div w:id="509950661">
      <w:bodyDiv w:val="1"/>
      <w:marLeft w:val="0"/>
      <w:marRight w:val="0"/>
      <w:marTop w:val="0"/>
      <w:marBottom w:val="0"/>
      <w:divBdr>
        <w:top w:val="none" w:sz="0" w:space="0" w:color="auto"/>
        <w:left w:val="none" w:sz="0" w:space="0" w:color="auto"/>
        <w:bottom w:val="none" w:sz="0" w:space="0" w:color="auto"/>
        <w:right w:val="none" w:sz="0" w:space="0" w:color="auto"/>
      </w:divBdr>
    </w:div>
    <w:div w:id="574508713">
      <w:bodyDiv w:val="1"/>
      <w:marLeft w:val="0"/>
      <w:marRight w:val="0"/>
      <w:marTop w:val="0"/>
      <w:marBottom w:val="0"/>
      <w:divBdr>
        <w:top w:val="none" w:sz="0" w:space="0" w:color="auto"/>
        <w:left w:val="none" w:sz="0" w:space="0" w:color="auto"/>
        <w:bottom w:val="none" w:sz="0" w:space="0" w:color="auto"/>
        <w:right w:val="none" w:sz="0" w:space="0" w:color="auto"/>
      </w:divBdr>
    </w:div>
    <w:div w:id="766585206">
      <w:bodyDiv w:val="1"/>
      <w:marLeft w:val="0"/>
      <w:marRight w:val="0"/>
      <w:marTop w:val="0"/>
      <w:marBottom w:val="0"/>
      <w:divBdr>
        <w:top w:val="none" w:sz="0" w:space="0" w:color="auto"/>
        <w:left w:val="none" w:sz="0" w:space="0" w:color="auto"/>
        <w:bottom w:val="none" w:sz="0" w:space="0" w:color="auto"/>
        <w:right w:val="none" w:sz="0" w:space="0" w:color="auto"/>
      </w:divBdr>
    </w:div>
    <w:div w:id="773020573">
      <w:bodyDiv w:val="1"/>
      <w:marLeft w:val="0"/>
      <w:marRight w:val="0"/>
      <w:marTop w:val="0"/>
      <w:marBottom w:val="0"/>
      <w:divBdr>
        <w:top w:val="none" w:sz="0" w:space="0" w:color="auto"/>
        <w:left w:val="none" w:sz="0" w:space="0" w:color="auto"/>
        <w:bottom w:val="none" w:sz="0" w:space="0" w:color="auto"/>
        <w:right w:val="none" w:sz="0" w:space="0" w:color="auto"/>
      </w:divBdr>
    </w:div>
    <w:div w:id="840589003">
      <w:bodyDiv w:val="1"/>
      <w:marLeft w:val="0"/>
      <w:marRight w:val="0"/>
      <w:marTop w:val="0"/>
      <w:marBottom w:val="0"/>
      <w:divBdr>
        <w:top w:val="none" w:sz="0" w:space="0" w:color="auto"/>
        <w:left w:val="none" w:sz="0" w:space="0" w:color="auto"/>
        <w:bottom w:val="none" w:sz="0" w:space="0" w:color="auto"/>
        <w:right w:val="none" w:sz="0" w:space="0" w:color="auto"/>
      </w:divBdr>
    </w:div>
    <w:div w:id="849417169">
      <w:bodyDiv w:val="1"/>
      <w:marLeft w:val="0"/>
      <w:marRight w:val="0"/>
      <w:marTop w:val="0"/>
      <w:marBottom w:val="0"/>
      <w:divBdr>
        <w:top w:val="none" w:sz="0" w:space="0" w:color="auto"/>
        <w:left w:val="none" w:sz="0" w:space="0" w:color="auto"/>
        <w:bottom w:val="none" w:sz="0" w:space="0" w:color="auto"/>
        <w:right w:val="none" w:sz="0" w:space="0" w:color="auto"/>
      </w:divBdr>
    </w:div>
    <w:div w:id="964434916">
      <w:bodyDiv w:val="1"/>
      <w:marLeft w:val="0"/>
      <w:marRight w:val="0"/>
      <w:marTop w:val="0"/>
      <w:marBottom w:val="0"/>
      <w:divBdr>
        <w:top w:val="none" w:sz="0" w:space="0" w:color="auto"/>
        <w:left w:val="none" w:sz="0" w:space="0" w:color="auto"/>
        <w:bottom w:val="none" w:sz="0" w:space="0" w:color="auto"/>
        <w:right w:val="none" w:sz="0" w:space="0" w:color="auto"/>
      </w:divBdr>
    </w:div>
    <w:div w:id="992293885">
      <w:bodyDiv w:val="1"/>
      <w:marLeft w:val="0"/>
      <w:marRight w:val="0"/>
      <w:marTop w:val="0"/>
      <w:marBottom w:val="0"/>
      <w:divBdr>
        <w:top w:val="none" w:sz="0" w:space="0" w:color="auto"/>
        <w:left w:val="none" w:sz="0" w:space="0" w:color="auto"/>
        <w:bottom w:val="none" w:sz="0" w:space="0" w:color="auto"/>
        <w:right w:val="none" w:sz="0" w:space="0" w:color="auto"/>
      </w:divBdr>
      <w:divsChild>
        <w:div w:id="262307450">
          <w:marLeft w:val="336"/>
          <w:marRight w:val="0"/>
          <w:marTop w:val="120"/>
          <w:marBottom w:val="312"/>
          <w:divBdr>
            <w:top w:val="none" w:sz="0" w:space="0" w:color="auto"/>
            <w:left w:val="none" w:sz="0" w:space="0" w:color="auto"/>
            <w:bottom w:val="none" w:sz="0" w:space="0" w:color="auto"/>
            <w:right w:val="none" w:sz="0" w:space="0" w:color="auto"/>
          </w:divBdr>
          <w:divsChild>
            <w:div w:id="11513631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0429189">
      <w:bodyDiv w:val="1"/>
      <w:marLeft w:val="0"/>
      <w:marRight w:val="0"/>
      <w:marTop w:val="0"/>
      <w:marBottom w:val="0"/>
      <w:divBdr>
        <w:top w:val="none" w:sz="0" w:space="0" w:color="auto"/>
        <w:left w:val="none" w:sz="0" w:space="0" w:color="auto"/>
        <w:bottom w:val="none" w:sz="0" w:space="0" w:color="auto"/>
        <w:right w:val="none" w:sz="0" w:space="0" w:color="auto"/>
      </w:divBdr>
    </w:div>
    <w:div w:id="1027101024">
      <w:bodyDiv w:val="1"/>
      <w:marLeft w:val="0"/>
      <w:marRight w:val="0"/>
      <w:marTop w:val="0"/>
      <w:marBottom w:val="0"/>
      <w:divBdr>
        <w:top w:val="none" w:sz="0" w:space="0" w:color="auto"/>
        <w:left w:val="none" w:sz="0" w:space="0" w:color="auto"/>
        <w:bottom w:val="none" w:sz="0" w:space="0" w:color="auto"/>
        <w:right w:val="none" w:sz="0" w:space="0" w:color="auto"/>
      </w:divBdr>
    </w:div>
    <w:div w:id="1102191543">
      <w:bodyDiv w:val="1"/>
      <w:marLeft w:val="0"/>
      <w:marRight w:val="0"/>
      <w:marTop w:val="0"/>
      <w:marBottom w:val="0"/>
      <w:divBdr>
        <w:top w:val="none" w:sz="0" w:space="0" w:color="auto"/>
        <w:left w:val="none" w:sz="0" w:space="0" w:color="auto"/>
        <w:bottom w:val="none" w:sz="0" w:space="0" w:color="auto"/>
        <w:right w:val="none" w:sz="0" w:space="0" w:color="auto"/>
      </w:divBdr>
    </w:div>
    <w:div w:id="1364937949">
      <w:bodyDiv w:val="1"/>
      <w:marLeft w:val="0"/>
      <w:marRight w:val="0"/>
      <w:marTop w:val="0"/>
      <w:marBottom w:val="0"/>
      <w:divBdr>
        <w:top w:val="none" w:sz="0" w:space="0" w:color="auto"/>
        <w:left w:val="none" w:sz="0" w:space="0" w:color="auto"/>
        <w:bottom w:val="none" w:sz="0" w:space="0" w:color="auto"/>
        <w:right w:val="none" w:sz="0" w:space="0" w:color="auto"/>
      </w:divBdr>
    </w:div>
    <w:div w:id="1415468091">
      <w:bodyDiv w:val="1"/>
      <w:marLeft w:val="0"/>
      <w:marRight w:val="0"/>
      <w:marTop w:val="0"/>
      <w:marBottom w:val="0"/>
      <w:divBdr>
        <w:top w:val="none" w:sz="0" w:space="0" w:color="auto"/>
        <w:left w:val="none" w:sz="0" w:space="0" w:color="auto"/>
        <w:bottom w:val="none" w:sz="0" w:space="0" w:color="auto"/>
        <w:right w:val="none" w:sz="0" w:space="0" w:color="auto"/>
      </w:divBdr>
    </w:div>
    <w:div w:id="1470628692">
      <w:bodyDiv w:val="1"/>
      <w:marLeft w:val="0"/>
      <w:marRight w:val="0"/>
      <w:marTop w:val="0"/>
      <w:marBottom w:val="0"/>
      <w:divBdr>
        <w:top w:val="none" w:sz="0" w:space="0" w:color="auto"/>
        <w:left w:val="none" w:sz="0" w:space="0" w:color="auto"/>
        <w:bottom w:val="none" w:sz="0" w:space="0" w:color="auto"/>
        <w:right w:val="none" w:sz="0" w:space="0" w:color="auto"/>
      </w:divBdr>
    </w:div>
    <w:div w:id="1554384671">
      <w:bodyDiv w:val="1"/>
      <w:marLeft w:val="0"/>
      <w:marRight w:val="0"/>
      <w:marTop w:val="0"/>
      <w:marBottom w:val="0"/>
      <w:divBdr>
        <w:top w:val="none" w:sz="0" w:space="0" w:color="auto"/>
        <w:left w:val="none" w:sz="0" w:space="0" w:color="auto"/>
        <w:bottom w:val="none" w:sz="0" w:space="0" w:color="auto"/>
        <w:right w:val="none" w:sz="0" w:space="0" w:color="auto"/>
      </w:divBdr>
    </w:div>
    <w:div w:id="1603494811">
      <w:bodyDiv w:val="1"/>
      <w:marLeft w:val="0"/>
      <w:marRight w:val="0"/>
      <w:marTop w:val="0"/>
      <w:marBottom w:val="0"/>
      <w:divBdr>
        <w:top w:val="none" w:sz="0" w:space="0" w:color="auto"/>
        <w:left w:val="none" w:sz="0" w:space="0" w:color="auto"/>
        <w:bottom w:val="none" w:sz="0" w:space="0" w:color="auto"/>
        <w:right w:val="none" w:sz="0" w:space="0" w:color="auto"/>
      </w:divBdr>
    </w:div>
    <w:div w:id="1735659564">
      <w:bodyDiv w:val="1"/>
      <w:marLeft w:val="0"/>
      <w:marRight w:val="0"/>
      <w:marTop w:val="0"/>
      <w:marBottom w:val="0"/>
      <w:divBdr>
        <w:top w:val="none" w:sz="0" w:space="0" w:color="auto"/>
        <w:left w:val="none" w:sz="0" w:space="0" w:color="auto"/>
        <w:bottom w:val="none" w:sz="0" w:space="0" w:color="auto"/>
        <w:right w:val="none" w:sz="0" w:space="0" w:color="auto"/>
      </w:divBdr>
    </w:div>
    <w:div w:id="1774977118">
      <w:bodyDiv w:val="1"/>
      <w:marLeft w:val="0"/>
      <w:marRight w:val="0"/>
      <w:marTop w:val="0"/>
      <w:marBottom w:val="0"/>
      <w:divBdr>
        <w:top w:val="none" w:sz="0" w:space="0" w:color="auto"/>
        <w:left w:val="none" w:sz="0" w:space="0" w:color="auto"/>
        <w:bottom w:val="none" w:sz="0" w:space="0" w:color="auto"/>
        <w:right w:val="none" w:sz="0" w:space="0" w:color="auto"/>
      </w:divBdr>
    </w:div>
    <w:div w:id="1932083898">
      <w:bodyDiv w:val="1"/>
      <w:marLeft w:val="0"/>
      <w:marRight w:val="0"/>
      <w:marTop w:val="0"/>
      <w:marBottom w:val="0"/>
      <w:divBdr>
        <w:top w:val="none" w:sz="0" w:space="0" w:color="auto"/>
        <w:left w:val="none" w:sz="0" w:space="0" w:color="auto"/>
        <w:bottom w:val="none" w:sz="0" w:space="0" w:color="auto"/>
        <w:right w:val="none" w:sz="0" w:space="0" w:color="auto"/>
      </w:divBdr>
    </w:div>
    <w:div w:id="2021076094">
      <w:bodyDiv w:val="1"/>
      <w:marLeft w:val="0"/>
      <w:marRight w:val="0"/>
      <w:marTop w:val="0"/>
      <w:marBottom w:val="0"/>
      <w:divBdr>
        <w:top w:val="none" w:sz="0" w:space="0" w:color="auto"/>
        <w:left w:val="none" w:sz="0" w:space="0" w:color="auto"/>
        <w:bottom w:val="none" w:sz="0" w:space="0" w:color="auto"/>
        <w:right w:val="none" w:sz="0" w:space="0" w:color="auto"/>
      </w:divBdr>
    </w:div>
    <w:div w:id="2120907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hyperlink" Target="mailto:manoj@vastukala.org"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26</Pages>
  <Words>4240</Words>
  <Characters>24170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Stamp Duty Value For Project Runwal Forest (16330 / 32441 - 11/07-101-AM)</vt:lpstr>
    </vt:vector>
  </TitlesOfParts>
  <Company>Report Prepared By                                     Manoj Baburao Chalikwar                      Umang Ashwin Patel	                    Prashant Jain</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Stamp Duty Value For Project Runwal Forest (16330 / 32441 - 11/07-101-AM)</dc:title>
  <dc:creator>Akhilesh</dc:creator>
  <cp:lastModifiedBy>vastukala</cp:lastModifiedBy>
  <cp:revision>46</cp:revision>
  <cp:lastPrinted>2022-08-02T09:10:00Z</cp:lastPrinted>
  <dcterms:created xsi:type="dcterms:W3CDTF">2020-09-17T18:26:00Z</dcterms:created>
  <dcterms:modified xsi:type="dcterms:W3CDTF">2022-08-02T09:11:00Z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