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2384F1" w14:textId="62F93317" w:rsidR="00E320F9" w:rsidRDefault="00016FC9" w:rsidP="00B46719">
      <w:pPr>
        <w:tabs>
          <w:tab w:val="left" w:pos="2805"/>
        </w:tabs>
      </w:pPr>
      <w:r>
        <w:rPr>
          <w:noProof/>
          <w:lang w:eastAsia="en-IN"/>
        </w:rPr>
        <mc:AlternateContent>
          <mc:Choice Requires="wps">
            <w:drawing>
              <wp:anchor distT="0" distB="0" distL="114300" distR="114300" simplePos="0" relativeHeight="251743232" behindDoc="0" locked="0" layoutInCell="1" allowOverlap="1" wp14:anchorId="050657DA" wp14:editId="49F49543">
                <wp:simplePos x="0" y="0"/>
                <wp:positionH relativeFrom="margin">
                  <wp:posOffset>-342900</wp:posOffset>
                </wp:positionH>
                <wp:positionV relativeFrom="paragraph">
                  <wp:posOffset>303530</wp:posOffset>
                </wp:positionV>
                <wp:extent cx="5915025" cy="1375410"/>
                <wp:effectExtent l="0" t="0" r="0" b="0"/>
                <wp:wrapNone/>
                <wp:docPr id="6" name="Text Box 6"/>
                <wp:cNvGraphicFramePr/>
                <a:graphic xmlns:a="http://schemas.openxmlformats.org/drawingml/2006/main">
                  <a:graphicData uri="http://schemas.microsoft.com/office/word/2010/wordprocessingShape">
                    <wps:wsp>
                      <wps:cNvSpPr txBox="1"/>
                      <wps:spPr>
                        <a:xfrm>
                          <a:off x="0" y="0"/>
                          <a:ext cx="5915025" cy="1375410"/>
                        </a:xfrm>
                        <a:prstGeom prst="rect">
                          <a:avLst/>
                        </a:prstGeom>
                        <a:noFill/>
                        <a:ln w="6350">
                          <a:noFill/>
                        </a:ln>
                      </wps:spPr>
                      <wps:txbx>
                        <w:txbxContent>
                          <w:p w14:paraId="5826363D" w14:textId="19D608AE" w:rsidR="00DB640F" w:rsidRDefault="00BC1A41" w:rsidP="00DB640F">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016FC9" w:rsidRPr="00016FC9">
                              <w:rPr>
                                <w:rFonts w:ascii="Arial Narrow" w:hAnsi="Arial Narrow" w:cs="Arial"/>
                                <w:b/>
                                <w:bCs/>
                                <w:sz w:val="36"/>
                                <w:szCs w:val="36"/>
                              </w:rPr>
                              <w:t>Renewsys India P</w:t>
                            </w:r>
                            <w:r w:rsidR="00016FC9">
                              <w:rPr>
                                <w:rFonts w:ascii="Arial Narrow" w:hAnsi="Arial Narrow" w:cs="Arial"/>
                                <w:b/>
                                <w:bCs/>
                                <w:sz w:val="36"/>
                                <w:szCs w:val="36"/>
                              </w:rPr>
                              <w:t>vt.</w:t>
                            </w:r>
                            <w:r w:rsidR="00016FC9" w:rsidRPr="00016FC9">
                              <w:rPr>
                                <w:rFonts w:ascii="Arial Narrow" w:hAnsi="Arial Narrow" w:cs="Arial"/>
                                <w:b/>
                                <w:bCs/>
                                <w:sz w:val="36"/>
                                <w:szCs w:val="36"/>
                              </w:rPr>
                              <w:t xml:space="preserve"> L</w:t>
                            </w:r>
                            <w:r w:rsidR="00016FC9">
                              <w:rPr>
                                <w:rFonts w:ascii="Arial Narrow" w:hAnsi="Arial Narrow" w:cs="Arial"/>
                                <w:b/>
                                <w:bCs/>
                                <w:sz w:val="36"/>
                                <w:szCs w:val="36"/>
                              </w:rPr>
                              <w:t>t</w:t>
                            </w:r>
                            <w:r w:rsidR="00016FC9" w:rsidRPr="00016FC9">
                              <w:rPr>
                                <w:rFonts w:ascii="Arial Narrow" w:hAnsi="Arial Narrow" w:cs="Arial"/>
                                <w:b/>
                                <w:bCs/>
                                <w:sz w:val="36"/>
                                <w:szCs w:val="36"/>
                              </w:rPr>
                              <w:t>d</w:t>
                            </w:r>
                            <w:r w:rsidR="00016FC9">
                              <w:rPr>
                                <w:rFonts w:ascii="Arial Narrow" w:hAnsi="Arial Narrow" w:cs="Arial"/>
                                <w:b/>
                                <w:bCs/>
                                <w:sz w:val="36"/>
                                <w:szCs w:val="36"/>
                              </w:rPr>
                              <w:t>.</w:t>
                            </w:r>
                            <w:r w:rsidR="00EE7337" w:rsidRPr="00EE7337">
                              <w:rPr>
                                <w:rFonts w:ascii="Arial Narrow" w:hAnsi="Arial Narrow" w:cs="Arial"/>
                                <w:b/>
                                <w:bCs/>
                                <w:sz w:val="36"/>
                                <w:szCs w:val="36"/>
                              </w:rPr>
                              <w:t xml:space="preserve"> </w:t>
                            </w:r>
                          </w:p>
                          <w:p w14:paraId="78C8234A" w14:textId="41B5024E" w:rsidR="00BC1A41" w:rsidRPr="00DB640F" w:rsidRDefault="00BC1A41" w:rsidP="00DB640F">
                            <w:pPr>
                              <w:spacing w:line="276" w:lineRule="auto"/>
                              <w:rPr>
                                <w:rFonts w:ascii="Arial Narrow" w:hAnsi="Arial Narrow" w:cs="Arial"/>
                                <w:b/>
                                <w:bCs/>
                                <w:sz w:val="36"/>
                                <w:szCs w:val="36"/>
                              </w:rPr>
                            </w:pPr>
                            <w:r w:rsidRPr="000A482F">
                              <w:rPr>
                                <w:rFonts w:ascii="Arial Narrow" w:hAnsi="Arial Narrow" w:cs="Tahoma"/>
                                <w:b/>
                                <w:sz w:val="24"/>
                                <w:szCs w:val="24"/>
                                <w:u w:val="single"/>
                              </w:rPr>
                              <w:t>Details of the property under consideration:</w:t>
                            </w:r>
                          </w:p>
                          <w:p w14:paraId="2062922D" w14:textId="103BD2F2" w:rsidR="009B0CD6" w:rsidRPr="00DB640F" w:rsidRDefault="00063690" w:rsidP="00016FC9">
                            <w:pPr>
                              <w:spacing w:after="0"/>
                              <w:jc w:val="both"/>
                              <w:rPr>
                                <w:rFonts w:ascii="Arial Narrow" w:hAnsi="Arial Narrow" w:cs="Tahoma"/>
                                <w:b/>
                              </w:rPr>
                            </w:pPr>
                            <w:r w:rsidRPr="00DB640F">
                              <w:rPr>
                                <w:rFonts w:ascii="Arial Narrow" w:hAnsi="Arial Narrow" w:cs="Tahoma"/>
                                <w:b/>
                              </w:rPr>
                              <w:t>Plant &amp; Machinery</w:t>
                            </w:r>
                            <w:r w:rsidR="0070055C" w:rsidRPr="00DB640F">
                              <w:rPr>
                                <w:rFonts w:ascii="Arial Narrow" w:hAnsi="Arial Narrow" w:cs="Tahoma"/>
                                <w:b/>
                              </w:rPr>
                              <w:t xml:space="preserve"> located</w:t>
                            </w:r>
                            <w:r w:rsidR="00BC1A41" w:rsidRPr="00DB640F">
                              <w:rPr>
                                <w:rFonts w:ascii="Arial Narrow" w:hAnsi="Arial Narrow" w:cs="Tahoma"/>
                                <w:b/>
                              </w:rPr>
                              <w:t xml:space="preserve"> </w:t>
                            </w:r>
                            <w:r w:rsidR="0070055C" w:rsidRPr="00DB640F">
                              <w:rPr>
                                <w:rFonts w:ascii="Arial Narrow" w:hAnsi="Arial Narrow" w:cs="Tahoma"/>
                                <w:b/>
                              </w:rPr>
                              <w:t>at</w:t>
                            </w:r>
                            <w:r w:rsidR="00BC1A41" w:rsidRPr="00DB640F">
                              <w:rPr>
                                <w:rFonts w:ascii="Arial Narrow" w:hAnsi="Arial Narrow" w:cs="Tahoma"/>
                                <w:b/>
                              </w:rPr>
                              <w:t xml:space="preserve"> </w:t>
                            </w:r>
                            <w:bookmarkStart w:id="0" w:name="_Hlk155349785"/>
                            <w:bookmarkStart w:id="1" w:name="_Hlk125038189"/>
                            <w:r w:rsidR="00016FC9" w:rsidRPr="00016FC9">
                              <w:rPr>
                                <w:rFonts w:ascii="Arial Narrow" w:hAnsi="Arial Narrow" w:cs="Tahoma"/>
                                <w:bCs/>
                              </w:rPr>
                              <w:t xml:space="preserve">Plot No. 21, 22 &amp; 23, Formed in Sy. No. 240 to 243 (Part) of, Village </w:t>
                            </w:r>
                            <w:proofErr w:type="spellStart"/>
                            <w:r w:rsidR="00016FC9" w:rsidRPr="00016FC9">
                              <w:rPr>
                                <w:rFonts w:ascii="Arial Narrow" w:hAnsi="Arial Narrow" w:cs="Tahoma"/>
                                <w:bCs/>
                              </w:rPr>
                              <w:t>Rajapura</w:t>
                            </w:r>
                            <w:proofErr w:type="spellEnd"/>
                            <w:r w:rsidR="00016FC9" w:rsidRPr="00016FC9">
                              <w:rPr>
                                <w:rFonts w:ascii="Arial Narrow" w:hAnsi="Arial Narrow" w:cs="Tahoma"/>
                                <w:bCs/>
                              </w:rPr>
                              <w:t xml:space="preserve">, Bommasandra </w:t>
                            </w:r>
                            <w:proofErr w:type="spellStart"/>
                            <w:r w:rsidR="00016FC9" w:rsidRPr="00016FC9">
                              <w:rPr>
                                <w:rFonts w:ascii="Arial Narrow" w:hAnsi="Arial Narrow" w:cs="Tahoma"/>
                                <w:bCs/>
                              </w:rPr>
                              <w:t>Jigani</w:t>
                            </w:r>
                            <w:proofErr w:type="spellEnd"/>
                            <w:r w:rsidR="00016FC9" w:rsidRPr="00016FC9">
                              <w:rPr>
                                <w:rFonts w:ascii="Arial Narrow" w:hAnsi="Arial Narrow" w:cs="Tahoma"/>
                                <w:bCs/>
                              </w:rPr>
                              <w:t xml:space="preserve"> Link Road, KIADB Industrial Area, </w:t>
                            </w:r>
                            <w:proofErr w:type="spellStart"/>
                            <w:r w:rsidR="00016FC9" w:rsidRPr="00016FC9">
                              <w:rPr>
                                <w:rFonts w:ascii="Arial Narrow" w:hAnsi="Arial Narrow" w:cs="Tahoma"/>
                                <w:bCs/>
                              </w:rPr>
                              <w:t>Jigani</w:t>
                            </w:r>
                            <w:proofErr w:type="spellEnd"/>
                            <w:r w:rsidR="00016FC9" w:rsidRPr="00016FC9">
                              <w:rPr>
                                <w:rFonts w:ascii="Arial Narrow" w:hAnsi="Arial Narrow" w:cs="Tahoma"/>
                                <w:bCs/>
                              </w:rPr>
                              <w:t xml:space="preserve"> </w:t>
                            </w:r>
                            <w:proofErr w:type="spellStart"/>
                            <w:r w:rsidR="00016FC9" w:rsidRPr="00016FC9">
                              <w:rPr>
                                <w:rFonts w:ascii="Arial Narrow" w:hAnsi="Arial Narrow" w:cs="Tahoma"/>
                                <w:bCs/>
                              </w:rPr>
                              <w:t>Hobli</w:t>
                            </w:r>
                            <w:proofErr w:type="spellEnd"/>
                            <w:r w:rsidR="00016FC9" w:rsidRPr="00016FC9">
                              <w:rPr>
                                <w:rFonts w:ascii="Arial Narrow" w:hAnsi="Arial Narrow" w:cs="Tahoma"/>
                                <w:bCs/>
                              </w:rPr>
                              <w:t xml:space="preserve">, Taluka </w:t>
                            </w:r>
                            <w:proofErr w:type="spellStart"/>
                            <w:r w:rsidR="00016FC9" w:rsidRPr="00016FC9">
                              <w:rPr>
                                <w:rFonts w:ascii="Arial Narrow" w:hAnsi="Arial Narrow" w:cs="Tahoma"/>
                                <w:bCs/>
                              </w:rPr>
                              <w:t>Anekal</w:t>
                            </w:r>
                            <w:proofErr w:type="spellEnd"/>
                            <w:r w:rsidR="00016FC9" w:rsidRPr="00016FC9">
                              <w:rPr>
                                <w:rFonts w:ascii="Arial Narrow" w:hAnsi="Arial Narrow" w:cs="Tahoma"/>
                                <w:bCs/>
                              </w:rPr>
                              <w:t>, State – Bangalore, PIN Code- 560 105</w:t>
                            </w:r>
                            <w:r w:rsidR="00DB640F" w:rsidRPr="00DB640F">
                              <w:rPr>
                                <w:rFonts w:ascii="Arial Narrow" w:hAnsi="Arial Narrow" w:cs="Tahoma"/>
                                <w:bCs/>
                              </w:rPr>
                              <w:t xml:space="preserve">, State – </w:t>
                            </w:r>
                            <w:r w:rsidR="00016FC9">
                              <w:rPr>
                                <w:rFonts w:ascii="Arial Narrow" w:hAnsi="Arial Narrow" w:cs="Tahoma"/>
                                <w:bCs/>
                              </w:rPr>
                              <w:t>Karnataka</w:t>
                            </w:r>
                            <w:r w:rsidR="00DB640F" w:rsidRPr="00DB640F">
                              <w:rPr>
                                <w:rFonts w:ascii="Arial Narrow" w:hAnsi="Arial Narrow" w:cs="Tahoma"/>
                                <w:bCs/>
                              </w:rPr>
                              <w:t>, Country – India</w:t>
                            </w:r>
                            <w:bookmarkEnd w:id="0"/>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1"/>
                          <w:p w14:paraId="30FEC612" w14:textId="74D19995" w:rsidR="00BC1A41" w:rsidRPr="000A482F" w:rsidRDefault="00BC1A41" w:rsidP="00063690">
                            <w:pPr>
                              <w:spacing w:after="0"/>
                              <w:jc w:val="both"/>
                              <w:rPr>
                                <w:rFonts w:ascii="Arial Narrow" w:hAnsi="Arial Narrow" w:cs="Tahoma"/>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0657DA" id="_x0000_t202" coordsize="21600,21600" o:spt="202" path="m,l,21600r21600,l21600,xe">
                <v:stroke joinstyle="miter"/>
                <v:path gradientshapeok="t" o:connecttype="rect"/>
              </v:shapetype>
              <v:shape id="Text Box 6" o:spid="_x0000_s1026" type="#_x0000_t202" style="position:absolute;margin-left:-27pt;margin-top:23.9pt;width:465.75pt;height:108.3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" filled="f" stroked="f" strokeweight=".5pt">
                <v:textbox>
                  <w:txbxContent>
                    <w:p w14:paraId="5826363D" w14:textId="19D608AE" w:rsidR="00DB640F" w:rsidRDefault="00BC1A41" w:rsidP="00DB640F">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016FC9" w:rsidRPr="00016FC9">
                        <w:rPr>
                          <w:rFonts w:ascii="Arial Narrow" w:hAnsi="Arial Narrow" w:cs="Arial"/>
                          <w:b/>
                          <w:bCs/>
                          <w:sz w:val="36"/>
                          <w:szCs w:val="36"/>
                        </w:rPr>
                        <w:t>Renewsys India P</w:t>
                      </w:r>
                      <w:r w:rsidR="00016FC9">
                        <w:rPr>
                          <w:rFonts w:ascii="Arial Narrow" w:hAnsi="Arial Narrow" w:cs="Arial"/>
                          <w:b/>
                          <w:bCs/>
                          <w:sz w:val="36"/>
                          <w:szCs w:val="36"/>
                        </w:rPr>
                        <w:t>vt.</w:t>
                      </w:r>
                      <w:r w:rsidR="00016FC9" w:rsidRPr="00016FC9">
                        <w:rPr>
                          <w:rFonts w:ascii="Arial Narrow" w:hAnsi="Arial Narrow" w:cs="Arial"/>
                          <w:b/>
                          <w:bCs/>
                          <w:sz w:val="36"/>
                          <w:szCs w:val="36"/>
                        </w:rPr>
                        <w:t xml:space="preserve"> L</w:t>
                      </w:r>
                      <w:r w:rsidR="00016FC9">
                        <w:rPr>
                          <w:rFonts w:ascii="Arial Narrow" w:hAnsi="Arial Narrow" w:cs="Arial"/>
                          <w:b/>
                          <w:bCs/>
                          <w:sz w:val="36"/>
                          <w:szCs w:val="36"/>
                        </w:rPr>
                        <w:t>t</w:t>
                      </w:r>
                      <w:r w:rsidR="00016FC9" w:rsidRPr="00016FC9">
                        <w:rPr>
                          <w:rFonts w:ascii="Arial Narrow" w:hAnsi="Arial Narrow" w:cs="Arial"/>
                          <w:b/>
                          <w:bCs/>
                          <w:sz w:val="36"/>
                          <w:szCs w:val="36"/>
                        </w:rPr>
                        <w:t>d</w:t>
                      </w:r>
                      <w:r w:rsidR="00016FC9">
                        <w:rPr>
                          <w:rFonts w:ascii="Arial Narrow" w:hAnsi="Arial Narrow" w:cs="Arial"/>
                          <w:b/>
                          <w:bCs/>
                          <w:sz w:val="36"/>
                          <w:szCs w:val="36"/>
                        </w:rPr>
                        <w:t>.</w:t>
                      </w:r>
                      <w:r w:rsidR="00EE7337" w:rsidRPr="00EE7337">
                        <w:rPr>
                          <w:rFonts w:ascii="Arial Narrow" w:hAnsi="Arial Narrow" w:cs="Arial"/>
                          <w:b/>
                          <w:bCs/>
                          <w:sz w:val="36"/>
                          <w:szCs w:val="36"/>
                        </w:rPr>
                        <w:t xml:space="preserve"> </w:t>
                      </w:r>
                    </w:p>
                    <w:p w14:paraId="78C8234A" w14:textId="41B5024E" w:rsidR="00BC1A41" w:rsidRPr="00DB640F" w:rsidRDefault="00BC1A41" w:rsidP="00DB640F">
                      <w:pPr>
                        <w:spacing w:line="276" w:lineRule="auto"/>
                        <w:rPr>
                          <w:rFonts w:ascii="Arial Narrow" w:hAnsi="Arial Narrow" w:cs="Arial"/>
                          <w:b/>
                          <w:bCs/>
                          <w:sz w:val="36"/>
                          <w:szCs w:val="36"/>
                        </w:rPr>
                      </w:pPr>
                      <w:r w:rsidRPr="000A482F">
                        <w:rPr>
                          <w:rFonts w:ascii="Arial Narrow" w:hAnsi="Arial Narrow" w:cs="Tahoma"/>
                          <w:b/>
                          <w:sz w:val="24"/>
                          <w:szCs w:val="24"/>
                          <w:u w:val="single"/>
                        </w:rPr>
                        <w:t>Details of the property under consideration:</w:t>
                      </w:r>
                    </w:p>
                    <w:p w14:paraId="2062922D" w14:textId="103BD2F2" w:rsidR="009B0CD6" w:rsidRPr="00DB640F" w:rsidRDefault="00063690" w:rsidP="00016FC9">
                      <w:pPr>
                        <w:spacing w:after="0"/>
                        <w:jc w:val="both"/>
                        <w:rPr>
                          <w:rFonts w:ascii="Arial Narrow" w:hAnsi="Arial Narrow" w:cs="Tahoma"/>
                          <w:b/>
                        </w:rPr>
                      </w:pPr>
                      <w:r w:rsidRPr="00DB640F">
                        <w:rPr>
                          <w:rFonts w:ascii="Arial Narrow" w:hAnsi="Arial Narrow" w:cs="Tahoma"/>
                          <w:b/>
                        </w:rPr>
                        <w:t>Plant &amp; Machinery</w:t>
                      </w:r>
                      <w:r w:rsidR="0070055C" w:rsidRPr="00DB640F">
                        <w:rPr>
                          <w:rFonts w:ascii="Arial Narrow" w:hAnsi="Arial Narrow" w:cs="Tahoma"/>
                          <w:b/>
                        </w:rPr>
                        <w:t xml:space="preserve"> located</w:t>
                      </w:r>
                      <w:r w:rsidR="00BC1A41" w:rsidRPr="00DB640F">
                        <w:rPr>
                          <w:rFonts w:ascii="Arial Narrow" w:hAnsi="Arial Narrow" w:cs="Tahoma"/>
                          <w:b/>
                        </w:rPr>
                        <w:t xml:space="preserve"> </w:t>
                      </w:r>
                      <w:r w:rsidR="0070055C" w:rsidRPr="00DB640F">
                        <w:rPr>
                          <w:rFonts w:ascii="Arial Narrow" w:hAnsi="Arial Narrow" w:cs="Tahoma"/>
                          <w:b/>
                        </w:rPr>
                        <w:t>at</w:t>
                      </w:r>
                      <w:r w:rsidR="00BC1A41" w:rsidRPr="00DB640F">
                        <w:rPr>
                          <w:rFonts w:ascii="Arial Narrow" w:hAnsi="Arial Narrow" w:cs="Tahoma"/>
                          <w:b/>
                        </w:rPr>
                        <w:t xml:space="preserve"> </w:t>
                      </w:r>
                      <w:bookmarkStart w:id="2" w:name="_Hlk125038189"/>
                      <w:bookmarkStart w:id="3" w:name="_Hlk155349785"/>
                      <w:r w:rsidR="00016FC9" w:rsidRPr="00016FC9">
                        <w:rPr>
                          <w:rFonts w:ascii="Arial Narrow" w:hAnsi="Arial Narrow" w:cs="Tahoma"/>
                          <w:bCs/>
                        </w:rPr>
                        <w:t xml:space="preserve">Plot No. 21, 22 &amp; 23, Formed in Sy. No. 240 to 243 (Part) of, Village </w:t>
                      </w:r>
                      <w:proofErr w:type="spellStart"/>
                      <w:r w:rsidR="00016FC9" w:rsidRPr="00016FC9">
                        <w:rPr>
                          <w:rFonts w:ascii="Arial Narrow" w:hAnsi="Arial Narrow" w:cs="Tahoma"/>
                          <w:bCs/>
                        </w:rPr>
                        <w:t>Rajapura</w:t>
                      </w:r>
                      <w:proofErr w:type="spellEnd"/>
                      <w:r w:rsidR="00016FC9" w:rsidRPr="00016FC9">
                        <w:rPr>
                          <w:rFonts w:ascii="Arial Narrow" w:hAnsi="Arial Narrow" w:cs="Tahoma"/>
                          <w:bCs/>
                        </w:rPr>
                        <w:t xml:space="preserve">, Bommasandra </w:t>
                      </w:r>
                      <w:proofErr w:type="spellStart"/>
                      <w:r w:rsidR="00016FC9" w:rsidRPr="00016FC9">
                        <w:rPr>
                          <w:rFonts w:ascii="Arial Narrow" w:hAnsi="Arial Narrow" w:cs="Tahoma"/>
                          <w:bCs/>
                        </w:rPr>
                        <w:t>Jigani</w:t>
                      </w:r>
                      <w:proofErr w:type="spellEnd"/>
                      <w:r w:rsidR="00016FC9" w:rsidRPr="00016FC9">
                        <w:rPr>
                          <w:rFonts w:ascii="Arial Narrow" w:hAnsi="Arial Narrow" w:cs="Tahoma"/>
                          <w:bCs/>
                        </w:rPr>
                        <w:t xml:space="preserve"> Link Road, </w:t>
                      </w:r>
                      <w:proofErr w:type="spellStart"/>
                      <w:r w:rsidR="00016FC9" w:rsidRPr="00016FC9">
                        <w:rPr>
                          <w:rFonts w:ascii="Arial Narrow" w:hAnsi="Arial Narrow" w:cs="Tahoma"/>
                          <w:bCs/>
                        </w:rPr>
                        <w:t>KIADB</w:t>
                      </w:r>
                      <w:proofErr w:type="spellEnd"/>
                      <w:r w:rsidR="00016FC9" w:rsidRPr="00016FC9">
                        <w:rPr>
                          <w:rFonts w:ascii="Arial Narrow" w:hAnsi="Arial Narrow" w:cs="Tahoma"/>
                          <w:bCs/>
                        </w:rPr>
                        <w:t xml:space="preserve"> Industrial Area, </w:t>
                      </w:r>
                      <w:proofErr w:type="spellStart"/>
                      <w:r w:rsidR="00016FC9" w:rsidRPr="00016FC9">
                        <w:rPr>
                          <w:rFonts w:ascii="Arial Narrow" w:hAnsi="Arial Narrow" w:cs="Tahoma"/>
                          <w:bCs/>
                        </w:rPr>
                        <w:t>Jigani</w:t>
                      </w:r>
                      <w:proofErr w:type="spellEnd"/>
                      <w:r w:rsidR="00016FC9" w:rsidRPr="00016FC9">
                        <w:rPr>
                          <w:rFonts w:ascii="Arial Narrow" w:hAnsi="Arial Narrow" w:cs="Tahoma"/>
                          <w:bCs/>
                        </w:rPr>
                        <w:t xml:space="preserve"> </w:t>
                      </w:r>
                      <w:proofErr w:type="spellStart"/>
                      <w:r w:rsidR="00016FC9" w:rsidRPr="00016FC9">
                        <w:rPr>
                          <w:rFonts w:ascii="Arial Narrow" w:hAnsi="Arial Narrow" w:cs="Tahoma"/>
                          <w:bCs/>
                        </w:rPr>
                        <w:t>Hobli</w:t>
                      </w:r>
                      <w:proofErr w:type="spellEnd"/>
                      <w:r w:rsidR="00016FC9" w:rsidRPr="00016FC9">
                        <w:rPr>
                          <w:rFonts w:ascii="Arial Narrow" w:hAnsi="Arial Narrow" w:cs="Tahoma"/>
                          <w:bCs/>
                        </w:rPr>
                        <w:t xml:space="preserve">, Taluka </w:t>
                      </w:r>
                      <w:proofErr w:type="spellStart"/>
                      <w:r w:rsidR="00016FC9" w:rsidRPr="00016FC9">
                        <w:rPr>
                          <w:rFonts w:ascii="Arial Narrow" w:hAnsi="Arial Narrow" w:cs="Tahoma"/>
                          <w:bCs/>
                        </w:rPr>
                        <w:t>Anekal</w:t>
                      </w:r>
                      <w:proofErr w:type="spellEnd"/>
                      <w:r w:rsidR="00016FC9" w:rsidRPr="00016FC9">
                        <w:rPr>
                          <w:rFonts w:ascii="Arial Narrow" w:hAnsi="Arial Narrow" w:cs="Tahoma"/>
                          <w:bCs/>
                        </w:rPr>
                        <w:t>, State – Bangalore, PIN Code- 560 105</w:t>
                      </w:r>
                      <w:r w:rsidR="00DB640F" w:rsidRPr="00DB640F">
                        <w:rPr>
                          <w:rFonts w:ascii="Arial Narrow" w:hAnsi="Arial Narrow" w:cs="Tahoma"/>
                          <w:bCs/>
                        </w:rPr>
                        <w:t xml:space="preserve">, State – </w:t>
                      </w:r>
                      <w:r w:rsidR="00016FC9">
                        <w:rPr>
                          <w:rFonts w:ascii="Arial Narrow" w:hAnsi="Arial Narrow" w:cs="Tahoma"/>
                          <w:bCs/>
                        </w:rPr>
                        <w:t>Karnataka</w:t>
                      </w:r>
                      <w:r w:rsidR="00DB640F" w:rsidRPr="00DB640F">
                        <w:rPr>
                          <w:rFonts w:ascii="Arial Narrow" w:hAnsi="Arial Narrow" w:cs="Tahoma"/>
                          <w:bCs/>
                        </w:rPr>
                        <w:t>, Country – India</w:t>
                      </w:r>
                      <w:bookmarkEnd w:id="3"/>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2"/>
                    <w:p w14:paraId="30FEC612" w14:textId="74D19995" w:rsidR="00BC1A41" w:rsidRPr="000A482F" w:rsidRDefault="00BC1A41" w:rsidP="00063690">
                      <w:pPr>
                        <w:spacing w:after="0"/>
                        <w:jc w:val="both"/>
                        <w:rPr>
                          <w:rFonts w:ascii="Arial Narrow" w:hAnsi="Arial Narrow" w:cs="Tahoma"/>
                          <w:b/>
                          <w:sz w:val="24"/>
                          <w:szCs w:val="24"/>
                        </w:rPr>
                      </w:pPr>
                    </w:p>
                  </w:txbxContent>
                </v:textbox>
                <w10:wrap anchorx="margin"/>
              </v:shape>
            </w:pict>
          </mc:Fallback>
        </mc:AlternateContent>
      </w:r>
      <w:r w:rsidR="00B46719">
        <w:tab/>
      </w:r>
    </w:p>
    <w:p w14:paraId="4F9C756C" w14:textId="5F4E8961" w:rsidR="00E320F9" w:rsidRDefault="00E320F9" w:rsidP="00F2386B">
      <w:pPr>
        <w:ind w:right="-1440"/>
      </w:pPr>
    </w:p>
    <w:p w14:paraId="43E49904" w14:textId="45A25FDB" w:rsidR="00E320F9" w:rsidRDefault="00E320F9"/>
    <w:p w14:paraId="29780BAB" w14:textId="62EBF566" w:rsidR="00E320F9" w:rsidRDefault="00E320F9"/>
    <w:p w14:paraId="10733EB5" w14:textId="266F4353" w:rsidR="00E320F9" w:rsidRDefault="00E320F9"/>
    <w:p w14:paraId="26DB532C" w14:textId="1EC1FCDB" w:rsidR="00E320F9" w:rsidRDefault="00016FC9">
      <w:r>
        <w:rPr>
          <w:noProof/>
        </w:rPr>
        <w:drawing>
          <wp:anchor distT="0" distB="0" distL="114300" distR="114300" simplePos="0" relativeHeight="251756544" behindDoc="1" locked="0" layoutInCell="1" allowOverlap="1" wp14:anchorId="3907CFA3" wp14:editId="12B3FE24">
            <wp:simplePos x="0" y="0"/>
            <wp:positionH relativeFrom="margin">
              <wp:align>right</wp:align>
            </wp:positionH>
            <wp:positionV relativeFrom="page">
              <wp:posOffset>3048000</wp:posOffset>
            </wp:positionV>
            <wp:extent cx="6591300" cy="4305300"/>
            <wp:effectExtent l="19050" t="19050" r="19050" b="19050"/>
            <wp:wrapNone/>
            <wp:docPr id="396247160"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91300" cy="43053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D6FCCC8" w14:textId="77777777" w:rsidR="00063690" w:rsidRDefault="00E91671" w:rsidP="004718AB">
      <w:pPr>
        <w:ind w:left="-1440"/>
      </w:pPr>
      <w:r>
        <w:rPr>
          <w:noProof/>
          <w:lang w:eastAsia="en-IN"/>
        </w:rPr>
        <mc:AlternateContent>
          <mc:Choice Requires="wps">
            <w:drawing>
              <wp:anchor distT="0" distB="0" distL="114300" distR="114300" simplePos="0" relativeHeight="251748352" behindDoc="0" locked="0" layoutInCell="1" allowOverlap="1" wp14:anchorId="72FD488B" wp14:editId="6CADCB11">
                <wp:simplePos x="0" y="0"/>
                <wp:positionH relativeFrom="margin">
                  <wp:posOffset>-523875</wp:posOffset>
                </wp:positionH>
                <wp:positionV relativeFrom="paragraph">
                  <wp:posOffset>4447540</wp:posOffset>
                </wp:positionV>
                <wp:extent cx="6015990" cy="115252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152525"/>
                        </a:xfrm>
                        <a:prstGeom prst="rect">
                          <a:avLst/>
                        </a:prstGeom>
                        <a:noFill/>
                        <a:ln w="6350">
                          <a:noFill/>
                        </a:ln>
                      </wps:spPr>
                      <wps:txb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6386484D" w14:textId="74ECA914" w:rsidR="00082B44" w:rsidRPr="00016FC9" w:rsidRDefault="00016FC9" w:rsidP="00082B44">
                            <w:pPr>
                              <w:spacing w:after="60"/>
                              <w:jc w:val="center"/>
                              <w:rPr>
                                <w:rFonts w:ascii="Arial Narrow" w:hAnsi="Arial Narrow" w:cstheme="minorHAnsi"/>
                                <w:b/>
                                <w:bCs/>
                                <w:sz w:val="24"/>
                                <w:szCs w:val="24"/>
                                <w:highlight w:val="yellow"/>
                              </w:rPr>
                            </w:pPr>
                            <w:r w:rsidRPr="00016FC9">
                              <w:rPr>
                                <w:rFonts w:ascii="Arial Narrow" w:hAnsi="Arial Narrow" w:cstheme="minorHAnsi"/>
                                <w:b/>
                                <w:bCs/>
                                <w:sz w:val="24"/>
                                <w:szCs w:val="24"/>
                              </w:rPr>
                              <w:t>STATE BANK OF INDIA</w:t>
                            </w:r>
                          </w:p>
                          <w:p w14:paraId="282A913D" w14:textId="77777777" w:rsidR="00720CDC" w:rsidRDefault="00720CDC" w:rsidP="00016FC9">
                            <w:pPr>
                              <w:spacing w:after="60"/>
                              <w:jc w:val="center"/>
                              <w:rPr>
                                <w:rFonts w:ascii="Arial Narrow" w:eastAsia="Arial Narrow" w:hAnsi="Arial Narrow" w:cs="Arial Narrow"/>
                                <w:b/>
                              </w:rPr>
                            </w:pPr>
                            <w:r w:rsidRPr="00720CDC">
                              <w:rPr>
                                <w:rFonts w:ascii="Arial Narrow" w:eastAsia="Arial Narrow" w:hAnsi="Arial Narrow" w:cs="Arial Narrow"/>
                                <w:b/>
                              </w:rPr>
                              <w:t>Commercial Branch (Fort)</w:t>
                            </w:r>
                          </w:p>
                          <w:p w14:paraId="7C28AB2A" w14:textId="4C53E4E4" w:rsidR="00720CDC" w:rsidRPr="00720CDC" w:rsidRDefault="00720CDC" w:rsidP="00720CDC">
                            <w:pPr>
                              <w:spacing w:after="60"/>
                              <w:jc w:val="center"/>
                              <w:rPr>
                                <w:rFonts w:ascii="Arial Narrow" w:eastAsia="Arial Narrow" w:hAnsi="Arial Narrow" w:cs="Arial Narrow"/>
                                <w:bCs/>
                              </w:rPr>
                            </w:pPr>
                            <w:r w:rsidRPr="00720CDC">
                              <w:rPr>
                                <w:rFonts w:ascii="Arial Narrow" w:eastAsia="Arial Narrow" w:hAnsi="Arial Narrow" w:cs="Arial Narrow"/>
                                <w:bCs/>
                              </w:rPr>
                              <w:t>2</w:t>
                            </w:r>
                            <w:r w:rsidRPr="00720CDC">
                              <w:rPr>
                                <w:rFonts w:ascii="Arial Narrow" w:eastAsia="Arial Narrow" w:hAnsi="Arial Narrow" w:cs="Arial Narrow"/>
                                <w:bCs/>
                                <w:vertAlign w:val="superscript"/>
                              </w:rPr>
                              <w:t>nd</w:t>
                            </w:r>
                            <w:r w:rsidRPr="00720CDC">
                              <w:rPr>
                                <w:rFonts w:ascii="Arial Narrow" w:eastAsia="Arial Narrow" w:hAnsi="Arial Narrow" w:cs="Arial Narrow"/>
                                <w:bCs/>
                              </w:rPr>
                              <w:t xml:space="preserve"> Floor, Commercial Branch, N. G. N. Vaidya Marg, Horniman Circle, </w:t>
                            </w:r>
                          </w:p>
                          <w:p w14:paraId="321E71F4" w14:textId="3F3B6810" w:rsidR="00BC1A41" w:rsidRPr="00DB640F" w:rsidRDefault="00720CDC" w:rsidP="00720CDC">
                            <w:pPr>
                              <w:spacing w:after="60"/>
                              <w:jc w:val="center"/>
                              <w:rPr>
                                <w:rFonts w:ascii="Arial Narrow" w:eastAsia="Arial Narrow" w:hAnsi="Arial Narrow" w:cs="Arial Narrow"/>
                                <w:bCs/>
                              </w:rPr>
                            </w:pPr>
                            <w:r w:rsidRPr="00720CDC">
                              <w:rPr>
                                <w:rFonts w:ascii="Arial Narrow" w:eastAsia="Arial Narrow" w:hAnsi="Arial Narrow" w:cs="Arial Narrow"/>
                                <w:bCs/>
                              </w:rPr>
                              <w:t>Fort, Mumbai - 400 001, State - Maharashtra, Country - India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FD488B" id="_x0000_t202" coordsize="21600,21600" o:spt="202" path="m,l,21600r21600,l21600,xe">
                <v:stroke joinstyle="miter"/>
                <v:path gradientshapeok="t" o:connecttype="rect"/>
              </v:shapetype>
              <v:shape id="Text Box 2" o:spid="_x0000_s1027" type="#_x0000_t202" style="position:absolute;left:0;text-align:left;margin-left:-41.25pt;margin-top:350.2pt;width:473.7pt;height:90.7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" filled="f" stroked="f" strokeweight=".5pt">
                <v:textbo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6386484D" w14:textId="74ECA914" w:rsidR="00082B44" w:rsidRPr="00016FC9" w:rsidRDefault="00016FC9" w:rsidP="00082B44">
                      <w:pPr>
                        <w:spacing w:after="60"/>
                        <w:jc w:val="center"/>
                        <w:rPr>
                          <w:rFonts w:ascii="Arial Narrow" w:hAnsi="Arial Narrow" w:cstheme="minorHAnsi"/>
                          <w:b/>
                          <w:bCs/>
                          <w:sz w:val="24"/>
                          <w:szCs w:val="24"/>
                          <w:highlight w:val="yellow"/>
                        </w:rPr>
                      </w:pPr>
                      <w:r w:rsidRPr="00016FC9">
                        <w:rPr>
                          <w:rFonts w:ascii="Arial Narrow" w:hAnsi="Arial Narrow" w:cstheme="minorHAnsi"/>
                          <w:b/>
                          <w:bCs/>
                          <w:sz w:val="24"/>
                          <w:szCs w:val="24"/>
                        </w:rPr>
                        <w:t>STATE BANK OF INDIA</w:t>
                      </w:r>
                    </w:p>
                    <w:p w14:paraId="282A913D" w14:textId="77777777" w:rsidR="00720CDC" w:rsidRDefault="00720CDC" w:rsidP="00016FC9">
                      <w:pPr>
                        <w:spacing w:after="60"/>
                        <w:jc w:val="center"/>
                        <w:rPr>
                          <w:rFonts w:ascii="Arial Narrow" w:eastAsia="Arial Narrow" w:hAnsi="Arial Narrow" w:cs="Arial Narrow"/>
                          <w:b/>
                        </w:rPr>
                      </w:pPr>
                      <w:r w:rsidRPr="00720CDC">
                        <w:rPr>
                          <w:rFonts w:ascii="Arial Narrow" w:eastAsia="Arial Narrow" w:hAnsi="Arial Narrow" w:cs="Arial Narrow"/>
                          <w:b/>
                        </w:rPr>
                        <w:t>Commercial Branch (Fort)</w:t>
                      </w:r>
                    </w:p>
                    <w:p w14:paraId="7C28AB2A" w14:textId="4C53E4E4" w:rsidR="00720CDC" w:rsidRPr="00720CDC" w:rsidRDefault="00720CDC" w:rsidP="00720CDC">
                      <w:pPr>
                        <w:spacing w:after="60"/>
                        <w:jc w:val="center"/>
                        <w:rPr>
                          <w:rFonts w:ascii="Arial Narrow" w:eastAsia="Arial Narrow" w:hAnsi="Arial Narrow" w:cs="Arial Narrow"/>
                          <w:bCs/>
                        </w:rPr>
                      </w:pPr>
                      <w:r w:rsidRPr="00720CDC">
                        <w:rPr>
                          <w:rFonts w:ascii="Arial Narrow" w:eastAsia="Arial Narrow" w:hAnsi="Arial Narrow" w:cs="Arial Narrow"/>
                          <w:bCs/>
                        </w:rPr>
                        <w:t>2</w:t>
                      </w:r>
                      <w:r w:rsidRPr="00720CDC">
                        <w:rPr>
                          <w:rFonts w:ascii="Arial Narrow" w:eastAsia="Arial Narrow" w:hAnsi="Arial Narrow" w:cs="Arial Narrow"/>
                          <w:bCs/>
                          <w:vertAlign w:val="superscript"/>
                        </w:rPr>
                        <w:t>nd</w:t>
                      </w:r>
                      <w:r w:rsidRPr="00720CDC">
                        <w:rPr>
                          <w:rFonts w:ascii="Arial Narrow" w:eastAsia="Arial Narrow" w:hAnsi="Arial Narrow" w:cs="Arial Narrow"/>
                          <w:bCs/>
                        </w:rPr>
                        <w:t xml:space="preserve"> Floor, Commercial Branch, N. G. N. Vaidya Marg, Horniman Circle, </w:t>
                      </w:r>
                    </w:p>
                    <w:p w14:paraId="321E71F4" w14:textId="3F3B6810" w:rsidR="00BC1A41" w:rsidRPr="00DB640F" w:rsidRDefault="00720CDC" w:rsidP="00720CDC">
                      <w:pPr>
                        <w:spacing w:after="60"/>
                        <w:jc w:val="center"/>
                        <w:rPr>
                          <w:rFonts w:ascii="Arial Narrow" w:eastAsia="Arial Narrow" w:hAnsi="Arial Narrow" w:cs="Arial Narrow"/>
                          <w:bCs/>
                        </w:rPr>
                      </w:pPr>
                      <w:r w:rsidRPr="00720CDC">
                        <w:rPr>
                          <w:rFonts w:ascii="Arial Narrow" w:eastAsia="Arial Narrow" w:hAnsi="Arial Narrow" w:cs="Arial Narrow"/>
                          <w:bCs/>
                        </w:rPr>
                        <w:t>Fort, Mumbai - 400 001, State - Maharashtra, Country - India</w:t>
                      </w:r>
                    </w:p>
                  </w:txbxContent>
                </v:textbox>
                <w10:wrap anchorx="margin"/>
              </v:shape>
            </w:pict>
          </mc:Fallback>
        </mc:AlternateContent>
      </w:r>
      <w:r w:rsidRPr="00E91671">
        <w:t xml:space="preserve"> </w:t>
      </w:r>
    </w:p>
    <w:p w14:paraId="150E4CE5" w14:textId="77777777" w:rsidR="00016FC9" w:rsidRPr="00016FC9" w:rsidRDefault="00016FC9" w:rsidP="00016FC9"/>
    <w:p w14:paraId="432DCF01" w14:textId="77777777" w:rsidR="00016FC9" w:rsidRPr="00016FC9" w:rsidRDefault="00016FC9" w:rsidP="00016FC9"/>
    <w:p w14:paraId="5F1F3D7C" w14:textId="77777777" w:rsidR="00016FC9" w:rsidRPr="00016FC9" w:rsidRDefault="00016FC9" w:rsidP="00016FC9"/>
    <w:p w14:paraId="62249525" w14:textId="77777777" w:rsidR="00016FC9" w:rsidRPr="00016FC9" w:rsidRDefault="00016FC9" w:rsidP="00016FC9"/>
    <w:p w14:paraId="6952D4BF" w14:textId="77777777" w:rsidR="00016FC9" w:rsidRPr="00016FC9" w:rsidRDefault="00016FC9" w:rsidP="00016FC9"/>
    <w:p w14:paraId="28692C0F" w14:textId="77777777" w:rsidR="00016FC9" w:rsidRPr="00016FC9" w:rsidRDefault="00016FC9" w:rsidP="00016FC9"/>
    <w:p w14:paraId="5F73BF69" w14:textId="77777777" w:rsidR="00016FC9" w:rsidRPr="00016FC9" w:rsidRDefault="00016FC9" w:rsidP="00016FC9"/>
    <w:p w14:paraId="1A6883C8" w14:textId="77777777" w:rsidR="00016FC9" w:rsidRPr="00016FC9" w:rsidRDefault="00016FC9" w:rsidP="00016FC9"/>
    <w:p w14:paraId="71BAB731" w14:textId="77777777" w:rsidR="00016FC9" w:rsidRPr="00016FC9" w:rsidRDefault="00016FC9" w:rsidP="00016FC9"/>
    <w:p w14:paraId="2332EAC0" w14:textId="77777777" w:rsidR="00016FC9" w:rsidRPr="00016FC9" w:rsidRDefault="00016FC9" w:rsidP="00016FC9"/>
    <w:p w14:paraId="75A95A42" w14:textId="77777777" w:rsidR="00016FC9" w:rsidRPr="00016FC9" w:rsidRDefault="00016FC9" w:rsidP="00016FC9"/>
    <w:p w14:paraId="671C3AAA" w14:textId="77777777" w:rsidR="00016FC9" w:rsidRPr="00016FC9" w:rsidRDefault="00016FC9" w:rsidP="00016FC9"/>
    <w:p w14:paraId="3C405A87" w14:textId="77777777" w:rsidR="00016FC9" w:rsidRPr="00016FC9" w:rsidRDefault="00016FC9" w:rsidP="00016FC9"/>
    <w:p w14:paraId="55CD61A7" w14:textId="77777777" w:rsidR="00016FC9" w:rsidRPr="00016FC9" w:rsidRDefault="00016FC9" w:rsidP="00016FC9"/>
    <w:p w14:paraId="763747EE" w14:textId="77777777" w:rsidR="00016FC9" w:rsidRPr="00016FC9" w:rsidRDefault="00016FC9" w:rsidP="00016FC9"/>
    <w:p w14:paraId="4B5B351D" w14:textId="77777777" w:rsidR="00016FC9" w:rsidRPr="00016FC9" w:rsidRDefault="00016FC9" w:rsidP="00016FC9"/>
    <w:p w14:paraId="08F16225" w14:textId="77777777" w:rsidR="00016FC9" w:rsidRPr="00016FC9" w:rsidRDefault="00016FC9" w:rsidP="00016FC9"/>
    <w:p w14:paraId="01938223" w14:textId="77777777" w:rsidR="00016FC9" w:rsidRPr="00016FC9" w:rsidRDefault="00016FC9" w:rsidP="00016FC9"/>
    <w:p w14:paraId="3E1EF0A7" w14:textId="77777777" w:rsidR="00016FC9" w:rsidRPr="00016FC9" w:rsidRDefault="00016FC9" w:rsidP="00016FC9"/>
    <w:p w14:paraId="44930D50" w14:textId="77777777" w:rsidR="00016FC9" w:rsidRPr="00016FC9" w:rsidRDefault="00016FC9" w:rsidP="00016FC9"/>
    <w:p w14:paraId="3F99D07C" w14:textId="77777777" w:rsidR="00016FC9" w:rsidRDefault="00016FC9" w:rsidP="00016FC9"/>
    <w:p w14:paraId="4DF75F80" w14:textId="6F0768C2" w:rsidR="00016FC9" w:rsidRDefault="00016FC9" w:rsidP="00016FC9">
      <w:pPr>
        <w:tabs>
          <w:tab w:val="left" w:pos="1425"/>
        </w:tabs>
      </w:pPr>
      <w:r>
        <w:tab/>
      </w:r>
    </w:p>
    <w:p w14:paraId="3E5FBAC0" w14:textId="261782F3" w:rsidR="00016FC9" w:rsidRPr="00016FC9" w:rsidRDefault="00016FC9" w:rsidP="00016FC9">
      <w:pPr>
        <w:tabs>
          <w:tab w:val="left" w:pos="1425"/>
        </w:tabs>
        <w:sectPr w:rsidR="00016FC9" w:rsidRPr="00016FC9" w:rsidSect="00760DF9">
          <w:headerReference w:type="default" r:id="rId9"/>
          <w:headerReference w:type="first" r:id="rId10"/>
          <w:footerReference w:type="first" r:id="rId11"/>
          <w:pgSz w:w="11906" w:h="16838"/>
          <w:pgMar w:top="1440" w:right="1440" w:bottom="0" w:left="1440" w:header="708" w:footer="708" w:gutter="0"/>
          <w:cols w:space="708"/>
          <w:titlePg/>
          <w:docGrid w:linePitch="360"/>
        </w:sectPr>
      </w:pPr>
      <w:r>
        <w:tab/>
      </w:r>
    </w:p>
    <w:p w14:paraId="3F3AC255" w14:textId="650B005D" w:rsidR="00680FC6" w:rsidRPr="00A12AA8" w:rsidRDefault="00DB640F" w:rsidP="00DB640F">
      <w:pPr>
        <w:tabs>
          <w:tab w:val="left" w:pos="3170"/>
          <w:tab w:val="center" w:pos="4513"/>
        </w:tabs>
        <w:rPr>
          <w:rFonts w:ascii="Arial Narrow" w:hAnsi="Arial Narrow"/>
          <w:b/>
          <w:bCs/>
          <w:color w:val="806000"/>
          <w:sz w:val="40"/>
          <w:szCs w:val="40"/>
        </w:rPr>
      </w:pPr>
      <w:r>
        <w:rPr>
          <w:rFonts w:ascii="Arial Narrow" w:hAnsi="Arial Narrow"/>
          <w:b/>
          <w:bCs/>
          <w:color w:val="806000"/>
          <w:sz w:val="40"/>
          <w:szCs w:val="40"/>
        </w:rPr>
        <w:lastRenderedPageBreak/>
        <w:tab/>
      </w:r>
      <w:r>
        <w:rPr>
          <w:rFonts w:ascii="Arial Narrow" w:hAnsi="Arial Narrow"/>
          <w:b/>
          <w:bCs/>
          <w:color w:val="806000"/>
          <w:sz w:val="40"/>
          <w:szCs w:val="40"/>
        </w:rPr>
        <w:tab/>
      </w:r>
      <w:r w:rsidR="005877BE" w:rsidRPr="00A12AA8">
        <w:rPr>
          <w:rFonts w:ascii="Arial Narrow" w:hAnsi="Arial Narrow"/>
          <w:b/>
          <w:bCs/>
          <w:color w:val="806000"/>
          <w:sz w:val="40"/>
          <w:szCs w:val="40"/>
        </w:rPr>
        <w:t>Index</w:t>
      </w:r>
    </w:p>
    <w:p w14:paraId="3FDD7C48" w14:textId="2EF5A701" w:rsidR="005877BE" w:rsidRPr="005877BE" w:rsidRDefault="005877BE" w:rsidP="005877BE">
      <w:pPr>
        <w:rPr>
          <w:rFonts w:ascii="Arial Narrow" w:hAnsi="Arial Narrow"/>
          <w:sz w:val="32"/>
          <w:szCs w:val="32"/>
        </w:rPr>
      </w:pPr>
    </w:p>
    <w:p w14:paraId="2114AAD4" w14:textId="25B3A7E0"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id w:val="1085183990"/>
        <w:docPartObj>
          <w:docPartGallery w:val="Table of Contents"/>
          <w:docPartUnique/>
        </w:docPartObj>
      </w:sdtPr>
      <w:sdtEndPr>
        <w:rPr>
          <w:b/>
          <w:bCs/>
          <w:noProof/>
        </w:rPr>
      </w:sdtEndPr>
      <w:sdtContent>
        <w:p w14:paraId="342D6654" w14:textId="1B8F5C2D" w:rsidR="005877BE" w:rsidRPr="00694099" w:rsidRDefault="005877BE" w:rsidP="00694099">
          <w:pPr>
            <w:spacing w:line="360" w:lineRule="auto"/>
            <w:jc w:val="both"/>
            <w:rPr>
              <w:rFonts w:ascii="Arial Narrow" w:hAnsi="Arial Narrow"/>
              <w:b/>
              <w:bCs/>
              <w:sz w:val="28"/>
              <w:szCs w:val="28"/>
            </w:rPr>
          </w:pPr>
        </w:p>
        <w:p w14:paraId="39D77CB7" w14:textId="6CEF15FE" w:rsidR="004D75C6" w:rsidRPr="004D75C6" w:rsidRDefault="005877BE" w:rsidP="004D75C6">
          <w:pPr>
            <w:pStyle w:val="TOC1"/>
            <w:tabs>
              <w:tab w:val="left" w:pos="440"/>
            </w:tabs>
            <w:spacing w:after="0" w:line="480" w:lineRule="auto"/>
            <w:rPr>
              <w:rFonts w:asciiTheme="minorHAnsi" w:eastAsiaTheme="minorEastAsia" w:hAnsiTheme="minorHAnsi" w:cstheme="minorBidi"/>
              <w:b w:val="0"/>
              <w:bCs w:val="0"/>
              <w:kern w:val="2"/>
              <w:sz w:val="28"/>
              <w:szCs w:val="28"/>
              <w14:ligatures w14:val="standardContextual"/>
            </w:rPr>
          </w:pPr>
          <w:r w:rsidRPr="00694099">
            <w:rPr>
              <w:b w:val="0"/>
              <w:bCs w:val="0"/>
              <w:noProof w:val="0"/>
              <w:sz w:val="28"/>
              <w:szCs w:val="28"/>
            </w:rPr>
            <w:fldChar w:fldCharType="begin"/>
          </w:r>
          <w:r w:rsidRPr="00694099">
            <w:rPr>
              <w:sz w:val="28"/>
              <w:szCs w:val="28"/>
            </w:rPr>
            <w:instrText xml:space="preserve"> TOC \o "1-3" \h \z \u </w:instrText>
          </w:r>
          <w:r w:rsidRPr="00694099">
            <w:rPr>
              <w:b w:val="0"/>
              <w:bCs w:val="0"/>
              <w:noProof w:val="0"/>
              <w:sz w:val="28"/>
              <w:szCs w:val="28"/>
            </w:rPr>
            <w:fldChar w:fldCharType="separate"/>
          </w:r>
          <w:hyperlink w:anchor="_Toc155352112" w:history="1">
            <w:r w:rsidR="004D75C6" w:rsidRPr="004D75C6">
              <w:rPr>
                <w:rStyle w:val="Hyperlink"/>
                <w:sz w:val="28"/>
                <w:szCs w:val="28"/>
              </w:rPr>
              <w:t>1.</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VALUATION OPINION REPORT</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_Toc155352112 \h </w:instrText>
            </w:r>
            <w:r w:rsidR="004D75C6" w:rsidRPr="004D75C6">
              <w:rPr>
                <w:webHidden/>
                <w:sz w:val="28"/>
                <w:szCs w:val="28"/>
              </w:rPr>
            </w:r>
            <w:r w:rsidR="004D75C6" w:rsidRPr="004D75C6">
              <w:rPr>
                <w:webHidden/>
                <w:sz w:val="28"/>
                <w:szCs w:val="28"/>
              </w:rPr>
              <w:fldChar w:fldCharType="separate"/>
            </w:r>
            <w:r w:rsidR="005E1469">
              <w:rPr>
                <w:webHidden/>
                <w:sz w:val="28"/>
                <w:szCs w:val="28"/>
              </w:rPr>
              <w:t>3</w:t>
            </w:r>
            <w:r w:rsidR="004D75C6" w:rsidRPr="004D75C6">
              <w:rPr>
                <w:webHidden/>
                <w:sz w:val="28"/>
                <w:szCs w:val="28"/>
              </w:rPr>
              <w:fldChar w:fldCharType="end"/>
            </w:r>
          </w:hyperlink>
        </w:p>
        <w:p w14:paraId="1AD83A45" w14:textId="66C94094" w:rsidR="004D75C6" w:rsidRPr="004D75C6" w:rsidRDefault="005E1469" w:rsidP="004D75C6">
          <w:pPr>
            <w:pStyle w:val="TOC1"/>
            <w:tabs>
              <w:tab w:val="left" w:pos="44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13" w:history="1">
            <w:r w:rsidR="004D75C6" w:rsidRPr="004D75C6">
              <w:rPr>
                <w:rStyle w:val="Hyperlink"/>
                <w:sz w:val="28"/>
                <w:szCs w:val="28"/>
              </w:rPr>
              <w:t>2.</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VALUATION REPORT (IN RESPECT OF PLANT AND MACHINERY)</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_Toc155352113 \h </w:instrText>
            </w:r>
            <w:r w:rsidR="004D75C6" w:rsidRPr="004D75C6">
              <w:rPr>
                <w:webHidden/>
                <w:sz w:val="28"/>
                <w:szCs w:val="28"/>
              </w:rPr>
            </w:r>
            <w:r w:rsidR="004D75C6" w:rsidRPr="004D75C6">
              <w:rPr>
                <w:webHidden/>
                <w:sz w:val="28"/>
                <w:szCs w:val="28"/>
              </w:rPr>
              <w:fldChar w:fldCharType="separate"/>
            </w:r>
            <w:r>
              <w:rPr>
                <w:webHidden/>
                <w:sz w:val="28"/>
                <w:szCs w:val="28"/>
              </w:rPr>
              <w:t>4</w:t>
            </w:r>
            <w:r w:rsidR="004D75C6" w:rsidRPr="004D75C6">
              <w:rPr>
                <w:webHidden/>
                <w:sz w:val="28"/>
                <w:szCs w:val="28"/>
              </w:rPr>
              <w:fldChar w:fldCharType="end"/>
            </w:r>
          </w:hyperlink>
        </w:p>
        <w:p w14:paraId="74402EF9" w14:textId="366F25D6" w:rsidR="004D75C6" w:rsidRPr="004D75C6" w:rsidRDefault="005E1469" w:rsidP="004D75C6">
          <w:pPr>
            <w:pStyle w:val="TOC1"/>
            <w:tabs>
              <w:tab w:val="left" w:pos="44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14" w:history="1">
            <w:r w:rsidR="004D75C6" w:rsidRPr="004D75C6">
              <w:rPr>
                <w:rStyle w:val="Hyperlink"/>
                <w:sz w:val="28"/>
                <w:szCs w:val="28"/>
              </w:rPr>
              <w:t>3.</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VALUATION RATIONALE</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_Toc155352114 \h </w:instrText>
            </w:r>
            <w:r w:rsidR="004D75C6" w:rsidRPr="004D75C6">
              <w:rPr>
                <w:webHidden/>
                <w:sz w:val="28"/>
                <w:szCs w:val="28"/>
              </w:rPr>
            </w:r>
            <w:r w:rsidR="004D75C6" w:rsidRPr="004D75C6">
              <w:rPr>
                <w:webHidden/>
                <w:sz w:val="28"/>
                <w:szCs w:val="28"/>
              </w:rPr>
              <w:fldChar w:fldCharType="separate"/>
            </w:r>
            <w:r>
              <w:rPr>
                <w:webHidden/>
                <w:sz w:val="28"/>
                <w:szCs w:val="28"/>
              </w:rPr>
              <w:t>6</w:t>
            </w:r>
            <w:r w:rsidR="004D75C6" w:rsidRPr="004D75C6">
              <w:rPr>
                <w:webHidden/>
                <w:sz w:val="28"/>
                <w:szCs w:val="28"/>
              </w:rPr>
              <w:fldChar w:fldCharType="end"/>
            </w:r>
          </w:hyperlink>
        </w:p>
        <w:p w14:paraId="5BD1BB64" w14:textId="0CE2C6AF" w:rsidR="004D75C6" w:rsidRPr="004D75C6" w:rsidRDefault="005E1469" w:rsidP="004D75C6">
          <w:pPr>
            <w:pStyle w:val="TOC1"/>
            <w:tabs>
              <w:tab w:val="left" w:pos="44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33" w:history="1">
            <w:r w:rsidR="004D75C6" w:rsidRPr="004D75C6">
              <w:rPr>
                <w:rStyle w:val="Hyperlink"/>
                <w:sz w:val="28"/>
                <w:szCs w:val="28"/>
              </w:rPr>
              <w:t>4.</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DOCUMENTS REFERRED: -</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_Toc155352133 \h </w:instrText>
            </w:r>
            <w:r w:rsidR="004D75C6" w:rsidRPr="004D75C6">
              <w:rPr>
                <w:webHidden/>
                <w:sz w:val="28"/>
                <w:szCs w:val="28"/>
              </w:rPr>
            </w:r>
            <w:r w:rsidR="004D75C6" w:rsidRPr="004D75C6">
              <w:rPr>
                <w:webHidden/>
                <w:sz w:val="28"/>
                <w:szCs w:val="28"/>
              </w:rPr>
              <w:fldChar w:fldCharType="separate"/>
            </w:r>
            <w:r>
              <w:rPr>
                <w:webHidden/>
                <w:sz w:val="28"/>
                <w:szCs w:val="28"/>
              </w:rPr>
              <w:t>12</w:t>
            </w:r>
            <w:r w:rsidR="004D75C6" w:rsidRPr="004D75C6">
              <w:rPr>
                <w:webHidden/>
                <w:sz w:val="28"/>
                <w:szCs w:val="28"/>
              </w:rPr>
              <w:fldChar w:fldCharType="end"/>
            </w:r>
          </w:hyperlink>
        </w:p>
        <w:p w14:paraId="180ED67A" w14:textId="022C63F4" w:rsidR="004D75C6" w:rsidRPr="004D75C6" w:rsidRDefault="005E1469" w:rsidP="004D75C6">
          <w:pPr>
            <w:pStyle w:val="TOC1"/>
            <w:tabs>
              <w:tab w:val="left" w:pos="44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34" w:history="1">
            <w:r w:rsidR="004D75C6" w:rsidRPr="004D75C6">
              <w:rPr>
                <w:rStyle w:val="Hyperlink"/>
                <w:sz w:val="28"/>
                <w:szCs w:val="28"/>
              </w:rPr>
              <w:t>5.</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ABOUT COMPANY AND OUR OBSERVATION: -</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_Toc155352134 \h </w:instrText>
            </w:r>
            <w:r w:rsidR="004D75C6" w:rsidRPr="004D75C6">
              <w:rPr>
                <w:webHidden/>
                <w:sz w:val="28"/>
                <w:szCs w:val="28"/>
              </w:rPr>
            </w:r>
            <w:r w:rsidR="004D75C6" w:rsidRPr="004D75C6">
              <w:rPr>
                <w:webHidden/>
                <w:sz w:val="28"/>
                <w:szCs w:val="28"/>
              </w:rPr>
              <w:fldChar w:fldCharType="separate"/>
            </w:r>
            <w:r>
              <w:rPr>
                <w:webHidden/>
                <w:sz w:val="28"/>
                <w:szCs w:val="28"/>
              </w:rPr>
              <w:t>12</w:t>
            </w:r>
            <w:r w:rsidR="004D75C6" w:rsidRPr="004D75C6">
              <w:rPr>
                <w:webHidden/>
                <w:sz w:val="28"/>
                <w:szCs w:val="28"/>
              </w:rPr>
              <w:fldChar w:fldCharType="end"/>
            </w:r>
          </w:hyperlink>
        </w:p>
        <w:p w14:paraId="0C46D66C" w14:textId="218450A5" w:rsidR="004D75C6" w:rsidRPr="004D75C6" w:rsidRDefault="005E1469" w:rsidP="004D75C6">
          <w:pPr>
            <w:pStyle w:val="TOC1"/>
            <w:tabs>
              <w:tab w:val="left" w:pos="44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35" w:history="1">
            <w:r w:rsidR="004D75C6" w:rsidRPr="004D75C6">
              <w:rPr>
                <w:rStyle w:val="Hyperlink"/>
                <w:sz w:val="28"/>
                <w:szCs w:val="28"/>
              </w:rPr>
              <w:t>6.</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OUR OBSERVATION: -</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_Toc155352135 \h </w:instrText>
            </w:r>
            <w:r w:rsidR="004D75C6" w:rsidRPr="004D75C6">
              <w:rPr>
                <w:webHidden/>
                <w:sz w:val="28"/>
                <w:szCs w:val="28"/>
              </w:rPr>
            </w:r>
            <w:r w:rsidR="004D75C6" w:rsidRPr="004D75C6">
              <w:rPr>
                <w:webHidden/>
                <w:sz w:val="28"/>
                <w:szCs w:val="28"/>
              </w:rPr>
              <w:fldChar w:fldCharType="separate"/>
            </w:r>
            <w:r>
              <w:rPr>
                <w:webHidden/>
                <w:sz w:val="28"/>
                <w:szCs w:val="28"/>
              </w:rPr>
              <w:t>13</w:t>
            </w:r>
            <w:r w:rsidR="004D75C6" w:rsidRPr="004D75C6">
              <w:rPr>
                <w:webHidden/>
                <w:sz w:val="28"/>
                <w:szCs w:val="28"/>
              </w:rPr>
              <w:fldChar w:fldCharType="end"/>
            </w:r>
          </w:hyperlink>
        </w:p>
        <w:p w14:paraId="149CA762" w14:textId="3A42D097" w:rsidR="004D75C6" w:rsidRPr="004D75C6" w:rsidRDefault="005E1469" w:rsidP="004D75C6">
          <w:pPr>
            <w:pStyle w:val="TOC1"/>
            <w:tabs>
              <w:tab w:val="left" w:pos="44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36" w:history="1">
            <w:r w:rsidR="004D75C6" w:rsidRPr="004D75C6">
              <w:rPr>
                <w:rStyle w:val="Hyperlink"/>
                <w:sz w:val="28"/>
                <w:szCs w:val="28"/>
              </w:rPr>
              <w:t>7.</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DETAILS OF PLANT AND MACHINERY: -</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_Toc155352136 \h </w:instrText>
            </w:r>
            <w:r w:rsidR="004D75C6" w:rsidRPr="004D75C6">
              <w:rPr>
                <w:webHidden/>
                <w:sz w:val="28"/>
                <w:szCs w:val="28"/>
              </w:rPr>
            </w:r>
            <w:r w:rsidR="004D75C6" w:rsidRPr="004D75C6">
              <w:rPr>
                <w:webHidden/>
                <w:sz w:val="28"/>
                <w:szCs w:val="28"/>
              </w:rPr>
              <w:fldChar w:fldCharType="separate"/>
            </w:r>
            <w:r>
              <w:rPr>
                <w:webHidden/>
                <w:sz w:val="28"/>
                <w:szCs w:val="28"/>
              </w:rPr>
              <w:t>14</w:t>
            </w:r>
            <w:r w:rsidR="004D75C6" w:rsidRPr="004D75C6">
              <w:rPr>
                <w:webHidden/>
                <w:sz w:val="28"/>
                <w:szCs w:val="28"/>
              </w:rPr>
              <w:fldChar w:fldCharType="end"/>
            </w:r>
          </w:hyperlink>
        </w:p>
        <w:p w14:paraId="58CE0C47" w14:textId="7B3DB694" w:rsidR="004D75C6" w:rsidRPr="004D75C6" w:rsidRDefault="005E1469" w:rsidP="004D75C6">
          <w:pPr>
            <w:pStyle w:val="TOC1"/>
            <w:tabs>
              <w:tab w:val="left" w:pos="44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37" w:history="1">
            <w:r w:rsidR="004D75C6" w:rsidRPr="004D75C6">
              <w:rPr>
                <w:rStyle w:val="Hyperlink"/>
                <w:sz w:val="28"/>
                <w:szCs w:val="28"/>
                <w:lang w:bidi="mr-IN"/>
              </w:rPr>
              <w:t>8.</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DECLARATION CUM UNDERTAKING (Annexure-IV)</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_Toc155352137 \h </w:instrText>
            </w:r>
            <w:r w:rsidR="004D75C6" w:rsidRPr="004D75C6">
              <w:rPr>
                <w:webHidden/>
                <w:sz w:val="28"/>
                <w:szCs w:val="28"/>
              </w:rPr>
            </w:r>
            <w:r w:rsidR="004D75C6" w:rsidRPr="004D75C6">
              <w:rPr>
                <w:webHidden/>
                <w:sz w:val="28"/>
                <w:szCs w:val="28"/>
              </w:rPr>
              <w:fldChar w:fldCharType="separate"/>
            </w:r>
            <w:r>
              <w:rPr>
                <w:webHidden/>
                <w:sz w:val="28"/>
                <w:szCs w:val="28"/>
              </w:rPr>
              <w:t>15</w:t>
            </w:r>
            <w:r w:rsidR="004D75C6" w:rsidRPr="004D75C6">
              <w:rPr>
                <w:webHidden/>
                <w:sz w:val="28"/>
                <w:szCs w:val="28"/>
              </w:rPr>
              <w:fldChar w:fldCharType="end"/>
            </w:r>
          </w:hyperlink>
        </w:p>
        <w:p w14:paraId="73B9EA0A" w14:textId="49659E47" w:rsidR="004D75C6" w:rsidRPr="004D75C6" w:rsidRDefault="005E1469" w:rsidP="004D75C6">
          <w:pPr>
            <w:pStyle w:val="TOC1"/>
            <w:tabs>
              <w:tab w:val="left" w:pos="44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38" w:history="1">
            <w:r w:rsidR="004D75C6" w:rsidRPr="004D75C6">
              <w:rPr>
                <w:rStyle w:val="Hyperlink"/>
                <w:sz w:val="28"/>
                <w:szCs w:val="28"/>
              </w:rPr>
              <w:t>9.</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ACTUAL SITE PHOTOGRAPHS</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_Toc155352138 \h </w:instrText>
            </w:r>
            <w:r w:rsidR="004D75C6" w:rsidRPr="004D75C6">
              <w:rPr>
                <w:webHidden/>
                <w:sz w:val="28"/>
                <w:szCs w:val="28"/>
              </w:rPr>
            </w:r>
            <w:r w:rsidR="004D75C6" w:rsidRPr="004D75C6">
              <w:rPr>
                <w:webHidden/>
                <w:sz w:val="28"/>
                <w:szCs w:val="28"/>
              </w:rPr>
              <w:fldChar w:fldCharType="separate"/>
            </w:r>
            <w:r>
              <w:rPr>
                <w:webHidden/>
                <w:sz w:val="28"/>
                <w:szCs w:val="28"/>
              </w:rPr>
              <w:t>19</w:t>
            </w:r>
            <w:r w:rsidR="004D75C6" w:rsidRPr="004D75C6">
              <w:rPr>
                <w:webHidden/>
                <w:sz w:val="28"/>
                <w:szCs w:val="28"/>
              </w:rPr>
              <w:fldChar w:fldCharType="end"/>
            </w:r>
          </w:hyperlink>
        </w:p>
        <w:p w14:paraId="3E547134" w14:textId="756309C6" w:rsidR="004D75C6" w:rsidRPr="004D75C6" w:rsidRDefault="005E1469" w:rsidP="004D75C6">
          <w:pPr>
            <w:pStyle w:val="TOC1"/>
            <w:tabs>
              <w:tab w:val="left" w:pos="66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39" w:history="1">
            <w:r w:rsidR="004D75C6" w:rsidRPr="004D75C6">
              <w:rPr>
                <w:rStyle w:val="Hyperlink"/>
                <w:sz w:val="28"/>
                <w:szCs w:val="28"/>
              </w:rPr>
              <w:t>10.</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ROUTE MAP OF THE PROPERTY</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_Toc155352139 \h </w:instrText>
            </w:r>
            <w:r w:rsidR="004D75C6" w:rsidRPr="004D75C6">
              <w:rPr>
                <w:webHidden/>
                <w:sz w:val="28"/>
                <w:szCs w:val="28"/>
              </w:rPr>
            </w:r>
            <w:r w:rsidR="004D75C6" w:rsidRPr="004D75C6">
              <w:rPr>
                <w:webHidden/>
                <w:sz w:val="28"/>
                <w:szCs w:val="28"/>
              </w:rPr>
              <w:fldChar w:fldCharType="separate"/>
            </w:r>
            <w:r>
              <w:rPr>
                <w:webHidden/>
                <w:sz w:val="28"/>
                <w:szCs w:val="28"/>
              </w:rPr>
              <w:t>24</w:t>
            </w:r>
            <w:r w:rsidR="004D75C6" w:rsidRPr="004D75C6">
              <w:rPr>
                <w:webHidden/>
                <w:sz w:val="28"/>
                <w:szCs w:val="28"/>
              </w:rPr>
              <w:fldChar w:fldCharType="end"/>
            </w:r>
          </w:hyperlink>
        </w:p>
        <w:p w14:paraId="48879D33" w14:textId="4D53A4C1" w:rsidR="004D75C6" w:rsidRPr="004D75C6" w:rsidRDefault="005E1469" w:rsidP="004D75C6">
          <w:pPr>
            <w:pStyle w:val="TOC1"/>
            <w:tabs>
              <w:tab w:val="left" w:pos="66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40" w:history="1">
            <w:r w:rsidR="004D75C6" w:rsidRPr="004D75C6">
              <w:rPr>
                <w:rStyle w:val="Hyperlink"/>
                <w:sz w:val="28"/>
                <w:szCs w:val="28"/>
              </w:rPr>
              <w:t>11.</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ASSUMPTIONS, CAVEATS, LIMITATION AND DISCLAIMERS</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_Toc155352140 \h </w:instrText>
            </w:r>
            <w:r w:rsidR="004D75C6" w:rsidRPr="004D75C6">
              <w:rPr>
                <w:webHidden/>
                <w:sz w:val="28"/>
                <w:szCs w:val="28"/>
              </w:rPr>
            </w:r>
            <w:r w:rsidR="004D75C6" w:rsidRPr="004D75C6">
              <w:rPr>
                <w:webHidden/>
                <w:sz w:val="28"/>
                <w:szCs w:val="28"/>
              </w:rPr>
              <w:fldChar w:fldCharType="separate"/>
            </w:r>
            <w:r>
              <w:rPr>
                <w:webHidden/>
                <w:sz w:val="28"/>
                <w:szCs w:val="28"/>
              </w:rPr>
              <w:t>25</w:t>
            </w:r>
            <w:r w:rsidR="004D75C6" w:rsidRPr="004D75C6">
              <w:rPr>
                <w:webHidden/>
                <w:sz w:val="28"/>
                <w:szCs w:val="28"/>
              </w:rPr>
              <w:fldChar w:fldCharType="end"/>
            </w:r>
          </w:hyperlink>
        </w:p>
        <w:p w14:paraId="15A6880B" w14:textId="7D3F4F9F" w:rsidR="004D75C6" w:rsidRPr="004D75C6" w:rsidRDefault="005E1469" w:rsidP="004D75C6">
          <w:pPr>
            <w:pStyle w:val="TOC1"/>
            <w:tabs>
              <w:tab w:val="left" w:pos="66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41" w:history="1">
            <w:r w:rsidR="004D75C6" w:rsidRPr="004D75C6">
              <w:rPr>
                <w:rStyle w:val="Hyperlink"/>
                <w:sz w:val="28"/>
                <w:szCs w:val="28"/>
              </w:rPr>
              <w:t>12.</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MODEL CODE OF CONDUCT FOR VALUERS (Annexure V)</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_Toc155352141 \h </w:instrText>
            </w:r>
            <w:r w:rsidR="004D75C6" w:rsidRPr="004D75C6">
              <w:rPr>
                <w:webHidden/>
                <w:sz w:val="28"/>
                <w:szCs w:val="28"/>
              </w:rPr>
            </w:r>
            <w:r w:rsidR="004D75C6" w:rsidRPr="004D75C6">
              <w:rPr>
                <w:webHidden/>
                <w:sz w:val="28"/>
                <w:szCs w:val="28"/>
              </w:rPr>
              <w:fldChar w:fldCharType="separate"/>
            </w:r>
            <w:r>
              <w:rPr>
                <w:webHidden/>
                <w:sz w:val="28"/>
                <w:szCs w:val="28"/>
              </w:rPr>
              <w:t>27</w:t>
            </w:r>
            <w:r w:rsidR="004D75C6" w:rsidRPr="004D75C6">
              <w:rPr>
                <w:webHidden/>
                <w:sz w:val="28"/>
                <w:szCs w:val="28"/>
              </w:rPr>
              <w:fldChar w:fldCharType="end"/>
            </w:r>
          </w:hyperlink>
        </w:p>
        <w:p w14:paraId="30BDD1A8" w14:textId="74FAB751" w:rsidR="004D75C6" w:rsidRPr="004D75C6" w:rsidRDefault="005E1469" w:rsidP="004D75C6">
          <w:pPr>
            <w:pStyle w:val="TOC1"/>
            <w:tabs>
              <w:tab w:val="left" w:pos="66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42" w:history="1">
            <w:r w:rsidR="004D75C6" w:rsidRPr="004D75C6">
              <w:rPr>
                <w:rStyle w:val="Hyperlink"/>
                <w:sz w:val="28"/>
                <w:szCs w:val="28"/>
              </w:rPr>
              <w:t>13.</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DEFINITION OF VALUE FOR THIS SPECIFIC PURPOSE</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_Toc155352142 \h </w:instrText>
            </w:r>
            <w:r w:rsidR="004D75C6" w:rsidRPr="004D75C6">
              <w:rPr>
                <w:webHidden/>
                <w:sz w:val="28"/>
                <w:szCs w:val="28"/>
              </w:rPr>
            </w:r>
            <w:r w:rsidR="004D75C6" w:rsidRPr="004D75C6">
              <w:rPr>
                <w:webHidden/>
                <w:sz w:val="28"/>
                <w:szCs w:val="28"/>
              </w:rPr>
              <w:fldChar w:fldCharType="separate"/>
            </w:r>
            <w:r>
              <w:rPr>
                <w:webHidden/>
                <w:sz w:val="28"/>
                <w:szCs w:val="28"/>
              </w:rPr>
              <w:t>31</w:t>
            </w:r>
            <w:r w:rsidR="004D75C6" w:rsidRPr="004D75C6">
              <w:rPr>
                <w:webHidden/>
                <w:sz w:val="28"/>
                <w:szCs w:val="28"/>
              </w:rPr>
              <w:fldChar w:fldCharType="end"/>
            </w:r>
          </w:hyperlink>
        </w:p>
        <w:p w14:paraId="7D20F4B1" w14:textId="29D7BEEA" w:rsidR="004D75C6" w:rsidRPr="004D75C6" w:rsidRDefault="005E1469" w:rsidP="004D75C6">
          <w:pPr>
            <w:pStyle w:val="TOC1"/>
            <w:tabs>
              <w:tab w:val="left" w:pos="660"/>
            </w:tabs>
            <w:spacing w:after="0" w:line="480" w:lineRule="auto"/>
            <w:rPr>
              <w:rFonts w:asciiTheme="minorHAnsi" w:eastAsiaTheme="minorEastAsia" w:hAnsiTheme="minorHAnsi" w:cstheme="minorBidi"/>
              <w:b w:val="0"/>
              <w:bCs w:val="0"/>
              <w:kern w:val="2"/>
              <w:sz w:val="28"/>
              <w:szCs w:val="28"/>
              <w14:ligatures w14:val="standardContextual"/>
            </w:rPr>
          </w:pPr>
          <w:hyperlink w:anchor="_Toc155352143" w:history="1">
            <w:r w:rsidR="004D75C6" w:rsidRPr="004D75C6">
              <w:rPr>
                <w:rStyle w:val="Hyperlink"/>
                <w:sz w:val="28"/>
                <w:szCs w:val="28"/>
                <w:lang w:val="en-US"/>
              </w:rPr>
              <w:t>14.</w:t>
            </w:r>
            <w:r w:rsidR="004D75C6" w:rsidRPr="004D75C6">
              <w:rPr>
                <w:rFonts w:asciiTheme="minorHAnsi" w:eastAsiaTheme="minorEastAsia" w:hAnsiTheme="minorHAnsi" w:cstheme="minorBidi"/>
                <w:b w:val="0"/>
                <w:bCs w:val="0"/>
                <w:kern w:val="2"/>
                <w:sz w:val="28"/>
                <w:szCs w:val="28"/>
                <w14:ligatures w14:val="standardContextual"/>
              </w:rPr>
              <w:tab/>
            </w:r>
            <w:r w:rsidR="004D75C6" w:rsidRPr="004D75C6">
              <w:rPr>
                <w:rStyle w:val="Hyperlink"/>
                <w:sz w:val="28"/>
                <w:szCs w:val="28"/>
              </w:rPr>
              <w:t>VALUATION OF MOVABLE ASSETS</w:t>
            </w:r>
            <w:r w:rsidR="004D75C6" w:rsidRPr="004D75C6">
              <w:rPr>
                <w:webHidden/>
                <w:sz w:val="28"/>
                <w:szCs w:val="28"/>
              </w:rPr>
              <w:tab/>
            </w:r>
            <w:r w:rsidR="004D75C6" w:rsidRPr="004D75C6">
              <w:rPr>
                <w:webHidden/>
                <w:sz w:val="28"/>
                <w:szCs w:val="28"/>
              </w:rPr>
              <w:fldChar w:fldCharType="begin"/>
            </w:r>
            <w:r w:rsidR="004D75C6" w:rsidRPr="004D75C6">
              <w:rPr>
                <w:webHidden/>
                <w:sz w:val="28"/>
                <w:szCs w:val="28"/>
              </w:rPr>
              <w:instrText xml:space="preserve"> PAGEREF _Toc155352143 \h </w:instrText>
            </w:r>
            <w:r w:rsidR="004D75C6" w:rsidRPr="004D75C6">
              <w:rPr>
                <w:webHidden/>
                <w:sz w:val="28"/>
                <w:szCs w:val="28"/>
              </w:rPr>
            </w:r>
            <w:r w:rsidR="004D75C6" w:rsidRPr="004D75C6">
              <w:rPr>
                <w:webHidden/>
                <w:sz w:val="28"/>
                <w:szCs w:val="28"/>
              </w:rPr>
              <w:fldChar w:fldCharType="separate"/>
            </w:r>
            <w:r>
              <w:rPr>
                <w:webHidden/>
                <w:sz w:val="28"/>
                <w:szCs w:val="28"/>
              </w:rPr>
              <w:t>32</w:t>
            </w:r>
            <w:r w:rsidR="004D75C6" w:rsidRPr="004D75C6">
              <w:rPr>
                <w:webHidden/>
                <w:sz w:val="28"/>
                <w:szCs w:val="28"/>
              </w:rPr>
              <w:fldChar w:fldCharType="end"/>
            </w:r>
          </w:hyperlink>
        </w:p>
        <w:p w14:paraId="4CBB7D3B" w14:textId="74582242" w:rsidR="005877BE" w:rsidRDefault="005877BE" w:rsidP="004D75C6">
          <w:pPr>
            <w:spacing w:after="0" w:line="480" w:lineRule="auto"/>
            <w:jc w:val="both"/>
          </w:pPr>
          <w:r w:rsidRPr="00694099">
            <w:rPr>
              <w:rFonts w:ascii="Arial Narrow" w:hAnsi="Arial Narrow"/>
              <w:b/>
              <w:bCs/>
              <w:noProof/>
              <w:sz w:val="28"/>
              <w:szCs w:val="28"/>
            </w:rPr>
            <w:fldChar w:fldCharType="end"/>
          </w:r>
        </w:p>
      </w:sdtContent>
    </w:sdt>
    <w:p w14:paraId="1403281D" w14:textId="77777777" w:rsidR="004D75C6" w:rsidRDefault="004D75C6" w:rsidP="00A70DB4">
      <w:pPr>
        <w:spacing w:before="40" w:after="40" w:line="240" w:lineRule="auto"/>
        <w:ind w:left="5040"/>
        <w:jc w:val="right"/>
        <w:rPr>
          <w:rFonts w:ascii="Arial Narrow" w:hAnsi="Arial Narrow"/>
          <w:color w:val="000000" w:themeColor="text1"/>
          <w:sz w:val="18"/>
          <w:szCs w:val="18"/>
        </w:rPr>
      </w:pPr>
    </w:p>
    <w:p w14:paraId="5C05FD61" w14:textId="77777777" w:rsidR="004D75C6" w:rsidRDefault="004D75C6" w:rsidP="00A70DB4">
      <w:pPr>
        <w:spacing w:before="40" w:after="40" w:line="240" w:lineRule="auto"/>
        <w:ind w:left="5040"/>
        <w:jc w:val="right"/>
        <w:rPr>
          <w:rFonts w:ascii="Arial Narrow" w:hAnsi="Arial Narrow"/>
          <w:color w:val="000000" w:themeColor="text1"/>
          <w:sz w:val="18"/>
          <w:szCs w:val="18"/>
        </w:rPr>
      </w:pPr>
    </w:p>
    <w:p w14:paraId="77450980" w14:textId="77777777" w:rsidR="004D75C6" w:rsidRDefault="004D75C6" w:rsidP="00A70DB4">
      <w:pPr>
        <w:spacing w:before="40" w:after="40" w:line="240" w:lineRule="auto"/>
        <w:ind w:left="5040"/>
        <w:jc w:val="right"/>
        <w:rPr>
          <w:rFonts w:ascii="Arial Narrow" w:hAnsi="Arial Narrow"/>
          <w:color w:val="000000" w:themeColor="text1"/>
          <w:sz w:val="18"/>
          <w:szCs w:val="18"/>
        </w:rPr>
      </w:pPr>
    </w:p>
    <w:p w14:paraId="0DF62FA1" w14:textId="77777777" w:rsidR="004D75C6" w:rsidRDefault="004D75C6" w:rsidP="00A70DB4">
      <w:pPr>
        <w:spacing w:before="40" w:after="40" w:line="240" w:lineRule="auto"/>
        <w:ind w:left="5040"/>
        <w:jc w:val="right"/>
        <w:rPr>
          <w:rFonts w:ascii="Arial Narrow" w:hAnsi="Arial Narrow"/>
          <w:color w:val="000000" w:themeColor="text1"/>
          <w:sz w:val="18"/>
          <w:szCs w:val="18"/>
        </w:rPr>
      </w:pPr>
    </w:p>
    <w:p w14:paraId="34F119C7" w14:textId="77777777" w:rsidR="004D75C6" w:rsidRDefault="004D75C6" w:rsidP="00A70DB4">
      <w:pPr>
        <w:spacing w:before="40" w:after="40" w:line="240" w:lineRule="auto"/>
        <w:ind w:left="5040"/>
        <w:jc w:val="right"/>
        <w:rPr>
          <w:rFonts w:ascii="Arial Narrow" w:hAnsi="Arial Narrow"/>
          <w:color w:val="000000" w:themeColor="text1"/>
          <w:sz w:val="18"/>
          <w:szCs w:val="18"/>
        </w:rPr>
      </w:pPr>
    </w:p>
    <w:p w14:paraId="0466835A" w14:textId="77777777" w:rsidR="004D75C6" w:rsidRDefault="004D75C6" w:rsidP="00A70DB4">
      <w:pPr>
        <w:spacing w:before="40" w:after="40" w:line="240" w:lineRule="auto"/>
        <w:ind w:left="5040"/>
        <w:jc w:val="right"/>
        <w:rPr>
          <w:rFonts w:ascii="Arial Narrow" w:hAnsi="Arial Narrow"/>
          <w:color w:val="000000" w:themeColor="text1"/>
          <w:sz w:val="18"/>
          <w:szCs w:val="18"/>
        </w:rPr>
      </w:pPr>
    </w:p>
    <w:p w14:paraId="341EF4DC" w14:textId="77777777" w:rsidR="004D75C6" w:rsidRDefault="004D75C6" w:rsidP="00A70DB4">
      <w:pPr>
        <w:spacing w:before="40" w:after="40" w:line="240" w:lineRule="auto"/>
        <w:ind w:left="5040"/>
        <w:jc w:val="right"/>
        <w:rPr>
          <w:rFonts w:ascii="Arial Narrow" w:hAnsi="Arial Narrow"/>
          <w:color w:val="000000" w:themeColor="text1"/>
          <w:sz w:val="18"/>
          <w:szCs w:val="18"/>
        </w:rPr>
      </w:pPr>
    </w:p>
    <w:p w14:paraId="18C55CD8" w14:textId="77777777" w:rsidR="004D75C6" w:rsidRDefault="004D75C6" w:rsidP="00A70DB4">
      <w:pPr>
        <w:spacing w:before="40" w:after="40" w:line="240" w:lineRule="auto"/>
        <w:ind w:left="5040"/>
        <w:jc w:val="right"/>
        <w:rPr>
          <w:rFonts w:ascii="Arial Narrow" w:hAnsi="Arial Narrow"/>
          <w:color w:val="000000" w:themeColor="text1"/>
          <w:sz w:val="18"/>
          <w:szCs w:val="18"/>
        </w:rPr>
      </w:pPr>
    </w:p>
    <w:p w14:paraId="3511BB5B" w14:textId="1FD7651A" w:rsidR="005011CE" w:rsidRPr="00324A01" w:rsidRDefault="005011CE" w:rsidP="00A70DB4">
      <w:pPr>
        <w:spacing w:before="40" w:after="40" w:line="240" w:lineRule="auto"/>
        <w:ind w:left="5040"/>
        <w:jc w:val="right"/>
        <w:rPr>
          <w:rFonts w:ascii="Arial Narrow" w:hAnsi="Arial Narrow"/>
          <w:color w:val="000000" w:themeColor="text1"/>
          <w:sz w:val="18"/>
          <w:szCs w:val="18"/>
        </w:rPr>
      </w:pPr>
      <w:proofErr w:type="spellStart"/>
      <w:r w:rsidRPr="00324A01">
        <w:rPr>
          <w:rFonts w:ascii="Arial Narrow" w:hAnsi="Arial Narrow"/>
          <w:color w:val="000000" w:themeColor="text1"/>
          <w:sz w:val="18"/>
          <w:szCs w:val="18"/>
        </w:rPr>
        <w:lastRenderedPageBreak/>
        <w:t>Vastu</w:t>
      </w:r>
      <w:proofErr w:type="spellEnd"/>
      <w:r w:rsidRPr="00324A01">
        <w:rPr>
          <w:rFonts w:ascii="Arial Narrow" w:hAnsi="Arial Narrow"/>
          <w:color w:val="000000" w:themeColor="text1"/>
          <w:sz w:val="18"/>
          <w:szCs w:val="18"/>
        </w:rPr>
        <w:t>/</w:t>
      </w:r>
      <w:r w:rsidR="00380CD6" w:rsidRPr="00380CD6">
        <w:t xml:space="preserve"> </w:t>
      </w:r>
      <w:r w:rsidR="00596CCF">
        <w:rPr>
          <w:rFonts w:ascii="Arial Narrow" w:hAnsi="Arial Narrow"/>
          <w:color w:val="000000" w:themeColor="text1"/>
          <w:sz w:val="18"/>
          <w:szCs w:val="18"/>
        </w:rPr>
        <w:t>Thane</w:t>
      </w:r>
      <w:r w:rsidR="00380CD6" w:rsidRPr="00380CD6">
        <w:rPr>
          <w:rFonts w:ascii="Arial Narrow" w:hAnsi="Arial Narrow"/>
          <w:color w:val="000000" w:themeColor="text1"/>
          <w:sz w:val="18"/>
          <w:szCs w:val="18"/>
        </w:rPr>
        <w:t xml:space="preserve"> </w:t>
      </w:r>
      <w:r w:rsidRPr="00324A01">
        <w:rPr>
          <w:rFonts w:ascii="Arial Narrow" w:hAnsi="Arial Narrow"/>
          <w:color w:val="000000" w:themeColor="text1"/>
          <w:sz w:val="18"/>
          <w:szCs w:val="18"/>
        </w:rPr>
        <w:t>/</w:t>
      </w:r>
      <w:r w:rsidR="006B40B2">
        <w:rPr>
          <w:rFonts w:ascii="Arial Narrow" w:hAnsi="Arial Narrow"/>
          <w:color w:val="000000" w:themeColor="text1"/>
          <w:sz w:val="18"/>
          <w:szCs w:val="18"/>
        </w:rPr>
        <w:t>01</w:t>
      </w:r>
      <w:r w:rsidRPr="00324A01">
        <w:rPr>
          <w:rFonts w:ascii="Arial Narrow" w:hAnsi="Arial Narrow"/>
          <w:color w:val="000000" w:themeColor="text1"/>
          <w:sz w:val="18"/>
          <w:szCs w:val="18"/>
        </w:rPr>
        <w:t>/202</w:t>
      </w:r>
      <w:r w:rsidR="006B40B2">
        <w:rPr>
          <w:rFonts w:ascii="Arial Narrow" w:hAnsi="Arial Narrow"/>
          <w:color w:val="000000" w:themeColor="text1"/>
          <w:sz w:val="18"/>
          <w:szCs w:val="18"/>
        </w:rPr>
        <w:t>4</w:t>
      </w:r>
      <w:r w:rsidRPr="006B40B2">
        <w:rPr>
          <w:rFonts w:ascii="Arial Narrow" w:hAnsi="Arial Narrow"/>
          <w:color w:val="000000" w:themeColor="text1"/>
          <w:sz w:val="18"/>
          <w:szCs w:val="18"/>
        </w:rPr>
        <w:t>/</w:t>
      </w:r>
      <w:r w:rsidR="006B40B2" w:rsidRPr="00ED29EC">
        <w:rPr>
          <w:rFonts w:ascii="Arial Narrow" w:hAnsi="Arial Narrow"/>
          <w:color w:val="000000" w:themeColor="text1"/>
          <w:sz w:val="18"/>
          <w:szCs w:val="18"/>
        </w:rPr>
        <w:t>6142</w:t>
      </w:r>
      <w:r w:rsidR="00324A01" w:rsidRPr="00ED29EC">
        <w:rPr>
          <w:rFonts w:ascii="Arial Narrow" w:hAnsi="Arial Narrow"/>
          <w:color w:val="000000" w:themeColor="text1"/>
          <w:sz w:val="18"/>
          <w:szCs w:val="18"/>
        </w:rPr>
        <w:t>/230</w:t>
      </w:r>
      <w:r w:rsidR="00ED29EC" w:rsidRPr="00ED29EC">
        <w:rPr>
          <w:rFonts w:ascii="Arial Narrow" w:hAnsi="Arial Narrow"/>
          <w:color w:val="000000" w:themeColor="text1"/>
          <w:sz w:val="18"/>
          <w:szCs w:val="18"/>
        </w:rPr>
        <w:t>4362</w:t>
      </w:r>
    </w:p>
    <w:p w14:paraId="044D5473" w14:textId="3AA52399" w:rsidR="005011CE" w:rsidRPr="00324A01" w:rsidRDefault="00ED29EC" w:rsidP="00A70DB4">
      <w:pPr>
        <w:spacing w:before="40" w:after="40" w:line="240" w:lineRule="auto"/>
        <w:ind w:left="5040"/>
        <w:jc w:val="right"/>
        <w:rPr>
          <w:rFonts w:ascii="Arial Narrow" w:hAnsi="Arial Narrow"/>
          <w:color w:val="000000" w:themeColor="text1"/>
          <w:sz w:val="18"/>
          <w:szCs w:val="18"/>
        </w:rPr>
      </w:pPr>
      <w:r w:rsidRPr="00ED29EC">
        <w:rPr>
          <w:rFonts w:ascii="Arial Narrow" w:hAnsi="Arial Narrow"/>
          <w:color w:val="000000" w:themeColor="text1"/>
          <w:sz w:val="18"/>
          <w:szCs w:val="18"/>
        </w:rPr>
        <w:t>05</w:t>
      </w:r>
      <w:r w:rsidR="005011CE" w:rsidRPr="00ED29EC">
        <w:rPr>
          <w:rFonts w:ascii="Arial Narrow" w:hAnsi="Arial Narrow"/>
          <w:color w:val="000000" w:themeColor="text1"/>
          <w:sz w:val="18"/>
          <w:szCs w:val="18"/>
        </w:rPr>
        <w:t>/</w:t>
      </w:r>
      <w:r w:rsidRPr="00ED29EC">
        <w:rPr>
          <w:rFonts w:ascii="Arial Narrow" w:hAnsi="Arial Narrow"/>
          <w:color w:val="000000" w:themeColor="text1"/>
          <w:sz w:val="18"/>
          <w:szCs w:val="18"/>
        </w:rPr>
        <w:t>17</w:t>
      </w:r>
      <w:r w:rsidR="005011CE" w:rsidRPr="00ED29EC">
        <w:rPr>
          <w:rFonts w:ascii="Arial Narrow" w:hAnsi="Arial Narrow"/>
          <w:color w:val="000000" w:themeColor="text1"/>
          <w:sz w:val="18"/>
          <w:szCs w:val="18"/>
        </w:rPr>
        <w:t>-</w:t>
      </w:r>
      <w:r w:rsidRPr="00ED29EC">
        <w:rPr>
          <w:rFonts w:ascii="Arial Narrow" w:hAnsi="Arial Narrow"/>
          <w:color w:val="000000" w:themeColor="text1"/>
          <w:sz w:val="18"/>
          <w:szCs w:val="18"/>
        </w:rPr>
        <w:t>64</w:t>
      </w:r>
      <w:r w:rsidR="005011CE" w:rsidRPr="00ED29EC">
        <w:rPr>
          <w:rFonts w:ascii="Arial Narrow" w:hAnsi="Arial Narrow"/>
          <w:color w:val="000000" w:themeColor="text1"/>
          <w:sz w:val="18"/>
          <w:szCs w:val="18"/>
        </w:rPr>
        <w:t>-</w:t>
      </w:r>
      <w:r w:rsidR="00324A01" w:rsidRPr="00324A01">
        <w:rPr>
          <w:rFonts w:ascii="Arial Narrow" w:hAnsi="Arial Narrow"/>
          <w:color w:val="000000" w:themeColor="text1"/>
          <w:sz w:val="18"/>
          <w:szCs w:val="18"/>
        </w:rPr>
        <w:t>APU</w:t>
      </w:r>
      <w:r w:rsidR="005011CE" w:rsidRPr="00324A01">
        <w:rPr>
          <w:rFonts w:ascii="Arial Narrow" w:hAnsi="Arial Narrow"/>
          <w:color w:val="000000" w:themeColor="text1"/>
          <w:sz w:val="18"/>
          <w:szCs w:val="18"/>
        </w:rPr>
        <w:t xml:space="preserve">        </w:t>
      </w:r>
    </w:p>
    <w:p w14:paraId="25AD70B5" w14:textId="14D51332" w:rsidR="005011CE" w:rsidRPr="00324A01" w:rsidRDefault="005011CE" w:rsidP="00A70DB4">
      <w:pPr>
        <w:spacing w:before="40" w:after="40" w:line="240" w:lineRule="auto"/>
        <w:ind w:left="3600"/>
        <w:jc w:val="right"/>
        <w:rPr>
          <w:rFonts w:ascii="Arial Narrow" w:hAnsi="Arial Narrow" w:cs="Mangal"/>
          <w:color w:val="000000" w:themeColor="text1"/>
          <w:sz w:val="18"/>
          <w:szCs w:val="16"/>
          <w:lang w:val="en-GB" w:bidi="mr-IN"/>
        </w:rPr>
      </w:pPr>
      <w:r w:rsidRPr="00324A01">
        <w:rPr>
          <w:rFonts w:ascii="Arial Narrow" w:hAnsi="Arial Narrow"/>
          <w:color w:val="000000" w:themeColor="text1"/>
          <w:sz w:val="18"/>
          <w:szCs w:val="18"/>
        </w:rPr>
        <w:tab/>
      </w:r>
      <w:r w:rsidRPr="00324A01">
        <w:rPr>
          <w:rFonts w:ascii="Arial Narrow" w:hAnsi="Arial Narrow"/>
          <w:color w:val="000000" w:themeColor="text1"/>
          <w:sz w:val="18"/>
          <w:szCs w:val="18"/>
        </w:rPr>
        <w:tab/>
      </w:r>
      <w:r w:rsidRPr="00324A01">
        <w:rPr>
          <w:rFonts w:ascii="Arial Narrow" w:hAnsi="Arial Narrow"/>
          <w:color w:val="000000" w:themeColor="text1"/>
          <w:sz w:val="18"/>
          <w:szCs w:val="18"/>
        </w:rPr>
        <w:tab/>
        <w:t xml:space="preserve">       Date: </w:t>
      </w:r>
      <w:r w:rsidR="00016FC9">
        <w:rPr>
          <w:rFonts w:ascii="Arial Narrow" w:hAnsi="Arial Narrow"/>
          <w:color w:val="000000" w:themeColor="text1"/>
          <w:sz w:val="18"/>
          <w:szCs w:val="18"/>
          <w:lang w:val="en-GB"/>
        </w:rPr>
        <w:t>05.01.2024</w:t>
      </w:r>
    </w:p>
    <w:p w14:paraId="5E2B8399" w14:textId="773892FA" w:rsidR="007E1B2D" w:rsidRDefault="007E1B2D" w:rsidP="008C1918">
      <w:pPr>
        <w:pStyle w:val="Heading1"/>
        <w:numPr>
          <w:ilvl w:val="0"/>
          <w:numId w:val="11"/>
        </w:numPr>
        <w:spacing w:after="240" w:line="240" w:lineRule="auto"/>
        <w:ind w:left="432" w:hanging="432"/>
      </w:pPr>
      <w:bookmarkStart w:id="3" w:name="_Toc53684177"/>
      <w:bookmarkStart w:id="4" w:name="_Toc53684226"/>
      <w:bookmarkStart w:id="5" w:name="_Toc53685450"/>
      <w:bookmarkStart w:id="6" w:name="_Toc59546834"/>
      <w:bookmarkStart w:id="7" w:name="_Toc78382224"/>
      <w:bookmarkStart w:id="8" w:name="_Toc155352112"/>
      <w:bookmarkStart w:id="9" w:name="_Toc53684179"/>
      <w:bookmarkStart w:id="10" w:name="_Toc53684228"/>
      <w:bookmarkStart w:id="11" w:name="_Toc53685451"/>
      <w:bookmarkStart w:id="12" w:name="_Toc59546844"/>
      <w:bookmarkStart w:id="13" w:name="_Toc78382225"/>
      <w:r w:rsidRPr="009E194B">
        <w:t xml:space="preserve">VALUATION </w:t>
      </w:r>
      <w:r w:rsidRPr="00701B62">
        <w:t>OPINION</w:t>
      </w:r>
      <w:r w:rsidRPr="009E194B">
        <w:t xml:space="preserve"> REPORT</w:t>
      </w:r>
      <w:bookmarkEnd w:id="3"/>
      <w:bookmarkEnd w:id="4"/>
      <w:bookmarkEnd w:id="5"/>
      <w:bookmarkEnd w:id="6"/>
      <w:bookmarkEnd w:id="7"/>
      <w:bookmarkEnd w:id="8"/>
    </w:p>
    <w:p w14:paraId="121768B8" w14:textId="58545532" w:rsidR="007E1B2D" w:rsidRPr="007F5A71" w:rsidRDefault="007E1B2D" w:rsidP="00EE7337">
      <w:pPr>
        <w:spacing w:before="120" w:line="360" w:lineRule="auto"/>
        <w:jc w:val="both"/>
        <w:rPr>
          <w:rFonts w:ascii="Arial Narrow" w:hAnsi="Arial Narrow" w:cs="Arial"/>
          <w:b/>
          <w:bCs/>
          <w:sz w:val="26"/>
          <w:szCs w:val="26"/>
        </w:rPr>
      </w:pPr>
      <w:r w:rsidRPr="007F5A71">
        <w:rPr>
          <w:rFonts w:ascii="Arial Narrow" w:hAnsi="Arial Narrow"/>
          <w:sz w:val="26"/>
          <w:szCs w:val="26"/>
        </w:rPr>
        <w:t xml:space="preserve">This is to certify that the </w:t>
      </w:r>
      <w:r w:rsidR="002F4D7F">
        <w:rPr>
          <w:rFonts w:ascii="Arial Narrow" w:hAnsi="Arial Narrow"/>
          <w:sz w:val="26"/>
          <w:szCs w:val="26"/>
        </w:rPr>
        <w:t>Movable Assets</w:t>
      </w:r>
      <w:r w:rsidR="0070055C" w:rsidRPr="007F5A71">
        <w:rPr>
          <w:rFonts w:ascii="Arial Narrow" w:hAnsi="Arial Narrow"/>
          <w:sz w:val="26"/>
          <w:szCs w:val="26"/>
        </w:rPr>
        <w:t xml:space="preserve"> located at</w:t>
      </w:r>
      <w:r w:rsidRPr="007F5A71">
        <w:rPr>
          <w:rFonts w:ascii="Arial Narrow" w:hAnsi="Arial Narrow" w:cs="Arial"/>
          <w:sz w:val="26"/>
          <w:szCs w:val="26"/>
        </w:rPr>
        <w:t xml:space="preserve"> </w:t>
      </w:r>
      <w:r w:rsidR="00016FC9" w:rsidRPr="00016FC9">
        <w:rPr>
          <w:rFonts w:ascii="Arial Narrow" w:hAnsi="Arial Narrow" w:cs="Tahoma"/>
          <w:bCs/>
          <w:sz w:val="26"/>
          <w:szCs w:val="26"/>
        </w:rPr>
        <w:t xml:space="preserve">Plot No. 21, 22 &amp; 23, Formed in Sy. No. 240 to 243 (Part) of, Village </w:t>
      </w:r>
      <w:proofErr w:type="spellStart"/>
      <w:r w:rsidR="00016FC9" w:rsidRPr="00016FC9">
        <w:rPr>
          <w:rFonts w:ascii="Arial Narrow" w:hAnsi="Arial Narrow" w:cs="Tahoma"/>
          <w:bCs/>
          <w:sz w:val="26"/>
          <w:szCs w:val="26"/>
        </w:rPr>
        <w:t>Rajapura</w:t>
      </w:r>
      <w:proofErr w:type="spellEnd"/>
      <w:r w:rsidR="00016FC9" w:rsidRPr="00016FC9">
        <w:rPr>
          <w:rFonts w:ascii="Arial Narrow" w:hAnsi="Arial Narrow" w:cs="Tahoma"/>
          <w:bCs/>
          <w:sz w:val="26"/>
          <w:szCs w:val="26"/>
        </w:rPr>
        <w:t xml:space="preserve">, Bommasandra </w:t>
      </w:r>
      <w:proofErr w:type="spellStart"/>
      <w:r w:rsidR="00016FC9" w:rsidRPr="00016FC9">
        <w:rPr>
          <w:rFonts w:ascii="Arial Narrow" w:hAnsi="Arial Narrow" w:cs="Tahoma"/>
          <w:bCs/>
          <w:sz w:val="26"/>
          <w:szCs w:val="26"/>
        </w:rPr>
        <w:t>Jigani</w:t>
      </w:r>
      <w:proofErr w:type="spellEnd"/>
      <w:r w:rsidR="00016FC9" w:rsidRPr="00016FC9">
        <w:rPr>
          <w:rFonts w:ascii="Arial Narrow" w:hAnsi="Arial Narrow" w:cs="Tahoma"/>
          <w:bCs/>
          <w:sz w:val="26"/>
          <w:szCs w:val="26"/>
        </w:rPr>
        <w:t xml:space="preserve"> Link Road, KIADB Industrial Area, </w:t>
      </w:r>
      <w:proofErr w:type="spellStart"/>
      <w:r w:rsidR="00016FC9" w:rsidRPr="00016FC9">
        <w:rPr>
          <w:rFonts w:ascii="Arial Narrow" w:hAnsi="Arial Narrow" w:cs="Tahoma"/>
          <w:bCs/>
          <w:sz w:val="26"/>
          <w:szCs w:val="26"/>
        </w:rPr>
        <w:t>Jigani</w:t>
      </w:r>
      <w:proofErr w:type="spellEnd"/>
      <w:r w:rsidR="00016FC9" w:rsidRPr="00016FC9">
        <w:rPr>
          <w:rFonts w:ascii="Arial Narrow" w:hAnsi="Arial Narrow" w:cs="Tahoma"/>
          <w:bCs/>
          <w:sz w:val="26"/>
          <w:szCs w:val="26"/>
        </w:rPr>
        <w:t xml:space="preserve"> </w:t>
      </w:r>
      <w:proofErr w:type="spellStart"/>
      <w:r w:rsidR="00016FC9" w:rsidRPr="00016FC9">
        <w:rPr>
          <w:rFonts w:ascii="Arial Narrow" w:hAnsi="Arial Narrow" w:cs="Tahoma"/>
          <w:bCs/>
          <w:sz w:val="26"/>
          <w:szCs w:val="26"/>
        </w:rPr>
        <w:t>Hobli</w:t>
      </w:r>
      <w:proofErr w:type="spellEnd"/>
      <w:r w:rsidR="00016FC9" w:rsidRPr="00016FC9">
        <w:rPr>
          <w:rFonts w:ascii="Arial Narrow" w:hAnsi="Arial Narrow" w:cs="Tahoma"/>
          <w:bCs/>
          <w:sz w:val="26"/>
          <w:szCs w:val="26"/>
        </w:rPr>
        <w:t xml:space="preserve">, Taluka </w:t>
      </w:r>
      <w:proofErr w:type="spellStart"/>
      <w:r w:rsidR="00016FC9" w:rsidRPr="00016FC9">
        <w:rPr>
          <w:rFonts w:ascii="Arial Narrow" w:hAnsi="Arial Narrow" w:cs="Tahoma"/>
          <w:bCs/>
          <w:sz w:val="26"/>
          <w:szCs w:val="26"/>
        </w:rPr>
        <w:t>Anekal</w:t>
      </w:r>
      <w:proofErr w:type="spellEnd"/>
      <w:r w:rsidR="00016FC9" w:rsidRPr="00016FC9">
        <w:rPr>
          <w:rFonts w:ascii="Arial Narrow" w:hAnsi="Arial Narrow" w:cs="Tahoma"/>
          <w:bCs/>
          <w:sz w:val="26"/>
          <w:szCs w:val="26"/>
        </w:rPr>
        <w:t>, State – Bangalore, PIN Code- 560 105, State – Karnataka, Country – India</w:t>
      </w:r>
      <w:r w:rsidR="00D159B9" w:rsidRPr="007F5A71">
        <w:rPr>
          <w:rFonts w:ascii="Arial Narrow" w:hAnsi="Arial Narrow" w:cs="Arial"/>
          <w:bCs/>
          <w:sz w:val="26"/>
          <w:szCs w:val="26"/>
          <w:lang w:val="en-US"/>
        </w:rPr>
        <w:t xml:space="preserve"> </w:t>
      </w:r>
      <w:r w:rsidR="004A0151" w:rsidRPr="007F5A71">
        <w:rPr>
          <w:rFonts w:ascii="Arial Narrow" w:hAnsi="Arial Narrow" w:cs="Arial"/>
          <w:bCs/>
          <w:sz w:val="26"/>
          <w:szCs w:val="26"/>
          <w:lang w:val="en-US"/>
        </w:rPr>
        <w:t>belonging</w:t>
      </w:r>
      <w:r w:rsidRPr="007F5A71">
        <w:rPr>
          <w:rFonts w:ascii="Arial Narrow" w:hAnsi="Arial Narrow" w:cs="Arial"/>
          <w:sz w:val="26"/>
          <w:szCs w:val="26"/>
        </w:rPr>
        <w:t xml:space="preserve"> to </w:t>
      </w:r>
      <w:r w:rsidR="00377169" w:rsidRPr="007F5A71">
        <w:rPr>
          <w:rFonts w:ascii="Arial Narrow" w:hAnsi="Arial Narrow" w:cs="Arial"/>
          <w:b/>
          <w:bCs/>
          <w:sz w:val="26"/>
          <w:szCs w:val="26"/>
        </w:rPr>
        <w:t xml:space="preserve">M/s. </w:t>
      </w:r>
      <w:r w:rsidR="00016FC9">
        <w:rPr>
          <w:rFonts w:ascii="Arial Narrow" w:hAnsi="Arial Narrow" w:cs="Arial"/>
          <w:b/>
          <w:bCs/>
          <w:sz w:val="26"/>
          <w:szCs w:val="26"/>
        </w:rPr>
        <w:t>Renewsys India Pvt. Ltd.</w:t>
      </w:r>
    </w:p>
    <w:p w14:paraId="66D781BE" w14:textId="22D8B943" w:rsidR="00D159B9" w:rsidRPr="00D159B9" w:rsidRDefault="00D159B9" w:rsidP="00D159B9">
      <w:pPr>
        <w:spacing w:after="0" w:line="360" w:lineRule="auto"/>
        <w:jc w:val="both"/>
        <w:rPr>
          <w:rFonts w:ascii="Arial Narrow" w:hAnsi="Arial Narrow" w:cs="Arial"/>
          <w:b/>
          <w:bCs/>
          <w:sz w:val="26"/>
          <w:szCs w:val="26"/>
        </w:rPr>
      </w:pPr>
      <w:r w:rsidRPr="00D159B9">
        <w:rPr>
          <w:rFonts w:ascii="Arial Narrow" w:hAnsi="Arial Narrow" w:cs="Arial"/>
          <w:b/>
          <w:bCs/>
          <w:sz w:val="26"/>
          <w:szCs w:val="26"/>
        </w:rPr>
        <w:t xml:space="preserve">Boundaries of the </w:t>
      </w:r>
      <w:r w:rsidR="004340BE" w:rsidRPr="00D159B9">
        <w:rPr>
          <w:rFonts w:ascii="Arial Narrow" w:hAnsi="Arial Narrow" w:cs="Arial"/>
          <w:b/>
          <w:bCs/>
          <w:sz w:val="26"/>
          <w:szCs w:val="26"/>
        </w:rPr>
        <w:t>Property: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450"/>
        <w:gridCol w:w="4320"/>
      </w:tblGrid>
      <w:tr w:rsidR="00F10C94" w:rsidRPr="00D159B9" w14:paraId="086BFE3E" w14:textId="77777777" w:rsidTr="00D76489">
        <w:tc>
          <w:tcPr>
            <w:tcW w:w="2425" w:type="dxa"/>
          </w:tcPr>
          <w:p w14:paraId="7D2A2CDB" w14:textId="0B18CAA3" w:rsidR="00F10C94" w:rsidRPr="00D159B9" w:rsidRDefault="00D159B9" w:rsidP="00B944A7">
            <w:pPr>
              <w:tabs>
                <w:tab w:val="right" w:pos="2209"/>
              </w:tabs>
              <w:spacing w:line="360" w:lineRule="auto"/>
              <w:jc w:val="both"/>
              <w:rPr>
                <w:rFonts w:ascii="Arial Narrow" w:hAnsi="Arial Narrow" w:cs="Arial"/>
                <w:bCs/>
                <w:sz w:val="26"/>
                <w:szCs w:val="26"/>
              </w:rPr>
            </w:pPr>
            <w:r>
              <w:rPr>
                <w:rFonts w:ascii="Arial Narrow" w:hAnsi="Arial Narrow" w:cs="Arial"/>
                <w:bCs/>
                <w:sz w:val="26"/>
                <w:szCs w:val="26"/>
              </w:rPr>
              <w:t>North</w:t>
            </w:r>
            <w:r w:rsidR="00B944A7">
              <w:rPr>
                <w:rFonts w:ascii="Arial Narrow" w:hAnsi="Arial Narrow" w:cs="Arial"/>
                <w:bCs/>
                <w:sz w:val="26"/>
                <w:szCs w:val="26"/>
              </w:rPr>
              <w:tab/>
            </w:r>
          </w:p>
        </w:tc>
        <w:tc>
          <w:tcPr>
            <w:tcW w:w="450" w:type="dxa"/>
          </w:tcPr>
          <w:p w14:paraId="5607C13F" w14:textId="59E71981"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028D791D" w14:textId="36CAF961" w:rsidR="00F10C94" w:rsidRPr="00135D64" w:rsidRDefault="00016FC9"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Plot No. 20</w:t>
            </w:r>
          </w:p>
        </w:tc>
      </w:tr>
      <w:tr w:rsidR="00F10C94" w:rsidRPr="00D159B9" w14:paraId="1A32C1AE" w14:textId="77777777" w:rsidTr="00D76489">
        <w:tc>
          <w:tcPr>
            <w:tcW w:w="2425" w:type="dxa"/>
          </w:tcPr>
          <w:p w14:paraId="3205468D" w14:textId="18AF23D5"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South</w:t>
            </w:r>
          </w:p>
        </w:tc>
        <w:tc>
          <w:tcPr>
            <w:tcW w:w="450" w:type="dxa"/>
          </w:tcPr>
          <w:p w14:paraId="0F705846" w14:textId="11CA510B"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63F71D7A" w14:textId="6F21AAC2" w:rsidR="00F10C94" w:rsidRPr="00135D64" w:rsidRDefault="00016FC9"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Proposed Road No. 8</w:t>
            </w:r>
          </w:p>
        </w:tc>
      </w:tr>
      <w:tr w:rsidR="00F10C94" w:rsidRPr="00D159B9" w14:paraId="3E563074" w14:textId="77777777" w:rsidTr="00D76489">
        <w:tc>
          <w:tcPr>
            <w:tcW w:w="2425" w:type="dxa"/>
          </w:tcPr>
          <w:p w14:paraId="283CDEAB" w14:textId="19FA9ADF"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East</w:t>
            </w:r>
          </w:p>
        </w:tc>
        <w:tc>
          <w:tcPr>
            <w:tcW w:w="450" w:type="dxa"/>
          </w:tcPr>
          <w:p w14:paraId="42371146" w14:textId="1993CB0C"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559E8B63" w14:textId="5620C8E9" w:rsidR="00F10C94" w:rsidRPr="00135D64" w:rsidRDefault="00016FC9"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Plot No. E-165, 166, 167 &amp; 168</w:t>
            </w:r>
          </w:p>
        </w:tc>
      </w:tr>
      <w:tr w:rsidR="00F10C94" w:rsidRPr="00D159B9" w14:paraId="5417E8FF" w14:textId="77777777" w:rsidTr="00D76489">
        <w:tc>
          <w:tcPr>
            <w:tcW w:w="2425" w:type="dxa"/>
          </w:tcPr>
          <w:p w14:paraId="0B8DA3AB" w14:textId="2C4EFD61"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West</w:t>
            </w:r>
          </w:p>
        </w:tc>
        <w:tc>
          <w:tcPr>
            <w:tcW w:w="450" w:type="dxa"/>
          </w:tcPr>
          <w:p w14:paraId="53CC7C36" w14:textId="55E139BD"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66C5FA15" w14:textId="64A0F9C1" w:rsidR="00F10C94" w:rsidRPr="00135D64" w:rsidRDefault="00016FC9"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KIADB Road</w:t>
            </w:r>
          </w:p>
        </w:tc>
      </w:tr>
    </w:tbl>
    <w:p w14:paraId="0C1672CB" w14:textId="4E903E34" w:rsidR="007E1B2D" w:rsidRPr="00D159B9" w:rsidRDefault="007E1B2D" w:rsidP="007E1B2D">
      <w:pPr>
        <w:spacing w:before="120" w:line="360" w:lineRule="auto"/>
        <w:jc w:val="both"/>
        <w:rPr>
          <w:rFonts w:ascii="Arial Narrow" w:hAnsi="Arial Narrow"/>
          <w:sz w:val="26"/>
          <w:szCs w:val="26"/>
        </w:rPr>
      </w:pPr>
      <w:r w:rsidRPr="00D159B9">
        <w:rPr>
          <w:rFonts w:ascii="Arial Narrow" w:hAnsi="Arial Narrow"/>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731604" w:rsidRPr="00D159B9" w14:paraId="5CFD0CBF" w14:textId="77777777" w:rsidTr="00B61222">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BE02BB8" w14:textId="0FAECEED" w:rsidR="00731604" w:rsidRPr="00D159B9" w:rsidRDefault="00731604" w:rsidP="00731604">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6F1A49F" w14:textId="77777777" w:rsidR="00EE7337"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p>
          <w:p w14:paraId="31F9F97A" w14:textId="7A1C8616"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00016FC9" w:rsidRPr="00016FC9">
              <w:rPr>
                <w:rFonts w:ascii="Arial Narrow" w:hAnsi="Arial Narrow" w:cs="Arial"/>
                <w:color w:val="FFFFFF"/>
                <w:sz w:val="26"/>
                <w:szCs w:val="26"/>
              </w:rPr>
              <w:t xml:space="preserve"> in Crores</w:t>
            </w:r>
            <w:r w:rsidRPr="00016FC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C8358C2" w14:textId="77777777" w:rsidR="00EE7337"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Realizable Value </w:t>
            </w:r>
          </w:p>
          <w:p w14:paraId="5DE489AC" w14:textId="3B7AA5EF" w:rsidR="00731604" w:rsidRPr="00D159B9" w:rsidRDefault="00016FC9"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7CCB9BC" w14:textId="3226345A" w:rsidR="00731604"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Distress </w:t>
            </w:r>
            <w:r w:rsidR="00EE7337">
              <w:rPr>
                <w:rFonts w:ascii="Arial Narrow" w:hAnsi="Arial Narrow" w:cs="Calibri"/>
                <w:color w:val="FFFFFF"/>
                <w:sz w:val="26"/>
                <w:szCs w:val="26"/>
              </w:rPr>
              <w:t xml:space="preserve">Sale </w:t>
            </w:r>
            <w:r w:rsidRPr="00D159B9">
              <w:rPr>
                <w:rFonts w:ascii="Arial Narrow" w:hAnsi="Arial Narrow" w:cs="Calibri"/>
                <w:color w:val="FFFFFF"/>
                <w:sz w:val="26"/>
                <w:szCs w:val="26"/>
              </w:rPr>
              <w:t xml:space="preserve">Value </w:t>
            </w:r>
          </w:p>
          <w:p w14:paraId="238268D9" w14:textId="10436DE3" w:rsidR="00EE7337" w:rsidRPr="00D159B9" w:rsidRDefault="00016FC9"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r>
      <w:tr w:rsidR="00016FC9" w:rsidRPr="00D159B9" w14:paraId="65170E80" w14:textId="77777777" w:rsidTr="00275048">
        <w:trPr>
          <w:trHeight w:val="300"/>
        </w:trPr>
        <w:tc>
          <w:tcPr>
            <w:tcW w:w="2428" w:type="dxa"/>
            <w:tcBorders>
              <w:top w:val="single" w:sz="4" w:space="0" w:color="FFFFFF" w:themeColor="background1"/>
            </w:tcBorders>
            <w:shd w:val="clear" w:color="auto" w:fill="auto"/>
            <w:noWrap/>
            <w:vAlign w:val="center"/>
            <w:hideMark/>
          </w:tcPr>
          <w:p w14:paraId="72DED2E6" w14:textId="680E32E0" w:rsidR="00016FC9" w:rsidRPr="00D159B9" w:rsidRDefault="00016FC9" w:rsidP="00016FC9">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Movable Assets</w:t>
            </w:r>
          </w:p>
        </w:tc>
        <w:tc>
          <w:tcPr>
            <w:tcW w:w="2430" w:type="dxa"/>
            <w:tcBorders>
              <w:top w:val="single" w:sz="4" w:space="0" w:color="FFFFFF" w:themeColor="background1"/>
            </w:tcBorders>
            <w:shd w:val="clear" w:color="auto" w:fill="auto"/>
            <w:noWrap/>
          </w:tcPr>
          <w:p w14:paraId="694DC7C0" w14:textId="5D946D4E" w:rsidR="00016FC9" w:rsidRPr="00016FC9" w:rsidRDefault="00016FC9" w:rsidP="00016FC9">
            <w:pPr>
              <w:spacing w:after="0" w:line="360" w:lineRule="auto"/>
              <w:jc w:val="center"/>
              <w:rPr>
                <w:rFonts w:ascii="Arial Narrow" w:hAnsi="Arial Narrow" w:cs="Calibri"/>
                <w:color w:val="000000"/>
                <w:sz w:val="26"/>
                <w:szCs w:val="26"/>
              </w:rPr>
            </w:pPr>
            <w:r w:rsidRPr="00016FC9">
              <w:rPr>
                <w:rFonts w:ascii="Arial Narrow" w:hAnsi="Arial Narrow" w:cs="Arial"/>
                <w:sz w:val="26"/>
                <w:szCs w:val="26"/>
              </w:rPr>
              <w:t>113.07</w:t>
            </w:r>
          </w:p>
        </w:tc>
        <w:tc>
          <w:tcPr>
            <w:tcW w:w="2264" w:type="dxa"/>
            <w:tcBorders>
              <w:top w:val="single" w:sz="4" w:space="0" w:color="FFFFFF" w:themeColor="background1"/>
            </w:tcBorders>
            <w:shd w:val="clear" w:color="auto" w:fill="auto"/>
            <w:noWrap/>
          </w:tcPr>
          <w:p w14:paraId="67F4F6E0" w14:textId="7AC98C81" w:rsidR="00016FC9" w:rsidRPr="00016FC9" w:rsidRDefault="00016FC9" w:rsidP="00016FC9">
            <w:pPr>
              <w:spacing w:after="0" w:line="360" w:lineRule="auto"/>
              <w:jc w:val="center"/>
              <w:rPr>
                <w:rFonts w:ascii="Arial Narrow" w:hAnsi="Arial Narrow" w:cs="Calibri"/>
                <w:color w:val="000000"/>
                <w:sz w:val="26"/>
                <w:szCs w:val="26"/>
              </w:rPr>
            </w:pPr>
            <w:r w:rsidRPr="00016FC9">
              <w:rPr>
                <w:rFonts w:ascii="Arial Narrow" w:hAnsi="Arial Narrow" w:cs="Arial"/>
                <w:sz w:val="26"/>
                <w:szCs w:val="26"/>
              </w:rPr>
              <w:t>96.11</w:t>
            </w:r>
          </w:p>
        </w:tc>
        <w:tc>
          <w:tcPr>
            <w:tcW w:w="2323" w:type="dxa"/>
            <w:tcBorders>
              <w:top w:val="single" w:sz="4" w:space="0" w:color="FFFFFF" w:themeColor="background1"/>
            </w:tcBorders>
            <w:shd w:val="clear" w:color="auto" w:fill="auto"/>
            <w:noWrap/>
          </w:tcPr>
          <w:p w14:paraId="3BAFDF52" w14:textId="6AD64D32" w:rsidR="00016FC9" w:rsidRPr="00016FC9" w:rsidRDefault="00016FC9" w:rsidP="00016FC9">
            <w:pPr>
              <w:spacing w:after="0" w:line="360" w:lineRule="auto"/>
              <w:jc w:val="center"/>
              <w:rPr>
                <w:rFonts w:ascii="Arial Narrow" w:hAnsi="Arial Narrow" w:cs="Calibri"/>
                <w:color w:val="000000"/>
                <w:sz w:val="26"/>
                <w:szCs w:val="26"/>
              </w:rPr>
            </w:pPr>
            <w:r w:rsidRPr="00016FC9">
              <w:rPr>
                <w:rFonts w:ascii="Arial Narrow" w:hAnsi="Arial Narrow" w:cs="Arial"/>
                <w:sz w:val="26"/>
                <w:szCs w:val="26"/>
              </w:rPr>
              <w:t>79.15</w:t>
            </w:r>
          </w:p>
        </w:tc>
      </w:tr>
      <w:tr w:rsidR="00016FC9" w:rsidRPr="00D159B9" w14:paraId="05F6CC2F" w14:textId="77777777" w:rsidTr="000773D9">
        <w:trPr>
          <w:trHeight w:val="300"/>
        </w:trPr>
        <w:tc>
          <w:tcPr>
            <w:tcW w:w="2428" w:type="dxa"/>
            <w:shd w:val="clear" w:color="auto" w:fill="auto"/>
            <w:noWrap/>
            <w:vAlign w:val="center"/>
            <w:hideMark/>
          </w:tcPr>
          <w:p w14:paraId="409429CE" w14:textId="4F16C1B0" w:rsidR="00016FC9" w:rsidRPr="00D159B9" w:rsidRDefault="00016FC9" w:rsidP="00016FC9">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tcPr>
          <w:p w14:paraId="0F148D7E" w14:textId="7F9B9884" w:rsidR="00016FC9" w:rsidRPr="00016FC9" w:rsidRDefault="00016FC9" w:rsidP="00016FC9">
            <w:pPr>
              <w:spacing w:after="0" w:line="360" w:lineRule="auto"/>
              <w:jc w:val="center"/>
              <w:rPr>
                <w:rFonts w:ascii="Arial Narrow" w:hAnsi="Arial Narrow" w:cs="Calibri"/>
                <w:b/>
                <w:bCs/>
                <w:color w:val="000000"/>
                <w:sz w:val="26"/>
                <w:szCs w:val="26"/>
              </w:rPr>
            </w:pPr>
            <w:r w:rsidRPr="00016FC9">
              <w:rPr>
                <w:rFonts w:ascii="Arial Narrow" w:hAnsi="Arial Narrow" w:cs="Arial"/>
                <w:b/>
                <w:bCs/>
                <w:sz w:val="26"/>
                <w:szCs w:val="26"/>
              </w:rPr>
              <w:t>113.07</w:t>
            </w:r>
          </w:p>
        </w:tc>
        <w:tc>
          <w:tcPr>
            <w:tcW w:w="2264" w:type="dxa"/>
            <w:shd w:val="clear" w:color="auto" w:fill="auto"/>
            <w:noWrap/>
          </w:tcPr>
          <w:p w14:paraId="2284E375" w14:textId="4A11073E" w:rsidR="00016FC9" w:rsidRPr="00016FC9" w:rsidRDefault="00016FC9" w:rsidP="00016FC9">
            <w:pPr>
              <w:spacing w:after="0" w:line="360" w:lineRule="auto"/>
              <w:jc w:val="center"/>
              <w:rPr>
                <w:rFonts w:ascii="Arial Narrow" w:hAnsi="Arial Narrow" w:cs="Calibri"/>
                <w:b/>
                <w:bCs/>
                <w:color w:val="000000"/>
                <w:sz w:val="26"/>
                <w:szCs w:val="26"/>
              </w:rPr>
            </w:pPr>
            <w:r w:rsidRPr="00016FC9">
              <w:rPr>
                <w:rFonts w:ascii="Arial Narrow" w:hAnsi="Arial Narrow" w:cs="Arial"/>
                <w:b/>
                <w:bCs/>
                <w:sz w:val="26"/>
                <w:szCs w:val="26"/>
              </w:rPr>
              <w:t>96.11</w:t>
            </w:r>
          </w:p>
        </w:tc>
        <w:tc>
          <w:tcPr>
            <w:tcW w:w="2323" w:type="dxa"/>
            <w:shd w:val="clear" w:color="auto" w:fill="auto"/>
            <w:noWrap/>
          </w:tcPr>
          <w:p w14:paraId="5F16BA52" w14:textId="3020DC46" w:rsidR="00016FC9" w:rsidRPr="00016FC9" w:rsidRDefault="00016FC9" w:rsidP="00016FC9">
            <w:pPr>
              <w:spacing w:after="0" w:line="360" w:lineRule="auto"/>
              <w:jc w:val="center"/>
              <w:rPr>
                <w:rFonts w:ascii="Arial Narrow" w:hAnsi="Arial Narrow" w:cs="Calibri"/>
                <w:b/>
                <w:bCs/>
                <w:color w:val="000000"/>
                <w:sz w:val="26"/>
                <w:szCs w:val="26"/>
              </w:rPr>
            </w:pPr>
            <w:r w:rsidRPr="00016FC9">
              <w:rPr>
                <w:rFonts w:ascii="Arial Narrow" w:hAnsi="Arial Narrow" w:cs="Arial"/>
                <w:b/>
                <w:bCs/>
                <w:sz w:val="26"/>
                <w:szCs w:val="26"/>
              </w:rPr>
              <w:t>79.15</w:t>
            </w:r>
          </w:p>
        </w:tc>
      </w:tr>
    </w:tbl>
    <w:p w14:paraId="5645C5D9" w14:textId="77777777" w:rsidR="00EE7337" w:rsidRDefault="00EE7337" w:rsidP="007E1B2D">
      <w:pPr>
        <w:spacing w:before="240"/>
        <w:rPr>
          <w:rFonts w:ascii="Arial Narrow" w:hAnsi="Arial Narrow" w:cs="Calibri"/>
          <w:sz w:val="24"/>
          <w:szCs w:val="24"/>
        </w:rPr>
      </w:pPr>
    </w:p>
    <w:p w14:paraId="1AF3647F" w14:textId="4DC3F1C5" w:rsidR="007E1B2D" w:rsidRPr="000A482F" w:rsidRDefault="007E1B2D" w:rsidP="007E1B2D">
      <w:pPr>
        <w:spacing w:before="240"/>
        <w:rPr>
          <w:rFonts w:ascii="Arial Narrow" w:hAnsi="Arial Narrow" w:cs="Calibri"/>
          <w:sz w:val="24"/>
          <w:szCs w:val="24"/>
        </w:rPr>
      </w:pPr>
      <w:r w:rsidRPr="000A482F">
        <w:rPr>
          <w:rFonts w:ascii="Arial Narrow" w:hAnsi="Arial Narrow" w:cs="Calibri"/>
          <w:sz w:val="24"/>
          <w:szCs w:val="24"/>
        </w:rPr>
        <w:t>Hence certified.</w:t>
      </w:r>
    </w:p>
    <w:p w14:paraId="5B1119F6" w14:textId="77777777" w:rsidR="003120B6" w:rsidRDefault="003120B6" w:rsidP="003120B6">
      <w:pPr>
        <w:autoSpaceDE w:val="0"/>
        <w:autoSpaceDN w:val="0"/>
        <w:adjustRightInd w:val="0"/>
        <w:spacing w:before="120" w:after="0" w:line="240" w:lineRule="auto"/>
        <w:jc w:val="both"/>
        <w:rPr>
          <w:rFonts w:ascii="Arial Narrow" w:hAnsi="Arial Narrow" w:cs="Calibri"/>
          <w:sz w:val="24"/>
          <w:szCs w:val="24"/>
        </w:rPr>
      </w:pPr>
    </w:p>
    <w:p w14:paraId="7067CA40" w14:textId="1C4696BA" w:rsidR="003120B6" w:rsidRPr="00662898" w:rsidRDefault="003120B6" w:rsidP="003120B6">
      <w:pPr>
        <w:autoSpaceDE w:val="0"/>
        <w:autoSpaceDN w:val="0"/>
        <w:adjustRightInd w:val="0"/>
        <w:spacing w:before="120" w:after="0" w:line="240" w:lineRule="auto"/>
        <w:jc w:val="both"/>
        <w:rPr>
          <w:rFonts w:ascii="Arial Narrow" w:hAnsi="Arial Narrow" w:cs="Calibri"/>
          <w:b/>
          <w:bCs/>
          <w:color w:val="000000"/>
        </w:rPr>
      </w:pPr>
      <w:r w:rsidRPr="00662898">
        <w:rPr>
          <w:rFonts w:ascii="Arial Narrow" w:hAnsi="Arial Narrow" w:cs="Calibri"/>
          <w:b/>
          <w:bCs/>
          <w:color w:val="000000"/>
        </w:rPr>
        <w:t xml:space="preserve">For </w:t>
      </w:r>
      <w:proofErr w:type="spellStart"/>
      <w:r w:rsidRPr="00662898">
        <w:rPr>
          <w:rFonts w:ascii="Arial Narrow" w:hAnsi="Arial Narrow" w:cs="Calibri"/>
          <w:b/>
          <w:bCs/>
          <w:color w:val="000000"/>
        </w:rPr>
        <w:t>Vastukala</w:t>
      </w:r>
      <w:proofErr w:type="spellEnd"/>
      <w:r w:rsidRPr="00662898">
        <w:rPr>
          <w:rFonts w:ascii="Arial Narrow" w:hAnsi="Arial Narrow" w:cs="Calibri"/>
          <w:b/>
          <w:bCs/>
          <w:color w:val="000000"/>
        </w:rPr>
        <w:t xml:space="preserve"> Consultants (I) Pvt. Ltd.</w:t>
      </w:r>
    </w:p>
    <w:p w14:paraId="58C6F3D5"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63851283"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3240728"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18333BA9"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08489BC" w14:textId="77777777" w:rsidR="003120B6" w:rsidRPr="00B84D3C" w:rsidRDefault="003120B6" w:rsidP="003120B6">
      <w:pPr>
        <w:spacing w:after="0"/>
        <w:rPr>
          <w:rFonts w:ascii="Arial Narrow" w:hAnsi="Arial Narrow"/>
          <w:b/>
          <w:bCs/>
          <w:color w:val="FF0000"/>
          <w:szCs w:val="24"/>
          <w:lang w:val="en-US"/>
        </w:rPr>
      </w:pPr>
      <w:r w:rsidRPr="00B84D3C">
        <w:rPr>
          <w:rFonts w:ascii="Arial Narrow" w:hAnsi="Arial Narrow"/>
          <w:b/>
          <w:bCs/>
          <w:szCs w:val="24"/>
          <w:lang w:val="en-US"/>
        </w:rPr>
        <w:t>Umang Ashwin Patel</w:t>
      </w:r>
    </w:p>
    <w:p w14:paraId="77A4926A"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Regd. Valuer</w:t>
      </w:r>
    </w:p>
    <w:p w14:paraId="7F91D149"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Chartered Engineer (India)</w:t>
      </w:r>
    </w:p>
    <w:p w14:paraId="1816CEBD" w14:textId="0812DDBA" w:rsidR="003120B6" w:rsidRDefault="003120B6" w:rsidP="003120B6">
      <w:pPr>
        <w:spacing w:after="0"/>
        <w:rPr>
          <w:rFonts w:ascii="Arial Narrow" w:hAnsi="Arial Narrow"/>
          <w:sz w:val="20"/>
          <w:lang w:val="en-US"/>
        </w:rPr>
      </w:pPr>
      <w:r w:rsidRPr="00884E2F">
        <w:rPr>
          <w:rFonts w:ascii="Arial Narrow" w:hAnsi="Arial Narrow"/>
          <w:sz w:val="20"/>
          <w:lang w:val="en-US"/>
        </w:rPr>
        <w:t>Re</w:t>
      </w:r>
      <w:r>
        <w:rPr>
          <w:rFonts w:ascii="Arial Narrow" w:hAnsi="Arial Narrow"/>
          <w:sz w:val="20"/>
          <w:lang w:val="en-US"/>
        </w:rPr>
        <w:t>g</w:t>
      </w:r>
      <w:r w:rsidRPr="00884E2F">
        <w:rPr>
          <w:rFonts w:ascii="Arial Narrow" w:hAnsi="Arial Narrow"/>
          <w:sz w:val="20"/>
          <w:lang w:val="en-US"/>
        </w:rPr>
        <w:t>.</w:t>
      </w:r>
      <w:r>
        <w:rPr>
          <w:rFonts w:ascii="Arial Narrow" w:hAnsi="Arial Narrow"/>
          <w:sz w:val="20"/>
          <w:lang w:val="en-US"/>
        </w:rPr>
        <w:t xml:space="preserve"> </w:t>
      </w:r>
      <w:r w:rsidRPr="00884E2F">
        <w:rPr>
          <w:rFonts w:ascii="Arial Narrow" w:hAnsi="Arial Narrow"/>
          <w:sz w:val="20"/>
          <w:lang w:val="en-US"/>
        </w:rPr>
        <w:t>No.</w:t>
      </w:r>
      <w:r>
        <w:rPr>
          <w:rFonts w:ascii="Arial Narrow" w:hAnsi="Arial Narrow"/>
          <w:sz w:val="20"/>
          <w:lang w:val="en-US"/>
        </w:rPr>
        <w:t xml:space="preserve"> </w:t>
      </w:r>
      <w:r w:rsidRPr="00884E2F">
        <w:rPr>
          <w:rFonts w:ascii="Arial Narrow" w:hAnsi="Arial Narrow"/>
          <w:sz w:val="20"/>
          <w:lang w:val="en-US"/>
        </w:rPr>
        <w:t>IBBI/RV/04/2019/10803</w:t>
      </w:r>
    </w:p>
    <w:p w14:paraId="56D0DB4C" w14:textId="0209ED04" w:rsidR="003120B6" w:rsidRDefault="003120B6" w:rsidP="003120B6">
      <w:pPr>
        <w:spacing w:after="0"/>
        <w:rPr>
          <w:rFonts w:ascii="Arial Narrow" w:hAnsi="Arial Narrow"/>
          <w:sz w:val="20"/>
          <w:lang w:val="en-US"/>
        </w:rPr>
      </w:pPr>
    </w:p>
    <w:p w14:paraId="51D65FA2" w14:textId="77777777" w:rsidR="00D76489" w:rsidRDefault="00D76489" w:rsidP="003120B6">
      <w:pPr>
        <w:spacing w:after="0"/>
        <w:rPr>
          <w:rFonts w:ascii="Arial Narrow" w:hAnsi="Arial Narrow"/>
          <w:sz w:val="20"/>
          <w:lang w:val="en-US"/>
        </w:rPr>
      </w:pPr>
    </w:p>
    <w:p w14:paraId="42BB67CB" w14:textId="77777777" w:rsidR="00390A5E" w:rsidRDefault="00390A5E" w:rsidP="003120B6">
      <w:pPr>
        <w:spacing w:after="0"/>
        <w:rPr>
          <w:rFonts w:ascii="Arial Narrow" w:hAnsi="Arial Narrow"/>
          <w:sz w:val="20"/>
          <w:lang w:val="en-US"/>
        </w:rPr>
      </w:pPr>
    </w:p>
    <w:p w14:paraId="32476E83" w14:textId="33632A68" w:rsidR="00A12AA8" w:rsidRPr="00D4203A" w:rsidRDefault="00A12AA8" w:rsidP="008C1918">
      <w:pPr>
        <w:pStyle w:val="Heading1"/>
        <w:numPr>
          <w:ilvl w:val="0"/>
          <w:numId w:val="11"/>
        </w:numPr>
        <w:spacing w:after="240" w:line="240" w:lineRule="auto"/>
        <w:ind w:left="432" w:hanging="432"/>
      </w:pPr>
      <w:bookmarkStart w:id="14" w:name="_Toc155352113"/>
      <w:r w:rsidRPr="00D4203A">
        <w:lastRenderedPageBreak/>
        <w:t>VALUATION REPORT (IN RESPECT OF PLANT AND MACHINERY)</w:t>
      </w:r>
      <w:bookmarkEnd w:id="9"/>
      <w:bookmarkEnd w:id="10"/>
      <w:bookmarkEnd w:id="11"/>
      <w:bookmarkEnd w:id="12"/>
      <w:bookmarkEnd w:id="13"/>
      <w:bookmarkEnd w:id="14"/>
    </w:p>
    <w:p w14:paraId="79675434" w14:textId="77777777" w:rsidR="00A12AA8" w:rsidRPr="00D76489" w:rsidRDefault="00A12AA8" w:rsidP="00D76489">
      <w:pPr>
        <w:spacing w:after="0" w:line="360" w:lineRule="auto"/>
        <w:rPr>
          <w:rFonts w:ascii="Arial Narrow" w:hAnsi="Arial Narrow"/>
          <w:b/>
          <w:bCs/>
          <w:sz w:val="26"/>
          <w:szCs w:val="26"/>
        </w:rPr>
      </w:pPr>
      <w:r w:rsidRPr="00D76489">
        <w:rPr>
          <w:rFonts w:ascii="Arial Narrow" w:hAnsi="Arial Narrow"/>
          <w:b/>
          <w:bCs/>
          <w:sz w:val="26"/>
          <w:szCs w:val="26"/>
        </w:rPr>
        <w:t>To,</w:t>
      </w:r>
    </w:p>
    <w:p w14:paraId="463A32FA" w14:textId="476D5BDB" w:rsidR="00390A5E" w:rsidRPr="001239BA" w:rsidRDefault="007F5A71" w:rsidP="00390A5E">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Manager</w:t>
      </w:r>
      <w:r w:rsidR="00EA32CB">
        <w:rPr>
          <w:rFonts w:ascii="Arial Narrow" w:eastAsia="Times New Roman" w:hAnsi="Arial Narrow" w:cs="Times New Roman"/>
          <w:b/>
          <w:color w:val="000000"/>
          <w:sz w:val="26"/>
          <w:szCs w:val="26"/>
          <w:lang w:val="en-US"/>
        </w:rPr>
        <w:t>,</w:t>
      </w:r>
    </w:p>
    <w:p w14:paraId="14EAE52D" w14:textId="3851B3EB" w:rsidR="007F5A71" w:rsidRPr="00016FC9" w:rsidRDefault="00016FC9" w:rsidP="007F5A71">
      <w:pPr>
        <w:spacing w:after="0" w:line="360" w:lineRule="auto"/>
        <w:rPr>
          <w:rFonts w:ascii="Arial Narrow" w:eastAsia="Times New Roman" w:hAnsi="Arial Narrow" w:cs="Times New Roman"/>
          <w:b/>
          <w:color w:val="000000"/>
          <w:sz w:val="26"/>
          <w:szCs w:val="26"/>
        </w:rPr>
      </w:pPr>
      <w:r>
        <w:rPr>
          <w:rFonts w:ascii="Arial Narrow" w:eastAsia="Times New Roman" w:hAnsi="Arial Narrow" w:cs="Times New Roman"/>
          <w:b/>
          <w:color w:val="000000"/>
          <w:sz w:val="26"/>
          <w:szCs w:val="26"/>
        </w:rPr>
        <w:t>State Bank of India</w:t>
      </w:r>
      <w:r w:rsidR="00EA32CB" w:rsidRPr="00016FC9">
        <w:rPr>
          <w:rFonts w:ascii="Arial Narrow" w:eastAsia="Times New Roman" w:hAnsi="Arial Narrow" w:cs="Times New Roman"/>
          <w:b/>
          <w:color w:val="000000"/>
          <w:sz w:val="26"/>
          <w:szCs w:val="26"/>
        </w:rPr>
        <w:t>,</w:t>
      </w:r>
    </w:p>
    <w:p w14:paraId="677B8382" w14:textId="67165A39" w:rsidR="00016FC9" w:rsidRPr="00016FC9" w:rsidRDefault="00720CDC" w:rsidP="00016FC9">
      <w:pPr>
        <w:spacing w:after="0" w:line="360" w:lineRule="auto"/>
        <w:rPr>
          <w:rFonts w:ascii="Arial Narrow" w:eastAsia="Times New Roman" w:hAnsi="Arial Narrow" w:cs="Times New Roman"/>
          <w:b/>
          <w:color w:val="000000"/>
          <w:sz w:val="26"/>
          <w:szCs w:val="26"/>
          <w:lang w:val="en-US"/>
        </w:rPr>
      </w:pPr>
      <w:r w:rsidRPr="00720CDC">
        <w:rPr>
          <w:rFonts w:ascii="Arial Narrow" w:eastAsia="Times New Roman" w:hAnsi="Arial Narrow" w:cs="Times New Roman"/>
          <w:b/>
          <w:color w:val="000000"/>
          <w:sz w:val="26"/>
          <w:szCs w:val="26"/>
          <w:lang w:val="en-US"/>
        </w:rPr>
        <w:t>Commercial Branch (Fort)</w:t>
      </w:r>
      <w:r w:rsidR="00016FC9" w:rsidRPr="00016FC9">
        <w:rPr>
          <w:rFonts w:ascii="Arial Narrow" w:eastAsia="Times New Roman" w:hAnsi="Arial Narrow" w:cs="Times New Roman"/>
          <w:b/>
          <w:color w:val="000000"/>
          <w:sz w:val="26"/>
          <w:szCs w:val="26"/>
          <w:lang w:val="en-US"/>
        </w:rPr>
        <w:t xml:space="preserve"> </w:t>
      </w:r>
    </w:p>
    <w:p w14:paraId="62B2FCA8" w14:textId="2F312BFC" w:rsidR="00720CDC" w:rsidRPr="00720CDC" w:rsidRDefault="00720CDC" w:rsidP="00720CDC">
      <w:pPr>
        <w:spacing w:after="0" w:line="360" w:lineRule="auto"/>
        <w:rPr>
          <w:rFonts w:ascii="Arial Narrow" w:eastAsia="Times New Roman" w:hAnsi="Arial Narrow" w:cs="Times New Roman"/>
          <w:b/>
          <w:color w:val="000000"/>
          <w:sz w:val="26"/>
          <w:szCs w:val="26"/>
          <w:lang w:val="en-US"/>
        </w:rPr>
      </w:pPr>
      <w:r w:rsidRPr="00720CDC">
        <w:rPr>
          <w:rFonts w:ascii="Arial Narrow" w:eastAsia="Times New Roman" w:hAnsi="Arial Narrow" w:cs="Times New Roman"/>
          <w:b/>
          <w:color w:val="000000"/>
          <w:sz w:val="26"/>
          <w:szCs w:val="26"/>
          <w:lang w:val="en-US"/>
        </w:rPr>
        <w:t>2</w:t>
      </w:r>
      <w:r w:rsidRPr="00720CDC">
        <w:rPr>
          <w:rFonts w:ascii="Arial Narrow" w:eastAsia="Times New Roman" w:hAnsi="Arial Narrow" w:cs="Times New Roman"/>
          <w:b/>
          <w:color w:val="000000"/>
          <w:sz w:val="26"/>
          <w:szCs w:val="26"/>
          <w:vertAlign w:val="superscript"/>
          <w:lang w:val="en-US"/>
        </w:rPr>
        <w:t>nd</w:t>
      </w:r>
      <w:r w:rsidRPr="00720CDC">
        <w:rPr>
          <w:rFonts w:ascii="Arial Narrow" w:eastAsia="Times New Roman" w:hAnsi="Arial Narrow" w:cs="Times New Roman"/>
          <w:b/>
          <w:color w:val="000000"/>
          <w:sz w:val="26"/>
          <w:szCs w:val="26"/>
          <w:lang w:val="en-US"/>
        </w:rPr>
        <w:t xml:space="preserve"> Floor, Commercial Branch, N. G. N. Vaidya Marg, Horniman Circle, </w:t>
      </w:r>
    </w:p>
    <w:p w14:paraId="4667B8BF" w14:textId="07939D24" w:rsidR="00277FED" w:rsidRPr="00184E27" w:rsidRDefault="00720CDC" w:rsidP="00720CDC">
      <w:pPr>
        <w:spacing w:after="0" w:line="360" w:lineRule="auto"/>
        <w:rPr>
          <w:rFonts w:ascii="Arial Narrow" w:hAnsi="Arial Narrow"/>
          <w:b/>
          <w:color w:val="000000"/>
          <w:sz w:val="26"/>
          <w:szCs w:val="26"/>
        </w:rPr>
      </w:pPr>
      <w:r w:rsidRPr="00720CDC">
        <w:rPr>
          <w:rFonts w:ascii="Arial Narrow" w:eastAsia="Times New Roman" w:hAnsi="Arial Narrow" w:cs="Times New Roman"/>
          <w:b/>
          <w:color w:val="000000"/>
          <w:sz w:val="26"/>
          <w:szCs w:val="26"/>
          <w:lang w:val="en-US"/>
        </w:rPr>
        <w:t>Fort, Mumbai - 400 001, State - Maharashtra, Country - India</w:t>
      </w:r>
    </w:p>
    <w:tbl>
      <w:tblPr>
        <w:tblW w:w="9408" w:type="dxa"/>
        <w:tblLook w:val="04A0" w:firstRow="1" w:lastRow="0" w:firstColumn="1" w:lastColumn="0" w:noHBand="0" w:noVBand="1"/>
      </w:tblPr>
      <w:tblGrid>
        <w:gridCol w:w="565"/>
        <w:gridCol w:w="449"/>
        <w:gridCol w:w="2553"/>
        <w:gridCol w:w="284"/>
        <w:gridCol w:w="5557"/>
      </w:tblGrid>
      <w:tr w:rsidR="00A12AA8" w:rsidRPr="00D76489" w14:paraId="1F1EF2C3"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14:paraId="3388B553" w14:textId="77777777" w:rsidR="00A12AA8" w:rsidRPr="00D76489" w:rsidRDefault="00A12AA8" w:rsidP="00D76489">
            <w:pPr>
              <w:spacing w:after="0" w:line="360" w:lineRule="auto"/>
              <w:jc w:val="center"/>
              <w:rPr>
                <w:rFonts w:ascii="Arial Narrow" w:hAnsi="Arial Narrow" w:cs="Calibri"/>
                <w:bCs/>
                <w:color w:val="FFFFFF"/>
                <w:sz w:val="26"/>
                <w:szCs w:val="26"/>
              </w:rPr>
            </w:pPr>
            <w:r w:rsidRPr="00D76489">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14:paraId="1EA0EFDF" w14:textId="77777777" w:rsidR="00A12AA8" w:rsidRPr="00D76489" w:rsidRDefault="00A12AA8" w:rsidP="00D76489">
            <w:pPr>
              <w:spacing w:after="0" w:line="360" w:lineRule="auto"/>
              <w:jc w:val="both"/>
              <w:rPr>
                <w:rFonts w:ascii="Arial Narrow" w:hAnsi="Arial Narrow" w:cs="Calibri"/>
                <w:bCs/>
                <w:color w:val="FFFFFF"/>
                <w:sz w:val="26"/>
                <w:szCs w:val="26"/>
              </w:rPr>
            </w:pPr>
            <w:r w:rsidRPr="00D76489">
              <w:rPr>
                <w:rFonts w:ascii="Arial Narrow" w:hAnsi="Arial Narrow" w:cs="Calibri"/>
                <w:bCs/>
                <w:color w:val="FFFFFF"/>
                <w:sz w:val="26"/>
                <w:szCs w:val="26"/>
              </w:rPr>
              <w:t>General (Form- O - 7)</w:t>
            </w:r>
          </w:p>
        </w:tc>
      </w:tr>
      <w:tr w:rsidR="00A12AA8" w:rsidRPr="00D76489" w14:paraId="16D2FF40"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53F7E3"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1.</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0D59792A"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Location of factory/ works/ premises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9EE7E"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28F1987" w14:textId="34C92FAF" w:rsidR="004A0151" w:rsidRPr="00E91671" w:rsidRDefault="00016FC9" w:rsidP="00D76489">
            <w:pPr>
              <w:spacing w:after="0" w:line="360" w:lineRule="auto"/>
              <w:jc w:val="both"/>
              <w:rPr>
                <w:rFonts w:ascii="Arial Narrow" w:hAnsi="Arial Narrow"/>
                <w:sz w:val="26"/>
                <w:szCs w:val="26"/>
              </w:rPr>
            </w:pPr>
            <w:r>
              <w:rPr>
                <w:rFonts w:ascii="Arial Narrow" w:hAnsi="Arial Narrow"/>
                <w:sz w:val="26"/>
                <w:szCs w:val="26"/>
              </w:rPr>
              <w:t>Movable Assets</w:t>
            </w:r>
            <w:r w:rsidR="00DB1F51" w:rsidRPr="00E91671">
              <w:rPr>
                <w:rFonts w:ascii="Arial Narrow" w:hAnsi="Arial Narrow"/>
                <w:sz w:val="26"/>
                <w:szCs w:val="26"/>
              </w:rPr>
              <w:t xml:space="preserve"> located at </w:t>
            </w:r>
            <w:r w:rsidRPr="00016FC9">
              <w:rPr>
                <w:rFonts w:ascii="Arial Narrow" w:hAnsi="Arial Narrow" w:cs="Tahoma"/>
                <w:bCs/>
                <w:sz w:val="26"/>
                <w:szCs w:val="26"/>
              </w:rPr>
              <w:t xml:space="preserve">Plot No. 21, 22 &amp; 23, Formed in Sy. No. 240 to 243 (Part) of, Village </w:t>
            </w:r>
            <w:proofErr w:type="spellStart"/>
            <w:r w:rsidRPr="00016FC9">
              <w:rPr>
                <w:rFonts w:ascii="Arial Narrow" w:hAnsi="Arial Narrow" w:cs="Tahoma"/>
                <w:bCs/>
                <w:sz w:val="26"/>
                <w:szCs w:val="26"/>
              </w:rPr>
              <w:t>Rajapura</w:t>
            </w:r>
            <w:proofErr w:type="spellEnd"/>
            <w:r w:rsidRPr="00016FC9">
              <w:rPr>
                <w:rFonts w:ascii="Arial Narrow" w:hAnsi="Arial Narrow" w:cs="Tahoma"/>
                <w:bCs/>
                <w:sz w:val="26"/>
                <w:szCs w:val="26"/>
              </w:rPr>
              <w:t xml:space="preserve">, Bommasandra </w:t>
            </w:r>
            <w:proofErr w:type="spellStart"/>
            <w:r w:rsidRPr="00016FC9">
              <w:rPr>
                <w:rFonts w:ascii="Arial Narrow" w:hAnsi="Arial Narrow" w:cs="Tahoma"/>
                <w:bCs/>
                <w:sz w:val="26"/>
                <w:szCs w:val="26"/>
              </w:rPr>
              <w:t>Jigani</w:t>
            </w:r>
            <w:proofErr w:type="spellEnd"/>
            <w:r w:rsidRPr="00016FC9">
              <w:rPr>
                <w:rFonts w:ascii="Arial Narrow" w:hAnsi="Arial Narrow" w:cs="Tahoma"/>
                <w:bCs/>
                <w:sz w:val="26"/>
                <w:szCs w:val="26"/>
              </w:rPr>
              <w:t xml:space="preserve"> Link Road, KIADB Industrial Area, </w:t>
            </w:r>
            <w:proofErr w:type="spellStart"/>
            <w:r w:rsidRPr="00016FC9">
              <w:rPr>
                <w:rFonts w:ascii="Arial Narrow" w:hAnsi="Arial Narrow" w:cs="Tahoma"/>
                <w:bCs/>
                <w:sz w:val="26"/>
                <w:szCs w:val="26"/>
              </w:rPr>
              <w:t>Jigani</w:t>
            </w:r>
            <w:proofErr w:type="spellEnd"/>
            <w:r w:rsidRPr="00016FC9">
              <w:rPr>
                <w:rFonts w:ascii="Arial Narrow" w:hAnsi="Arial Narrow" w:cs="Tahoma"/>
                <w:bCs/>
                <w:sz w:val="26"/>
                <w:szCs w:val="26"/>
              </w:rPr>
              <w:t xml:space="preserve"> </w:t>
            </w:r>
            <w:proofErr w:type="spellStart"/>
            <w:r w:rsidRPr="00016FC9">
              <w:rPr>
                <w:rFonts w:ascii="Arial Narrow" w:hAnsi="Arial Narrow" w:cs="Tahoma"/>
                <w:bCs/>
                <w:sz w:val="26"/>
                <w:szCs w:val="26"/>
              </w:rPr>
              <w:t>Hobli</w:t>
            </w:r>
            <w:proofErr w:type="spellEnd"/>
            <w:r w:rsidRPr="00016FC9">
              <w:rPr>
                <w:rFonts w:ascii="Arial Narrow" w:hAnsi="Arial Narrow" w:cs="Tahoma"/>
                <w:bCs/>
                <w:sz w:val="26"/>
                <w:szCs w:val="26"/>
              </w:rPr>
              <w:t xml:space="preserve">, Taluka </w:t>
            </w:r>
            <w:proofErr w:type="spellStart"/>
            <w:r w:rsidRPr="00016FC9">
              <w:rPr>
                <w:rFonts w:ascii="Arial Narrow" w:hAnsi="Arial Narrow" w:cs="Tahoma"/>
                <w:bCs/>
                <w:sz w:val="26"/>
                <w:szCs w:val="26"/>
              </w:rPr>
              <w:t>Anekal</w:t>
            </w:r>
            <w:proofErr w:type="spellEnd"/>
            <w:r w:rsidRPr="00016FC9">
              <w:rPr>
                <w:rFonts w:ascii="Arial Narrow" w:hAnsi="Arial Narrow" w:cs="Tahoma"/>
                <w:bCs/>
                <w:sz w:val="26"/>
                <w:szCs w:val="26"/>
              </w:rPr>
              <w:t>, State – Bangalore, PIN Code- 560 105, State – Karnataka, Country – India</w:t>
            </w:r>
          </w:p>
        </w:tc>
      </w:tr>
      <w:tr w:rsidR="00A12AA8" w:rsidRPr="00D76489" w14:paraId="7FECFD76"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796FE5C"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6A8ED88"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AD59A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A54BD3F" w14:textId="79648116" w:rsidR="00A12AA8" w:rsidRPr="00D76489" w:rsidRDefault="00A12AA8" w:rsidP="00D76489">
            <w:pPr>
              <w:spacing w:after="0" w:line="360" w:lineRule="auto"/>
              <w:jc w:val="both"/>
              <w:rPr>
                <w:rFonts w:ascii="Arial Narrow" w:hAnsi="Arial Narrow" w:cs="Calibri"/>
                <w:color w:val="000000"/>
                <w:sz w:val="26"/>
                <w:szCs w:val="26"/>
              </w:rPr>
            </w:pPr>
            <w:r w:rsidRPr="00D76489">
              <w:rPr>
                <w:rFonts w:ascii="Arial Narrow" w:hAnsi="Arial Narrow" w:cs="Calibri"/>
                <w:color w:val="000000"/>
                <w:sz w:val="26"/>
                <w:szCs w:val="26"/>
              </w:rPr>
              <w:t xml:space="preserve">As per the request from </w:t>
            </w:r>
            <w:r w:rsidR="00016FC9">
              <w:rPr>
                <w:rFonts w:ascii="Arial Narrow" w:hAnsi="Arial Narrow" w:cs="Calibri"/>
                <w:color w:val="000000"/>
                <w:sz w:val="26"/>
                <w:szCs w:val="26"/>
              </w:rPr>
              <w:t xml:space="preserve">State Bank of India, </w:t>
            </w:r>
            <w:r w:rsidR="00720CDC" w:rsidRPr="00720CDC">
              <w:rPr>
                <w:rFonts w:ascii="Arial Narrow" w:hAnsi="Arial Narrow" w:cs="Calibri"/>
                <w:color w:val="000000"/>
                <w:sz w:val="26"/>
                <w:szCs w:val="26"/>
              </w:rPr>
              <w:t>Commercial Branch (Fort)</w:t>
            </w:r>
            <w:r w:rsidR="00E3271B">
              <w:rPr>
                <w:rFonts w:ascii="Arial Narrow" w:hAnsi="Arial Narrow" w:cs="Calibri"/>
                <w:color w:val="000000"/>
                <w:sz w:val="26"/>
                <w:szCs w:val="26"/>
              </w:rPr>
              <w:t xml:space="preserve"> </w:t>
            </w:r>
            <w:r w:rsidRPr="00D76489">
              <w:rPr>
                <w:rFonts w:ascii="Arial Narrow" w:hAnsi="Arial Narrow" w:cs="Calibri"/>
                <w:color w:val="000000"/>
                <w:sz w:val="26"/>
                <w:szCs w:val="26"/>
              </w:rPr>
              <w:t xml:space="preserve">to assess Fair Market value of the </w:t>
            </w:r>
            <w:r w:rsidR="00135DFE" w:rsidRPr="00D76489">
              <w:rPr>
                <w:rFonts w:ascii="Arial Narrow" w:hAnsi="Arial Narrow" w:cs="Calibri"/>
                <w:color w:val="000000"/>
                <w:sz w:val="26"/>
                <w:szCs w:val="26"/>
              </w:rPr>
              <w:t>Plant &amp; Machinery</w:t>
            </w:r>
            <w:r w:rsidRPr="00D76489">
              <w:rPr>
                <w:rFonts w:ascii="Arial Narrow" w:hAnsi="Arial Narrow" w:cs="Calibri"/>
                <w:color w:val="000000"/>
                <w:sz w:val="26"/>
                <w:szCs w:val="26"/>
              </w:rPr>
              <w:t xml:space="preserve"> for Bank Loan purpose</w:t>
            </w:r>
            <w:r w:rsidR="00AD2540">
              <w:rPr>
                <w:rFonts w:ascii="Arial Narrow" w:hAnsi="Arial Narrow" w:cs="Calibri"/>
                <w:color w:val="000000"/>
                <w:sz w:val="26"/>
                <w:szCs w:val="26"/>
              </w:rPr>
              <w:t>.</w:t>
            </w:r>
          </w:p>
        </w:tc>
      </w:tr>
      <w:tr w:rsidR="00A12AA8" w:rsidRPr="00D76489" w14:paraId="0829897E"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1C4A76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05801B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B460898"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8C47D8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5102A09" w14:textId="365AF846" w:rsidR="00A12AA8" w:rsidRPr="00DB640F" w:rsidRDefault="006E507E" w:rsidP="00D76489">
            <w:pPr>
              <w:spacing w:after="0" w:line="360" w:lineRule="auto"/>
              <w:rPr>
                <w:rFonts w:ascii="Arial Narrow" w:hAnsi="Arial Narrow" w:cs="Calibri"/>
                <w:sz w:val="26"/>
                <w:szCs w:val="26"/>
              </w:rPr>
            </w:pPr>
            <w:r>
              <w:rPr>
                <w:rFonts w:ascii="Arial Narrow" w:hAnsi="Arial Narrow" w:cs="Calibri"/>
                <w:sz w:val="26"/>
                <w:szCs w:val="26"/>
              </w:rPr>
              <w:t>06.10.2023</w:t>
            </w:r>
          </w:p>
        </w:tc>
      </w:tr>
      <w:tr w:rsidR="00A12AA8" w:rsidRPr="00D76489" w14:paraId="4B4B0ECA"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C61BE" w14:textId="77777777" w:rsidR="00A12AA8" w:rsidRPr="00D76489" w:rsidRDefault="00A12AA8"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08E8DFD"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7EA0631"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7FC533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10BDB9" w14:textId="4A952069" w:rsidR="00A12AA8" w:rsidRPr="00D76489" w:rsidRDefault="00016FC9" w:rsidP="00D76489">
            <w:pPr>
              <w:spacing w:after="0" w:line="360" w:lineRule="auto"/>
              <w:rPr>
                <w:rFonts w:ascii="Arial Narrow" w:hAnsi="Arial Narrow" w:cs="Calibri"/>
                <w:sz w:val="26"/>
                <w:szCs w:val="26"/>
              </w:rPr>
            </w:pPr>
            <w:r>
              <w:rPr>
                <w:rFonts w:ascii="Arial Narrow" w:hAnsi="Arial Narrow" w:cs="Calibri"/>
                <w:sz w:val="26"/>
                <w:szCs w:val="26"/>
              </w:rPr>
              <w:t>05.01.2024</w:t>
            </w:r>
          </w:p>
        </w:tc>
      </w:tr>
      <w:tr w:rsidR="00DB1F51" w:rsidRPr="00D76489" w14:paraId="50B08707"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79EDF7E" w14:textId="77777777" w:rsidR="00DB1F51" w:rsidRPr="00D76489" w:rsidRDefault="00DB1F51"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4F087D6" w14:textId="68265C09"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981D3E" w14:textId="6FC11EEA"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Valuation 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8A6C125" w14:textId="5ECBEBAB" w:rsidR="00DB1F51" w:rsidRPr="00D76489" w:rsidRDefault="00DB1F51"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04C7851" w14:textId="3A99B405" w:rsidR="00DB1F51" w:rsidRPr="00D76489" w:rsidRDefault="00016FC9" w:rsidP="00D76489">
            <w:pPr>
              <w:spacing w:after="0" w:line="360" w:lineRule="auto"/>
              <w:rPr>
                <w:rFonts w:ascii="Arial Narrow" w:hAnsi="Arial Narrow" w:cs="Calibri"/>
                <w:sz w:val="26"/>
                <w:szCs w:val="26"/>
              </w:rPr>
            </w:pPr>
            <w:r>
              <w:rPr>
                <w:rFonts w:ascii="Arial Narrow" w:hAnsi="Arial Narrow" w:cs="Calibri"/>
                <w:sz w:val="26"/>
                <w:szCs w:val="26"/>
              </w:rPr>
              <w:t>05.01.2024</w:t>
            </w:r>
          </w:p>
        </w:tc>
      </w:tr>
      <w:tr w:rsidR="00A12AA8" w:rsidRPr="00D76489" w14:paraId="5CFD809F"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9833826"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A0DB855"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658D5D"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1ED059F"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As mentioned below.</w:t>
            </w:r>
          </w:p>
        </w:tc>
      </w:tr>
      <w:tr w:rsidR="00A12AA8" w:rsidRPr="00D76489" w14:paraId="338FC956" w14:textId="77777777" w:rsidTr="00277FED">
        <w:trPr>
          <w:trHeight w:val="2519"/>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3C4821" w14:textId="6C2F010A"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a)</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17A7D0D7"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C037A1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6678500C" w14:textId="41221DC8"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For Valuation Cost Approach is used for calculation of Fair Market Value.</w:t>
            </w:r>
            <w:r w:rsidR="00C503BA">
              <w:rPr>
                <w:rFonts w:ascii="Arial Narrow" w:hAnsi="Arial Narrow" w:cs="Calibri"/>
                <w:sz w:val="26"/>
                <w:szCs w:val="26"/>
              </w:rPr>
              <w:t xml:space="preserve"> </w:t>
            </w:r>
            <w:r w:rsidRPr="00D76489">
              <w:rPr>
                <w:rFonts w:ascii="Arial Narrow" w:hAnsi="Arial Narrow" w:cs="Calibri"/>
                <w:sz w:val="26"/>
                <w:szCs w:val="26"/>
              </w:rPr>
              <w:t>Basis of Valuation is as under: -</w:t>
            </w:r>
          </w:p>
          <w:p w14:paraId="30A3C975" w14:textId="6EA8FE16"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Purchase Value</w:t>
            </w:r>
          </w:p>
          <w:p w14:paraId="167452F7"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Visual Observation</w:t>
            </w:r>
          </w:p>
          <w:p w14:paraId="079F8FD2"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Specifications of Machinery</w:t>
            </w:r>
          </w:p>
          <w:p w14:paraId="0F5D26B6"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Manufacturer of Machinery</w:t>
            </w:r>
          </w:p>
          <w:p w14:paraId="03A2C92C"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Condition of Machinery</w:t>
            </w:r>
          </w:p>
          <w:p w14:paraId="170C412D"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Present Maintenance</w:t>
            </w:r>
          </w:p>
          <w:p w14:paraId="4C2D2AEC"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lastRenderedPageBreak/>
              <w:t>• Age of Machines</w:t>
            </w:r>
          </w:p>
          <w:p w14:paraId="7BD475D3"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Estimated Balance Economic Life</w:t>
            </w:r>
          </w:p>
          <w:p w14:paraId="20B9148B"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Depreciation calculated by straight line method</w:t>
            </w:r>
          </w:p>
          <w:p w14:paraId="00F3B725" w14:textId="77777777" w:rsidR="007F5A71" w:rsidRDefault="007F5A71" w:rsidP="00D76489">
            <w:pPr>
              <w:spacing w:after="0" w:line="360" w:lineRule="auto"/>
              <w:jc w:val="both"/>
              <w:rPr>
                <w:rFonts w:ascii="Arial Narrow" w:hAnsi="Arial Narrow" w:cs="Calibri"/>
                <w:sz w:val="26"/>
                <w:szCs w:val="26"/>
              </w:rPr>
            </w:pPr>
          </w:p>
          <w:p w14:paraId="7755D9C1" w14:textId="64288142"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We have assessed the Fair Market Value (FMV) by applying appropriate depreciation considering the above parameters.</w:t>
            </w:r>
          </w:p>
        </w:tc>
      </w:tr>
      <w:tr w:rsidR="00A12AA8" w:rsidRPr="00D76489" w14:paraId="71770EB8"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E2BA469" w14:textId="7A31EC96"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b)</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B4F2483"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38A3AA"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14:paraId="45EB5DB7" w14:textId="77777777" w:rsidR="00A12AA8" w:rsidRPr="00D76489" w:rsidRDefault="00A12AA8" w:rsidP="00D76489">
            <w:pPr>
              <w:spacing w:after="0" w:line="360" w:lineRule="auto"/>
              <w:rPr>
                <w:rFonts w:ascii="Arial Narrow" w:hAnsi="Arial Narrow" w:cs="Calibri"/>
                <w:sz w:val="26"/>
                <w:szCs w:val="26"/>
              </w:rPr>
            </w:pPr>
          </w:p>
        </w:tc>
      </w:tr>
      <w:tr w:rsidR="00A12AA8" w:rsidRPr="00D76489" w14:paraId="453E4F1D"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F7C8F7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899CF47"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FB1D66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47AC759"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Information not available</w:t>
            </w:r>
          </w:p>
        </w:tc>
      </w:tr>
    </w:tbl>
    <w:p w14:paraId="36BFE6C5" w14:textId="7B04D5BA" w:rsidR="004A0151" w:rsidRPr="00D76489" w:rsidRDefault="004A0151" w:rsidP="00D76489">
      <w:pPr>
        <w:pStyle w:val="Heading1"/>
        <w:numPr>
          <w:ilvl w:val="0"/>
          <w:numId w:val="0"/>
        </w:numPr>
        <w:spacing w:before="0" w:line="360" w:lineRule="auto"/>
        <w:ind w:left="432"/>
        <w:rPr>
          <w:sz w:val="26"/>
          <w:szCs w:val="26"/>
        </w:rPr>
      </w:pPr>
      <w:bookmarkStart w:id="15" w:name="_Toc26875871"/>
      <w:bookmarkStart w:id="16" w:name="_Toc78382226"/>
      <w:bookmarkStart w:id="17" w:name="_Toc53684180"/>
      <w:bookmarkStart w:id="18" w:name="_Toc53684229"/>
      <w:bookmarkStart w:id="19" w:name="_Toc53685452"/>
      <w:bookmarkStart w:id="20" w:name="_Toc59546845"/>
    </w:p>
    <w:p w14:paraId="03882953" w14:textId="19A6063C" w:rsidR="004A0151" w:rsidRPr="00D76489" w:rsidRDefault="004A0151" w:rsidP="00D76489">
      <w:pPr>
        <w:spacing w:after="0" w:line="360" w:lineRule="auto"/>
        <w:rPr>
          <w:rFonts w:ascii="Arial Narrow" w:hAnsi="Arial Narrow"/>
          <w:sz w:val="26"/>
          <w:szCs w:val="26"/>
        </w:rPr>
      </w:pPr>
    </w:p>
    <w:p w14:paraId="1149DE4D" w14:textId="59E1F3C8" w:rsidR="004A0151" w:rsidRPr="00D76489" w:rsidRDefault="004A0151" w:rsidP="00D76489">
      <w:pPr>
        <w:spacing w:after="0" w:line="360" w:lineRule="auto"/>
        <w:rPr>
          <w:rFonts w:ascii="Arial Narrow" w:hAnsi="Arial Narrow"/>
          <w:sz w:val="26"/>
          <w:szCs w:val="26"/>
        </w:rPr>
      </w:pPr>
    </w:p>
    <w:p w14:paraId="4C522841" w14:textId="06DF3556" w:rsidR="004A0151" w:rsidRPr="00D76489" w:rsidRDefault="004A0151" w:rsidP="00D76489">
      <w:pPr>
        <w:spacing w:after="0" w:line="360" w:lineRule="auto"/>
        <w:rPr>
          <w:rFonts w:ascii="Arial Narrow" w:hAnsi="Arial Narrow"/>
          <w:sz w:val="26"/>
          <w:szCs w:val="26"/>
        </w:rPr>
      </w:pPr>
    </w:p>
    <w:p w14:paraId="3C0DD10D" w14:textId="7919AB06" w:rsidR="004A0151" w:rsidRPr="00D76489" w:rsidRDefault="004A0151" w:rsidP="00D76489">
      <w:pPr>
        <w:spacing w:after="0" w:line="360" w:lineRule="auto"/>
        <w:rPr>
          <w:rFonts w:ascii="Arial Narrow" w:hAnsi="Arial Narrow"/>
          <w:sz w:val="26"/>
          <w:szCs w:val="26"/>
        </w:rPr>
      </w:pPr>
    </w:p>
    <w:p w14:paraId="68C2F412" w14:textId="1A1A5026" w:rsidR="004A0151" w:rsidRPr="00D76489" w:rsidRDefault="004A0151" w:rsidP="00D76489">
      <w:pPr>
        <w:spacing w:after="0" w:line="360" w:lineRule="auto"/>
        <w:rPr>
          <w:rFonts w:ascii="Arial Narrow" w:hAnsi="Arial Narrow"/>
          <w:sz w:val="26"/>
          <w:szCs w:val="26"/>
        </w:rPr>
      </w:pPr>
    </w:p>
    <w:p w14:paraId="7E819413" w14:textId="4C1A87AD" w:rsidR="004A0151" w:rsidRPr="00D76489" w:rsidRDefault="004A0151" w:rsidP="00D76489">
      <w:pPr>
        <w:spacing w:after="0" w:line="360" w:lineRule="auto"/>
        <w:rPr>
          <w:rFonts w:ascii="Arial Narrow" w:hAnsi="Arial Narrow"/>
          <w:sz w:val="26"/>
          <w:szCs w:val="26"/>
        </w:rPr>
      </w:pPr>
    </w:p>
    <w:p w14:paraId="30D3CB8B" w14:textId="48346937" w:rsidR="004A0151" w:rsidRPr="00D76489" w:rsidRDefault="004A0151" w:rsidP="00D76489">
      <w:pPr>
        <w:spacing w:after="0" w:line="360" w:lineRule="auto"/>
        <w:rPr>
          <w:rFonts w:ascii="Arial Narrow" w:hAnsi="Arial Narrow"/>
          <w:sz w:val="26"/>
          <w:szCs w:val="26"/>
        </w:rPr>
      </w:pPr>
    </w:p>
    <w:p w14:paraId="1DB53508" w14:textId="4BC02369" w:rsidR="004A0151" w:rsidRPr="00D76489" w:rsidRDefault="004A0151" w:rsidP="00D76489">
      <w:pPr>
        <w:spacing w:after="0" w:line="360" w:lineRule="auto"/>
        <w:rPr>
          <w:rFonts w:ascii="Arial Narrow" w:hAnsi="Arial Narrow"/>
          <w:sz w:val="26"/>
          <w:szCs w:val="26"/>
        </w:rPr>
      </w:pPr>
    </w:p>
    <w:p w14:paraId="251B5321" w14:textId="2450E69E" w:rsidR="004A0151" w:rsidRPr="00D76489" w:rsidRDefault="004A0151" w:rsidP="00D76489">
      <w:pPr>
        <w:spacing w:after="0" w:line="360" w:lineRule="auto"/>
        <w:rPr>
          <w:rFonts w:ascii="Arial Narrow" w:hAnsi="Arial Narrow"/>
          <w:sz w:val="26"/>
          <w:szCs w:val="26"/>
        </w:rPr>
      </w:pPr>
    </w:p>
    <w:p w14:paraId="4EABF5C4" w14:textId="36004D26" w:rsidR="004A0151" w:rsidRPr="00D76489" w:rsidRDefault="004A0151" w:rsidP="00D76489">
      <w:pPr>
        <w:spacing w:after="0" w:line="360" w:lineRule="auto"/>
        <w:rPr>
          <w:rFonts w:ascii="Arial Narrow" w:hAnsi="Arial Narrow"/>
          <w:sz w:val="26"/>
          <w:szCs w:val="26"/>
        </w:rPr>
      </w:pPr>
    </w:p>
    <w:p w14:paraId="449C88B1" w14:textId="4434B8A1" w:rsidR="004A0151" w:rsidRPr="00D76489" w:rsidRDefault="004A0151" w:rsidP="00D76489">
      <w:pPr>
        <w:spacing w:after="0" w:line="360" w:lineRule="auto"/>
        <w:rPr>
          <w:rFonts w:ascii="Arial Narrow" w:hAnsi="Arial Narrow"/>
          <w:sz w:val="26"/>
          <w:szCs w:val="26"/>
        </w:rPr>
      </w:pPr>
    </w:p>
    <w:p w14:paraId="359BD985" w14:textId="36F4A5C6" w:rsidR="004A0151" w:rsidRPr="00D76489" w:rsidRDefault="004A0151" w:rsidP="00D76489">
      <w:pPr>
        <w:spacing w:after="0" w:line="360" w:lineRule="auto"/>
        <w:rPr>
          <w:rFonts w:ascii="Arial Narrow" w:hAnsi="Arial Narrow"/>
          <w:sz w:val="26"/>
          <w:szCs w:val="26"/>
        </w:rPr>
      </w:pPr>
    </w:p>
    <w:p w14:paraId="62886A54" w14:textId="26640AB5" w:rsidR="004A0151" w:rsidRPr="00D76489" w:rsidRDefault="004A0151" w:rsidP="00D76489">
      <w:pPr>
        <w:spacing w:after="0" w:line="360" w:lineRule="auto"/>
        <w:rPr>
          <w:rFonts w:ascii="Arial Narrow" w:hAnsi="Arial Narrow"/>
          <w:sz w:val="26"/>
          <w:szCs w:val="26"/>
        </w:rPr>
      </w:pPr>
    </w:p>
    <w:p w14:paraId="66FB94B3" w14:textId="5C8473CA" w:rsidR="004A0151" w:rsidRPr="00D76489" w:rsidRDefault="004A0151" w:rsidP="00D76489">
      <w:pPr>
        <w:spacing w:after="0" w:line="360" w:lineRule="auto"/>
        <w:rPr>
          <w:rFonts w:ascii="Arial Narrow" w:hAnsi="Arial Narrow"/>
          <w:sz w:val="26"/>
          <w:szCs w:val="26"/>
        </w:rPr>
      </w:pPr>
    </w:p>
    <w:p w14:paraId="605AE146" w14:textId="198132EB" w:rsidR="004A0151" w:rsidRPr="00D76489" w:rsidRDefault="004A0151" w:rsidP="00D76489">
      <w:pPr>
        <w:spacing w:after="0" w:line="360" w:lineRule="auto"/>
        <w:rPr>
          <w:rFonts w:ascii="Arial Narrow" w:hAnsi="Arial Narrow"/>
          <w:sz w:val="26"/>
          <w:szCs w:val="26"/>
        </w:rPr>
      </w:pPr>
    </w:p>
    <w:p w14:paraId="0C8B17D9" w14:textId="4F1E9555" w:rsidR="004A0151" w:rsidRPr="00D76489" w:rsidRDefault="004A0151" w:rsidP="00D76489">
      <w:pPr>
        <w:spacing w:after="0" w:line="360" w:lineRule="auto"/>
        <w:rPr>
          <w:rFonts w:ascii="Arial Narrow" w:hAnsi="Arial Narrow"/>
          <w:sz w:val="26"/>
          <w:szCs w:val="26"/>
        </w:rPr>
      </w:pPr>
    </w:p>
    <w:p w14:paraId="6353ABE1" w14:textId="1BF5B3F4" w:rsidR="004A0151" w:rsidRPr="00D76489" w:rsidRDefault="004A0151" w:rsidP="00D76489">
      <w:pPr>
        <w:spacing w:after="0" w:line="360" w:lineRule="auto"/>
        <w:rPr>
          <w:rFonts w:ascii="Arial Narrow" w:hAnsi="Arial Narrow"/>
          <w:sz w:val="26"/>
          <w:szCs w:val="26"/>
        </w:rPr>
      </w:pPr>
    </w:p>
    <w:p w14:paraId="3C05499E" w14:textId="31E61228" w:rsidR="004A0151" w:rsidRPr="00D76489" w:rsidRDefault="004A0151" w:rsidP="00D76489">
      <w:pPr>
        <w:spacing w:after="0" w:line="360" w:lineRule="auto"/>
        <w:rPr>
          <w:rFonts w:ascii="Arial Narrow" w:hAnsi="Arial Narrow"/>
          <w:sz w:val="26"/>
          <w:szCs w:val="26"/>
        </w:rPr>
      </w:pPr>
    </w:p>
    <w:p w14:paraId="029BCC3D" w14:textId="2CC9048A" w:rsidR="00A12AA8" w:rsidRPr="000A482F" w:rsidRDefault="00A12AA8" w:rsidP="008C1918">
      <w:pPr>
        <w:pStyle w:val="Heading1"/>
        <w:numPr>
          <w:ilvl w:val="0"/>
          <w:numId w:val="11"/>
        </w:numPr>
        <w:spacing w:after="240" w:line="240" w:lineRule="auto"/>
        <w:ind w:left="432" w:hanging="432"/>
      </w:pPr>
      <w:bookmarkStart w:id="21" w:name="_Toc155352114"/>
      <w:r w:rsidRPr="000A482F">
        <w:lastRenderedPageBreak/>
        <w:t>VALUATION RATIONALE</w:t>
      </w:r>
      <w:bookmarkEnd w:id="15"/>
      <w:bookmarkEnd w:id="16"/>
      <w:bookmarkEnd w:id="21"/>
    </w:p>
    <w:p w14:paraId="2DF6FBA8" w14:textId="77777777" w:rsidR="00A12AA8" w:rsidRPr="000A482F" w:rsidRDefault="00A12AA8" w:rsidP="008C1918">
      <w:pPr>
        <w:pStyle w:val="BalloonText"/>
        <w:numPr>
          <w:ilvl w:val="0"/>
          <w:numId w:val="6"/>
        </w:numPr>
        <w:spacing w:line="360" w:lineRule="auto"/>
        <w:contextualSpacing/>
        <w:outlineLvl w:val="1"/>
        <w:rPr>
          <w:rFonts w:ascii="Arial Narrow" w:hAnsi="Arial Narrow"/>
          <w:b/>
          <w:bCs/>
          <w:vanish/>
          <w:color w:val="FF1D25"/>
        </w:rPr>
      </w:pPr>
      <w:bookmarkStart w:id="22" w:name="_Toc17312183"/>
      <w:bookmarkStart w:id="23" w:name="_Toc17382745"/>
      <w:bookmarkStart w:id="24" w:name="_Toc17811878"/>
      <w:bookmarkStart w:id="25" w:name="_Toc26203625"/>
      <w:bookmarkStart w:id="26" w:name="_Toc26875872"/>
      <w:bookmarkStart w:id="27" w:name="_Toc87970376"/>
      <w:bookmarkStart w:id="28" w:name="_Toc87970413"/>
      <w:bookmarkStart w:id="29" w:name="_Toc87970864"/>
      <w:bookmarkStart w:id="30" w:name="_Toc87970982"/>
      <w:bookmarkStart w:id="31" w:name="_Toc88058344"/>
      <w:bookmarkStart w:id="32" w:name="_Toc88058514"/>
      <w:bookmarkStart w:id="33" w:name="_Toc88058848"/>
      <w:bookmarkStart w:id="34" w:name="_Toc94022936"/>
      <w:bookmarkStart w:id="35" w:name="_Toc120880732"/>
      <w:bookmarkStart w:id="36" w:name="_Toc126691609"/>
      <w:bookmarkStart w:id="37" w:name="_Toc128498787"/>
      <w:bookmarkStart w:id="38" w:name="_Toc155352115"/>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7721180C"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39" w:name="_Toc17312184"/>
      <w:bookmarkStart w:id="40" w:name="_Toc17382746"/>
      <w:bookmarkStart w:id="41" w:name="_Toc17811879"/>
      <w:bookmarkStart w:id="42" w:name="_Toc26203626"/>
      <w:bookmarkStart w:id="43" w:name="_Toc26875873"/>
      <w:bookmarkStart w:id="44" w:name="_Toc87970377"/>
      <w:bookmarkStart w:id="45" w:name="_Toc87970414"/>
      <w:bookmarkStart w:id="46" w:name="_Toc87970865"/>
      <w:bookmarkStart w:id="47" w:name="_Toc87970983"/>
      <w:bookmarkStart w:id="48" w:name="_Toc88058345"/>
      <w:bookmarkStart w:id="49" w:name="_Toc88058515"/>
      <w:bookmarkStart w:id="50" w:name="_Toc88058849"/>
      <w:bookmarkStart w:id="51" w:name="_Toc94022937"/>
      <w:bookmarkStart w:id="52" w:name="_Toc120880733"/>
      <w:bookmarkStart w:id="53" w:name="_Toc126691610"/>
      <w:bookmarkStart w:id="54" w:name="_Toc128498788"/>
      <w:bookmarkStart w:id="55" w:name="_Toc155352116"/>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14:paraId="4BA48828"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56" w:name="_Toc17312185"/>
      <w:bookmarkStart w:id="57" w:name="_Toc17382747"/>
      <w:bookmarkStart w:id="58" w:name="_Toc17811880"/>
      <w:bookmarkStart w:id="59" w:name="_Toc26203627"/>
      <w:bookmarkStart w:id="60" w:name="_Toc26875874"/>
      <w:bookmarkStart w:id="61" w:name="_Toc87970378"/>
      <w:bookmarkStart w:id="62" w:name="_Toc87970415"/>
      <w:bookmarkStart w:id="63" w:name="_Toc87970866"/>
      <w:bookmarkStart w:id="64" w:name="_Toc87970984"/>
      <w:bookmarkStart w:id="65" w:name="_Toc88058346"/>
      <w:bookmarkStart w:id="66" w:name="_Toc88058516"/>
      <w:bookmarkStart w:id="67" w:name="_Toc88058850"/>
      <w:bookmarkStart w:id="68" w:name="_Toc94022938"/>
      <w:bookmarkStart w:id="69" w:name="_Toc120880734"/>
      <w:bookmarkStart w:id="70" w:name="_Toc126691611"/>
      <w:bookmarkStart w:id="71" w:name="_Toc128498789"/>
      <w:bookmarkStart w:id="72" w:name="_Toc155352117"/>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p w14:paraId="020853DB"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73" w:name="_Toc17312186"/>
      <w:bookmarkStart w:id="74" w:name="_Toc17382748"/>
      <w:bookmarkStart w:id="75" w:name="_Toc17811881"/>
      <w:bookmarkStart w:id="76" w:name="_Toc26203628"/>
      <w:bookmarkStart w:id="77" w:name="_Toc26875875"/>
      <w:bookmarkStart w:id="78" w:name="_Toc87970379"/>
      <w:bookmarkStart w:id="79" w:name="_Toc87970416"/>
      <w:bookmarkStart w:id="80" w:name="_Toc87970867"/>
      <w:bookmarkStart w:id="81" w:name="_Toc87970985"/>
      <w:bookmarkStart w:id="82" w:name="_Toc88058347"/>
      <w:bookmarkStart w:id="83" w:name="_Toc88058517"/>
      <w:bookmarkStart w:id="84" w:name="_Toc88058851"/>
      <w:bookmarkStart w:id="85" w:name="_Toc94022939"/>
      <w:bookmarkStart w:id="86" w:name="_Toc120880735"/>
      <w:bookmarkStart w:id="87" w:name="_Toc126691612"/>
      <w:bookmarkStart w:id="88" w:name="_Toc128498790"/>
      <w:bookmarkStart w:id="89" w:name="_Toc155352118"/>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1485AC90"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90" w:name="_Toc17312187"/>
      <w:bookmarkStart w:id="91" w:name="_Toc17382749"/>
      <w:bookmarkStart w:id="92" w:name="_Toc17811882"/>
      <w:bookmarkStart w:id="93" w:name="_Toc26203629"/>
      <w:bookmarkStart w:id="94" w:name="_Toc26875876"/>
      <w:bookmarkStart w:id="95" w:name="_Toc87970380"/>
      <w:bookmarkStart w:id="96" w:name="_Toc87970417"/>
      <w:bookmarkStart w:id="97" w:name="_Toc87970868"/>
      <w:bookmarkStart w:id="98" w:name="_Toc87970986"/>
      <w:bookmarkStart w:id="99" w:name="_Toc88058348"/>
      <w:bookmarkStart w:id="100" w:name="_Toc88058518"/>
      <w:bookmarkStart w:id="101" w:name="_Toc88058852"/>
      <w:bookmarkStart w:id="102" w:name="_Toc94022940"/>
      <w:bookmarkStart w:id="103" w:name="_Toc120880736"/>
      <w:bookmarkStart w:id="104" w:name="_Toc126691613"/>
      <w:bookmarkStart w:id="105" w:name="_Toc128498791"/>
      <w:bookmarkStart w:id="106" w:name="_Toc15535211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14:paraId="6739C609"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07" w:name="_Toc17312188"/>
      <w:bookmarkStart w:id="108" w:name="_Toc17382750"/>
      <w:bookmarkStart w:id="109" w:name="_Toc17811883"/>
      <w:bookmarkStart w:id="110" w:name="_Toc26203630"/>
      <w:bookmarkStart w:id="111" w:name="_Toc26875877"/>
      <w:bookmarkStart w:id="112" w:name="_Toc87970381"/>
      <w:bookmarkStart w:id="113" w:name="_Toc87970418"/>
      <w:bookmarkStart w:id="114" w:name="_Toc87970869"/>
      <w:bookmarkStart w:id="115" w:name="_Toc87970987"/>
      <w:bookmarkStart w:id="116" w:name="_Toc88058349"/>
      <w:bookmarkStart w:id="117" w:name="_Toc88058519"/>
      <w:bookmarkStart w:id="118" w:name="_Toc88058853"/>
      <w:bookmarkStart w:id="119" w:name="_Toc94022941"/>
      <w:bookmarkStart w:id="120" w:name="_Toc120880737"/>
      <w:bookmarkStart w:id="121" w:name="_Toc126691614"/>
      <w:bookmarkStart w:id="122" w:name="_Toc128498792"/>
      <w:bookmarkStart w:id="123" w:name="_Toc155352120"/>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14:paraId="2E6F412E"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24" w:name="_Toc17312189"/>
      <w:bookmarkStart w:id="125" w:name="_Toc17382751"/>
      <w:bookmarkStart w:id="126" w:name="_Toc17811884"/>
      <w:bookmarkStart w:id="127" w:name="_Toc26203631"/>
      <w:bookmarkStart w:id="128" w:name="_Toc26875878"/>
      <w:bookmarkStart w:id="129" w:name="_Toc87970382"/>
      <w:bookmarkStart w:id="130" w:name="_Toc87970419"/>
      <w:bookmarkStart w:id="131" w:name="_Toc87970870"/>
      <w:bookmarkStart w:id="132" w:name="_Toc87970988"/>
      <w:bookmarkStart w:id="133" w:name="_Toc88058350"/>
      <w:bookmarkStart w:id="134" w:name="_Toc88058520"/>
      <w:bookmarkStart w:id="135" w:name="_Toc88058854"/>
      <w:bookmarkStart w:id="136" w:name="_Toc94022942"/>
      <w:bookmarkStart w:id="137" w:name="_Toc120880738"/>
      <w:bookmarkStart w:id="138" w:name="_Toc126691615"/>
      <w:bookmarkStart w:id="139" w:name="_Toc128498793"/>
      <w:bookmarkStart w:id="140" w:name="_Toc155352121"/>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14:paraId="7D24497D"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1" w:name="_Toc17312190"/>
      <w:bookmarkStart w:id="142" w:name="_Toc17382752"/>
      <w:bookmarkStart w:id="143" w:name="_Toc17811885"/>
      <w:bookmarkStart w:id="144" w:name="_Toc26203632"/>
      <w:bookmarkStart w:id="145" w:name="_Toc26875879"/>
      <w:bookmarkEnd w:id="141"/>
      <w:bookmarkEnd w:id="142"/>
      <w:bookmarkEnd w:id="143"/>
      <w:bookmarkEnd w:id="144"/>
      <w:bookmarkEnd w:id="145"/>
    </w:p>
    <w:p w14:paraId="7424410F"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6" w:name="_Toc17312191"/>
      <w:bookmarkStart w:id="147" w:name="_Toc17382753"/>
      <w:bookmarkStart w:id="148" w:name="_Toc17811886"/>
      <w:bookmarkStart w:id="149" w:name="_Toc26203633"/>
      <w:bookmarkStart w:id="150" w:name="_Toc26875880"/>
      <w:bookmarkEnd w:id="146"/>
      <w:bookmarkEnd w:id="147"/>
      <w:bookmarkEnd w:id="148"/>
      <w:bookmarkEnd w:id="149"/>
      <w:bookmarkEnd w:id="150"/>
    </w:p>
    <w:p w14:paraId="2DE0D802"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51" w:name="_Toc17312192"/>
      <w:bookmarkStart w:id="152" w:name="_Toc17382754"/>
      <w:bookmarkStart w:id="153" w:name="_Toc17811887"/>
      <w:bookmarkStart w:id="154" w:name="_Toc26203634"/>
      <w:bookmarkStart w:id="155" w:name="_Toc26875881"/>
      <w:bookmarkEnd w:id="151"/>
      <w:bookmarkEnd w:id="152"/>
      <w:bookmarkEnd w:id="153"/>
      <w:bookmarkEnd w:id="154"/>
      <w:bookmarkEnd w:id="155"/>
    </w:p>
    <w:p w14:paraId="25CB8C6F" w14:textId="581F30B3"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56" w:name="_Toc26875882"/>
      <w:bookmarkStart w:id="157" w:name="_Toc88058855"/>
      <w:bookmarkStart w:id="158" w:name="_Toc94022943"/>
      <w:bookmarkStart w:id="159" w:name="_Toc120880739"/>
      <w:bookmarkStart w:id="160" w:name="_Toc126691616"/>
      <w:bookmarkStart w:id="161" w:name="_Toc128498794"/>
      <w:bookmarkStart w:id="162" w:name="_Toc155352122"/>
      <w:r w:rsidRPr="00D76489">
        <w:rPr>
          <w:b w:val="0"/>
          <w:color w:val="806000"/>
          <w:lang w:val="en-US"/>
        </w:rPr>
        <w:t xml:space="preserve">3.1 </w:t>
      </w:r>
      <w:r w:rsidRPr="00D76489">
        <w:rPr>
          <w:b w:val="0"/>
          <w:color w:val="806000"/>
        </w:rPr>
        <w:t>METHODOLOGIES</w:t>
      </w:r>
      <w:bookmarkEnd w:id="156"/>
      <w:bookmarkEnd w:id="157"/>
      <w:bookmarkEnd w:id="158"/>
      <w:bookmarkEnd w:id="159"/>
      <w:bookmarkEnd w:id="160"/>
      <w:bookmarkEnd w:id="161"/>
      <w:bookmarkEnd w:id="162"/>
    </w:p>
    <w:p w14:paraId="0CD751A6" w14:textId="238F9C6F" w:rsidR="00A12AA8" w:rsidRPr="00D76489" w:rsidRDefault="00D76489" w:rsidP="00D76489">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63" w:name="_Toc26875883"/>
      <w:bookmarkStart w:id="164" w:name="_Toc88058856"/>
      <w:bookmarkStart w:id="165" w:name="_Toc94022944"/>
      <w:bookmarkStart w:id="166" w:name="_Toc120880740"/>
      <w:bookmarkStart w:id="167" w:name="_Toc126691617"/>
      <w:bookmarkStart w:id="168" w:name="_Toc128498795"/>
      <w:bookmarkStart w:id="169" w:name="_Toc155352123"/>
      <w:r w:rsidRPr="00D76489">
        <w:rPr>
          <w:rFonts w:ascii="Arial Narrow" w:hAnsi="Arial Narrow"/>
          <w:color w:val="806000"/>
          <w:lang w:val="en-US"/>
        </w:rPr>
        <w:t xml:space="preserve">3.1.1 </w:t>
      </w:r>
      <w:r w:rsidRPr="00D76489">
        <w:rPr>
          <w:rFonts w:ascii="Arial Narrow" w:hAnsi="Arial Narrow"/>
          <w:color w:val="806000"/>
        </w:rPr>
        <w:t>MARKET APPROACH</w:t>
      </w:r>
      <w:bookmarkEnd w:id="163"/>
      <w:bookmarkEnd w:id="164"/>
      <w:bookmarkEnd w:id="165"/>
      <w:bookmarkEnd w:id="166"/>
      <w:bookmarkEnd w:id="167"/>
      <w:bookmarkEnd w:id="168"/>
      <w:bookmarkEnd w:id="169"/>
    </w:p>
    <w:p w14:paraId="3B64002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0667CB5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56F182C7" w14:textId="77777777" w:rsidR="00A12AA8" w:rsidRPr="00D76489" w:rsidRDefault="00A12AA8" w:rsidP="00D76489">
      <w:pPr>
        <w:widowControl w:val="0"/>
        <w:autoSpaceDE w:val="0"/>
        <w:autoSpaceDN w:val="0"/>
        <w:adjustRightInd w:val="0"/>
        <w:spacing w:after="0" w:line="240" w:lineRule="auto"/>
        <w:ind w:right="27"/>
        <w:jc w:val="both"/>
        <w:rPr>
          <w:rFonts w:ascii="Arial Narrow" w:hAnsi="Arial Narrow"/>
          <w:sz w:val="26"/>
          <w:szCs w:val="26"/>
        </w:rPr>
      </w:pPr>
    </w:p>
    <w:p w14:paraId="0A32FDE3"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IVS 400 differences that should be considered in valuing tangible asset interests include, but are not limited to:</w:t>
      </w:r>
    </w:p>
    <w:p w14:paraId="6142AF07"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type of interest providing the price evidence and the type of interest being valued,</w:t>
      </w:r>
    </w:p>
    <w:p w14:paraId="564176E9"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locations,</w:t>
      </w:r>
    </w:p>
    <w:p w14:paraId="287B9A8B"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configuration,</w:t>
      </w:r>
    </w:p>
    <w:p w14:paraId="28E48E6E"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circumstances under which the price was determined, and the basis of value required,</w:t>
      </w:r>
    </w:p>
    <w:p w14:paraId="6338D3D2"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2A24902F" w14:textId="77777777" w:rsidR="00D76489" w:rsidRDefault="00D76489" w:rsidP="00D76489">
      <w:pPr>
        <w:widowControl w:val="0"/>
        <w:autoSpaceDE w:val="0"/>
        <w:autoSpaceDN w:val="0"/>
        <w:adjustRightInd w:val="0"/>
        <w:spacing w:after="0" w:line="240" w:lineRule="auto"/>
        <w:ind w:right="27"/>
        <w:jc w:val="both"/>
        <w:rPr>
          <w:rFonts w:ascii="Arial Narrow" w:hAnsi="Arial Narrow"/>
          <w:b/>
          <w:bCs/>
          <w:sz w:val="26"/>
          <w:szCs w:val="26"/>
        </w:rPr>
      </w:pPr>
    </w:p>
    <w:p w14:paraId="16231288" w14:textId="577121A5"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Sales Comparison Method</w:t>
      </w:r>
      <w:r w:rsidRPr="00D76489">
        <w:rPr>
          <w:rFonts w:ascii="Arial Narrow" w:hAnsi="Arial Narrow"/>
          <w:sz w:val="26"/>
          <w:szCs w:val="26"/>
        </w:rPr>
        <w:t xml:space="preserve"> is the most common method under the Market Approach for Plant and Machinery Valuation. The basic fundamental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58BAF9EB" w14:textId="77777777" w:rsidR="00856E62" w:rsidRPr="00D76489" w:rsidRDefault="00856E62" w:rsidP="00D76489">
      <w:pPr>
        <w:widowControl w:val="0"/>
        <w:autoSpaceDE w:val="0"/>
        <w:autoSpaceDN w:val="0"/>
        <w:adjustRightInd w:val="0"/>
        <w:spacing w:after="0" w:line="240" w:lineRule="auto"/>
        <w:ind w:right="27"/>
        <w:jc w:val="both"/>
        <w:rPr>
          <w:rFonts w:ascii="Arial Narrow" w:hAnsi="Arial Narrow"/>
          <w:sz w:val="26"/>
          <w:szCs w:val="26"/>
        </w:rPr>
      </w:pPr>
    </w:p>
    <w:p w14:paraId="5A8AACD1" w14:textId="0A7B74FD"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Comparable Match Method</w:t>
      </w:r>
      <w:r w:rsidRPr="00D76489">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w:t>
      </w:r>
      <w:r w:rsidRPr="00D76489">
        <w:rPr>
          <w:rFonts w:ascii="Arial Narrow" w:hAnsi="Arial Narrow"/>
          <w:sz w:val="26"/>
          <w:szCs w:val="26"/>
        </w:rPr>
        <w:lastRenderedPageBreak/>
        <w:t>brand acceptance or same country of origin. Hence, appropriate adjustments have to be made on the comparable before the value of asset can be derived.</w:t>
      </w:r>
    </w:p>
    <w:p w14:paraId="3D43D338" w14:textId="1120EADF"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514BDB9" w14:textId="7253BF02"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70" w:name="_Toc26875884"/>
      <w:bookmarkStart w:id="171" w:name="_Toc88058857"/>
      <w:bookmarkStart w:id="172" w:name="_Toc94022945"/>
      <w:bookmarkStart w:id="173" w:name="_Toc120880741"/>
      <w:bookmarkStart w:id="174" w:name="_Toc126691618"/>
      <w:bookmarkStart w:id="175" w:name="_Toc128498796"/>
      <w:bookmarkStart w:id="176" w:name="_Toc155352124"/>
      <w:r w:rsidRPr="00D76489">
        <w:rPr>
          <w:rFonts w:ascii="Arial Narrow" w:hAnsi="Arial Narrow"/>
          <w:color w:val="806000"/>
          <w:lang w:val="en-US"/>
        </w:rPr>
        <w:t xml:space="preserve">3.1.2 </w:t>
      </w:r>
      <w:r w:rsidRPr="00D76489">
        <w:rPr>
          <w:rFonts w:ascii="Arial Narrow" w:hAnsi="Arial Narrow"/>
          <w:color w:val="806000"/>
        </w:rPr>
        <w:t>INCOME APPROACH</w:t>
      </w:r>
      <w:bookmarkEnd w:id="170"/>
      <w:bookmarkEnd w:id="171"/>
      <w:bookmarkEnd w:id="172"/>
      <w:bookmarkEnd w:id="173"/>
      <w:bookmarkEnd w:id="174"/>
      <w:bookmarkEnd w:id="175"/>
      <w:bookmarkEnd w:id="176"/>
      <w:r w:rsidRPr="00D76489">
        <w:rPr>
          <w:rFonts w:ascii="Arial Narrow" w:hAnsi="Arial Narrow" w:cs="Arial"/>
          <w:b w:val="0"/>
          <w:lang w:val="en-US"/>
        </w:rPr>
        <w:t xml:space="preserve"> </w:t>
      </w:r>
    </w:p>
    <w:p w14:paraId="57BF15FB" w14:textId="11D3A9DD"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on the basis of the value indicated by current market expectations about future amounts. </w:t>
      </w:r>
    </w:p>
    <w:p w14:paraId="002839C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58BB2BBA"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income approach is defined in the International Glossary of Business Valuation Terms as</w:t>
      </w:r>
    </w:p>
    <w:p w14:paraId="1F896DD7"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7647A0D4"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development of a yield or discount rate should be influenced by the objective of the valuation. For example:</w:t>
      </w:r>
    </w:p>
    <w:p w14:paraId="282C53FB" w14:textId="77777777" w:rsidR="00855267"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3ABA97B8" w14:textId="3A534935" w:rsidR="00A12AA8"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7D531357" w14:textId="223CA357"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Two methods are typically used to value machinery and equipment using the income approach, Direct Capitalization Method and Discounted Cash Flow Method.</w:t>
      </w:r>
    </w:p>
    <w:p w14:paraId="0B530E9C"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7719F6E0" w14:textId="7146894C"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Capitalization Method</w:t>
      </w:r>
      <w:r w:rsidRPr="00D76489">
        <w:rPr>
          <w:rFonts w:ascii="Arial Narrow" w:hAnsi="Arial Narrow"/>
          <w:sz w:val="26"/>
          <w:szCs w:val="26"/>
        </w:rPr>
        <w:t xml:space="preserve"> </w:t>
      </w:r>
      <w:proofErr w:type="spellStart"/>
      <w:r w:rsidRPr="00D76489">
        <w:rPr>
          <w:rFonts w:ascii="Arial Narrow" w:hAnsi="Arial Narrow"/>
          <w:sz w:val="26"/>
          <w:szCs w:val="26"/>
        </w:rPr>
        <w:t>in</w:t>
      </w:r>
      <w:r w:rsidR="005C15E4">
        <w:rPr>
          <w:rFonts w:ascii="Arial Narrow" w:hAnsi="Arial Narrow"/>
          <w:sz w:val="26"/>
          <w:szCs w:val="26"/>
        </w:rPr>
        <w:t>Valve</w:t>
      </w:r>
      <w:r w:rsidRPr="00D76489">
        <w:rPr>
          <w:rFonts w:ascii="Arial Narrow" w:hAnsi="Arial Narrow"/>
          <w:sz w:val="26"/>
          <w:szCs w:val="26"/>
        </w:rPr>
        <w:t>s</w:t>
      </w:r>
      <w:proofErr w:type="spellEnd"/>
      <w:r w:rsidRPr="00D76489">
        <w:rPr>
          <w:rFonts w:ascii="Arial Narrow" w:hAnsi="Arial Narrow"/>
          <w:sz w:val="26"/>
          <w:szCs w:val="26"/>
        </w:rPr>
        <w:t xml:space="preserve"> capitalizing a ‘normalized’ single year net income estimated by an appropriate market-based yield. It capitalizes a projected cash flow into perpetuity and the capitalization rate that is calculated has no changes. </w:t>
      </w:r>
    </w:p>
    <w:p w14:paraId="7C5B06D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3A20DC65" w14:textId="24E03299"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Discounted Cash Flow Method</w:t>
      </w:r>
      <w:r w:rsidRPr="00D76489">
        <w:rPr>
          <w:rFonts w:ascii="Arial Narrow" w:hAnsi="Arial Narrow"/>
          <w:sz w:val="26"/>
          <w:szCs w:val="26"/>
        </w:rPr>
        <w:t xml:space="preserve"> is a multiple period model. Using this method, future cash flows from the asset are forecasted using market stated assumptions as well as future capital and </w:t>
      </w:r>
      <w:r w:rsidRPr="00D76489">
        <w:rPr>
          <w:rFonts w:ascii="Arial Narrow" w:hAnsi="Arial Narrow"/>
          <w:sz w:val="26"/>
          <w:szCs w:val="26"/>
        </w:rPr>
        <w:lastRenderedPageBreak/>
        <w:t>operational expenditures projected by the company. This method allows for the explicit modelling of income and expense associated with the assets. These future financial benefits are then discounted to a present-day value at an appropriate discount rate taking into account return on investment and risk.</w:t>
      </w:r>
    </w:p>
    <w:p w14:paraId="4801D27A" w14:textId="77777777"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9B3F39F" w14:textId="3ED5465D"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77" w:name="_Toc26875885"/>
      <w:bookmarkStart w:id="178" w:name="_Toc88058858"/>
      <w:bookmarkStart w:id="179" w:name="_Toc94022946"/>
      <w:bookmarkStart w:id="180" w:name="_Toc120880742"/>
      <w:bookmarkStart w:id="181" w:name="_Toc126691619"/>
      <w:bookmarkStart w:id="182" w:name="_Toc128498797"/>
      <w:bookmarkStart w:id="183" w:name="_Toc155352125"/>
      <w:r w:rsidRPr="00D76489">
        <w:rPr>
          <w:rFonts w:ascii="Arial Narrow" w:hAnsi="Arial Narrow"/>
          <w:color w:val="806000"/>
          <w:lang w:val="en-US"/>
        </w:rPr>
        <w:t xml:space="preserve">3.1.3 </w:t>
      </w:r>
      <w:r w:rsidRPr="00D76489">
        <w:rPr>
          <w:rFonts w:ascii="Arial Narrow" w:hAnsi="Arial Narrow"/>
          <w:color w:val="806000"/>
        </w:rPr>
        <w:t>COST APPROACH</w:t>
      </w:r>
      <w:bookmarkEnd w:id="177"/>
      <w:bookmarkEnd w:id="178"/>
      <w:bookmarkEnd w:id="179"/>
      <w:bookmarkEnd w:id="180"/>
      <w:bookmarkEnd w:id="181"/>
      <w:bookmarkEnd w:id="182"/>
      <w:bookmarkEnd w:id="183"/>
    </w:p>
    <w:p w14:paraId="2795E7F1" w14:textId="4EC44910"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2" w:history="1">
        <w:r w:rsidRPr="00D76489">
          <w:rPr>
            <w:rFonts w:ascii="Arial Narrow" w:hAnsi="Arial Narrow"/>
            <w:sz w:val="26"/>
            <w:szCs w:val="26"/>
          </w:rPr>
          <w:t>market price</w:t>
        </w:r>
      </w:hyperlink>
      <w:r w:rsidRPr="00D76489">
        <w:rPr>
          <w:rFonts w:ascii="Arial Narrow" w:hAnsi="Arial Narrow"/>
          <w:sz w:val="26"/>
          <w:szCs w:val="26"/>
        </w:rPr>
        <w:t> for the asset is equal to the cost, less </w:t>
      </w:r>
      <w:hyperlink r:id="rId13" w:history="1">
        <w:r w:rsidRPr="00D76489">
          <w:rPr>
            <w:rFonts w:ascii="Arial Narrow" w:hAnsi="Arial Narrow"/>
            <w:sz w:val="26"/>
            <w:szCs w:val="26"/>
          </w:rPr>
          <w:t>depreciation</w:t>
        </w:r>
      </w:hyperlink>
      <w:r w:rsidRPr="00D76489">
        <w:rPr>
          <w:rFonts w:ascii="Arial Narrow" w:hAnsi="Arial Narrow"/>
          <w:sz w:val="26"/>
          <w:szCs w:val="26"/>
        </w:rPr>
        <w:t>. It yields the most accurate </w:t>
      </w:r>
      <w:hyperlink r:id="rId14" w:history="1">
        <w:r w:rsidRPr="00D76489">
          <w:rPr>
            <w:rFonts w:ascii="Arial Narrow" w:hAnsi="Arial Narrow"/>
            <w:sz w:val="26"/>
            <w:szCs w:val="26"/>
          </w:rPr>
          <w:t>market value</w:t>
        </w:r>
      </w:hyperlink>
      <w:r w:rsidRPr="00D76489">
        <w:rPr>
          <w:rFonts w:ascii="Arial Narrow" w:hAnsi="Arial Narrow"/>
          <w:sz w:val="26"/>
          <w:szCs w:val="26"/>
        </w:rPr>
        <w:t> when the asset is new.</w:t>
      </w:r>
    </w:p>
    <w:p w14:paraId="5B33CAA5" w14:textId="77777777" w:rsidR="00D76489" w:rsidRPr="00D76489" w:rsidRDefault="00D76489" w:rsidP="00D76489">
      <w:pPr>
        <w:spacing w:after="0" w:line="240" w:lineRule="auto"/>
        <w:jc w:val="both"/>
        <w:rPr>
          <w:rFonts w:ascii="Arial Narrow" w:hAnsi="Arial Narrow"/>
          <w:sz w:val="26"/>
          <w:szCs w:val="26"/>
        </w:rPr>
      </w:pPr>
    </w:p>
    <w:p w14:paraId="3CEFBF79" w14:textId="0A7DE20A"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1A554DC9" w14:textId="77777777" w:rsidR="00694099" w:rsidRPr="00D76489" w:rsidRDefault="00694099" w:rsidP="00D76489">
      <w:pPr>
        <w:spacing w:after="0" w:line="240" w:lineRule="auto"/>
        <w:jc w:val="both"/>
        <w:rPr>
          <w:rFonts w:ascii="Arial Narrow" w:hAnsi="Arial Narrow"/>
          <w:sz w:val="26"/>
          <w:szCs w:val="26"/>
        </w:rPr>
      </w:pPr>
    </w:p>
    <w:p w14:paraId="54916444" w14:textId="5595DBAE"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71197CDF" w14:textId="77777777" w:rsidR="00694099" w:rsidRPr="00D76489" w:rsidRDefault="00694099" w:rsidP="00D76489">
      <w:pPr>
        <w:spacing w:after="0" w:line="240" w:lineRule="auto"/>
        <w:jc w:val="both"/>
        <w:rPr>
          <w:rFonts w:ascii="Arial Narrow" w:hAnsi="Arial Narrow"/>
          <w:sz w:val="26"/>
          <w:szCs w:val="26"/>
        </w:rPr>
      </w:pPr>
    </w:p>
    <w:p w14:paraId="68C06057" w14:textId="4C9101B0"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w:t>
      </w:r>
      <w:proofErr w:type="spellStart"/>
      <w:r w:rsidRPr="00D76489">
        <w:rPr>
          <w:rFonts w:ascii="Arial Narrow" w:hAnsi="Arial Narrow"/>
          <w:sz w:val="26"/>
          <w:szCs w:val="26"/>
        </w:rPr>
        <w:t>in</w:t>
      </w:r>
      <w:r w:rsidR="005C15E4">
        <w:rPr>
          <w:rFonts w:ascii="Arial Narrow" w:hAnsi="Arial Narrow"/>
          <w:sz w:val="26"/>
          <w:szCs w:val="26"/>
        </w:rPr>
        <w:t>Valve</w:t>
      </w:r>
      <w:proofErr w:type="spellEnd"/>
      <w:r w:rsidRPr="00D76489">
        <w:rPr>
          <w:rFonts w:ascii="Arial Narrow" w:hAnsi="Arial Narrow"/>
          <w:sz w:val="26"/>
          <w:szCs w:val="26"/>
        </w:rPr>
        <w:t xml:space="preserve"> all direct and indirect costs and thus, no extra costs will be factored to estimate current replacement cost.</w:t>
      </w:r>
    </w:p>
    <w:p w14:paraId="244C3E04" w14:textId="77777777" w:rsidR="000A482F" w:rsidRPr="00D76489" w:rsidRDefault="000A482F" w:rsidP="00D76489">
      <w:pPr>
        <w:spacing w:after="0" w:line="360" w:lineRule="auto"/>
        <w:jc w:val="both"/>
        <w:rPr>
          <w:rFonts w:ascii="Arial Narrow" w:hAnsi="Arial Narrow"/>
          <w:sz w:val="26"/>
          <w:szCs w:val="26"/>
        </w:rPr>
      </w:pPr>
    </w:p>
    <w:p w14:paraId="31FA5463" w14:textId="355D144C"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84" w:name="_Toc26875886"/>
      <w:bookmarkStart w:id="185" w:name="_Toc88058859"/>
      <w:bookmarkStart w:id="186" w:name="_Toc94022947"/>
      <w:bookmarkStart w:id="187" w:name="_Toc120880743"/>
      <w:bookmarkStart w:id="188" w:name="_Toc126691620"/>
      <w:bookmarkStart w:id="189" w:name="_Toc128498798"/>
      <w:bookmarkStart w:id="190" w:name="_Toc155352126"/>
      <w:r w:rsidRPr="00D76489">
        <w:rPr>
          <w:b w:val="0"/>
          <w:color w:val="806000"/>
        </w:rPr>
        <w:lastRenderedPageBreak/>
        <w:t>3.2 OTHER TERMINOLOGIES USED</w:t>
      </w:r>
      <w:bookmarkEnd w:id="184"/>
      <w:bookmarkEnd w:id="185"/>
      <w:bookmarkEnd w:id="186"/>
      <w:bookmarkEnd w:id="187"/>
      <w:bookmarkEnd w:id="188"/>
      <w:bookmarkEnd w:id="189"/>
      <w:bookmarkEnd w:id="190"/>
    </w:p>
    <w:p w14:paraId="6B84312E" w14:textId="7A0C8E84" w:rsidR="00A12AA8" w:rsidRPr="00D76489" w:rsidRDefault="00D76489" w:rsidP="00D76489">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191" w:name="_Toc26875887"/>
      <w:bookmarkStart w:id="192" w:name="_Toc88058860"/>
      <w:bookmarkStart w:id="193" w:name="_Toc94022948"/>
      <w:bookmarkStart w:id="194" w:name="_Toc120880744"/>
      <w:bookmarkStart w:id="195" w:name="_Toc126691621"/>
      <w:bookmarkStart w:id="196" w:name="_Toc128498799"/>
      <w:bookmarkStart w:id="197" w:name="_Toc155352127"/>
      <w:r w:rsidRPr="00D76489">
        <w:rPr>
          <w:rFonts w:ascii="Arial Narrow" w:hAnsi="Arial Narrow"/>
          <w:color w:val="806000"/>
        </w:rPr>
        <w:t>3.2.1 DEPRECIATED REPLACEMENT COST</w:t>
      </w:r>
      <w:bookmarkEnd w:id="191"/>
      <w:bookmarkEnd w:id="192"/>
      <w:bookmarkEnd w:id="193"/>
      <w:bookmarkEnd w:id="194"/>
      <w:bookmarkEnd w:id="195"/>
      <w:bookmarkEnd w:id="196"/>
      <w:bookmarkEnd w:id="197"/>
    </w:p>
    <w:p w14:paraId="495F9C09" w14:textId="59897A60" w:rsidR="00A12AA8" w:rsidRPr="00D76489"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73F1D584" w14:textId="4CE68C6E" w:rsidR="00A12AA8" w:rsidRPr="00D76489" w:rsidRDefault="00A12AA8" w:rsidP="00D76489">
      <w:pPr>
        <w:spacing w:after="0" w:line="360" w:lineRule="auto"/>
        <w:jc w:val="both"/>
        <w:rPr>
          <w:rFonts w:ascii="Arial Narrow" w:hAnsi="Arial Narrow"/>
          <w:b/>
          <w:bCs/>
          <w:sz w:val="26"/>
          <w:szCs w:val="26"/>
          <w:lang w:bidi="bn-IN"/>
        </w:rPr>
      </w:pPr>
      <w:r w:rsidRPr="00D76489">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43A62FED" w14:textId="77777777" w:rsidR="00856E62" w:rsidRPr="00D76489" w:rsidRDefault="00856E62" w:rsidP="00D76489">
      <w:pPr>
        <w:spacing w:after="0" w:line="240" w:lineRule="auto"/>
        <w:jc w:val="both"/>
        <w:rPr>
          <w:rFonts w:ascii="Arial Narrow" w:hAnsi="Arial Narrow"/>
          <w:b/>
          <w:bCs/>
          <w:sz w:val="16"/>
          <w:szCs w:val="16"/>
          <w:lang w:bidi="bn-IN"/>
        </w:rPr>
      </w:pPr>
    </w:p>
    <w:p w14:paraId="1F991766" w14:textId="14DEC8CF" w:rsidR="00A12AA8"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41CA71AF" w14:textId="77777777" w:rsidR="00D76489" w:rsidRPr="00D76489" w:rsidRDefault="00D76489" w:rsidP="00D76489">
      <w:pPr>
        <w:spacing w:after="0" w:line="240" w:lineRule="auto"/>
        <w:jc w:val="both"/>
        <w:rPr>
          <w:rFonts w:ascii="Arial Narrow" w:hAnsi="Arial Narrow"/>
          <w:sz w:val="16"/>
          <w:szCs w:val="16"/>
          <w:lang w:bidi="bn-IN"/>
        </w:rPr>
      </w:pPr>
    </w:p>
    <w:p w14:paraId="4F237401" w14:textId="6E3DD5F3"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98" w:name="_Toc26875888"/>
      <w:r w:rsidRPr="00D76489">
        <w:rPr>
          <w:rFonts w:ascii="Arial Narrow" w:hAnsi="Arial Narrow"/>
          <w:color w:val="806000"/>
          <w:sz w:val="26"/>
          <w:szCs w:val="26"/>
          <w:lang w:bidi="bn-IN"/>
        </w:rPr>
        <w:t>3.2.2 TOTAL ECONOMIC/ PHYSICAL LIFE</w:t>
      </w:r>
      <w:bookmarkEnd w:id="198"/>
    </w:p>
    <w:p w14:paraId="1E261CF0" w14:textId="4701C125"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295B952A" w14:textId="77777777" w:rsidR="000A482F" w:rsidRPr="00D76489" w:rsidRDefault="000A482F" w:rsidP="00D76489">
      <w:pPr>
        <w:spacing w:after="0" w:line="240" w:lineRule="auto"/>
        <w:jc w:val="both"/>
        <w:rPr>
          <w:rFonts w:ascii="Arial Narrow" w:hAnsi="Arial Narrow"/>
          <w:sz w:val="16"/>
          <w:szCs w:val="16"/>
        </w:rPr>
      </w:pPr>
    </w:p>
    <w:p w14:paraId="3730DD1C" w14:textId="5EE84D9E"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99" w:name="_Toc26875889"/>
      <w:r w:rsidRPr="00D76489">
        <w:rPr>
          <w:rFonts w:ascii="Arial Narrow" w:hAnsi="Arial Narrow"/>
          <w:color w:val="806000"/>
          <w:sz w:val="26"/>
          <w:szCs w:val="26"/>
          <w:lang w:bidi="bn-IN"/>
        </w:rPr>
        <w:t>3.2.3 SCRAP &amp; SALVAGE VALUE</w:t>
      </w:r>
      <w:bookmarkEnd w:id="199"/>
    </w:p>
    <w:p w14:paraId="689F3E4E" w14:textId="273C7313"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55175C12" w14:textId="77777777" w:rsidR="00D76489" w:rsidRPr="00D76489" w:rsidRDefault="00D76489" w:rsidP="00D76489">
      <w:pPr>
        <w:spacing w:after="0" w:line="240" w:lineRule="auto"/>
        <w:jc w:val="both"/>
        <w:rPr>
          <w:rFonts w:ascii="Arial Narrow" w:hAnsi="Arial Narrow"/>
          <w:sz w:val="16"/>
          <w:szCs w:val="16"/>
        </w:rPr>
      </w:pPr>
    </w:p>
    <w:p w14:paraId="40262CF3" w14:textId="5207FE2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00" w:name="_Toc26875890"/>
      <w:r w:rsidRPr="00D76489">
        <w:rPr>
          <w:rFonts w:ascii="Arial Narrow" w:hAnsi="Arial Narrow"/>
          <w:color w:val="806000"/>
          <w:sz w:val="26"/>
          <w:szCs w:val="26"/>
          <w:lang w:bidi="bn-IN"/>
        </w:rPr>
        <w:t>3.2.4 IN-SITU &amp; EX-SITU VALUE</w:t>
      </w:r>
      <w:bookmarkEnd w:id="200"/>
    </w:p>
    <w:p w14:paraId="13972E5D" w14:textId="54D78789"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Under In-situ value, the assets will remain in their existing place and location (In-Situ) following the completion of sale. In-situ value is typically assessed in the case of assessment of Fair Value </w:t>
      </w:r>
      <w:r w:rsidRPr="00D76489">
        <w:rPr>
          <w:rFonts w:ascii="Arial Narrow" w:hAnsi="Arial Narrow"/>
          <w:sz w:val="26"/>
          <w:szCs w:val="26"/>
        </w:rPr>
        <w:lastRenderedPageBreak/>
        <w:t>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6B7769D5" w14:textId="77777777" w:rsidR="00856E62" w:rsidRPr="00D76489" w:rsidRDefault="00856E62" w:rsidP="00D76489">
      <w:pPr>
        <w:spacing w:after="0" w:line="240" w:lineRule="auto"/>
        <w:jc w:val="both"/>
        <w:rPr>
          <w:rFonts w:ascii="Arial Narrow" w:hAnsi="Arial Narrow"/>
          <w:sz w:val="26"/>
          <w:szCs w:val="26"/>
        </w:rPr>
      </w:pPr>
    </w:p>
    <w:p w14:paraId="29DA4F39"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Ex-situ value, the assets will be removed from their existing location following the completion of sale and this typically utilized in the case of assessment of Liquidation Value or Forced Sale Value. In this scenario, adjustments are required to exclude necessary costs &amp; charges such as foundation costs, decommissioning costs, etc.</w:t>
      </w:r>
    </w:p>
    <w:p w14:paraId="65E423C8" w14:textId="77777777" w:rsidR="0025363D" w:rsidRPr="00D76489" w:rsidRDefault="0025363D" w:rsidP="00D76489">
      <w:pPr>
        <w:spacing w:after="0" w:line="240" w:lineRule="auto"/>
        <w:jc w:val="both"/>
        <w:rPr>
          <w:rFonts w:ascii="Arial Narrow" w:hAnsi="Arial Narrow"/>
          <w:sz w:val="26"/>
          <w:szCs w:val="26"/>
        </w:rPr>
      </w:pPr>
      <w:bookmarkStart w:id="201" w:name="_Toc26875891"/>
    </w:p>
    <w:p w14:paraId="154CAC22" w14:textId="0A4742A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3.3 FACTORS AFFECTING THE VALUE</w:t>
      </w:r>
      <w:bookmarkEnd w:id="201"/>
    </w:p>
    <w:p w14:paraId="397456BD" w14:textId="5A24135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02" w:name="_Toc26875892"/>
      <w:r w:rsidRPr="00D76489">
        <w:rPr>
          <w:rFonts w:ascii="Arial Narrow" w:hAnsi="Arial Narrow"/>
          <w:color w:val="806000"/>
          <w:sz w:val="26"/>
          <w:szCs w:val="26"/>
          <w:lang w:bidi="bn-IN"/>
        </w:rPr>
        <w:t>3.3.1 GENERAL FACTORS</w:t>
      </w:r>
      <w:bookmarkEnd w:id="202"/>
    </w:p>
    <w:p w14:paraId="3F3067F4" w14:textId="0B144E0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3F10C692" w14:textId="3E7A51B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ASSET RELATED</w:t>
      </w:r>
    </w:p>
    <w:p w14:paraId="019E9B18"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technical specification</w:t>
      </w:r>
    </w:p>
    <w:p w14:paraId="3CB0A93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remaining useful, economic or effective life, considering both preventive and predictive maintenance</w:t>
      </w:r>
    </w:p>
    <w:p w14:paraId="605826A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condition including maintenance history</w:t>
      </w:r>
    </w:p>
    <w:p w14:paraId="30CFB62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Any functional, physical or technological obsolescence</w:t>
      </w:r>
    </w:p>
    <w:p w14:paraId="2B8BB5B5" w14:textId="43076314"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Additional costs associated with additional equipment, transport, installation and commissioning etc.</w:t>
      </w:r>
    </w:p>
    <w:p w14:paraId="29C6BBCB" w14:textId="3787E3CF"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ENVIRONMENT RELATED</w:t>
      </w:r>
    </w:p>
    <w:p w14:paraId="481F28D2"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location in relation to the source of raw material and market for the product</w:t>
      </w:r>
    </w:p>
    <w:p w14:paraId="6E6DE47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impact of any environmental or other legislation that either restricts utilization or imposes additional operation or decommissioning costs</w:t>
      </w:r>
    </w:p>
    <w:p w14:paraId="08E2A3D1" w14:textId="3B14D72E"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Licenses to operate machineries which produce or utilize radioactive substances or toxic wastes and that may be restricted in certain countries.</w:t>
      </w:r>
    </w:p>
    <w:p w14:paraId="79B342B1" w14:textId="08024D3D"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ECONOMY RELATED</w:t>
      </w:r>
    </w:p>
    <w:p w14:paraId="6D128239"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actual or potential profitability of the asset based on comparison of operating costs with earnings or potential earnings</w:t>
      </w:r>
    </w:p>
    <w:p w14:paraId="7A1AC3B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lastRenderedPageBreak/>
        <w:t>The demand for the product manufactured by the plant with regard to both macro and micro- economic factors could impact on demand</w:t>
      </w:r>
    </w:p>
    <w:p w14:paraId="6FD2F275" w14:textId="0EDBE4EC"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potential for the asset to be put to a more valuable use than the current use (i.e. HABU)</w:t>
      </w:r>
    </w:p>
    <w:p w14:paraId="24E9F911" w14:textId="77777777" w:rsidR="000A482F" w:rsidRPr="00D76489" w:rsidRDefault="000A482F" w:rsidP="00D76489">
      <w:pPr>
        <w:pStyle w:val="BalloonText"/>
        <w:ind w:left="450" w:right="27"/>
        <w:contextualSpacing/>
        <w:jc w:val="both"/>
        <w:rPr>
          <w:rFonts w:ascii="Arial Narrow" w:hAnsi="Arial Narrow" w:cs="Calibri"/>
          <w:color w:val="000000"/>
          <w:sz w:val="26"/>
          <w:szCs w:val="26"/>
          <w:lang w:bidi="bn-IN"/>
        </w:rPr>
      </w:pPr>
    </w:p>
    <w:p w14:paraId="0AAC6E84" w14:textId="2ACD66A3"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03" w:name="_Toc26875893"/>
      <w:bookmarkStart w:id="204" w:name="_Toc88058861"/>
      <w:bookmarkStart w:id="205" w:name="_Toc94022949"/>
      <w:bookmarkStart w:id="206" w:name="_Toc120880745"/>
      <w:bookmarkStart w:id="207" w:name="_Toc126691622"/>
      <w:bookmarkStart w:id="208" w:name="_Toc128498800"/>
      <w:bookmarkStart w:id="209" w:name="_Toc155352128"/>
      <w:r w:rsidRPr="00D76489">
        <w:rPr>
          <w:rFonts w:ascii="Arial Narrow" w:hAnsi="Arial Narrow"/>
          <w:color w:val="806000"/>
          <w:lang w:val="en-US" w:bidi="bn-IN"/>
        </w:rPr>
        <w:t xml:space="preserve">3.3.3 </w:t>
      </w:r>
      <w:r w:rsidRPr="00D76489">
        <w:rPr>
          <w:rFonts w:ascii="Arial Narrow" w:hAnsi="Arial Narrow"/>
          <w:color w:val="806000"/>
          <w:lang w:bidi="bn-IN"/>
        </w:rPr>
        <w:t>FACTORS RELATED TO IMPORTED ASSETS</w:t>
      </w:r>
      <w:bookmarkEnd w:id="203"/>
      <w:bookmarkEnd w:id="204"/>
      <w:bookmarkEnd w:id="205"/>
      <w:bookmarkEnd w:id="206"/>
      <w:bookmarkEnd w:id="207"/>
      <w:bookmarkEnd w:id="208"/>
      <w:bookmarkEnd w:id="209"/>
    </w:p>
    <w:p w14:paraId="37DFFF4C" w14:textId="566F3373" w:rsidR="000A482F"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0315A576" w14:textId="77777777" w:rsidR="000A482F" w:rsidRPr="00D76489" w:rsidRDefault="000A482F" w:rsidP="00D76489">
      <w:pPr>
        <w:spacing w:after="0" w:line="240" w:lineRule="auto"/>
        <w:jc w:val="both"/>
        <w:rPr>
          <w:rFonts w:ascii="Arial Narrow" w:hAnsi="Arial Narrow"/>
          <w:sz w:val="26"/>
          <w:szCs w:val="26"/>
        </w:rPr>
      </w:pPr>
    </w:p>
    <w:p w14:paraId="0690F3FC" w14:textId="004971B8"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10" w:name="_Toc26875894"/>
      <w:bookmarkStart w:id="211" w:name="_Toc88058862"/>
      <w:bookmarkStart w:id="212" w:name="_Toc94022950"/>
      <w:bookmarkStart w:id="213" w:name="_Toc120880746"/>
      <w:bookmarkStart w:id="214" w:name="_Toc126691623"/>
      <w:bookmarkStart w:id="215" w:name="_Toc128498801"/>
      <w:bookmarkStart w:id="216" w:name="_Toc155352129"/>
      <w:r w:rsidRPr="00D76489">
        <w:rPr>
          <w:rFonts w:ascii="Arial Narrow" w:hAnsi="Arial Narrow"/>
          <w:color w:val="806000"/>
          <w:lang w:val="en-US" w:bidi="bn-IN"/>
        </w:rPr>
        <w:t xml:space="preserve">3.3.4 </w:t>
      </w:r>
      <w:r w:rsidRPr="00D76489">
        <w:rPr>
          <w:rFonts w:ascii="Arial Narrow" w:hAnsi="Arial Narrow"/>
          <w:color w:val="806000"/>
          <w:lang w:bidi="bn-IN"/>
        </w:rPr>
        <w:t>FACTORS RELATED TO USED ASSETS</w:t>
      </w:r>
      <w:bookmarkEnd w:id="210"/>
      <w:bookmarkEnd w:id="211"/>
      <w:bookmarkEnd w:id="212"/>
      <w:bookmarkEnd w:id="213"/>
      <w:bookmarkEnd w:id="214"/>
      <w:bookmarkEnd w:id="215"/>
      <w:bookmarkEnd w:id="216"/>
    </w:p>
    <w:p w14:paraId="01ECBFAD" w14:textId="63AB5CE0"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The methodologies and approaches specified above are equitably used in the case of transferred assets. Replacement cost of second-hand machineries/ transferred equipment is assessed after taking proper consideration to the actual year of manufacturing </w:t>
      </w:r>
      <w:r w:rsidR="00992C71" w:rsidRPr="00D76489">
        <w:rPr>
          <w:rFonts w:ascii="Arial Narrow" w:hAnsi="Arial Narrow"/>
          <w:sz w:val="26"/>
          <w:szCs w:val="26"/>
        </w:rPr>
        <w:t>4</w:t>
      </w:r>
      <w:r w:rsidRPr="00D76489">
        <w:rPr>
          <w:rFonts w:ascii="Arial Narrow" w:hAnsi="Arial Narrow"/>
          <w:sz w:val="26"/>
          <w:szCs w:val="26"/>
        </w:rPr>
        <w:t>of the plant and machineries, country of origin, actual invoice or Historic cost, etc. It is to be noted that the details related to the same has been availed from the Client as well as based on my best effort basis.</w:t>
      </w:r>
    </w:p>
    <w:p w14:paraId="63AD3C2B" w14:textId="77777777" w:rsidR="00856E62" w:rsidRPr="00D76489" w:rsidRDefault="00856E62" w:rsidP="00D76489">
      <w:pPr>
        <w:pStyle w:val="Heading3"/>
        <w:keepNext w:val="0"/>
        <w:numPr>
          <w:ilvl w:val="2"/>
          <w:numId w:val="0"/>
        </w:numPr>
        <w:spacing w:before="0" w:after="0"/>
        <w:ind w:left="720" w:hanging="720"/>
        <w:contextualSpacing/>
        <w:rPr>
          <w:rFonts w:ascii="Arial Narrow" w:hAnsi="Arial Narrow"/>
          <w:bCs w:val="0"/>
          <w:color w:val="806000"/>
          <w:lang w:val="en-US"/>
        </w:rPr>
      </w:pPr>
      <w:bookmarkStart w:id="217" w:name="_Toc26875895"/>
      <w:bookmarkStart w:id="218" w:name="_Toc88058863"/>
    </w:p>
    <w:p w14:paraId="7281FB01" w14:textId="311BE628"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219" w:name="_Toc94022951"/>
      <w:bookmarkStart w:id="220" w:name="_Toc120880747"/>
      <w:bookmarkStart w:id="221" w:name="_Toc126691624"/>
      <w:bookmarkStart w:id="222" w:name="_Toc128498802"/>
      <w:bookmarkStart w:id="223" w:name="_Toc155352130"/>
      <w:r w:rsidRPr="00D76489">
        <w:rPr>
          <w:rFonts w:ascii="Arial Narrow" w:hAnsi="Arial Narrow"/>
          <w:bCs w:val="0"/>
          <w:color w:val="806000"/>
          <w:lang w:val="en-US"/>
        </w:rPr>
        <w:t>3.4 METHODOLOGY ADOPTED</w:t>
      </w:r>
      <w:bookmarkEnd w:id="217"/>
      <w:bookmarkEnd w:id="218"/>
      <w:bookmarkEnd w:id="219"/>
      <w:bookmarkEnd w:id="220"/>
      <w:bookmarkEnd w:id="221"/>
      <w:bookmarkEnd w:id="222"/>
      <w:bookmarkEnd w:id="223"/>
    </w:p>
    <w:p w14:paraId="7F87472E" w14:textId="0367AAF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As stated earlier, the fair value of Plant and Machinery has been estimated through Depreciated Replacement Cost Method</w:t>
      </w:r>
      <w:r w:rsidR="00855267" w:rsidRPr="00D76489">
        <w:rPr>
          <w:rFonts w:ascii="Arial Narrow" w:hAnsi="Arial Narrow"/>
          <w:sz w:val="26"/>
          <w:szCs w:val="26"/>
        </w:rPr>
        <w:t>.</w:t>
      </w:r>
      <w:r w:rsidRPr="00D76489">
        <w:rPr>
          <w:rFonts w:ascii="Arial Narrow" w:hAnsi="Arial Narrow"/>
          <w:sz w:val="26"/>
          <w:szCs w:val="26"/>
        </w:rPr>
        <w:t xml:space="preserve"> </w:t>
      </w:r>
    </w:p>
    <w:p w14:paraId="3B15E214" w14:textId="77777777" w:rsidR="00861BE3" w:rsidRPr="00D76489" w:rsidRDefault="00861BE3" w:rsidP="00D76489">
      <w:pPr>
        <w:spacing w:after="0" w:line="240" w:lineRule="auto"/>
        <w:jc w:val="both"/>
        <w:rPr>
          <w:rFonts w:ascii="Arial Narrow" w:hAnsi="Arial Narrow"/>
          <w:sz w:val="26"/>
          <w:szCs w:val="26"/>
        </w:rPr>
      </w:pPr>
    </w:p>
    <w:p w14:paraId="03C29D2F" w14:textId="755BC91A"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224" w:name="_Toc26875896"/>
      <w:bookmarkStart w:id="225" w:name="_Toc88058864"/>
      <w:bookmarkStart w:id="226" w:name="_Toc94022952"/>
      <w:bookmarkStart w:id="227" w:name="_Toc120880748"/>
      <w:bookmarkStart w:id="228" w:name="_Toc126691625"/>
      <w:bookmarkStart w:id="229" w:name="_Toc128498803"/>
      <w:bookmarkStart w:id="230" w:name="_Toc155352131"/>
      <w:r w:rsidRPr="00D76489">
        <w:rPr>
          <w:rFonts w:ascii="Arial Narrow" w:hAnsi="Arial Narrow"/>
          <w:bCs w:val="0"/>
          <w:color w:val="806000"/>
          <w:lang w:val="en-US"/>
        </w:rPr>
        <w:t xml:space="preserve">3.5 </w:t>
      </w:r>
      <w:r w:rsidRPr="00D76489">
        <w:rPr>
          <w:rFonts w:ascii="Arial Narrow" w:hAnsi="Arial Narrow"/>
          <w:bCs w:val="0"/>
          <w:color w:val="806000"/>
        </w:rPr>
        <w:t>VALUATION</w:t>
      </w:r>
      <w:bookmarkEnd w:id="224"/>
      <w:bookmarkEnd w:id="225"/>
      <w:bookmarkEnd w:id="226"/>
      <w:bookmarkEnd w:id="227"/>
      <w:bookmarkEnd w:id="228"/>
      <w:bookmarkEnd w:id="229"/>
      <w:bookmarkEnd w:id="230"/>
    </w:p>
    <w:p w14:paraId="5C14D616" w14:textId="5A371CBE"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31" w:name="_Toc26875897"/>
      <w:bookmarkStart w:id="232" w:name="_Toc88058865"/>
      <w:bookmarkStart w:id="233" w:name="_Toc94022953"/>
      <w:bookmarkStart w:id="234" w:name="_Toc120880749"/>
      <w:bookmarkStart w:id="235" w:name="_Toc126691626"/>
      <w:bookmarkStart w:id="236" w:name="_Toc128498804"/>
      <w:bookmarkStart w:id="237" w:name="_Toc155352132"/>
      <w:r w:rsidRPr="00D76489">
        <w:rPr>
          <w:rFonts w:ascii="Arial Narrow" w:hAnsi="Arial Narrow"/>
          <w:color w:val="806000"/>
          <w:lang w:val="en-US" w:bidi="bn-IN"/>
        </w:rPr>
        <w:t xml:space="preserve">3.5.1 </w:t>
      </w:r>
      <w:r w:rsidRPr="00D76489">
        <w:rPr>
          <w:rFonts w:ascii="Arial Narrow" w:hAnsi="Arial Narrow"/>
          <w:color w:val="806000"/>
          <w:lang w:bidi="bn-IN"/>
        </w:rPr>
        <w:t>VALUATION APPROACH</w:t>
      </w:r>
      <w:bookmarkEnd w:id="231"/>
      <w:bookmarkEnd w:id="232"/>
      <w:bookmarkEnd w:id="233"/>
      <w:bookmarkEnd w:id="234"/>
      <w:bookmarkEnd w:id="235"/>
      <w:bookmarkEnd w:id="236"/>
      <w:bookmarkEnd w:id="237"/>
    </w:p>
    <w:p w14:paraId="2665E4CF" w14:textId="77777777" w:rsidR="00A12AA8" w:rsidRPr="00D76489" w:rsidRDefault="00A12AA8" w:rsidP="00D76489">
      <w:pPr>
        <w:spacing w:after="0" w:line="360" w:lineRule="auto"/>
        <w:jc w:val="both"/>
        <w:rPr>
          <w:rFonts w:ascii="Arial Narrow" w:hAnsi="Arial Narrow"/>
          <w:sz w:val="26"/>
          <w:szCs w:val="26"/>
        </w:rPr>
      </w:pPr>
      <w:bookmarkStart w:id="238" w:name="_Hlk528160368"/>
      <w:r w:rsidRPr="00D76489">
        <w:rPr>
          <w:rFonts w:ascii="Arial Narrow" w:hAnsi="Arial Narrow"/>
          <w:b/>
          <w:bCs/>
          <w:sz w:val="26"/>
          <w:szCs w:val="26"/>
        </w:rPr>
        <w:t>Fair Value</w:t>
      </w:r>
      <w:r w:rsidRPr="00D76489">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238"/>
      <w:r w:rsidRPr="00D76489">
        <w:rPr>
          <w:rFonts w:ascii="Arial Narrow" w:hAnsi="Arial Narrow"/>
          <w:sz w:val="26"/>
          <w:szCs w:val="26"/>
        </w:rPr>
        <w:t>.</w:t>
      </w:r>
    </w:p>
    <w:bookmarkEnd w:id="17"/>
    <w:bookmarkEnd w:id="18"/>
    <w:bookmarkEnd w:id="19"/>
    <w:bookmarkEnd w:id="20"/>
    <w:p w14:paraId="7E2555B1" w14:textId="4D925010" w:rsidR="00855267" w:rsidRPr="00D76489" w:rsidRDefault="00855267" w:rsidP="00D76489">
      <w:pPr>
        <w:pStyle w:val="Heading1"/>
        <w:numPr>
          <w:ilvl w:val="0"/>
          <w:numId w:val="0"/>
        </w:numPr>
        <w:spacing w:before="0" w:line="240" w:lineRule="auto"/>
        <w:ind w:left="720" w:hanging="720"/>
        <w:rPr>
          <w:rFonts w:cs="Calibri"/>
          <w:sz w:val="26"/>
          <w:szCs w:val="26"/>
          <w:lang w:val="en-US"/>
        </w:rPr>
      </w:pPr>
    </w:p>
    <w:p w14:paraId="01165B92" w14:textId="51C396C7" w:rsidR="000A482F" w:rsidRPr="00D76489" w:rsidRDefault="000A482F" w:rsidP="00D76489">
      <w:pPr>
        <w:spacing w:after="0"/>
        <w:rPr>
          <w:rFonts w:ascii="Arial Narrow" w:hAnsi="Arial Narrow"/>
          <w:sz w:val="26"/>
          <w:szCs w:val="26"/>
          <w:lang w:val="en-US"/>
        </w:rPr>
      </w:pPr>
    </w:p>
    <w:p w14:paraId="577C269C" w14:textId="2B9D2E02" w:rsidR="000A482F" w:rsidRPr="00D76489" w:rsidRDefault="000A482F" w:rsidP="00D76489">
      <w:pPr>
        <w:spacing w:after="0"/>
        <w:rPr>
          <w:rFonts w:ascii="Arial Narrow" w:hAnsi="Arial Narrow"/>
          <w:sz w:val="26"/>
          <w:szCs w:val="26"/>
          <w:lang w:val="en-US"/>
        </w:rPr>
      </w:pPr>
    </w:p>
    <w:p w14:paraId="2C534991" w14:textId="45911C1F" w:rsidR="00855267" w:rsidRPr="00D4203A" w:rsidRDefault="00A12AA8" w:rsidP="008C1918">
      <w:pPr>
        <w:pStyle w:val="Heading1"/>
        <w:numPr>
          <w:ilvl w:val="0"/>
          <w:numId w:val="11"/>
        </w:numPr>
        <w:spacing w:after="240" w:line="240" w:lineRule="auto"/>
        <w:ind w:left="432" w:hanging="432"/>
      </w:pPr>
      <w:bookmarkStart w:id="239" w:name="_Toc155352133"/>
      <w:r w:rsidRPr="00D4203A">
        <w:lastRenderedPageBreak/>
        <w:t xml:space="preserve">DOCUMENTS </w:t>
      </w:r>
      <w:bookmarkStart w:id="240" w:name="_Toc58257668"/>
      <w:bookmarkStart w:id="241" w:name="_Toc59546847"/>
      <w:r w:rsidR="00311E90" w:rsidRPr="00D4203A">
        <w:t>REFERRED: -</w:t>
      </w:r>
      <w:bookmarkEnd w:id="239"/>
    </w:p>
    <w:p w14:paraId="1F982966" w14:textId="5D1FE9A5" w:rsidR="00A12AA8" w:rsidRPr="003169D7" w:rsidRDefault="00A12AA8" w:rsidP="00D51CBD">
      <w:pPr>
        <w:rPr>
          <w:rFonts w:ascii="Arial Narrow" w:hAnsi="Arial Narrow" w:cs="Calibri"/>
          <w:sz w:val="26"/>
          <w:szCs w:val="26"/>
          <w:lang w:val="en-US"/>
        </w:rPr>
      </w:pPr>
      <w:r w:rsidRPr="003169D7">
        <w:rPr>
          <w:rFonts w:ascii="Arial Narrow" w:hAnsi="Arial Narrow"/>
          <w:sz w:val="26"/>
          <w:szCs w:val="26"/>
          <w:lang w:eastAsia="en-IN"/>
        </w:rPr>
        <w:t>Party has provided the Copy of following documents/ Information.</w:t>
      </w:r>
    </w:p>
    <w:p w14:paraId="26DF4459" w14:textId="1803D496" w:rsidR="001C6A25" w:rsidRDefault="00D46271" w:rsidP="001C6A25">
      <w:pPr>
        <w:numPr>
          <w:ilvl w:val="0"/>
          <w:numId w:val="4"/>
        </w:numPr>
        <w:spacing w:after="0" w:line="360" w:lineRule="auto"/>
        <w:ind w:left="360"/>
        <w:jc w:val="both"/>
        <w:rPr>
          <w:rFonts w:ascii="Arial Narrow" w:hAnsi="Arial Narrow" w:cs="Arial"/>
          <w:sz w:val="26"/>
          <w:szCs w:val="26"/>
        </w:rPr>
      </w:pPr>
      <w:bookmarkStart w:id="242" w:name="_Toc78382229"/>
      <w:r>
        <w:rPr>
          <w:rFonts w:ascii="Arial Narrow" w:hAnsi="Arial Narrow" w:cs="Arial"/>
          <w:sz w:val="26"/>
          <w:szCs w:val="26"/>
        </w:rPr>
        <w:t>Fixed Asset Register as at 28.09.2023</w:t>
      </w:r>
      <w:r w:rsidR="001C6A25">
        <w:rPr>
          <w:rFonts w:ascii="Arial Narrow" w:hAnsi="Arial Narrow" w:cs="Arial"/>
          <w:sz w:val="26"/>
          <w:szCs w:val="26"/>
        </w:rPr>
        <w:t>.</w:t>
      </w:r>
    </w:p>
    <w:p w14:paraId="08FEF659" w14:textId="67879438" w:rsidR="00D46271" w:rsidRDefault="00D46271" w:rsidP="001C6A25">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Audited Balance Sheet.</w:t>
      </w:r>
    </w:p>
    <w:p w14:paraId="68EFBD23" w14:textId="34774C60" w:rsidR="00D46271" w:rsidRDefault="00D46271" w:rsidP="001C6A25">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Machinery Layout Plan.</w:t>
      </w:r>
    </w:p>
    <w:p w14:paraId="77EF73D2" w14:textId="61815C56" w:rsidR="00D46271" w:rsidRDefault="00D46271" w:rsidP="001C6A25">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Consent for Operation issued by Karnataka State Pollution Control Board valid till 30.09.2032.</w:t>
      </w:r>
    </w:p>
    <w:p w14:paraId="7CC35075" w14:textId="764C4984" w:rsidR="00D46271" w:rsidRDefault="00D46271" w:rsidP="001C6A25">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Process Flow Chart.</w:t>
      </w:r>
    </w:p>
    <w:p w14:paraId="323C3E99" w14:textId="311CE7A3" w:rsidR="00D46271" w:rsidRDefault="00D46271" w:rsidP="001C6A25">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Fire Industrial All Risk Policy issued by The Oriental Insurance Company Limited valid till 31.03.2024.</w:t>
      </w:r>
    </w:p>
    <w:p w14:paraId="3BC83E25" w14:textId="04F6FA9D" w:rsidR="00D46271" w:rsidRDefault="00D46271" w:rsidP="001C6A25">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 xml:space="preserve">Invoice </w:t>
      </w:r>
      <w:proofErr w:type="gramStart"/>
      <w:r>
        <w:rPr>
          <w:rFonts w:ascii="Arial Narrow" w:hAnsi="Arial Narrow" w:cs="Arial"/>
          <w:sz w:val="26"/>
          <w:szCs w:val="26"/>
        </w:rPr>
        <w:t>copy</w:t>
      </w:r>
      <w:proofErr w:type="gramEnd"/>
      <w:r>
        <w:rPr>
          <w:rFonts w:ascii="Arial Narrow" w:hAnsi="Arial Narrow" w:cs="Arial"/>
          <w:sz w:val="26"/>
          <w:szCs w:val="26"/>
        </w:rPr>
        <w:t xml:space="preserve"> for Few Machinery.</w:t>
      </w:r>
    </w:p>
    <w:p w14:paraId="7CDE118F" w14:textId="7594933E" w:rsidR="00B3022C" w:rsidRDefault="00B3022C" w:rsidP="001C6A25">
      <w:pPr>
        <w:spacing w:after="0" w:line="360" w:lineRule="auto"/>
        <w:ind w:left="360"/>
        <w:jc w:val="both"/>
        <w:rPr>
          <w:rFonts w:ascii="Arial Narrow" w:hAnsi="Arial Narrow" w:cs="Arial"/>
          <w:sz w:val="26"/>
          <w:szCs w:val="26"/>
        </w:rPr>
      </w:pPr>
    </w:p>
    <w:p w14:paraId="1FE5D738" w14:textId="51F0612C" w:rsidR="00A12AA8" w:rsidRPr="00D4203A" w:rsidRDefault="003700CB" w:rsidP="001A1AD7">
      <w:pPr>
        <w:pStyle w:val="Heading1"/>
        <w:numPr>
          <w:ilvl w:val="0"/>
          <w:numId w:val="11"/>
        </w:numPr>
        <w:spacing w:after="160" w:line="240" w:lineRule="auto"/>
        <w:ind w:left="432" w:hanging="432"/>
      </w:pPr>
      <w:bookmarkStart w:id="243" w:name="_Toc155352134"/>
      <w:r w:rsidRPr="00D4203A">
        <w:t>ABOUT COMPANY</w:t>
      </w:r>
      <w:r>
        <w:t xml:space="preserve"> AND OUR OBSERVATION</w:t>
      </w:r>
      <w:r w:rsidRPr="00D4203A">
        <w:t>: -</w:t>
      </w:r>
      <w:bookmarkEnd w:id="243"/>
    </w:p>
    <w:p w14:paraId="6F99387F" w14:textId="77777777" w:rsidR="00D46271" w:rsidRDefault="00D46271" w:rsidP="00D46271">
      <w:pPr>
        <w:numPr>
          <w:ilvl w:val="0"/>
          <w:numId w:val="4"/>
        </w:numPr>
        <w:spacing w:after="0" w:line="360" w:lineRule="auto"/>
        <w:ind w:left="360"/>
        <w:jc w:val="both"/>
        <w:rPr>
          <w:rFonts w:ascii="Arial Narrow" w:hAnsi="Arial Narrow" w:cs="Arial"/>
          <w:sz w:val="26"/>
          <w:szCs w:val="26"/>
        </w:rPr>
      </w:pPr>
      <w:r w:rsidRPr="00D46271">
        <w:rPr>
          <w:rFonts w:ascii="Arial Narrow" w:hAnsi="Arial Narrow" w:cs="Arial"/>
          <w:b/>
          <w:bCs/>
          <w:sz w:val="26"/>
          <w:szCs w:val="26"/>
        </w:rPr>
        <w:t>M/s. Renewsys India Pvt. Ltd.</w:t>
      </w:r>
      <w:r w:rsidRPr="00D46271">
        <w:rPr>
          <w:rFonts w:ascii="Arial Narrow" w:hAnsi="Arial Narrow" w:cs="Arial"/>
          <w:sz w:val="26"/>
          <w:szCs w:val="26"/>
        </w:rPr>
        <w:t xml:space="preserve"> (“RIPL” or “Company”) is a Private Limited Company incorporated on 09th August 2011. It is classified as </w:t>
      </w:r>
      <w:proofErr w:type="gramStart"/>
      <w:r w:rsidRPr="00D46271">
        <w:rPr>
          <w:rFonts w:ascii="Arial Narrow" w:hAnsi="Arial Narrow" w:cs="Arial"/>
          <w:sz w:val="26"/>
          <w:szCs w:val="26"/>
        </w:rPr>
        <w:t>Non-govt</w:t>
      </w:r>
      <w:proofErr w:type="gramEnd"/>
      <w:r w:rsidRPr="00D46271">
        <w:rPr>
          <w:rFonts w:ascii="Arial Narrow" w:hAnsi="Arial Narrow" w:cs="Arial"/>
          <w:sz w:val="26"/>
          <w:szCs w:val="26"/>
        </w:rPr>
        <w:t xml:space="preserve"> company and is registered at Registrar of Companies, Mumbai. </w:t>
      </w:r>
    </w:p>
    <w:p w14:paraId="1765CDDA" w14:textId="77777777" w:rsidR="00D46271" w:rsidRDefault="00D46271" w:rsidP="00D46271">
      <w:pPr>
        <w:numPr>
          <w:ilvl w:val="0"/>
          <w:numId w:val="4"/>
        </w:numPr>
        <w:spacing w:after="0" w:line="360" w:lineRule="auto"/>
        <w:ind w:left="360"/>
        <w:jc w:val="both"/>
        <w:rPr>
          <w:rFonts w:ascii="Arial Narrow" w:hAnsi="Arial Narrow" w:cs="Arial"/>
          <w:sz w:val="26"/>
          <w:szCs w:val="26"/>
        </w:rPr>
      </w:pPr>
      <w:r w:rsidRPr="00D46271">
        <w:rPr>
          <w:rFonts w:ascii="Arial Narrow" w:hAnsi="Arial Narrow" w:cs="Arial"/>
          <w:sz w:val="26"/>
          <w:szCs w:val="26"/>
        </w:rPr>
        <w:t xml:space="preserve">RIPL's Corporate Identification Number is (CIN) U36990MH2 011PTC220771 and its registration number is 220771. Its registered address is Unit No. 607, 6th floor, Trade </w:t>
      </w:r>
      <w:proofErr w:type="spellStart"/>
      <w:r w:rsidRPr="00D46271">
        <w:rPr>
          <w:rFonts w:ascii="Arial Narrow" w:hAnsi="Arial Narrow" w:cs="Arial"/>
          <w:sz w:val="26"/>
          <w:szCs w:val="26"/>
        </w:rPr>
        <w:t>Center</w:t>
      </w:r>
      <w:proofErr w:type="spellEnd"/>
      <w:r w:rsidRPr="00D46271">
        <w:rPr>
          <w:rFonts w:ascii="Arial Narrow" w:hAnsi="Arial Narrow" w:cs="Arial"/>
          <w:sz w:val="26"/>
          <w:szCs w:val="26"/>
        </w:rPr>
        <w:t>, Bandra - Kurla Complex, Bandra (East), Mumbai-400 051.</w:t>
      </w:r>
    </w:p>
    <w:p w14:paraId="275800C0" w14:textId="5A840FFA" w:rsidR="00D46271" w:rsidRPr="00D46271" w:rsidRDefault="00D46271" w:rsidP="00D46271">
      <w:pPr>
        <w:numPr>
          <w:ilvl w:val="0"/>
          <w:numId w:val="4"/>
        </w:numPr>
        <w:spacing w:after="0" w:line="360" w:lineRule="auto"/>
        <w:ind w:left="360"/>
        <w:jc w:val="both"/>
        <w:rPr>
          <w:rFonts w:ascii="Arial Narrow" w:hAnsi="Arial Narrow" w:cs="Arial"/>
          <w:sz w:val="26"/>
          <w:szCs w:val="26"/>
        </w:rPr>
      </w:pPr>
      <w:r w:rsidRPr="00D46271">
        <w:rPr>
          <w:rFonts w:ascii="Arial Narrow" w:hAnsi="Arial Narrow" w:cs="Arial"/>
          <w:sz w:val="26"/>
          <w:szCs w:val="26"/>
        </w:rPr>
        <w:t xml:space="preserve">RIPL is the first integrated manufacturer of Solar PV Modules and its key components - Encapsulants, </w:t>
      </w:r>
      <w:proofErr w:type="spellStart"/>
      <w:r w:rsidRPr="00D46271">
        <w:rPr>
          <w:rFonts w:ascii="Arial Narrow" w:hAnsi="Arial Narrow" w:cs="Arial"/>
          <w:sz w:val="26"/>
          <w:szCs w:val="26"/>
        </w:rPr>
        <w:t>Backsheets</w:t>
      </w:r>
      <w:proofErr w:type="spellEnd"/>
      <w:r w:rsidRPr="00D46271">
        <w:rPr>
          <w:rFonts w:ascii="Arial Narrow" w:hAnsi="Arial Narrow" w:cs="Arial"/>
          <w:sz w:val="26"/>
          <w:szCs w:val="26"/>
        </w:rPr>
        <w:t>, and Solar PV Cells.</w:t>
      </w:r>
    </w:p>
    <w:p w14:paraId="0C912DB1" w14:textId="493737F0" w:rsidR="00D46271" w:rsidRPr="004D75C6" w:rsidRDefault="00D46271" w:rsidP="009725DF">
      <w:pPr>
        <w:numPr>
          <w:ilvl w:val="0"/>
          <w:numId w:val="4"/>
        </w:numPr>
        <w:spacing w:after="0" w:line="360" w:lineRule="auto"/>
        <w:ind w:left="360"/>
        <w:jc w:val="both"/>
        <w:rPr>
          <w:rFonts w:ascii="Arial Narrow" w:hAnsi="Arial Narrow" w:cs="Arial"/>
          <w:b/>
          <w:bCs/>
          <w:sz w:val="26"/>
          <w:szCs w:val="26"/>
        </w:rPr>
      </w:pPr>
      <w:proofErr w:type="gramStart"/>
      <w:r w:rsidRPr="004D75C6">
        <w:rPr>
          <w:rFonts w:ascii="Arial Narrow" w:hAnsi="Arial Narrow" w:cs="Arial"/>
          <w:b/>
          <w:bCs/>
          <w:sz w:val="26"/>
          <w:szCs w:val="26"/>
        </w:rPr>
        <w:t>Facilities:-</w:t>
      </w:r>
      <w:proofErr w:type="gramEnd"/>
    </w:p>
    <w:p w14:paraId="04465466" w14:textId="271B0D7D" w:rsidR="00D46271" w:rsidRDefault="00D46271" w:rsidP="00D46271">
      <w:pPr>
        <w:spacing w:after="0" w:line="360" w:lineRule="auto"/>
        <w:ind w:left="360"/>
        <w:jc w:val="both"/>
        <w:rPr>
          <w:rFonts w:ascii="Arial Narrow" w:hAnsi="Arial Narrow" w:cs="Arial"/>
          <w:sz w:val="26"/>
          <w:szCs w:val="26"/>
        </w:rPr>
      </w:pPr>
      <w:r w:rsidRPr="00D46271">
        <w:rPr>
          <w:rFonts w:ascii="Arial Narrow" w:hAnsi="Arial Narrow" w:cs="Arial"/>
          <w:noProof/>
          <w:sz w:val="26"/>
          <w:szCs w:val="26"/>
        </w:rPr>
        <w:drawing>
          <wp:inline distT="0" distB="0" distL="0" distR="0" wp14:anchorId="53E143FC" wp14:editId="0FF39AF6">
            <wp:extent cx="5580380" cy="2371226"/>
            <wp:effectExtent l="0" t="0" r="1270" b="0"/>
            <wp:docPr id="1220101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01907" name=""/>
                    <pic:cNvPicPr/>
                  </pic:nvPicPr>
                  <pic:blipFill>
                    <a:blip r:embed="rId15"/>
                    <a:stretch>
                      <a:fillRect/>
                    </a:stretch>
                  </pic:blipFill>
                  <pic:spPr>
                    <a:xfrm>
                      <a:off x="0" y="0"/>
                      <a:ext cx="5587629" cy="2374306"/>
                    </a:xfrm>
                    <a:prstGeom prst="rect">
                      <a:avLst/>
                    </a:prstGeom>
                  </pic:spPr>
                </pic:pic>
              </a:graphicData>
            </a:graphic>
          </wp:inline>
        </w:drawing>
      </w:r>
    </w:p>
    <w:p w14:paraId="6B71B459" w14:textId="77777777" w:rsidR="00D46271" w:rsidRPr="004D75C6" w:rsidRDefault="00D46271" w:rsidP="009725DF">
      <w:pPr>
        <w:numPr>
          <w:ilvl w:val="0"/>
          <w:numId w:val="4"/>
        </w:numPr>
        <w:spacing w:after="0" w:line="360" w:lineRule="auto"/>
        <w:ind w:left="360"/>
        <w:jc w:val="both"/>
        <w:rPr>
          <w:rFonts w:ascii="Arial Narrow" w:hAnsi="Arial Narrow" w:cs="Arial"/>
          <w:b/>
          <w:bCs/>
          <w:sz w:val="26"/>
          <w:szCs w:val="26"/>
        </w:rPr>
      </w:pPr>
      <w:proofErr w:type="gramStart"/>
      <w:r w:rsidRPr="004D75C6">
        <w:rPr>
          <w:rFonts w:ascii="Arial Narrow" w:hAnsi="Arial Narrow" w:cs="Arial"/>
          <w:b/>
          <w:bCs/>
          <w:sz w:val="26"/>
          <w:szCs w:val="26"/>
        </w:rPr>
        <w:lastRenderedPageBreak/>
        <w:t>Certificates:-</w:t>
      </w:r>
      <w:proofErr w:type="gramEnd"/>
    </w:p>
    <w:p w14:paraId="743CA723" w14:textId="7DDC268E" w:rsidR="00D46271" w:rsidRDefault="00D46271" w:rsidP="00D46271">
      <w:pPr>
        <w:spacing w:after="0" w:line="360" w:lineRule="auto"/>
        <w:ind w:left="360"/>
        <w:jc w:val="both"/>
        <w:rPr>
          <w:rFonts w:ascii="Arial Narrow" w:hAnsi="Arial Narrow" w:cs="Arial"/>
          <w:sz w:val="26"/>
          <w:szCs w:val="26"/>
        </w:rPr>
      </w:pPr>
      <w:r w:rsidRPr="00D46271">
        <w:rPr>
          <w:rFonts w:ascii="Arial Narrow" w:hAnsi="Arial Narrow" w:cs="Arial"/>
          <w:noProof/>
          <w:sz w:val="26"/>
          <w:szCs w:val="26"/>
        </w:rPr>
        <w:drawing>
          <wp:inline distT="0" distB="0" distL="0" distR="0" wp14:anchorId="01C00921" wp14:editId="55FB3F0F">
            <wp:extent cx="5731510" cy="3416440"/>
            <wp:effectExtent l="0" t="0" r="2540" b="0"/>
            <wp:docPr id="893231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31229" name=""/>
                    <pic:cNvPicPr/>
                  </pic:nvPicPr>
                  <pic:blipFill>
                    <a:blip r:embed="rId16"/>
                    <a:stretch>
                      <a:fillRect/>
                    </a:stretch>
                  </pic:blipFill>
                  <pic:spPr>
                    <a:xfrm>
                      <a:off x="0" y="0"/>
                      <a:ext cx="5734245" cy="3418070"/>
                    </a:xfrm>
                    <a:prstGeom prst="rect">
                      <a:avLst/>
                    </a:prstGeom>
                  </pic:spPr>
                </pic:pic>
              </a:graphicData>
            </a:graphic>
          </wp:inline>
        </w:drawing>
      </w:r>
    </w:p>
    <w:bookmarkEnd w:id="240"/>
    <w:bookmarkEnd w:id="241"/>
    <w:bookmarkEnd w:id="242"/>
    <w:p w14:paraId="098FF39C" w14:textId="77777777" w:rsidR="00C87848" w:rsidRDefault="00C87848" w:rsidP="00C87848">
      <w:pPr>
        <w:spacing w:after="0" w:line="360" w:lineRule="auto"/>
        <w:jc w:val="both"/>
        <w:rPr>
          <w:rFonts w:ascii="Arial Narrow" w:hAnsi="Arial Narrow"/>
          <w:bCs/>
          <w:sz w:val="26"/>
          <w:szCs w:val="26"/>
        </w:rPr>
      </w:pPr>
    </w:p>
    <w:p w14:paraId="4360FBAA" w14:textId="6E2395C2" w:rsidR="004D75C6" w:rsidRPr="00D4203A" w:rsidRDefault="004D75C6" w:rsidP="004D75C6">
      <w:pPr>
        <w:pStyle w:val="Heading1"/>
        <w:numPr>
          <w:ilvl w:val="0"/>
          <w:numId w:val="11"/>
        </w:numPr>
        <w:spacing w:after="160" w:line="240" w:lineRule="auto"/>
        <w:ind w:left="432" w:hanging="432"/>
      </w:pPr>
      <w:bookmarkStart w:id="244" w:name="_Toc155352135"/>
      <w:r>
        <w:t>OUR OBSERVATION</w:t>
      </w:r>
      <w:r w:rsidRPr="00D4203A">
        <w:t>: -</w:t>
      </w:r>
      <w:bookmarkEnd w:id="244"/>
    </w:p>
    <w:p w14:paraId="7BDEA7A7" w14:textId="05C1C212" w:rsidR="004D75C6" w:rsidRPr="004D75C6" w:rsidRDefault="004D75C6" w:rsidP="004D75C6">
      <w:pPr>
        <w:numPr>
          <w:ilvl w:val="0"/>
          <w:numId w:val="4"/>
        </w:numPr>
        <w:spacing w:after="0" w:line="360" w:lineRule="auto"/>
        <w:ind w:left="360"/>
        <w:jc w:val="both"/>
        <w:rPr>
          <w:rFonts w:ascii="Arial Narrow" w:hAnsi="Arial Narrow" w:cs="Tahoma"/>
          <w:bCs/>
          <w:sz w:val="26"/>
          <w:szCs w:val="26"/>
        </w:rPr>
      </w:pPr>
      <w:r>
        <w:rPr>
          <w:rFonts w:ascii="Arial Narrow" w:hAnsi="Arial Narrow" w:cs="Arial"/>
          <w:b/>
          <w:bCs/>
          <w:sz w:val="26"/>
          <w:szCs w:val="26"/>
        </w:rPr>
        <w:t xml:space="preserve">The Movable Assets under is for Bangalore Unit located at </w:t>
      </w:r>
      <w:r w:rsidRPr="004D75C6">
        <w:rPr>
          <w:rFonts w:ascii="Arial Narrow" w:hAnsi="Arial Narrow" w:cs="Tahoma"/>
          <w:bCs/>
          <w:sz w:val="26"/>
          <w:szCs w:val="26"/>
        </w:rPr>
        <w:t xml:space="preserve">Plot No. 21, 22 &amp; 23, Formed in Sy. No. 240 to 243 (Part) of, Village </w:t>
      </w:r>
      <w:proofErr w:type="spellStart"/>
      <w:r w:rsidRPr="004D75C6">
        <w:rPr>
          <w:rFonts w:ascii="Arial Narrow" w:hAnsi="Arial Narrow" w:cs="Tahoma"/>
          <w:bCs/>
          <w:sz w:val="26"/>
          <w:szCs w:val="26"/>
        </w:rPr>
        <w:t>Rajapura</w:t>
      </w:r>
      <w:proofErr w:type="spellEnd"/>
      <w:r w:rsidRPr="004D75C6">
        <w:rPr>
          <w:rFonts w:ascii="Arial Narrow" w:hAnsi="Arial Narrow" w:cs="Tahoma"/>
          <w:bCs/>
          <w:sz w:val="26"/>
          <w:szCs w:val="26"/>
        </w:rPr>
        <w:t xml:space="preserve">, Bommasandra </w:t>
      </w:r>
      <w:proofErr w:type="spellStart"/>
      <w:r w:rsidRPr="004D75C6">
        <w:rPr>
          <w:rFonts w:ascii="Arial Narrow" w:hAnsi="Arial Narrow" w:cs="Tahoma"/>
          <w:bCs/>
          <w:sz w:val="26"/>
          <w:szCs w:val="26"/>
        </w:rPr>
        <w:t>Jigani</w:t>
      </w:r>
      <w:proofErr w:type="spellEnd"/>
      <w:r w:rsidRPr="004D75C6">
        <w:rPr>
          <w:rFonts w:ascii="Arial Narrow" w:hAnsi="Arial Narrow" w:cs="Tahoma"/>
          <w:bCs/>
          <w:sz w:val="26"/>
          <w:szCs w:val="26"/>
        </w:rPr>
        <w:t xml:space="preserve"> Link Road, KIADB Industrial Area, </w:t>
      </w:r>
      <w:proofErr w:type="spellStart"/>
      <w:r w:rsidRPr="004D75C6">
        <w:rPr>
          <w:rFonts w:ascii="Arial Narrow" w:hAnsi="Arial Narrow" w:cs="Tahoma"/>
          <w:bCs/>
          <w:sz w:val="26"/>
          <w:szCs w:val="26"/>
        </w:rPr>
        <w:t>Jigani</w:t>
      </w:r>
      <w:proofErr w:type="spellEnd"/>
      <w:r w:rsidRPr="004D75C6">
        <w:rPr>
          <w:rFonts w:ascii="Arial Narrow" w:hAnsi="Arial Narrow" w:cs="Tahoma"/>
          <w:bCs/>
          <w:sz w:val="26"/>
          <w:szCs w:val="26"/>
        </w:rPr>
        <w:t xml:space="preserve"> </w:t>
      </w:r>
      <w:proofErr w:type="spellStart"/>
      <w:r w:rsidRPr="004D75C6">
        <w:rPr>
          <w:rFonts w:ascii="Arial Narrow" w:hAnsi="Arial Narrow" w:cs="Tahoma"/>
          <w:bCs/>
          <w:sz w:val="26"/>
          <w:szCs w:val="26"/>
        </w:rPr>
        <w:t>Hobli</w:t>
      </w:r>
      <w:proofErr w:type="spellEnd"/>
      <w:r w:rsidRPr="004D75C6">
        <w:rPr>
          <w:rFonts w:ascii="Arial Narrow" w:hAnsi="Arial Narrow" w:cs="Tahoma"/>
          <w:bCs/>
          <w:sz w:val="26"/>
          <w:szCs w:val="26"/>
        </w:rPr>
        <w:t xml:space="preserve">, Taluka </w:t>
      </w:r>
      <w:proofErr w:type="spellStart"/>
      <w:r w:rsidRPr="004D75C6">
        <w:rPr>
          <w:rFonts w:ascii="Arial Narrow" w:hAnsi="Arial Narrow" w:cs="Tahoma"/>
          <w:bCs/>
          <w:sz w:val="26"/>
          <w:szCs w:val="26"/>
        </w:rPr>
        <w:t>Anekal</w:t>
      </w:r>
      <w:proofErr w:type="spellEnd"/>
      <w:r w:rsidRPr="004D75C6">
        <w:rPr>
          <w:rFonts w:ascii="Arial Narrow" w:hAnsi="Arial Narrow" w:cs="Tahoma"/>
          <w:bCs/>
          <w:sz w:val="26"/>
          <w:szCs w:val="26"/>
        </w:rPr>
        <w:t>, State – Bangalore, PIN Code- 560 105, State – Karnataka, Country – India.</w:t>
      </w:r>
    </w:p>
    <w:p w14:paraId="5854F150" w14:textId="77777777" w:rsidR="004D75C6" w:rsidRPr="00397997" w:rsidRDefault="004D75C6" w:rsidP="004D75C6">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 xml:space="preserve">During the date and time of our visit, Plant was in operation. </w:t>
      </w:r>
    </w:p>
    <w:p w14:paraId="4DBA706A" w14:textId="2887EC34" w:rsidR="004D75C6" w:rsidRDefault="004D75C6" w:rsidP="004D75C6">
      <w:pPr>
        <w:numPr>
          <w:ilvl w:val="0"/>
          <w:numId w:val="4"/>
        </w:numPr>
        <w:spacing w:after="0" w:line="360" w:lineRule="auto"/>
        <w:ind w:left="360"/>
        <w:jc w:val="both"/>
        <w:rPr>
          <w:rFonts w:ascii="Arial Narrow" w:hAnsi="Arial Narrow"/>
          <w:bCs/>
          <w:sz w:val="26"/>
          <w:szCs w:val="26"/>
        </w:rPr>
      </w:pPr>
      <w:r w:rsidRPr="00E91671">
        <w:rPr>
          <w:rFonts w:ascii="Arial Narrow" w:hAnsi="Arial Narrow"/>
          <w:sz w:val="26"/>
          <w:szCs w:val="26"/>
          <w:lang w:eastAsia="x-none"/>
        </w:rPr>
        <w:t xml:space="preserve">Mr. </w:t>
      </w:r>
      <w:r w:rsidRPr="004D75C6">
        <w:rPr>
          <w:rFonts w:ascii="Arial Narrow" w:hAnsi="Arial Narrow"/>
          <w:sz w:val="26"/>
          <w:szCs w:val="26"/>
          <w:lang w:eastAsia="x-none"/>
        </w:rPr>
        <w:t>Obuli Rajan, (+91 82969 69984)</w:t>
      </w:r>
      <w:r>
        <w:rPr>
          <w:rFonts w:ascii="Arial Narrow" w:hAnsi="Arial Narrow"/>
          <w:sz w:val="26"/>
          <w:szCs w:val="26"/>
          <w:lang w:eastAsia="x-none"/>
        </w:rPr>
        <w:t xml:space="preserve"> Company</w:t>
      </w:r>
      <w:r w:rsidRPr="00986399">
        <w:rPr>
          <w:rFonts w:ascii="Arial Narrow" w:hAnsi="Arial Narrow" w:cs="Arial"/>
          <w:sz w:val="26"/>
          <w:szCs w:val="26"/>
        </w:rPr>
        <w:t xml:space="preserve"> Representative</w:t>
      </w:r>
      <w:r w:rsidRPr="00E91671">
        <w:rPr>
          <w:rFonts w:ascii="Arial Narrow" w:hAnsi="Arial Narrow" w:cs="Arial"/>
          <w:sz w:val="26"/>
          <w:szCs w:val="26"/>
        </w:rPr>
        <w:t xml:space="preserve"> </w:t>
      </w:r>
      <w:r w:rsidRPr="00E91671">
        <w:rPr>
          <w:rFonts w:ascii="Arial Narrow" w:hAnsi="Arial Narrow"/>
          <w:bCs/>
          <w:sz w:val="26"/>
          <w:szCs w:val="26"/>
        </w:rPr>
        <w:t xml:space="preserve">accompanied our engineer and showed the </w:t>
      </w:r>
      <w:r>
        <w:rPr>
          <w:rFonts w:ascii="Arial Narrow" w:hAnsi="Arial Narrow"/>
          <w:bCs/>
          <w:sz w:val="26"/>
          <w:szCs w:val="26"/>
        </w:rPr>
        <w:t>Movable Assets</w:t>
      </w:r>
      <w:r w:rsidRPr="00E91671">
        <w:rPr>
          <w:rFonts w:ascii="Arial Narrow" w:hAnsi="Arial Narrow"/>
          <w:bCs/>
          <w:sz w:val="26"/>
          <w:szCs w:val="26"/>
        </w:rPr>
        <w:t xml:space="preserve"> under Valuation.</w:t>
      </w:r>
    </w:p>
    <w:p w14:paraId="4D5974B2" w14:textId="77777777" w:rsidR="004D75C6" w:rsidRDefault="004D75C6" w:rsidP="004D75C6">
      <w:pPr>
        <w:spacing w:after="0" w:line="360" w:lineRule="auto"/>
        <w:ind w:left="360"/>
        <w:jc w:val="both"/>
        <w:rPr>
          <w:rFonts w:ascii="Arial Narrow" w:hAnsi="Arial Narrow" w:cs="Arial"/>
          <w:sz w:val="26"/>
          <w:szCs w:val="26"/>
        </w:rPr>
      </w:pPr>
    </w:p>
    <w:p w14:paraId="0B7284E5" w14:textId="77777777" w:rsidR="004D75C6" w:rsidRDefault="004D75C6" w:rsidP="00C87848">
      <w:pPr>
        <w:spacing w:after="0" w:line="360" w:lineRule="auto"/>
        <w:jc w:val="both"/>
        <w:rPr>
          <w:rFonts w:ascii="Arial Narrow" w:hAnsi="Arial Narrow"/>
          <w:bCs/>
          <w:sz w:val="26"/>
          <w:szCs w:val="26"/>
        </w:rPr>
      </w:pPr>
    </w:p>
    <w:p w14:paraId="1716EA8A" w14:textId="77777777" w:rsidR="00054FC8" w:rsidRDefault="00054FC8" w:rsidP="00C87848">
      <w:pPr>
        <w:spacing w:after="0" w:line="360" w:lineRule="auto"/>
        <w:jc w:val="both"/>
        <w:rPr>
          <w:rFonts w:ascii="Arial Narrow" w:hAnsi="Arial Narrow"/>
          <w:bCs/>
          <w:sz w:val="26"/>
          <w:szCs w:val="26"/>
        </w:rPr>
      </w:pPr>
    </w:p>
    <w:p w14:paraId="1E191AB2" w14:textId="77777777" w:rsidR="00054FC8" w:rsidRDefault="00054FC8" w:rsidP="00C87848">
      <w:pPr>
        <w:spacing w:after="0" w:line="360" w:lineRule="auto"/>
        <w:jc w:val="both"/>
        <w:rPr>
          <w:rFonts w:ascii="Arial Narrow" w:hAnsi="Arial Narrow"/>
          <w:bCs/>
          <w:sz w:val="26"/>
          <w:szCs w:val="26"/>
        </w:rPr>
      </w:pPr>
    </w:p>
    <w:p w14:paraId="5655C7C4" w14:textId="77777777" w:rsidR="00054FC8" w:rsidRDefault="00054FC8" w:rsidP="00C87848">
      <w:pPr>
        <w:spacing w:after="0" w:line="360" w:lineRule="auto"/>
        <w:jc w:val="both"/>
        <w:rPr>
          <w:rFonts w:ascii="Arial Narrow" w:hAnsi="Arial Narrow"/>
          <w:bCs/>
          <w:sz w:val="26"/>
          <w:szCs w:val="26"/>
        </w:rPr>
      </w:pPr>
    </w:p>
    <w:p w14:paraId="6B391FF9" w14:textId="77777777" w:rsidR="00054FC8" w:rsidRDefault="00054FC8" w:rsidP="00C87848">
      <w:pPr>
        <w:spacing w:after="0" w:line="360" w:lineRule="auto"/>
        <w:jc w:val="both"/>
        <w:rPr>
          <w:rFonts w:ascii="Arial Narrow" w:hAnsi="Arial Narrow"/>
          <w:bCs/>
          <w:sz w:val="26"/>
          <w:szCs w:val="26"/>
        </w:rPr>
      </w:pPr>
    </w:p>
    <w:p w14:paraId="153460D7" w14:textId="77777777" w:rsidR="00054FC8" w:rsidRDefault="00054FC8" w:rsidP="00C87848">
      <w:pPr>
        <w:spacing w:after="0" w:line="360" w:lineRule="auto"/>
        <w:jc w:val="both"/>
        <w:rPr>
          <w:rFonts w:ascii="Arial Narrow" w:hAnsi="Arial Narrow"/>
          <w:bCs/>
          <w:sz w:val="26"/>
          <w:szCs w:val="26"/>
        </w:rPr>
      </w:pPr>
    </w:p>
    <w:p w14:paraId="3C7310D3" w14:textId="7EF2BB51" w:rsidR="007D273D" w:rsidRDefault="00A12AA8" w:rsidP="007D273D">
      <w:pPr>
        <w:pStyle w:val="Heading1"/>
        <w:numPr>
          <w:ilvl w:val="0"/>
          <w:numId w:val="11"/>
        </w:numPr>
        <w:spacing w:after="240" w:line="240" w:lineRule="auto"/>
        <w:ind w:left="432" w:hanging="432"/>
      </w:pPr>
      <w:bookmarkStart w:id="245" w:name="_Toc78382227"/>
      <w:bookmarkStart w:id="246" w:name="_Toc155352136"/>
      <w:r w:rsidRPr="00D4203A">
        <w:lastRenderedPageBreak/>
        <w:t xml:space="preserve">DETAILS OF PLANT AND </w:t>
      </w:r>
      <w:bookmarkEnd w:id="245"/>
      <w:r w:rsidR="005E492D" w:rsidRPr="00D4203A">
        <w:t>MACHINERY: -</w:t>
      </w:r>
      <w:bookmarkEnd w:id="246"/>
    </w:p>
    <w:tbl>
      <w:tblPr>
        <w:tblW w:w="10869" w:type="dxa"/>
        <w:tblInd w:w="-81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507"/>
        <w:gridCol w:w="1923"/>
        <w:gridCol w:w="1080"/>
        <w:gridCol w:w="1629"/>
        <w:gridCol w:w="1563"/>
        <w:gridCol w:w="1563"/>
        <w:gridCol w:w="1302"/>
        <w:gridCol w:w="1302"/>
      </w:tblGrid>
      <w:tr w:rsidR="00D46271" w:rsidRPr="006E507E" w14:paraId="6C94225F" w14:textId="77777777" w:rsidTr="00D46271">
        <w:trPr>
          <w:trHeight w:val="2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1E126C63" w14:textId="77777777" w:rsidR="006E507E" w:rsidRPr="006E507E" w:rsidRDefault="006E507E" w:rsidP="00D46271">
            <w:pPr>
              <w:spacing w:after="0" w:line="360" w:lineRule="auto"/>
              <w:jc w:val="center"/>
              <w:rPr>
                <w:rFonts w:ascii="Arial Narrow" w:eastAsia="Times New Roman" w:hAnsi="Arial Narrow" w:cs="Arial"/>
                <w:color w:val="FFFFFF" w:themeColor="background1"/>
                <w:lang w:eastAsia="en-IN"/>
              </w:rPr>
            </w:pPr>
            <w:r w:rsidRPr="006E507E">
              <w:rPr>
                <w:rFonts w:ascii="Arial Narrow" w:eastAsia="Times New Roman" w:hAnsi="Arial Narrow" w:cs="Arial"/>
                <w:color w:val="FFFFFF" w:themeColor="background1"/>
                <w:lang w:eastAsia="en-IN"/>
              </w:rPr>
              <w:t>S. No.</w:t>
            </w:r>
          </w:p>
        </w:tc>
        <w:tc>
          <w:tcPr>
            <w:tcW w:w="19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43D4DB2B" w14:textId="77777777" w:rsidR="006E507E" w:rsidRPr="006E507E" w:rsidRDefault="006E507E" w:rsidP="00D46271">
            <w:pPr>
              <w:spacing w:after="0" w:line="360" w:lineRule="auto"/>
              <w:rPr>
                <w:rFonts w:ascii="Arial Narrow" w:eastAsia="Times New Roman" w:hAnsi="Arial Narrow" w:cs="Arial"/>
                <w:color w:val="FFFFFF" w:themeColor="background1"/>
                <w:lang w:eastAsia="en-IN"/>
              </w:rPr>
            </w:pPr>
            <w:r w:rsidRPr="006E507E">
              <w:rPr>
                <w:rFonts w:ascii="Arial Narrow" w:eastAsia="Times New Roman" w:hAnsi="Arial Narrow" w:cs="Arial"/>
                <w:color w:val="FFFFFF" w:themeColor="background1"/>
                <w:lang w:eastAsia="en-IN"/>
              </w:rPr>
              <w:t>Asset Class</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7E8EC38" w14:textId="77777777" w:rsidR="006E507E" w:rsidRPr="006E507E" w:rsidRDefault="006E507E" w:rsidP="00D46271">
            <w:pPr>
              <w:spacing w:after="0" w:line="360" w:lineRule="auto"/>
              <w:jc w:val="center"/>
              <w:rPr>
                <w:rFonts w:ascii="Arial Narrow" w:eastAsia="Times New Roman" w:hAnsi="Arial Narrow" w:cs="Arial"/>
                <w:color w:val="FFFFFF" w:themeColor="background1"/>
                <w:lang w:eastAsia="en-IN"/>
              </w:rPr>
            </w:pPr>
            <w:r w:rsidRPr="006E507E">
              <w:rPr>
                <w:rFonts w:ascii="Arial Narrow" w:eastAsia="Times New Roman" w:hAnsi="Arial Narrow" w:cs="Arial"/>
                <w:color w:val="FFFFFF" w:themeColor="background1"/>
                <w:lang w:eastAsia="en-IN"/>
              </w:rPr>
              <w:t>Working Sheet No.</w:t>
            </w:r>
          </w:p>
        </w:tc>
        <w:tc>
          <w:tcPr>
            <w:tcW w:w="16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DBAF3E4" w14:textId="77777777" w:rsidR="006E507E" w:rsidRPr="006E507E" w:rsidRDefault="006E507E" w:rsidP="00D46271">
            <w:pPr>
              <w:spacing w:after="0" w:line="360" w:lineRule="auto"/>
              <w:jc w:val="center"/>
              <w:rPr>
                <w:rFonts w:ascii="Arial Narrow" w:eastAsia="Times New Roman" w:hAnsi="Arial Narrow" w:cs="Arial"/>
                <w:color w:val="FFFFFF" w:themeColor="background1"/>
                <w:lang w:eastAsia="en-IN"/>
              </w:rPr>
            </w:pPr>
            <w:r w:rsidRPr="006E507E">
              <w:rPr>
                <w:rFonts w:ascii="Arial Narrow" w:eastAsia="Times New Roman" w:hAnsi="Arial Narrow" w:cs="Arial"/>
                <w:color w:val="FFFFFF" w:themeColor="background1"/>
                <w:lang w:eastAsia="en-IN"/>
              </w:rPr>
              <w:t xml:space="preserve"> Gross Block as on 28.09.2023 (Rs.) </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82B399C" w14:textId="77777777" w:rsidR="006E507E" w:rsidRPr="006E507E" w:rsidRDefault="006E507E" w:rsidP="00D46271">
            <w:pPr>
              <w:spacing w:after="0" w:line="360" w:lineRule="auto"/>
              <w:jc w:val="center"/>
              <w:rPr>
                <w:rFonts w:ascii="Arial Narrow" w:eastAsia="Times New Roman" w:hAnsi="Arial Narrow" w:cs="Arial"/>
                <w:color w:val="FFFFFF" w:themeColor="background1"/>
                <w:lang w:eastAsia="en-IN"/>
              </w:rPr>
            </w:pPr>
            <w:r w:rsidRPr="006E507E">
              <w:rPr>
                <w:rFonts w:ascii="Arial Narrow" w:eastAsia="Times New Roman" w:hAnsi="Arial Narrow" w:cs="Arial"/>
                <w:color w:val="FFFFFF" w:themeColor="background1"/>
                <w:lang w:eastAsia="en-IN"/>
              </w:rPr>
              <w:t xml:space="preserve"> Net Block as on 28.09.2023 (Rs.) </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D4DEFF7" w14:textId="77777777" w:rsidR="006E507E" w:rsidRPr="006E507E" w:rsidRDefault="006E507E" w:rsidP="00D46271">
            <w:pPr>
              <w:spacing w:after="0" w:line="360" w:lineRule="auto"/>
              <w:jc w:val="center"/>
              <w:rPr>
                <w:rFonts w:ascii="Arial Narrow" w:eastAsia="Times New Roman" w:hAnsi="Arial Narrow" w:cs="Arial"/>
                <w:color w:val="FFFFFF" w:themeColor="background1"/>
                <w:lang w:eastAsia="en-IN"/>
              </w:rPr>
            </w:pPr>
            <w:r w:rsidRPr="006E507E">
              <w:rPr>
                <w:rFonts w:ascii="Arial Narrow" w:eastAsia="Times New Roman" w:hAnsi="Arial Narrow" w:cs="Arial"/>
                <w:color w:val="FFFFFF" w:themeColor="background1"/>
                <w:lang w:eastAsia="en-IN"/>
              </w:rPr>
              <w:t xml:space="preserve"> Fair Market Value (Rs.) </w:t>
            </w:r>
          </w:p>
        </w:tc>
        <w:tc>
          <w:tcPr>
            <w:tcW w:w="13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1FB857C" w14:textId="77777777" w:rsidR="006E507E" w:rsidRPr="006E507E" w:rsidRDefault="006E507E" w:rsidP="00D46271">
            <w:pPr>
              <w:spacing w:after="0" w:line="360" w:lineRule="auto"/>
              <w:jc w:val="center"/>
              <w:rPr>
                <w:rFonts w:ascii="Arial Narrow" w:eastAsia="Times New Roman" w:hAnsi="Arial Narrow" w:cs="Arial"/>
                <w:color w:val="FFFFFF" w:themeColor="background1"/>
                <w:lang w:eastAsia="en-IN"/>
              </w:rPr>
            </w:pPr>
            <w:r w:rsidRPr="006E507E">
              <w:rPr>
                <w:rFonts w:ascii="Arial Narrow" w:eastAsia="Times New Roman" w:hAnsi="Arial Narrow" w:cs="Arial"/>
                <w:color w:val="FFFFFF" w:themeColor="background1"/>
                <w:lang w:eastAsia="en-IN"/>
              </w:rPr>
              <w:t xml:space="preserve"> Realizable Value (Rs.) </w:t>
            </w:r>
          </w:p>
        </w:tc>
        <w:tc>
          <w:tcPr>
            <w:tcW w:w="13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93CCD13" w14:textId="77777777" w:rsidR="006E507E" w:rsidRPr="006E507E" w:rsidRDefault="006E507E" w:rsidP="00D46271">
            <w:pPr>
              <w:spacing w:after="0" w:line="360" w:lineRule="auto"/>
              <w:jc w:val="center"/>
              <w:rPr>
                <w:rFonts w:ascii="Arial Narrow" w:eastAsia="Times New Roman" w:hAnsi="Arial Narrow" w:cs="Arial"/>
                <w:color w:val="FFFFFF" w:themeColor="background1"/>
                <w:lang w:eastAsia="en-IN"/>
              </w:rPr>
            </w:pPr>
            <w:r w:rsidRPr="006E507E">
              <w:rPr>
                <w:rFonts w:ascii="Arial Narrow" w:eastAsia="Times New Roman" w:hAnsi="Arial Narrow" w:cs="Arial"/>
                <w:color w:val="FFFFFF" w:themeColor="background1"/>
                <w:lang w:eastAsia="en-IN"/>
              </w:rPr>
              <w:t xml:space="preserve"> Distress Sale Value (Rs.) </w:t>
            </w:r>
          </w:p>
        </w:tc>
      </w:tr>
      <w:tr w:rsidR="006E507E" w:rsidRPr="006E507E" w14:paraId="72D755F1" w14:textId="77777777" w:rsidTr="00D46271">
        <w:trPr>
          <w:trHeight w:val="20"/>
        </w:trPr>
        <w:tc>
          <w:tcPr>
            <w:tcW w:w="507" w:type="dxa"/>
            <w:tcBorders>
              <w:top w:val="single" w:sz="4" w:space="0" w:color="FFFFFF" w:themeColor="background1"/>
            </w:tcBorders>
            <w:shd w:val="clear" w:color="auto" w:fill="auto"/>
            <w:noWrap/>
            <w:vAlign w:val="center"/>
            <w:hideMark/>
          </w:tcPr>
          <w:p w14:paraId="09F799DD" w14:textId="7777777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1</w:t>
            </w:r>
          </w:p>
        </w:tc>
        <w:tc>
          <w:tcPr>
            <w:tcW w:w="1923" w:type="dxa"/>
            <w:tcBorders>
              <w:top w:val="single" w:sz="4" w:space="0" w:color="FFFFFF" w:themeColor="background1"/>
            </w:tcBorders>
            <w:shd w:val="clear" w:color="auto" w:fill="auto"/>
            <w:noWrap/>
            <w:vAlign w:val="center"/>
            <w:hideMark/>
          </w:tcPr>
          <w:p w14:paraId="7AD676CB" w14:textId="77777777" w:rsidR="006E507E" w:rsidRPr="006E507E" w:rsidRDefault="006E507E" w:rsidP="00D46271">
            <w:pPr>
              <w:spacing w:after="0" w:line="360" w:lineRule="auto"/>
              <w:rPr>
                <w:rFonts w:ascii="Arial Narrow" w:eastAsia="Times New Roman" w:hAnsi="Arial Narrow" w:cs="Arial"/>
                <w:lang w:eastAsia="en-IN"/>
              </w:rPr>
            </w:pPr>
            <w:r w:rsidRPr="006E507E">
              <w:rPr>
                <w:rFonts w:ascii="Arial Narrow" w:eastAsia="Times New Roman" w:hAnsi="Arial Narrow" w:cs="Arial"/>
                <w:lang w:eastAsia="en-IN"/>
              </w:rPr>
              <w:t>Plant &amp; Machinery</w:t>
            </w:r>
          </w:p>
        </w:tc>
        <w:tc>
          <w:tcPr>
            <w:tcW w:w="1080" w:type="dxa"/>
            <w:tcBorders>
              <w:top w:val="single" w:sz="4" w:space="0" w:color="FFFFFF" w:themeColor="background1"/>
            </w:tcBorders>
            <w:shd w:val="clear" w:color="auto" w:fill="auto"/>
            <w:vAlign w:val="center"/>
          </w:tcPr>
          <w:p w14:paraId="10983CD7" w14:textId="1F0F04B0" w:rsidR="006E507E" w:rsidRPr="006E507E" w:rsidRDefault="006E507E" w:rsidP="00D46271">
            <w:pPr>
              <w:spacing w:after="0" w:line="360" w:lineRule="auto"/>
              <w:jc w:val="center"/>
              <w:rPr>
                <w:rFonts w:ascii="Arial Narrow" w:eastAsia="Times New Roman" w:hAnsi="Arial Narrow" w:cs="Arial"/>
                <w:lang w:eastAsia="en-IN"/>
              </w:rPr>
            </w:pPr>
            <w:r>
              <w:rPr>
                <w:rFonts w:ascii="Arial Narrow" w:eastAsia="Times New Roman" w:hAnsi="Arial Narrow" w:cs="Arial"/>
                <w:lang w:eastAsia="en-IN"/>
              </w:rPr>
              <w:t>1</w:t>
            </w:r>
          </w:p>
        </w:tc>
        <w:tc>
          <w:tcPr>
            <w:tcW w:w="1629" w:type="dxa"/>
            <w:tcBorders>
              <w:top w:val="single" w:sz="4" w:space="0" w:color="FFFFFF" w:themeColor="background1"/>
            </w:tcBorders>
            <w:shd w:val="clear" w:color="auto" w:fill="auto"/>
            <w:noWrap/>
            <w:vAlign w:val="center"/>
            <w:hideMark/>
          </w:tcPr>
          <w:p w14:paraId="3B62B795" w14:textId="5D1416D3"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1,21,32,53,238</w:t>
            </w:r>
          </w:p>
        </w:tc>
        <w:tc>
          <w:tcPr>
            <w:tcW w:w="1563" w:type="dxa"/>
            <w:tcBorders>
              <w:top w:val="single" w:sz="4" w:space="0" w:color="FFFFFF" w:themeColor="background1"/>
            </w:tcBorders>
            <w:shd w:val="clear" w:color="auto" w:fill="auto"/>
            <w:noWrap/>
            <w:vAlign w:val="center"/>
            <w:hideMark/>
          </w:tcPr>
          <w:p w14:paraId="5529A0CD" w14:textId="68A45FBA"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79,94,96,303</w:t>
            </w:r>
          </w:p>
        </w:tc>
        <w:tc>
          <w:tcPr>
            <w:tcW w:w="1563" w:type="dxa"/>
            <w:tcBorders>
              <w:top w:val="single" w:sz="4" w:space="0" w:color="FFFFFF" w:themeColor="background1"/>
            </w:tcBorders>
            <w:shd w:val="clear" w:color="auto" w:fill="auto"/>
            <w:noWrap/>
            <w:vAlign w:val="center"/>
            <w:hideMark/>
          </w:tcPr>
          <w:p w14:paraId="390AB1DD" w14:textId="6A1EE7D6"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92,04,69,439</w:t>
            </w:r>
          </w:p>
        </w:tc>
        <w:tc>
          <w:tcPr>
            <w:tcW w:w="1302" w:type="dxa"/>
            <w:tcBorders>
              <w:top w:val="single" w:sz="4" w:space="0" w:color="FFFFFF" w:themeColor="background1"/>
            </w:tcBorders>
            <w:shd w:val="clear" w:color="auto" w:fill="auto"/>
            <w:noWrap/>
            <w:vAlign w:val="center"/>
            <w:hideMark/>
          </w:tcPr>
          <w:p w14:paraId="6A563982" w14:textId="2737FDD6"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78,23,99,023</w:t>
            </w:r>
          </w:p>
        </w:tc>
        <w:tc>
          <w:tcPr>
            <w:tcW w:w="1302" w:type="dxa"/>
            <w:tcBorders>
              <w:top w:val="single" w:sz="4" w:space="0" w:color="FFFFFF" w:themeColor="background1"/>
            </w:tcBorders>
            <w:shd w:val="clear" w:color="auto" w:fill="auto"/>
            <w:noWrap/>
            <w:vAlign w:val="center"/>
            <w:hideMark/>
          </w:tcPr>
          <w:p w14:paraId="08E92259" w14:textId="085A5236"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64,43,28,608</w:t>
            </w:r>
          </w:p>
        </w:tc>
      </w:tr>
      <w:tr w:rsidR="006E507E" w:rsidRPr="006E507E" w14:paraId="3A1E732F" w14:textId="77777777" w:rsidTr="00D46271">
        <w:trPr>
          <w:trHeight w:val="20"/>
        </w:trPr>
        <w:tc>
          <w:tcPr>
            <w:tcW w:w="507" w:type="dxa"/>
            <w:shd w:val="clear" w:color="auto" w:fill="auto"/>
            <w:noWrap/>
            <w:vAlign w:val="center"/>
            <w:hideMark/>
          </w:tcPr>
          <w:p w14:paraId="4A0905CC" w14:textId="7777777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2</w:t>
            </w:r>
          </w:p>
        </w:tc>
        <w:tc>
          <w:tcPr>
            <w:tcW w:w="1923" w:type="dxa"/>
            <w:shd w:val="clear" w:color="auto" w:fill="auto"/>
            <w:noWrap/>
            <w:vAlign w:val="center"/>
            <w:hideMark/>
          </w:tcPr>
          <w:p w14:paraId="573037B4" w14:textId="77777777" w:rsidR="006E507E" w:rsidRPr="006E507E" w:rsidRDefault="006E507E" w:rsidP="00D46271">
            <w:pPr>
              <w:spacing w:after="0" w:line="360" w:lineRule="auto"/>
              <w:rPr>
                <w:rFonts w:ascii="Arial Narrow" w:eastAsia="Times New Roman" w:hAnsi="Arial Narrow" w:cs="Arial"/>
                <w:lang w:eastAsia="en-IN"/>
              </w:rPr>
            </w:pPr>
            <w:r w:rsidRPr="006E507E">
              <w:rPr>
                <w:rFonts w:ascii="Arial Narrow" w:eastAsia="Times New Roman" w:hAnsi="Arial Narrow" w:cs="Arial"/>
                <w:lang w:eastAsia="en-IN"/>
              </w:rPr>
              <w:t>Electrical Installation</w:t>
            </w:r>
          </w:p>
        </w:tc>
        <w:tc>
          <w:tcPr>
            <w:tcW w:w="1080" w:type="dxa"/>
            <w:shd w:val="clear" w:color="auto" w:fill="auto"/>
            <w:vAlign w:val="center"/>
          </w:tcPr>
          <w:p w14:paraId="6FD5D100" w14:textId="1E339F3E" w:rsidR="006E507E" w:rsidRPr="006E507E" w:rsidRDefault="006E507E" w:rsidP="00D46271">
            <w:pPr>
              <w:spacing w:after="0" w:line="360" w:lineRule="auto"/>
              <w:jc w:val="center"/>
              <w:rPr>
                <w:rFonts w:ascii="Arial Narrow" w:eastAsia="Times New Roman" w:hAnsi="Arial Narrow" w:cs="Arial"/>
                <w:lang w:eastAsia="en-IN"/>
              </w:rPr>
            </w:pPr>
            <w:r>
              <w:rPr>
                <w:rFonts w:ascii="Arial Narrow" w:eastAsia="Times New Roman" w:hAnsi="Arial Narrow" w:cs="Arial"/>
                <w:lang w:eastAsia="en-IN"/>
              </w:rPr>
              <w:t>2</w:t>
            </w:r>
          </w:p>
        </w:tc>
        <w:tc>
          <w:tcPr>
            <w:tcW w:w="1629" w:type="dxa"/>
            <w:shd w:val="clear" w:color="auto" w:fill="auto"/>
            <w:noWrap/>
            <w:vAlign w:val="center"/>
            <w:hideMark/>
          </w:tcPr>
          <w:p w14:paraId="78BFDA51" w14:textId="73096D54"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5,99,44,937</w:t>
            </w:r>
          </w:p>
        </w:tc>
        <w:tc>
          <w:tcPr>
            <w:tcW w:w="1563" w:type="dxa"/>
            <w:shd w:val="clear" w:color="auto" w:fill="auto"/>
            <w:noWrap/>
            <w:vAlign w:val="center"/>
            <w:hideMark/>
          </w:tcPr>
          <w:p w14:paraId="7327563A" w14:textId="584A322D"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3,06,26,439</w:t>
            </w:r>
          </w:p>
        </w:tc>
        <w:tc>
          <w:tcPr>
            <w:tcW w:w="1563" w:type="dxa"/>
            <w:shd w:val="clear" w:color="auto" w:fill="auto"/>
            <w:noWrap/>
            <w:vAlign w:val="center"/>
            <w:hideMark/>
          </w:tcPr>
          <w:p w14:paraId="4723D233" w14:textId="43128469"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4,19,70,765</w:t>
            </w:r>
          </w:p>
        </w:tc>
        <w:tc>
          <w:tcPr>
            <w:tcW w:w="1302" w:type="dxa"/>
            <w:shd w:val="clear" w:color="auto" w:fill="auto"/>
            <w:noWrap/>
            <w:vAlign w:val="center"/>
            <w:hideMark/>
          </w:tcPr>
          <w:p w14:paraId="4443D45B" w14:textId="00A55D45"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3,56,75,150</w:t>
            </w:r>
          </w:p>
        </w:tc>
        <w:tc>
          <w:tcPr>
            <w:tcW w:w="1302" w:type="dxa"/>
            <w:shd w:val="clear" w:color="auto" w:fill="auto"/>
            <w:noWrap/>
            <w:vAlign w:val="center"/>
            <w:hideMark/>
          </w:tcPr>
          <w:p w14:paraId="79367B20" w14:textId="590DE693"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2,93,79,535</w:t>
            </w:r>
          </w:p>
        </w:tc>
      </w:tr>
      <w:tr w:rsidR="006E507E" w:rsidRPr="006E507E" w14:paraId="10D39BA7" w14:textId="77777777" w:rsidTr="00D46271">
        <w:trPr>
          <w:trHeight w:val="20"/>
        </w:trPr>
        <w:tc>
          <w:tcPr>
            <w:tcW w:w="507" w:type="dxa"/>
            <w:shd w:val="clear" w:color="auto" w:fill="auto"/>
            <w:noWrap/>
            <w:vAlign w:val="center"/>
            <w:hideMark/>
          </w:tcPr>
          <w:p w14:paraId="3D35B5F4" w14:textId="7777777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3</w:t>
            </w:r>
          </w:p>
        </w:tc>
        <w:tc>
          <w:tcPr>
            <w:tcW w:w="1923" w:type="dxa"/>
            <w:shd w:val="clear" w:color="auto" w:fill="auto"/>
            <w:noWrap/>
            <w:vAlign w:val="center"/>
            <w:hideMark/>
          </w:tcPr>
          <w:p w14:paraId="50923059" w14:textId="77777777" w:rsidR="006E507E" w:rsidRPr="006E507E" w:rsidRDefault="006E507E" w:rsidP="00D46271">
            <w:pPr>
              <w:spacing w:after="0" w:line="360" w:lineRule="auto"/>
              <w:rPr>
                <w:rFonts w:ascii="Arial Narrow" w:eastAsia="Times New Roman" w:hAnsi="Arial Narrow" w:cs="Arial"/>
                <w:lang w:eastAsia="en-IN"/>
              </w:rPr>
            </w:pPr>
            <w:r w:rsidRPr="006E507E">
              <w:rPr>
                <w:rFonts w:ascii="Arial Narrow" w:eastAsia="Times New Roman" w:hAnsi="Arial Narrow" w:cs="Arial"/>
                <w:lang w:eastAsia="en-IN"/>
              </w:rPr>
              <w:t>Utility</w:t>
            </w:r>
          </w:p>
        </w:tc>
        <w:tc>
          <w:tcPr>
            <w:tcW w:w="1080" w:type="dxa"/>
            <w:shd w:val="clear" w:color="auto" w:fill="auto"/>
            <w:vAlign w:val="center"/>
          </w:tcPr>
          <w:p w14:paraId="1355B6F4" w14:textId="3D70D60E" w:rsidR="006E507E" w:rsidRPr="006E507E" w:rsidRDefault="006E507E" w:rsidP="00D46271">
            <w:pPr>
              <w:spacing w:after="0" w:line="360" w:lineRule="auto"/>
              <w:jc w:val="center"/>
              <w:rPr>
                <w:rFonts w:ascii="Arial Narrow" w:eastAsia="Times New Roman" w:hAnsi="Arial Narrow" w:cs="Arial"/>
                <w:lang w:eastAsia="en-IN"/>
              </w:rPr>
            </w:pPr>
            <w:r>
              <w:rPr>
                <w:rFonts w:ascii="Arial Narrow" w:eastAsia="Times New Roman" w:hAnsi="Arial Narrow" w:cs="Arial"/>
                <w:lang w:eastAsia="en-IN"/>
              </w:rPr>
              <w:t>3</w:t>
            </w:r>
          </w:p>
        </w:tc>
        <w:tc>
          <w:tcPr>
            <w:tcW w:w="1629" w:type="dxa"/>
            <w:shd w:val="clear" w:color="auto" w:fill="auto"/>
            <w:noWrap/>
            <w:vAlign w:val="center"/>
            <w:hideMark/>
          </w:tcPr>
          <w:p w14:paraId="5A586257" w14:textId="6BC5BBDE"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10,96,31,056</w:t>
            </w:r>
          </w:p>
        </w:tc>
        <w:tc>
          <w:tcPr>
            <w:tcW w:w="1563" w:type="dxa"/>
            <w:shd w:val="clear" w:color="auto" w:fill="auto"/>
            <w:noWrap/>
            <w:vAlign w:val="center"/>
            <w:hideMark/>
          </w:tcPr>
          <w:p w14:paraId="0BC18A30" w14:textId="749A2403"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7,59,87,013</w:t>
            </w:r>
          </w:p>
        </w:tc>
        <w:tc>
          <w:tcPr>
            <w:tcW w:w="1563" w:type="dxa"/>
            <w:shd w:val="clear" w:color="auto" w:fill="auto"/>
            <w:noWrap/>
            <w:vAlign w:val="center"/>
            <w:hideMark/>
          </w:tcPr>
          <w:p w14:paraId="1ADEFA1A" w14:textId="2290469D"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7,90,76,008</w:t>
            </w:r>
          </w:p>
        </w:tc>
        <w:tc>
          <w:tcPr>
            <w:tcW w:w="1302" w:type="dxa"/>
            <w:shd w:val="clear" w:color="auto" w:fill="auto"/>
            <w:noWrap/>
            <w:vAlign w:val="center"/>
            <w:hideMark/>
          </w:tcPr>
          <w:p w14:paraId="772D86CB" w14:textId="3D49E82E"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6,72,14,607</w:t>
            </w:r>
          </w:p>
        </w:tc>
        <w:tc>
          <w:tcPr>
            <w:tcW w:w="1302" w:type="dxa"/>
            <w:shd w:val="clear" w:color="auto" w:fill="auto"/>
            <w:noWrap/>
            <w:vAlign w:val="center"/>
            <w:hideMark/>
          </w:tcPr>
          <w:p w14:paraId="2899014C" w14:textId="24449E41"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5,53,53,205</w:t>
            </w:r>
          </w:p>
        </w:tc>
      </w:tr>
      <w:tr w:rsidR="006E507E" w:rsidRPr="006E507E" w14:paraId="5B12CE6F" w14:textId="77777777" w:rsidTr="00D46271">
        <w:trPr>
          <w:trHeight w:val="20"/>
        </w:trPr>
        <w:tc>
          <w:tcPr>
            <w:tcW w:w="507" w:type="dxa"/>
            <w:shd w:val="clear" w:color="auto" w:fill="auto"/>
            <w:noWrap/>
            <w:vAlign w:val="center"/>
            <w:hideMark/>
          </w:tcPr>
          <w:p w14:paraId="2106FD62" w14:textId="7777777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4</w:t>
            </w:r>
          </w:p>
        </w:tc>
        <w:tc>
          <w:tcPr>
            <w:tcW w:w="1923" w:type="dxa"/>
            <w:shd w:val="clear" w:color="auto" w:fill="auto"/>
            <w:noWrap/>
            <w:vAlign w:val="center"/>
            <w:hideMark/>
          </w:tcPr>
          <w:p w14:paraId="2433566B" w14:textId="77777777" w:rsidR="006E507E" w:rsidRPr="006E507E" w:rsidRDefault="006E507E" w:rsidP="00D46271">
            <w:pPr>
              <w:spacing w:after="0" w:line="360" w:lineRule="auto"/>
              <w:rPr>
                <w:rFonts w:ascii="Arial Narrow" w:eastAsia="Times New Roman" w:hAnsi="Arial Narrow" w:cs="Arial"/>
                <w:lang w:eastAsia="en-IN"/>
              </w:rPr>
            </w:pPr>
            <w:r w:rsidRPr="006E507E">
              <w:rPr>
                <w:rFonts w:ascii="Arial Narrow" w:eastAsia="Times New Roman" w:hAnsi="Arial Narrow" w:cs="Arial"/>
                <w:lang w:eastAsia="en-IN"/>
              </w:rPr>
              <w:t>Laboratory Equipment</w:t>
            </w:r>
          </w:p>
        </w:tc>
        <w:tc>
          <w:tcPr>
            <w:tcW w:w="1080" w:type="dxa"/>
            <w:shd w:val="clear" w:color="auto" w:fill="auto"/>
            <w:vAlign w:val="center"/>
          </w:tcPr>
          <w:p w14:paraId="60871B17" w14:textId="2CD0AA55" w:rsidR="006E507E" w:rsidRPr="006E507E" w:rsidRDefault="006E507E" w:rsidP="00D46271">
            <w:pPr>
              <w:spacing w:after="0" w:line="360" w:lineRule="auto"/>
              <w:jc w:val="center"/>
              <w:rPr>
                <w:rFonts w:ascii="Arial Narrow" w:eastAsia="Times New Roman" w:hAnsi="Arial Narrow" w:cs="Arial"/>
                <w:lang w:eastAsia="en-IN"/>
              </w:rPr>
            </w:pPr>
            <w:r>
              <w:rPr>
                <w:rFonts w:ascii="Arial Narrow" w:eastAsia="Times New Roman" w:hAnsi="Arial Narrow" w:cs="Arial"/>
                <w:lang w:eastAsia="en-IN"/>
              </w:rPr>
              <w:t>4</w:t>
            </w:r>
          </w:p>
        </w:tc>
        <w:tc>
          <w:tcPr>
            <w:tcW w:w="1629" w:type="dxa"/>
            <w:shd w:val="clear" w:color="auto" w:fill="auto"/>
            <w:noWrap/>
            <w:vAlign w:val="center"/>
            <w:hideMark/>
          </w:tcPr>
          <w:p w14:paraId="3A27217D" w14:textId="4DA86653"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2,75,69,714</w:t>
            </w:r>
          </w:p>
        </w:tc>
        <w:tc>
          <w:tcPr>
            <w:tcW w:w="1563" w:type="dxa"/>
            <w:shd w:val="clear" w:color="auto" w:fill="auto"/>
            <w:noWrap/>
            <w:vAlign w:val="center"/>
            <w:hideMark/>
          </w:tcPr>
          <w:p w14:paraId="0A3C93FA" w14:textId="1D761DA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1,37,53,726</w:t>
            </w:r>
          </w:p>
        </w:tc>
        <w:tc>
          <w:tcPr>
            <w:tcW w:w="1563" w:type="dxa"/>
            <w:shd w:val="clear" w:color="auto" w:fill="auto"/>
            <w:noWrap/>
            <w:vAlign w:val="center"/>
            <w:hideMark/>
          </w:tcPr>
          <w:p w14:paraId="51058FF2" w14:textId="097D34A2"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48,63,682</w:t>
            </w:r>
          </w:p>
        </w:tc>
        <w:tc>
          <w:tcPr>
            <w:tcW w:w="1302" w:type="dxa"/>
            <w:shd w:val="clear" w:color="auto" w:fill="auto"/>
            <w:noWrap/>
            <w:vAlign w:val="center"/>
            <w:hideMark/>
          </w:tcPr>
          <w:p w14:paraId="5D70249C" w14:textId="25BD3283"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41,34,129</w:t>
            </w:r>
          </w:p>
        </w:tc>
        <w:tc>
          <w:tcPr>
            <w:tcW w:w="1302" w:type="dxa"/>
            <w:shd w:val="clear" w:color="auto" w:fill="auto"/>
            <w:noWrap/>
            <w:vAlign w:val="center"/>
            <w:hideMark/>
          </w:tcPr>
          <w:p w14:paraId="32394B84" w14:textId="65A23EA1"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34,04,577</w:t>
            </w:r>
          </w:p>
        </w:tc>
      </w:tr>
      <w:tr w:rsidR="006E507E" w:rsidRPr="006E507E" w14:paraId="3F6F2140" w14:textId="77777777" w:rsidTr="00D46271">
        <w:trPr>
          <w:trHeight w:val="20"/>
        </w:trPr>
        <w:tc>
          <w:tcPr>
            <w:tcW w:w="507" w:type="dxa"/>
            <w:shd w:val="clear" w:color="auto" w:fill="auto"/>
            <w:noWrap/>
            <w:vAlign w:val="center"/>
            <w:hideMark/>
          </w:tcPr>
          <w:p w14:paraId="7B865D19" w14:textId="7777777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5</w:t>
            </w:r>
          </w:p>
        </w:tc>
        <w:tc>
          <w:tcPr>
            <w:tcW w:w="1923" w:type="dxa"/>
            <w:shd w:val="clear" w:color="auto" w:fill="auto"/>
            <w:noWrap/>
            <w:vAlign w:val="center"/>
            <w:hideMark/>
          </w:tcPr>
          <w:p w14:paraId="6CAE940C" w14:textId="77777777" w:rsidR="006E507E" w:rsidRPr="006E507E" w:rsidRDefault="006E507E" w:rsidP="00D46271">
            <w:pPr>
              <w:spacing w:after="0" w:line="360" w:lineRule="auto"/>
              <w:rPr>
                <w:rFonts w:ascii="Arial Narrow" w:eastAsia="Times New Roman" w:hAnsi="Arial Narrow" w:cs="Arial"/>
                <w:lang w:eastAsia="en-IN"/>
              </w:rPr>
            </w:pPr>
            <w:r w:rsidRPr="006E507E">
              <w:rPr>
                <w:rFonts w:ascii="Arial Narrow" w:eastAsia="Times New Roman" w:hAnsi="Arial Narrow" w:cs="Arial"/>
                <w:lang w:eastAsia="en-IN"/>
              </w:rPr>
              <w:t>Factory Equipment</w:t>
            </w:r>
          </w:p>
        </w:tc>
        <w:tc>
          <w:tcPr>
            <w:tcW w:w="1080" w:type="dxa"/>
            <w:shd w:val="clear" w:color="auto" w:fill="auto"/>
            <w:vAlign w:val="center"/>
          </w:tcPr>
          <w:p w14:paraId="007275E4" w14:textId="5C235126" w:rsidR="006E507E" w:rsidRPr="006E507E" w:rsidRDefault="006E507E" w:rsidP="00D46271">
            <w:pPr>
              <w:spacing w:after="0" w:line="360" w:lineRule="auto"/>
              <w:jc w:val="center"/>
              <w:rPr>
                <w:rFonts w:ascii="Arial Narrow" w:eastAsia="Times New Roman" w:hAnsi="Arial Narrow" w:cs="Arial"/>
                <w:lang w:eastAsia="en-IN"/>
              </w:rPr>
            </w:pPr>
            <w:r>
              <w:rPr>
                <w:rFonts w:ascii="Arial Narrow" w:eastAsia="Times New Roman" w:hAnsi="Arial Narrow" w:cs="Arial"/>
                <w:lang w:eastAsia="en-IN"/>
              </w:rPr>
              <w:t>5</w:t>
            </w:r>
          </w:p>
        </w:tc>
        <w:tc>
          <w:tcPr>
            <w:tcW w:w="1629" w:type="dxa"/>
            <w:shd w:val="clear" w:color="auto" w:fill="auto"/>
            <w:noWrap/>
            <w:vAlign w:val="center"/>
            <w:hideMark/>
          </w:tcPr>
          <w:p w14:paraId="42216419" w14:textId="507B66BF"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10,58,15,282</w:t>
            </w:r>
          </w:p>
        </w:tc>
        <w:tc>
          <w:tcPr>
            <w:tcW w:w="1563" w:type="dxa"/>
            <w:shd w:val="clear" w:color="auto" w:fill="auto"/>
            <w:noWrap/>
            <w:vAlign w:val="center"/>
            <w:hideMark/>
          </w:tcPr>
          <w:p w14:paraId="1609FCBC" w14:textId="09F0E3D8"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7,21,80,640</w:t>
            </w:r>
          </w:p>
        </w:tc>
        <w:tc>
          <w:tcPr>
            <w:tcW w:w="1563" w:type="dxa"/>
            <w:shd w:val="clear" w:color="auto" w:fill="auto"/>
            <w:noWrap/>
            <w:vAlign w:val="center"/>
            <w:hideMark/>
          </w:tcPr>
          <w:p w14:paraId="18317B96" w14:textId="2EDDB16E"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6,41,37,775</w:t>
            </w:r>
          </w:p>
        </w:tc>
        <w:tc>
          <w:tcPr>
            <w:tcW w:w="1302" w:type="dxa"/>
            <w:shd w:val="clear" w:color="auto" w:fill="auto"/>
            <w:noWrap/>
            <w:vAlign w:val="center"/>
            <w:hideMark/>
          </w:tcPr>
          <w:p w14:paraId="3D5EE150" w14:textId="558D6B63"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5,45,17,109</w:t>
            </w:r>
          </w:p>
        </w:tc>
        <w:tc>
          <w:tcPr>
            <w:tcW w:w="1302" w:type="dxa"/>
            <w:shd w:val="clear" w:color="auto" w:fill="auto"/>
            <w:noWrap/>
            <w:vAlign w:val="center"/>
            <w:hideMark/>
          </w:tcPr>
          <w:p w14:paraId="7BF6A043" w14:textId="7942063F"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4,48,96,443</w:t>
            </w:r>
          </w:p>
        </w:tc>
      </w:tr>
      <w:tr w:rsidR="006E507E" w:rsidRPr="006E507E" w14:paraId="11C77D66" w14:textId="77777777" w:rsidTr="00D46271">
        <w:trPr>
          <w:trHeight w:val="20"/>
        </w:trPr>
        <w:tc>
          <w:tcPr>
            <w:tcW w:w="507" w:type="dxa"/>
            <w:shd w:val="clear" w:color="auto" w:fill="auto"/>
            <w:noWrap/>
            <w:vAlign w:val="center"/>
            <w:hideMark/>
          </w:tcPr>
          <w:p w14:paraId="255B7848" w14:textId="7777777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6</w:t>
            </w:r>
          </w:p>
        </w:tc>
        <w:tc>
          <w:tcPr>
            <w:tcW w:w="1923" w:type="dxa"/>
            <w:shd w:val="clear" w:color="auto" w:fill="auto"/>
            <w:noWrap/>
            <w:vAlign w:val="center"/>
            <w:hideMark/>
          </w:tcPr>
          <w:p w14:paraId="41222870" w14:textId="77777777" w:rsidR="006E507E" w:rsidRPr="006E507E" w:rsidRDefault="006E507E" w:rsidP="00D46271">
            <w:pPr>
              <w:spacing w:after="0" w:line="360" w:lineRule="auto"/>
              <w:rPr>
                <w:rFonts w:ascii="Arial Narrow" w:eastAsia="Times New Roman" w:hAnsi="Arial Narrow" w:cs="Arial"/>
                <w:lang w:eastAsia="en-IN"/>
              </w:rPr>
            </w:pPr>
            <w:r w:rsidRPr="006E507E">
              <w:rPr>
                <w:rFonts w:ascii="Arial Narrow" w:eastAsia="Times New Roman" w:hAnsi="Arial Narrow" w:cs="Arial"/>
                <w:lang w:eastAsia="en-IN"/>
              </w:rPr>
              <w:t>Office Equipment</w:t>
            </w:r>
          </w:p>
        </w:tc>
        <w:tc>
          <w:tcPr>
            <w:tcW w:w="1080" w:type="dxa"/>
            <w:shd w:val="clear" w:color="auto" w:fill="auto"/>
            <w:vAlign w:val="center"/>
          </w:tcPr>
          <w:p w14:paraId="56763910" w14:textId="51ED0994" w:rsidR="006E507E" w:rsidRPr="006E507E" w:rsidRDefault="006E507E" w:rsidP="00D46271">
            <w:pPr>
              <w:spacing w:after="0" w:line="360" w:lineRule="auto"/>
              <w:jc w:val="center"/>
              <w:rPr>
                <w:rFonts w:ascii="Arial Narrow" w:eastAsia="Times New Roman" w:hAnsi="Arial Narrow" w:cs="Arial"/>
                <w:lang w:eastAsia="en-IN"/>
              </w:rPr>
            </w:pPr>
            <w:r>
              <w:rPr>
                <w:rFonts w:ascii="Arial Narrow" w:eastAsia="Times New Roman" w:hAnsi="Arial Narrow" w:cs="Arial"/>
                <w:lang w:eastAsia="en-IN"/>
              </w:rPr>
              <w:t>6</w:t>
            </w:r>
          </w:p>
        </w:tc>
        <w:tc>
          <w:tcPr>
            <w:tcW w:w="1629" w:type="dxa"/>
            <w:shd w:val="clear" w:color="auto" w:fill="auto"/>
            <w:noWrap/>
            <w:vAlign w:val="center"/>
            <w:hideMark/>
          </w:tcPr>
          <w:p w14:paraId="1077F5A1" w14:textId="32F4961B"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1,15,98,199</w:t>
            </w:r>
          </w:p>
        </w:tc>
        <w:tc>
          <w:tcPr>
            <w:tcW w:w="1563" w:type="dxa"/>
            <w:shd w:val="clear" w:color="auto" w:fill="auto"/>
            <w:noWrap/>
            <w:vAlign w:val="center"/>
            <w:hideMark/>
          </w:tcPr>
          <w:p w14:paraId="6516DAA8" w14:textId="6EF2414A"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82,41,522</w:t>
            </w:r>
          </w:p>
        </w:tc>
        <w:tc>
          <w:tcPr>
            <w:tcW w:w="1563" w:type="dxa"/>
            <w:shd w:val="clear" w:color="auto" w:fill="auto"/>
            <w:noWrap/>
            <w:vAlign w:val="center"/>
            <w:hideMark/>
          </w:tcPr>
          <w:p w14:paraId="38CF4F93" w14:textId="76C0B789"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87,15,264</w:t>
            </w:r>
          </w:p>
        </w:tc>
        <w:tc>
          <w:tcPr>
            <w:tcW w:w="1302" w:type="dxa"/>
            <w:shd w:val="clear" w:color="auto" w:fill="auto"/>
            <w:noWrap/>
            <w:vAlign w:val="center"/>
            <w:hideMark/>
          </w:tcPr>
          <w:p w14:paraId="042C8D80" w14:textId="7D0305B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74,07,975</w:t>
            </w:r>
          </w:p>
        </w:tc>
        <w:tc>
          <w:tcPr>
            <w:tcW w:w="1302" w:type="dxa"/>
            <w:shd w:val="clear" w:color="auto" w:fill="auto"/>
            <w:noWrap/>
            <w:vAlign w:val="center"/>
            <w:hideMark/>
          </w:tcPr>
          <w:p w14:paraId="3C3D2BD6" w14:textId="170AC798"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61,00,685</w:t>
            </w:r>
          </w:p>
        </w:tc>
      </w:tr>
      <w:tr w:rsidR="006E507E" w:rsidRPr="006E507E" w14:paraId="4778843D" w14:textId="77777777" w:rsidTr="00D46271">
        <w:trPr>
          <w:trHeight w:val="20"/>
        </w:trPr>
        <w:tc>
          <w:tcPr>
            <w:tcW w:w="507" w:type="dxa"/>
            <w:shd w:val="clear" w:color="auto" w:fill="auto"/>
            <w:noWrap/>
            <w:vAlign w:val="center"/>
            <w:hideMark/>
          </w:tcPr>
          <w:p w14:paraId="2D225E90" w14:textId="7777777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7</w:t>
            </w:r>
          </w:p>
        </w:tc>
        <w:tc>
          <w:tcPr>
            <w:tcW w:w="1923" w:type="dxa"/>
            <w:shd w:val="clear" w:color="auto" w:fill="auto"/>
            <w:noWrap/>
            <w:vAlign w:val="center"/>
            <w:hideMark/>
          </w:tcPr>
          <w:p w14:paraId="1A92901C" w14:textId="77777777" w:rsidR="006E507E" w:rsidRPr="006E507E" w:rsidRDefault="006E507E" w:rsidP="00D46271">
            <w:pPr>
              <w:spacing w:after="0" w:line="360" w:lineRule="auto"/>
              <w:rPr>
                <w:rFonts w:ascii="Arial Narrow" w:eastAsia="Times New Roman" w:hAnsi="Arial Narrow" w:cs="Arial"/>
                <w:lang w:eastAsia="en-IN"/>
              </w:rPr>
            </w:pPr>
            <w:r w:rsidRPr="006E507E">
              <w:rPr>
                <w:rFonts w:ascii="Arial Narrow" w:eastAsia="Times New Roman" w:hAnsi="Arial Narrow" w:cs="Arial"/>
                <w:lang w:eastAsia="en-IN"/>
              </w:rPr>
              <w:t>Furniture &amp; Fixture</w:t>
            </w:r>
          </w:p>
        </w:tc>
        <w:tc>
          <w:tcPr>
            <w:tcW w:w="1080" w:type="dxa"/>
            <w:shd w:val="clear" w:color="auto" w:fill="auto"/>
            <w:vAlign w:val="center"/>
          </w:tcPr>
          <w:p w14:paraId="03AF34D4" w14:textId="0D954664" w:rsidR="006E507E" w:rsidRPr="006E507E" w:rsidRDefault="006E507E" w:rsidP="00D46271">
            <w:pPr>
              <w:spacing w:after="0" w:line="360" w:lineRule="auto"/>
              <w:jc w:val="center"/>
              <w:rPr>
                <w:rFonts w:ascii="Arial Narrow" w:eastAsia="Times New Roman" w:hAnsi="Arial Narrow" w:cs="Arial"/>
                <w:lang w:eastAsia="en-IN"/>
              </w:rPr>
            </w:pPr>
            <w:r>
              <w:rPr>
                <w:rFonts w:ascii="Arial Narrow" w:eastAsia="Times New Roman" w:hAnsi="Arial Narrow" w:cs="Arial"/>
                <w:lang w:eastAsia="en-IN"/>
              </w:rPr>
              <w:t>7</w:t>
            </w:r>
          </w:p>
        </w:tc>
        <w:tc>
          <w:tcPr>
            <w:tcW w:w="1629" w:type="dxa"/>
            <w:shd w:val="clear" w:color="auto" w:fill="auto"/>
            <w:noWrap/>
            <w:vAlign w:val="center"/>
            <w:hideMark/>
          </w:tcPr>
          <w:p w14:paraId="738A5465" w14:textId="44A9DFBE"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1,10,50,346</w:t>
            </w:r>
          </w:p>
        </w:tc>
        <w:tc>
          <w:tcPr>
            <w:tcW w:w="1563" w:type="dxa"/>
            <w:shd w:val="clear" w:color="auto" w:fill="auto"/>
            <w:noWrap/>
            <w:vAlign w:val="center"/>
            <w:hideMark/>
          </w:tcPr>
          <w:p w14:paraId="1CD4AD6A" w14:textId="520072B2"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62,89,552</w:t>
            </w:r>
          </w:p>
        </w:tc>
        <w:tc>
          <w:tcPr>
            <w:tcW w:w="1563" w:type="dxa"/>
            <w:shd w:val="clear" w:color="auto" w:fill="auto"/>
            <w:noWrap/>
            <w:vAlign w:val="center"/>
            <w:hideMark/>
          </w:tcPr>
          <w:p w14:paraId="260D85C3" w14:textId="1A08E05E"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68,79,644</w:t>
            </w:r>
          </w:p>
        </w:tc>
        <w:tc>
          <w:tcPr>
            <w:tcW w:w="1302" w:type="dxa"/>
            <w:shd w:val="clear" w:color="auto" w:fill="auto"/>
            <w:noWrap/>
            <w:vAlign w:val="center"/>
            <w:hideMark/>
          </w:tcPr>
          <w:p w14:paraId="6FD163E7" w14:textId="0CF3A674"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58,47,697</w:t>
            </w:r>
          </w:p>
        </w:tc>
        <w:tc>
          <w:tcPr>
            <w:tcW w:w="1302" w:type="dxa"/>
            <w:shd w:val="clear" w:color="auto" w:fill="auto"/>
            <w:noWrap/>
            <w:vAlign w:val="center"/>
            <w:hideMark/>
          </w:tcPr>
          <w:p w14:paraId="4EF27B7F" w14:textId="55501BF2"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48,15,751</w:t>
            </w:r>
          </w:p>
        </w:tc>
      </w:tr>
      <w:tr w:rsidR="006E507E" w:rsidRPr="006E507E" w14:paraId="5F3FE88B" w14:textId="77777777" w:rsidTr="00D46271">
        <w:trPr>
          <w:trHeight w:val="20"/>
        </w:trPr>
        <w:tc>
          <w:tcPr>
            <w:tcW w:w="507" w:type="dxa"/>
            <w:shd w:val="clear" w:color="auto" w:fill="auto"/>
            <w:noWrap/>
            <w:vAlign w:val="center"/>
            <w:hideMark/>
          </w:tcPr>
          <w:p w14:paraId="7575EE7A" w14:textId="7777777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8</w:t>
            </w:r>
          </w:p>
        </w:tc>
        <w:tc>
          <w:tcPr>
            <w:tcW w:w="1923" w:type="dxa"/>
            <w:shd w:val="clear" w:color="auto" w:fill="auto"/>
            <w:noWrap/>
            <w:vAlign w:val="center"/>
            <w:hideMark/>
          </w:tcPr>
          <w:p w14:paraId="484AA1C0" w14:textId="77777777" w:rsidR="006E507E" w:rsidRPr="006E507E" w:rsidRDefault="006E507E" w:rsidP="00D46271">
            <w:pPr>
              <w:spacing w:after="0" w:line="360" w:lineRule="auto"/>
              <w:rPr>
                <w:rFonts w:ascii="Arial Narrow" w:eastAsia="Times New Roman" w:hAnsi="Arial Narrow" w:cs="Arial"/>
                <w:lang w:eastAsia="en-IN"/>
              </w:rPr>
            </w:pPr>
            <w:r w:rsidRPr="006E507E">
              <w:rPr>
                <w:rFonts w:ascii="Arial Narrow" w:eastAsia="Times New Roman" w:hAnsi="Arial Narrow" w:cs="Arial"/>
                <w:lang w:eastAsia="en-IN"/>
              </w:rPr>
              <w:t>Computers &amp; Accessory</w:t>
            </w:r>
          </w:p>
        </w:tc>
        <w:tc>
          <w:tcPr>
            <w:tcW w:w="1080" w:type="dxa"/>
            <w:shd w:val="clear" w:color="auto" w:fill="auto"/>
            <w:vAlign w:val="center"/>
          </w:tcPr>
          <w:p w14:paraId="722C1E16" w14:textId="32BA12B7" w:rsidR="006E507E" w:rsidRPr="006E507E" w:rsidRDefault="006E507E" w:rsidP="00D46271">
            <w:pPr>
              <w:spacing w:after="0" w:line="360" w:lineRule="auto"/>
              <w:jc w:val="center"/>
              <w:rPr>
                <w:rFonts w:ascii="Arial Narrow" w:eastAsia="Times New Roman" w:hAnsi="Arial Narrow" w:cs="Arial"/>
                <w:lang w:eastAsia="en-IN"/>
              </w:rPr>
            </w:pPr>
            <w:r>
              <w:rPr>
                <w:rFonts w:ascii="Arial Narrow" w:eastAsia="Times New Roman" w:hAnsi="Arial Narrow" w:cs="Arial"/>
                <w:lang w:eastAsia="en-IN"/>
              </w:rPr>
              <w:t>8</w:t>
            </w:r>
          </w:p>
        </w:tc>
        <w:tc>
          <w:tcPr>
            <w:tcW w:w="1629" w:type="dxa"/>
            <w:shd w:val="clear" w:color="auto" w:fill="auto"/>
            <w:noWrap/>
            <w:vAlign w:val="center"/>
            <w:hideMark/>
          </w:tcPr>
          <w:p w14:paraId="218B1BF1" w14:textId="0CCCE6A6"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72,49,825</w:t>
            </w:r>
          </w:p>
        </w:tc>
        <w:tc>
          <w:tcPr>
            <w:tcW w:w="1563" w:type="dxa"/>
            <w:shd w:val="clear" w:color="auto" w:fill="auto"/>
            <w:noWrap/>
            <w:vAlign w:val="center"/>
            <w:hideMark/>
          </w:tcPr>
          <w:p w14:paraId="70BBC065" w14:textId="78DBC11E"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34,51,739</w:t>
            </w:r>
          </w:p>
        </w:tc>
        <w:tc>
          <w:tcPr>
            <w:tcW w:w="1563" w:type="dxa"/>
            <w:shd w:val="clear" w:color="auto" w:fill="auto"/>
            <w:noWrap/>
            <w:vAlign w:val="center"/>
            <w:hideMark/>
          </w:tcPr>
          <w:p w14:paraId="6DD0C658" w14:textId="29562E51"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43,44,163</w:t>
            </w:r>
          </w:p>
        </w:tc>
        <w:tc>
          <w:tcPr>
            <w:tcW w:w="1302" w:type="dxa"/>
            <w:shd w:val="clear" w:color="auto" w:fill="auto"/>
            <w:noWrap/>
            <w:vAlign w:val="center"/>
            <w:hideMark/>
          </w:tcPr>
          <w:p w14:paraId="7D560E48" w14:textId="0BF21090"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36,92,538</w:t>
            </w:r>
          </w:p>
        </w:tc>
        <w:tc>
          <w:tcPr>
            <w:tcW w:w="1302" w:type="dxa"/>
            <w:shd w:val="clear" w:color="auto" w:fill="auto"/>
            <w:noWrap/>
            <w:vAlign w:val="center"/>
            <w:hideMark/>
          </w:tcPr>
          <w:p w14:paraId="696EEB25" w14:textId="171DEE7E"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30,40,914</w:t>
            </w:r>
          </w:p>
        </w:tc>
      </w:tr>
      <w:tr w:rsidR="006E507E" w:rsidRPr="006E507E" w14:paraId="4A149F22" w14:textId="77777777" w:rsidTr="00D46271">
        <w:trPr>
          <w:trHeight w:val="20"/>
        </w:trPr>
        <w:tc>
          <w:tcPr>
            <w:tcW w:w="507" w:type="dxa"/>
            <w:shd w:val="clear" w:color="auto" w:fill="auto"/>
            <w:noWrap/>
            <w:vAlign w:val="center"/>
            <w:hideMark/>
          </w:tcPr>
          <w:p w14:paraId="31C9113C" w14:textId="7777777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9</w:t>
            </w:r>
          </w:p>
        </w:tc>
        <w:tc>
          <w:tcPr>
            <w:tcW w:w="1923" w:type="dxa"/>
            <w:shd w:val="clear" w:color="auto" w:fill="auto"/>
            <w:noWrap/>
            <w:vAlign w:val="center"/>
            <w:hideMark/>
          </w:tcPr>
          <w:p w14:paraId="09A7047D" w14:textId="77777777" w:rsidR="006E507E" w:rsidRPr="006E507E" w:rsidRDefault="006E507E" w:rsidP="00D46271">
            <w:pPr>
              <w:spacing w:after="0" w:line="360" w:lineRule="auto"/>
              <w:rPr>
                <w:rFonts w:ascii="Arial Narrow" w:eastAsia="Times New Roman" w:hAnsi="Arial Narrow" w:cs="Arial"/>
                <w:lang w:eastAsia="en-IN"/>
              </w:rPr>
            </w:pPr>
            <w:r w:rsidRPr="006E507E">
              <w:rPr>
                <w:rFonts w:ascii="Arial Narrow" w:eastAsia="Times New Roman" w:hAnsi="Arial Narrow" w:cs="Arial"/>
                <w:lang w:eastAsia="en-IN"/>
              </w:rPr>
              <w:t>Vehicle</w:t>
            </w:r>
          </w:p>
        </w:tc>
        <w:tc>
          <w:tcPr>
            <w:tcW w:w="1080" w:type="dxa"/>
            <w:shd w:val="clear" w:color="auto" w:fill="auto"/>
            <w:vAlign w:val="center"/>
          </w:tcPr>
          <w:p w14:paraId="6763F325" w14:textId="276CCCA6" w:rsidR="006E507E" w:rsidRPr="006E507E" w:rsidRDefault="006E507E" w:rsidP="00D46271">
            <w:pPr>
              <w:spacing w:after="0" w:line="360" w:lineRule="auto"/>
              <w:jc w:val="center"/>
              <w:rPr>
                <w:rFonts w:ascii="Arial Narrow" w:eastAsia="Times New Roman" w:hAnsi="Arial Narrow" w:cs="Arial"/>
                <w:lang w:eastAsia="en-IN"/>
              </w:rPr>
            </w:pPr>
            <w:r>
              <w:rPr>
                <w:rFonts w:ascii="Arial Narrow" w:eastAsia="Times New Roman" w:hAnsi="Arial Narrow" w:cs="Arial"/>
                <w:lang w:eastAsia="en-IN"/>
              </w:rPr>
              <w:t>9</w:t>
            </w:r>
          </w:p>
        </w:tc>
        <w:tc>
          <w:tcPr>
            <w:tcW w:w="1629" w:type="dxa"/>
            <w:shd w:val="clear" w:color="auto" w:fill="auto"/>
            <w:noWrap/>
            <w:vAlign w:val="center"/>
            <w:hideMark/>
          </w:tcPr>
          <w:p w14:paraId="0073B414" w14:textId="7975AA4E"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3,75,963</w:t>
            </w:r>
          </w:p>
        </w:tc>
        <w:tc>
          <w:tcPr>
            <w:tcW w:w="1563" w:type="dxa"/>
            <w:shd w:val="clear" w:color="auto" w:fill="auto"/>
            <w:noWrap/>
            <w:vAlign w:val="center"/>
            <w:hideMark/>
          </w:tcPr>
          <w:p w14:paraId="71D00A60" w14:textId="2B9D123B"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38,629</w:t>
            </w:r>
          </w:p>
        </w:tc>
        <w:tc>
          <w:tcPr>
            <w:tcW w:w="1563" w:type="dxa"/>
            <w:shd w:val="clear" w:color="auto" w:fill="auto"/>
            <w:noWrap/>
            <w:vAlign w:val="center"/>
            <w:hideMark/>
          </w:tcPr>
          <w:p w14:paraId="552AFE09" w14:textId="4B0CF2EC"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2,25,787</w:t>
            </w:r>
          </w:p>
        </w:tc>
        <w:tc>
          <w:tcPr>
            <w:tcW w:w="1302" w:type="dxa"/>
            <w:shd w:val="clear" w:color="auto" w:fill="auto"/>
            <w:noWrap/>
            <w:vAlign w:val="center"/>
            <w:hideMark/>
          </w:tcPr>
          <w:p w14:paraId="6D6079B5" w14:textId="2F45A353"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1,91,919</w:t>
            </w:r>
          </w:p>
        </w:tc>
        <w:tc>
          <w:tcPr>
            <w:tcW w:w="1302" w:type="dxa"/>
            <w:shd w:val="clear" w:color="auto" w:fill="auto"/>
            <w:noWrap/>
            <w:vAlign w:val="center"/>
            <w:hideMark/>
          </w:tcPr>
          <w:p w14:paraId="2929F7D0" w14:textId="54DB28DF"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1,58,051</w:t>
            </w:r>
          </w:p>
        </w:tc>
      </w:tr>
      <w:tr w:rsidR="006E507E" w:rsidRPr="006E507E" w14:paraId="7BF3CBE2" w14:textId="77777777" w:rsidTr="00D46271">
        <w:trPr>
          <w:trHeight w:val="20"/>
        </w:trPr>
        <w:tc>
          <w:tcPr>
            <w:tcW w:w="507" w:type="dxa"/>
            <w:shd w:val="clear" w:color="auto" w:fill="auto"/>
            <w:noWrap/>
            <w:vAlign w:val="center"/>
            <w:hideMark/>
          </w:tcPr>
          <w:p w14:paraId="1429BA83" w14:textId="7777777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 </w:t>
            </w:r>
          </w:p>
        </w:tc>
        <w:tc>
          <w:tcPr>
            <w:tcW w:w="1923" w:type="dxa"/>
            <w:shd w:val="clear" w:color="auto" w:fill="auto"/>
            <w:noWrap/>
            <w:vAlign w:val="center"/>
            <w:hideMark/>
          </w:tcPr>
          <w:p w14:paraId="1FE5014B" w14:textId="77777777" w:rsidR="006E507E" w:rsidRPr="006E507E" w:rsidRDefault="006E507E" w:rsidP="00D46271">
            <w:pPr>
              <w:spacing w:after="0" w:line="360" w:lineRule="auto"/>
              <w:rPr>
                <w:rFonts w:ascii="Arial Narrow" w:eastAsia="Times New Roman" w:hAnsi="Arial Narrow" w:cs="Arial"/>
                <w:lang w:eastAsia="en-IN"/>
              </w:rPr>
            </w:pPr>
            <w:r w:rsidRPr="006E507E">
              <w:rPr>
                <w:rFonts w:ascii="Arial Narrow" w:eastAsia="Times New Roman" w:hAnsi="Arial Narrow" w:cs="Arial"/>
                <w:lang w:eastAsia="en-IN"/>
              </w:rPr>
              <w:t> </w:t>
            </w:r>
          </w:p>
        </w:tc>
        <w:tc>
          <w:tcPr>
            <w:tcW w:w="1080" w:type="dxa"/>
            <w:shd w:val="clear" w:color="auto" w:fill="auto"/>
            <w:noWrap/>
            <w:vAlign w:val="center"/>
            <w:hideMark/>
          </w:tcPr>
          <w:p w14:paraId="2F6F5B96" w14:textId="77777777" w:rsidR="006E507E" w:rsidRPr="006E507E" w:rsidRDefault="006E507E" w:rsidP="00D46271">
            <w:pPr>
              <w:spacing w:after="0" w:line="360" w:lineRule="auto"/>
              <w:jc w:val="right"/>
              <w:rPr>
                <w:rFonts w:ascii="Arial Narrow" w:eastAsia="Times New Roman" w:hAnsi="Arial Narrow" w:cs="Arial"/>
                <w:b/>
                <w:bCs/>
                <w:lang w:eastAsia="en-IN"/>
              </w:rPr>
            </w:pPr>
            <w:r w:rsidRPr="006E507E">
              <w:rPr>
                <w:rFonts w:ascii="Arial Narrow" w:eastAsia="Times New Roman" w:hAnsi="Arial Narrow" w:cs="Arial"/>
                <w:b/>
                <w:bCs/>
                <w:lang w:eastAsia="en-IN"/>
              </w:rPr>
              <w:t>Total</w:t>
            </w:r>
          </w:p>
        </w:tc>
        <w:tc>
          <w:tcPr>
            <w:tcW w:w="1629" w:type="dxa"/>
            <w:shd w:val="clear" w:color="auto" w:fill="auto"/>
            <w:noWrap/>
            <w:vAlign w:val="center"/>
            <w:hideMark/>
          </w:tcPr>
          <w:p w14:paraId="5E194BF4" w14:textId="1F88E388" w:rsidR="006E507E" w:rsidRPr="006E507E" w:rsidRDefault="006E507E" w:rsidP="00D46271">
            <w:pPr>
              <w:spacing w:after="0" w:line="360" w:lineRule="auto"/>
              <w:jc w:val="center"/>
              <w:rPr>
                <w:rFonts w:ascii="Arial Narrow" w:eastAsia="Times New Roman" w:hAnsi="Arial Narrow" w:cs="Arial"/>
                <w:b/>
                <w:bCs/>
                <w:lang w:eastAsia="en-IN"/>
              </w:rPr>
            </w:pPr>
            <w:r w:rsidRPr="006E507E">
              <w:rPr>
                <w:rFonts w:ascii="Arial Narrow" w:eastAsia="Times New Roman" w:hAnsi="Arial Narrow" w:cs="Arial"/>
                <w:b/>
                <w:bCs/>
                <w:lang w:eastAsia="en-IN"/>
              </w:rPr>
              <w:t>1,54,64,88,559</w:t>
            </w:r>
          </w:p>
        </w:tc>
        <w:tc>
          <w:tcPr>
            <w:tcW w:w="1563" w:type="dxa"/>
            <w:shd w:val="clear" w:color="auto" w:fill="auto"/>
            <w:noWrap/>
            <w:vAlign w:val="center"/>
            <w:hideMark/>
          </w:tcPr>
          <w:p w14:paraId="0B83ADE7" w14:textId="0FC31D30" w:rsidR="006E507E" w:rsidRPr="006E507E" w:rsidRDefault="006E507E" w:rsidP="00D46271">
            <w:pPr>
              <w:spacing w:after="0" w:line="360" w:lineRule="auto"/>
              <w:jc w:val="center"/>
              <w:rPr>
                <w:rFonts w:ascii="Arial Narrow" w:eastAsia="Times New Roman" w:hAnsi="Arial Narrow" w:cs="Arial"/>
                <w:b/>
                <w:bCs/>
                <w:lang w:eastAsia="en-IN"/>
              </w:rPr>
            </w:pPr>
            <w:r w:rsidRPr="006E507E">
              <w:rPr>
                <w:rFonts w:ascii="Arial Narrow" w:eastAsia="Times New Roman" w:hAnsi="Arial Narrow" w:cs="Arial"/>
                <w:b/>
                <w:bCs/>
                <w:lang w:eastAsia="en-IN"/>
              </w:rPr>
              <w:t>1,01,00,65,564</w:t>
            </w:r>
          </w:p>
        </w:tc>
        <w:tc>
          <w:tcPr>
            <w:tcW w:w="1563" w:type="dxa"/>
            <w:shd w:val="clear" w:color="auto" w:fill="auto"/>
            <w:noWrap/>
            <w:vAlign w:val="center"/>
            <w:hideMark/>
          </w:tcPr>
          <w:p w14:paraId="55B33DB9" w14:textId="770A2296" w:rsidR="006E507E" w:rsidRPr="006E507E" w:rsidRDefault="006E507E" w:rsidP="00D46271">
            <w:pPr>
              <w:spacing w:after="0" w:line="360" w:lineRule="auto"/>
              <w:jc w:val="center"/>
              <w:rPr>
                <w:rFonts w:ascii="Arial Narrow" w:eastAsia="Times New Roman" w:hAnsi="Arial Narrow" w:cs="Arial"/>
                <w:b/>
                <w:bCs/>
                <w:lang w:eastAsia="en-IN"/>
              </w:rPr>
            </w:pPr>
            <w:r w:rsidRPr="006E507E">
              <w:rPr>
                <w:rFonts w:ascii="Arial Narrow" w:eastAsia="Times New Roman" w:hAnsi="Arial Narrow" w:cs="Arial"/>
                <w:b/>
                <w:bCs/>
                <w:lang w:eastAsia="en-IN"/>
              </w:rPr>
              <w:t>1,13,06,82,526</w:t>
            </w:r>
          </w:p>
        </w:tc>
        <w:tc>
          <w:tcPr>
            <w:tcW w:w="1302" w:type="dxa"/>
            <w:shd w:val="clear" w:color="auto" w:fill="auto"/>
            <w:noWrap/>
            <w:vAlign w:val="center"/>
            <w:hideMark/>
          </w:tcPr>
          <w:p w14:paraId="5853D4FF" w14:textId="0C0FF896" w:rsidR="006E507E" w:rsidRPr="006E507E" w:rsidRDefault="006E507E" w:rsidP="00D46271">
            <w:pPr>
              <w:spacing w:after="0" w:line="360" w:lineRule="auto"/>
              <w:jc w:val="center"/>
              <w:rPr>
                <w:rFonts w:ascii="Arial Narrow" w:eastAsia="Times New Roman" w:hAnsi="Arial Narrow" w:cs="Arial"/>
                <w:b/>
                <w:bCs/>
                <w:lang w:eastAsia="en-IN"/>
              </w:rPr>
            </w:pPr>
            <w:r w:rsidRPr="006E507E">
              <w:rPr>
                <w:rFonts w:ascii="Arial Narrow" w:eastAsia="Times New Roman" w:hAnsi="Arial Narrow" w:cs="Arial"/>
                <w:b/>
                <w:bCs/>
                <w:lang w:eastAsia="en-IN"/>
              </w:rPr>
              <w:t>96,10,80,147</w:t>
            </w:r>
          </w:p>
        </w:tc>
        <w:tc>
          <w:tcPr>
            <w:tcW w:w="1302" w:type="dxa"/>
            <w:shd w:val="clear" w:color="auto" w:fill="auto"/>
            <w:noWrap/>
            <w:vAlign w:val="center"/>
            <w:hideMark/>
          </w:tcPr>
          <w:p w14:paraId="231F1EF8" w14:textId="7A51AC60" w:rsidR="006E507E" w:rsidRPr="006E507E" w:rsidRDefault="006E507E" w:rsidP="00D46271">
            <w:pPr>
              <w:spacing w:after="0" w:line="360" w:lineRule="auto"/>
              <w:jc w:val="center"/>
              <w:rPr>
                <w:rFonts w:ascii="Arial Narrow" w:eastAsia="Times New Roman" w:hAnsi="Arial Narrow" w:cs="Arial"/>
                <w:b/>
                <w:bCs/>
                <w:lang w:eastAsia="en-IN"/>
              </w:rPr>
            </w:pPr>
            <w:r w:rsidRPr="006E507E">
              <w:rPr>
                <w:rFonts w:ascii="Arial Narrow" w:eastAsia="Times New Roman" w:hAnsi="Arial Narrow" w:cs="Arial"/>
                <w:b/>
                <w:bCs/>
                <w:lang w:eastAsia="en-IN"/>
              </w:rPr>
              <w:t>79,14,77,768</w:t>
            </w:r>
          </w:p>
        </w:tc>
      </w:tr>
      <w:tr w:rsidR="006E507E" w:rsidRPr="006E507E" w14:paraId="5E66D8A8" w14:textId="77777777" w:rsidTr="00D46271">
        <w:trPr>
          <w:trHeight w:val="20"/>
        </w:trPr>
        <w:tc>
          <w:tcPr>
            <w:tcW w:w="507" w:type="dxa"/>
            <w:shd w:val="clear" w:color="auto" w:fill="auto"/>
            <w:noWrap/>
            <w:vAlign w:val="center"/>
            <w:hideMark/>
          </w:tcPr>
          <w:p w14:paraId="52E19B5B" w14:textId="77777777" w:rsidR="006E507E" w:rsidRPr="006E507E" w:rsidRDefault="006E507E" w:rsidP="00D46271">
            <w:pPr>
              <w:spacing w:after="0" w:line="360" w:lineRule="auto"/>
              <w:jc w:val="center"/>
              <w:rPr>
                <w:rFonts w:ascii="Arial Narrow" w:eastAsia="Times New Roman" w:hAnsi="Arial Narrow" w:cs="Arial"/>
                <w:lang w:eastAsia="en-IN"/>
              </w:rPr>
            </w:pPr>
            <w:r w:rsidRPr="006E507E">
              <w:rPr>
                <w:rFonts w:ascii="Arial Narrow" w:eastAsia="Times New Roman" w:hAnsi="Arial Narrow" w:cs="Arial"/>
                <w:lang w:eastAsia="en-IN"/>
              </w:rPr>
              <w:t> </w:t>
            </w:r>
          </w:p>
        </w:tc>
        <w:tc>
          <w:tcPr>
            <w:tcW w:w="3003" w:type="dxa"/>
            <w:gridSpan w:val="2"/>
            <w:shd w:val="clear" w:color="auto" w:fill="auto"/>
            <w:noWrap/>
            <w:vAlign w:val="center"/>
            <w:hideMark/>
          </w:tcPr>
          <w:p w14:paraId="2A29C3D5" w14:textId="634A720A" w:rsidR="006E507E" w:rsidRPr="006E507E" w:rsidRDefault="006E507E" w:rsidP="00D46271">
            <w:pPr>
              <w:spacing w:after="0" w:line="360" w:lineRule="auto"/>
              <w:jc w:val="right"/>
              <w:rPr>
                <w:rFonts w:ascii="Arial Narrow" w:eastAsia="Times New Roman" w:hAnsi="Arial Narrow" w:cs="Arial"/>
                <w:b/>
                <w:bCs/>
                <w:lang w:eastAsia="en-IN"/>
              </w:rPr>
            </w:pPr>
            <w:r w:rsidRPr="006E507E">
              <w:rPr>
                <w:rFonts w:ascii="Arial Narrow" w:eastAsia="Times New Roman" w:hAnsi="Arial Narrow" w:cs="Arial"/>
                <w:b/>
                <w:bCs/>
                <w:lang w:eastAsia="en-IN"/>
              </w:rPr>
              <w:t>Rs in Crores</w:t>
            </w:r>
          </w:p>
        </w:tc>
        <w:tc>
          <w:tcPr>
            <w:tcW w:w="1629" w:type="dxa"/>
            <w:shd w:val="clear" w:color="auto" w:fill="auto"/>
            <w:noWrap/>
            <w:hideMark/>
          </w:tcPr>
          <w:p w14:paraId="1F4A82BF" w14:textId="1D31C3D7" w:rsidR="006E507E" w:rsidRPr="006E507E" w:rsidRDefault="006E507E" w:rsidP="00D46271">
            <w:pPr>
              <w:spacing w:after="0" w:line="360" w:lineRule="auto"/>
              <w:jc w:val="center"/>
              <w:rPr>
                <w:rFonts w:ascii="Arial Narrow" w:eastAsia="Times New Roman" w:hAnsi="Arial Narrow" w:cs="Arial"/>
                <w:b/>
                <w:bCs/>
                <w:lang w:eastAsia="en-IN"/>
              </w:rPr>
            </w:pPr>
            <w:r w:rsidRPr="00D46271">
              <w:rPr>
                <w:rFonts w:ascii="Arial Narrow" w:hAnsi="Arial Narrow" w:cs="Arial"/>
                <w:b/>
                <w:bCs/>
              </w:rPr>
              <w:t>154.65</w:t>
            </w:r>
          </w:p>
        </w:tc>
        <w:tc>
          <w:tcPr>
            <w:tcW w:w="1563" w:type="dxa"/>
            <w:shd w:val="clear" w:color="auto" w:fill="auto"/>
            <w:noWrap/>
            <w:hideMark/>
          </w:tcPr>
          <w:p w14:paraId="08868DFD" w14:textId="4D4E098E" w:rsidR="006E507E" w:rsidRPr="006E507E" w:rsidRDefault="006E507E" w:rsidP="00D46271">
            <w:pPr>
              <w:spacing w:after="0" w:line="360" w:lineRule="auto"/>
              <w:jc w:val="center"/>
              <w:rPr>
                <w:rFonts w:ascii="Arial Narrow" w:eastAsia="Times New Roman" w:hAnsi="Arial Narrow" w:cs="Arial"/>
                <w:b/>
                <w:bCs/>
                <w:lang w:eastAsia="en-IN"/>
              </w:rPr>
            </w:pPr>
            <w:r w:rsidRPr="00D46271">
              <w:rPr>
                <w:rFonts w:ascii="Arial Narrow" w:hAnsi="Arial Narrow" w:cs="Arial"/>
                <w:b/>
                <w:bCs/>
              </w:rPr>
              <w:t>101.01</w:t>
            </w:r>
          </w:p>
        </w:tc>
        <w:tc>
          <w:tcPr>
            <w:tcW w:w="1563" w:type="dxa"/>
            <w:shd w:val="clear" w:color="auto" w:fill="auto"/>
            <w:noWrap/>
            <w:hideMark/>
          </w:tcPr>
          <w:p w14:paraId="2D01EA05" w14:textId="10445364" w:rsidR="006E507E" w:rsidRPr="006E507E" w:rsidRDefault="006E507E" w:rsidP="00D46271">
            <w:pPr>
              <w:spacing w:after="0" w:line="360" w:lineRule="auto"/>
              <w:jc w:val="center"/>
              <w:rPr>
                <w:rFonts w:ascii="Arial Narrow" w:eastAsia="Times New Roman" w:hAnsi="Arial Narrow" w:cs="Arial"/>
                <w:b/>
                <w:bCs/>
                <w:lang w:eastAsia="en-IN"/>
              </w:rPr>
            </w:pPr>
            <w:r w:rsidRPr="00D46271">
              <w:rPr>
                <w:rFonts w:ascii="Arial Narrow" w:hAnsi="Arial Narrow" w:cs="Arial"/>
                <w:b/>
                <w:bCs/>
              </w:rPr>
              <w:t>113.07</w:t>
            </w:r>
          </w:p>
        </w:tc>
        <w:tc>
          <w:tcPr>
            <w:tcW w:w="1302" w:type="dxa"/>
            <w:shd w:val="clear" w:color="auto" w:fill="auto"/>
            <w:noWrap/>
            <w:hideMark/>
          </w:tcPr>
          <w:p w14:paraId="3D7B83C1" w14:textId="333A78DB" w:rsidR="006E507E" w:rsidRPr="006E507E" w:rsidRDefault="006E507E" w:rsidP="00D46271">
            <w:pPr>
              <w:spacing w:after="0" w:line="360" w:lineRule="auto"/>
              <w:jc w:val="center"/>
              <w:rPr>
                <w:rFonts w:ascii="Arial Narrow" w:eastAsia="Times New Roman" w:hAnsi="Arial Narrow" w:cs="Arial"/>
                <w:b/>
                <w:bCs/>
                <w:lang w:eastAsia="en-IN"/>
              </w:rPr>
            </w:pPr>
            <w:r w:rsidRPr="00D46271">
              <w:rPr>
                <w:rFonts w:ascii="Arial Narrow" w:hAnsi="Arial Narrow" w:cs="Arial"/>
                <w:b/>
                <w:bCs/>
              </w:rPr>
              <w:t>96.11</w:t>
            </w:r>
          </w:p>
        </w:tc>
        <w:tc>
          <w:tcPr>
            <w:tcW w:w="1302" w:type="dxa"/>
            <w:shd w:val="clear" w:color="auto" w:fill="auto"/>
            <w:noWrap/>
            <w:hideMark/>
          </w:tcPr>
          <w:p w14:paraId="467A56F5" w14:textId="2B2E4D67" w:rsidR="006E507E" w:rsidRPr="006E507E" w:rsidRDefault="006E507E" w:rsidP="00D46271">
            <w:pPr>
              <w:spacing w:after="0" w:line="360" w:lineRule="auto"/>
              <w:jc w:val="center"/>
              <w:rPr>
                <w:rFonts w:ascii="Arial Narrow" w:eastAsia="Times New Roman" w:hAnsi="Arial Narrow" w:cs="Arial"/>
                <w:b/>
                <w:bCs/>
                <w:lang w:eastAsia="en-IN"/>
              </w:rPr>
            </w:pPr>
            <w:r w:rsidRPr="00D46271">
              <w:rPr>
                <w:rFonts w:ascii="Arial Narrow" w:hAnsi="Arial Narrow" w:cs="Arial"/>
                <w:b/>
                <w:bCs/>
              </w:rPr>
              <w:t>79.15</w:t>
            </w:r>
          </w:p>
        </w:tc>
      </w:tr>
    </w:tbl>
    <w:p w14:paraId="6A832240" w14:textId="77777777" w:rsidR="001E5994" w:rsidRDefault="001E5994" w:rsidP="001E5994"/>
    <w:p w14:paraId="53D1C7FD" w14:textId="0EC766BC" w:rsidR="00D46271" w:rsidRPr="00D46271" w:rsidRDefault="00D46271" w:rsidP="001E5994">
      <w:pPr>
        <w:rPr>
          <w:rFonts w:ascii="Arial Narrow" w:eastAsiaTheme="majorEastAsia" w:hAnsi="Arial Narrow" w:cstheme="majorBidi"/>
          <w:b/>
          <w:color w:val="6B4D2F"/>
          <w:sz w:val="32"/>
          <w:szCs w:val="32"/>
        </w:rPr>
      </w:pPr>
      <w:r w:rsidRPr="00D46271">
        <w:rPr>
          <w:rFonts w:ascii="Arial Narrow" w:eastAsiaTheme="majorEastAsia" w:hAnsi="Arial Narrow" w:cstheme="majorBidi"/>
          <w:b/>
          <w:color w:val="6B4D2F"/>
          <w:sz w:val="32"/>
          <w:szCs w:val="32"/>
        </w:rPr>
        <w:t xml:space="preserve">WORKING SHEET 1 TO 9 IS ENCLOSED WITH THIS REPORT. </w:t>
      </w:r>
    </w:p>
    <w:p w14:paraId="45FB1304" w14:textId="77777777" w:rsidR="006E507E" w:rsidRDefault="006E507E" w:rsidP="001E5994"/>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016FC9" w:rsidRPr="00D159B9" w14:paraId="5F184155" w14:textId="77777777" w:rsidTr="008104B9">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722584B" w14:textId="77777777" w:rsidR="00016FC9" w:rsidRPr="00D159B9" w:rsidRDefault="00016FC9" w:rsidP="008104B9">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BA1D6E3"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p>
          <w:p w14:paraId="1ABDB1A9"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A556926"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Realizable Value </w:t>
            </w:r>
          </w:p>
          <w:p w14:paraId="39AFBEF5"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63D8310"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Distress </w:t>
            </w:r>
            <w:r>
              <w:rPr>
                <w:rFonts w:ascii="Arial Narrow" w:hAnsi="Arial Narrow" w:cs="Calibri"/>
                <w:color w:val="FFFFFF"/>
                <w:sz w:val="26"/>
                <w:szCs w:val="26"/>
              </w:rPr>
              <w:t xml:space="preserve">Sale </w:t>
            </w:r>
            <w:r w:rsidRPr="00D159B9">
              <w:rPr>
                <w:rFonts w:ascii="Arial Narrow" w:hAnsi="Arial Narrow" w:cs="Calibri"/>
                <w:color w:val="FFFFFF"/>
                <w:sz w:val="26"/>
                <w:szCs w:val="26"/>
              </w:rPr>
              <w:t xml:space="preserve">Value </w:t>
            </w:r>
          </w:p>
          <w:p w14:paraId="20D9D049"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r>
      <w:tr w:rsidR="00016FC9" w:rsidRPr="00D159B9" w14:paraId="1A5FE16E" w14:textId="77777777" w:rsidTr="008104B9">
        <w:trPr>
          <w:trHeight w:val="300"/>
        </w:trPr>
        <w:tc>
          <w:tcPr>
            <w:tcW w:w="2428" w:type="dxa"/>
            <w:tcBorders>
              <w:top w:val="single" w:sz="4" w:space="0" w:color="FFFFFF" w:themeColor="background1"/>
            </w:tcBorders>
            <w:shd w:val="clear" w:color="auto" w:fill="auto"/>
            <w:noWrap/>
            <w:vAlign w:val="center"/>
            <w:hideMark/>
          </w:tcPr>
          <w:p w14:paraId="408F384A" w14:textId="77777777" w:rsidR="00016FC9" w:rsidRPr="00D159B9" w:rsidRDefault="00016FC9" w:rsidP="008104B9">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Movable Assets</w:t>
            </w:r>
          </w:p>
        </w:tc>
        <w:tc>
          <w:tcPr>
            <w:tcW w:w="2430" w:type="dxa"/>
            <w:tcBorders>
              <w:top w:val="single" w:sz="4" w:space="0" w:color="FFFFFF" w:themeColor="background1"/>
            </w:tcBorders>
            <w:shd w:val="clear" w:color="auto" w:fill="auto"/>
            <w:noWrap/>
          </w:tcPr>
          <w:p w14:paraId="516F43A0" w14:textId="77777777" w:rsidR="00016FC9" w:rsidRPr="00016FC9" w:rsidRDefault="00016FC9" w:rsidP="008104B9">
            <w:pPr>
              <w:spacing w:after="0" w:line="360" w:lineRule="auto"/>
              <w:jc w:val="center"/>
              <w:rPr>
                <w:rFonts w:ascii="Arial Narrow" w:hAnsi="Arial Narrow" w:cs="Calibri"/>
                <w:color w:val="000000"/>
                <w:sz w:val="26"/>
                <w:szCs w:val="26"/>
              </w:rPr>
            </w:pPr>
            <w:r w:rsidRPr="00016FC9">
              <w:rPr>
                <w:rFonts w:ascii="Arial Narrow" w:hAnsi="Arial Narrow" w:cs="Arial"/>
                <w:sz w:val="26"/>
                <w:szCs w:val="26"/>
              </w:rPr>
              <w:t>113.07</w:t>
            </w:r>
          </w:p>
        </w:tc>
        <w:tc>
          <w:tcPr>
            <w:tcW w:w="2264" w:type="dxa"/>
            <w:tcBorders>
              <w:top w:val="single" w:sz="4" w:space="0" w:color="FFFFFF" w:themeColor="background1"/>
            </w:tcBorders>
            <w:shd w:val="clear" w:color="auto" w:fill="auto"/>
            <w:noWrap/>
          </w:tcPr>
          <w:p w14:paraId="34823BAD" w14:textId="77777777" w:rsidR="00016FC9" w:rsidRPr="00016FC9" w:rsidRDefault="00016FC9" w:rsidP="008104B9">
            <w:pPr>
              <w:spacing w:after="0" w:line="360" w:lineRule="auto"/>
              <w:jc w:val="center"/>
              <w:rPr>
                <w:rFonts w:ascii="Arial Narrow" w:hAnsi="Arial Narrow" w:cs="Calibri"/>
                <w:color w:val="000000"/>
                <w:sz w:val="26"/>
                <w:szCs w:val="26"/>
              </w:rPr>
            </w:pPr>
            <w:r w:rsidRPr="00016FC9">
              <w:rPr>
                <w:rFonts w:ascii="Arial Narrow" w:hAnsi="Arial Narrow" w:cs="Arial"/>
                <w:sz w:val="26"/>
                <w:szCs w:val="26"/>
              </w:rPr>
              <w:t>96.11</w:t>
            </w:r>
          </w:p>
        </w:tc>
        <w:tc>
          <w:tcPr>
            <w:tcW w:w="2323" w:type="dxa"/>
            <w:tcBorders>
              <w:top w:val="single" w:sz="4" w:space="0" w:color="FFFFFF" w:themeColor="background1"/>
            </w:tcBorders>
            <w:shd w:val="clear" w:color="auto" w:fill="auto"/>
            <w:noWrap/>
          </w:tcPr>
          <w:p w14:paraId="03381A91" w14:textId="77777777" w:rsidR="00016FC9" w:rsidRPr="00016FC9" w:rsidRDefault="00016FC9" w:rsidP="008104B9">
            <w:pPr>
              <w:spacing w:after="0" w:line="360" w:lineRule="auto"/>
              <w:jc w:val="center"/>
              <w:rPr>
                <w:rFonts w:ascii="Arial Narrow" w:hAnsi="Arial Narrow" w:cs="Calibri"/>
                <w:color w:val="000000"/>
                <w:sz w:val="26"/>
                <w:szCs w:val="26"/>
              </w:rPr>
            </w:pPr>
            <w:r w:rsidRPr="00016FC9">
              <w:rPr>
                <w:rFonts w:ascii="Arial Narrow" w:hAnsi="Arial Narrow" w:cs="Arial"/>
                <w:sz w:val="26"/>
                <w:szCs w:val="26"/>
              </w:rPr>
              <w:t>79.15</w:t>
            </w:r>
          </w:p>
        </w:tc>
      </w:tr>
      <w:tr w:rsidR="00016FC9" w:rsidRPr="00D159B9" w14:paraId="23D226A9" w14:textId="77777777" w:rsidTr="008104B9">
        <w:trPr>
          <w:trHeight w:val="300"/>
        </w:trPr>
        <w:tc>
          <w:tcPr>
            <w:tcW w:w="2428" w:type="dxa"/>
            <w:shd w:val="clear" w:color="auto" w:fill="auto"/>
            <w:noWrap/>
            <w:vAlign w:val="center"/>
            <w:hideMark/>
          </w:tcPr>
          <w:p w14:paraId="6B57E7A4" w14:textId="77777777" w:rsidR="00016FC9" w:rsidRPr="00D159B9" w:rsidRDefault="00016FC9" w:rsidP="008104B9">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tcPr>
          <w:p w14:paraId="265E75A4" w14:textId="77777777" w:rsidR="00016FC9" w:rsidRPr="00016FC9" w:rsidRDefault="00016FC9" w:rsidP="008104B9">
            <w:pPr>
              <w:spacing w:after="0" w:line="360" w:lineRule="auto"/>
              <w:jc w:val="center"/>
              <w:rPr>
                <w:rFonts w:ascii="Arial Narrow" w:hAnsi="Arial Narrow" w:cs="Calibri"/>
                <w:b/>
                <w:bCs/>
                <w:color w:val="000000"/>
                <w:sz w:val="26"/>
                <w:szCs w:val="26"/>
              </w:rPr>
            </w:pPr>
            <w:r w:rsidRPr="00016FC9">
              <w:rPr>
                <w:rFonts w:ascii="Arial Narrow" w:hAnsi="Arial Narrow" w:cs="Arial"/>
                <w:b/>
                <w:bCs/>
                <w:sz w:val="26"/>
                <w:szCs w:val="26"/>
              </w:rPr>
              <w:t>113.07</w:t>
            </w:r>
          </w:p>
        </w:tc>
        <w:tc>
          <w:tcPr>
            <w:tcW w:w="2264" w:type="dxa"/>
            <w:shd w:val="clear" w:color="auto" w:fill="auto"/>
            <w:noWrap/>
          </w:tcPr>
          <w:p w14:paraId="10D3E02F" w14:textId="77777777" w:rsidR="00016FC9" w:rsidRPr="00016FC9" w:rsidRDefault="00016FC9" w:rsidP="008104B9">
            <w:pPr>
              <w:spacing w:after="0" w:line="360" w:lineRule="auto"/>
              <w:jc w:val="center"/>
              <w:rPr>
                <w:rFonts w:ascii="Arial Narrow" w:hAnsi="Arial Narrow" w:cs="Calibri"/>
                <w:b/>
                <w:bCs/>
                <w:color w:val="000000"/>
                <w:sz w:val="26"/>
                <w:szCs w:val="26"/>
              </w:rPr>
            </w:pPr>
            <w:r w:rsidRPr="00016FC9">
              <w:rPr>
                <w:rFonts w:ascii="Arial Narrow" w:hAnsi="Arial Narrow" w:cs="Arial"/>
                <w:b/>
                <w:bCs/>
                <w:sz w:val="26"/>
                <w:szCs w:val="26"/>
              </w:rPr>
              <w:t>96.11</w:t>
            </w:r>
          </w:p>
        </w:tc>
        <w:tc>
          <w:tcPr>
            <w:tcW w:w="2323" w:type="dxa"/>
            <w:shd w:val="clear" w:color="auto" w:fill="auto"/>
            <w:noWrap/>
          </w:tcPr>
          <w:p w14:paraId="2B4C291E" w14:textId="77777777" w:rsidR="00016FC9" w:rsidRPr="00016FC9" w:rsidRDefault="00016FC9" w:rsidP="008104B9">
            <w:pPr>
              <w:spacing w:after="0" w:line="360" w:lineRule="auto"/>
              <w:jc w:val="center"/>
              <w:rPr>
                <w:rFonts w:ascii="Arial Narrow" w:hAnsi="Arial Narrow" w:cs="Calibri"/>
                <w:b/>
                <w:bCs/>
                <w:color w:val="000000"/>
                <w:sz w:val="26"/>
                <w:szCs w:val="26"/>
              </w:rPr>
            </w:pPr>
            <w:r w:rsidRPr="00016FC9">
              <w:rPr>
                <w:rFonts w:ascii="Arial Narrow" w:hAnsi="Arial Narrow" w:cs="Arial"/>
                <w:b/>
                <w:bCs/>
                <w:sz w:val="26"/>
                <w:szCs w:val="26"/>
              </w:rPr>
              <w:t>79.15</w:t>
            </w:r>
          </w:p>
        </w:tc>
      </w:tr>
    </w:tbl>
    <w:p w14:paraId="27DCA119" w14:textId="77777777" w:rsidR="00135D64" w:rsidRDefault="00135D64" w:rsidP="001E5994"/>
    <w:p w14:paraId="73066D1A" w14:textId="77777777" w:rsidR="00D46271" w:rsidRDefault="00D46271" w:rsidP="001E5994"/>
    <w:p w14:paraId="51F40D43" w14:textId="77777777" w:rsidR="00D46271" w:rsidRDefault="00D46271" w:rsidP="001E5994"/>
    <w:p w14:paraId="7C937007" w14:textId="77777777" w:rsidR="00D46271" w:rsidRDefault="00D46271" w:rsidP="001E5994"/>
    <w:p w14:paraId="6A67A484" w14:textId="77777777" w:rsidR="00D46271" w:rsidRDefault="00D46271" w:rsidP="001E5994"/>
    <w:p w14:paraId="3A1D8F2A" w14:textId="77777777" w:rsidR="00D46271" w:rsidRDefault="00D46271" w:rsidP="001E5994"/>
    <w:p w14:paraId="6457A37E" w14:textId="77777777" w:rsidR="00D46271" w:rsidRDefault="00D46271" w:rsidP="001E5994"/>
    <w:p w14:paraId="7950C232" w14:textId="77777777" w:rsidR="00D46271" w:rsidRDefault="00D46271" w:rsidP="001E5994"/>
    <w:p w14:paraId="474F3D9F" w14:textId="77777777" w:rsidR="00D46271" w:rsidRDefault="00D46271" w:rsidP="001E5994"/>
    <w:p w14:paraId="6963C281" w14:textId="7D0CB07F" w:rsidR="00BC6E7C" w:rsidRPr="00D4203A" w:rsidRDefault="00BC6E7C" w:rsidP="006F323A">
      <w:pPr>
        <w:pStyle w:val="Heading1"/>
        <w:numPr>
          <w:ilvl w:val="0"/>
          <w:numId w:val="11"/>
        </w:numPr>
        <w:spacing w:after="240" w:line="240" w:lineRule="auto"/>
        <w:ind w:left="432" w:hanging="432"/>
        <w:rPr>
          <w:lang w:bidi="mr-IN"/>
        </w:rPr>
      </w:pPr>
      <w:bookmarkStart w:id="247" w:name="_Toc53684184"/>
      <w:bookmarkStart w:id="248" w:name="_Toc53684233"/>
      <w:bookmarkStart w:id="249" w:name="_Toc53685456"/>
      <w:bookmarkStart w:id="250" w:name="_Toc59546848"/>
      <w:bookmarkStart w:id="251" w:name="_Toc78382230"/>
      <w:bookmarkStart w:id="252" w:name="_Toc93684634"/>
      <w:bookmarkStart w:id="253" w:name="_Toc155352137"/>
      <w:r w:rsidRPr="00BE043B">
        <w:lastRenderedPageBreak/>
        <w:t>DECLARATION</w:t>
      </w:r>
      <w:r>
        <w:t xml:space="preserve"> CUM UNDERTAKING </w:t>
      </w:r>
      <w:r w:rsidRPr="00D4203A">
        <w:t>(Annexure-IV)</w:t>
      </w:r>
      <w:bookmarkEnd w:id="247"/>
      <w:bookmarkEnd w:id="248"/>
      <w:bookmarkEnd w:id="249"/>
      <w:bookmarkEnd w:id="250"/>
      <w:bookmarkEnd w:id="251"/>
      <w:bookmarkEnd w:id="252"/>
      <w:bookmarkEnd w:id="253"/>
    </w:p>
    <w:p w14:paraId="3329D091" w14:textId="77777777" w:rsidR="00BC6E7C" w:rsidRPr="003169D7" w:rsidRDefault="00BC6E7C" w:rsidP="0075725C">
      <w:pPr>
        <w:spacing w:after="0" w:line="360" w:lineRule="auto"/>
        <w:ind w:left="142"/>
        <w:jc w:val="both"/>
        <w:rPr>
          <w:rFonts w:ascii="Arial Narrow" w:hAnsi="Arial Narrow"/>
          <w:bCs/>
          <w:sz w:val="26"/>
          <w:szCs w:val="26"/>
          <w:lang w:val="en-US"/>
        </w:rPr>
      </w:pPr>
      <w:r w:rsidRPr="003169D7">
        <w:rPr>
          <w:rFonts w:ascii="Arial Narrow" w:hAnsi="Arial Narrow"/>
          <w:bCs/>
          <w:sz w:val="26"/>
          <w:szCs w:val="26"/>
          <w:lang w:val="en-US"/>
        </w:rPr>
        <w:t xml:space="preserve">I, Umang </w:t>
      </w:r>
      <w:proofErr w:type="gramStart"/>
      <w:r w:rsidRPr="003169D7">
        <w:rPr>
          <w:rFonts w:ascii="Arial Narrow" w:hAnsi="Arial Narrow"/>
          <w:bCs/>
          <w:sz w:val="26"/>
          <w:szCs w:val="26"/>
          <w:lang w:val="en-US"/>
        </w:rPr>
        <w:t>Patel</w:t>
      </w:r>
      <w:proofErr w:type="gramEnd"/>
      <w:r w:rsidRPr="003169D7">
        <w:rPr>
          <w:rFonts w:ascii="Arial Narrow" w:hAnsi="Arial Narrow"/>
          <w:bCs/>
          <w:sz w:val="26"/>
          <w:szCs w:val="26"/>
          <w:lang w:val="en-US"/>
        </w:rPr>
        <w:t xml:space="preserve"> son of Shri. Ashwin Patel do hereby solemnly affirm and state that:</w:t>
      </w:r>
    </w:p>
    <w:p w14:paraId="4FB6F409"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a citizen of India.</w:t>
      </w:r>
    </w:p>
    <w:p w14:paraId="38BCD2FD"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3EF705F5" w14:textId="3D4D7CF8"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The information furnished in my valuation report dated </w:t>
      </w:r>
      <w:r w:rsidR="00016FC9">
        <w:rPr>
          <w:rFonts w:ascii="Arial Narrow" w:hAnsi="Arial Narrow"/>
          <w:b/>
          <w:sz w:val="26"/>
          <w:szCs w:val="26"/>
          <w:lang w:val="en-US"/>
        </w:rPr>
        <w:t>05.01.2024</w:t>
      </w:r>
      <w:r w:rsidRPr="003169D7">
        <w:rPr>
          <w:rFonts w:ascii="Arial Narrow" w:hAnsi="Arial Narrow"/>
          <w:bCs/>
          <w:sz w:val="26"/>
          <w:szCs w:val="26"/>
          <w:lang w:val="en-US"/>
        </w:rPr>
        <w:t xml:space="preserve"> is true and correct </w:t>
      </w:r>
      <w:proofErr w:type="spellStart"/>
      <w:r w:rsidRPr="003169D7">
        <w:rPr>
          <w:rFonts w:ascii="Arial Narrow" w:hAnsi="Arial Narrow"/>
          <w:bCs/>
          <w:sz w:val="26"/>
          <w:szCs w:val="26"/>
          <w:lang w:val="en-US"/>
        </w:rPr>
        <w:t>tothe</w:t>
      </w:r>
      <w:proofErr w:type="spellEnd"/>
      <w:r w:rsidRPr="003169D7">
        <w:rPr>
          <w:rFonts w:ascii="Arial Narrow" w:hAnsi="Arial Narrow"/>
          <w:bCs/>
          <w:sz w:val="26"/>
          <w:szCs w:val="26"/>
          <w:lang w:val="en-US"/>
        </w:rPr>
        <w:t xml:space="preserve"> best of my knowledge and belief and I have made an impartial and true valuation of the property.</w:t>
      </w:r>
    </w:p>
    <w:p w14:paraId="25AC5DE0" w14:textId="42CA6D34"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my authorized representative has personally inspected the property </w:t>
      </w:r>
      <w:r w:rsidRPr="00986399">
        <w:rPr>
          <w:rFonts w:ascii="Arial Narrow" w:hAnsi="Arial Narrow"/>
          <w:bCs/>
          <w:sz w:val="26"/>
          <w:szCs w:val="26"/>
          <w:lang w:val="en-US"/>
        </w:rPr>
        <w:t xml:space="preserve">on </w:t>
      </w:r>
      <w:r w:rsidR="006E507E">
        <w:rPr>
          <w:rFonts w:ascii="Arial Narrow" w:hAnsi="Arial Narrow"/>
          <w:b/>
          <w:sz w:val="26"/>
          <w:szCs w:val="26"/>
          <w:lang w:val="en-US"/>
        </w:rPr>
        <w:t>06.10.2023</w:t>
      </w:r>
      <w:r w:rsidRPr="003169D7">
        <w:rPr>
          <w:rFonts w:ascii="Arial Narrow" w:hAnsi="Arial Narrow"/>
          <w:bCs/>
          <w:sz w:val="26"/>
          <w:szCs w:val="26"/>
          <w:lang w:val="en-US"/>
        </w:rPr>
        <w:t>. The work is not sub - contracted to any other valuer and carried out by myself.</w:t>
      </w:r>
    </w:p>
    <w:p w14:paraId="609A13F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Valuation report is submitted in the format as prescribed by the bank.</w:t>
      </w:r>
    </w:p>
    <w:p w14:paraId="11FDEB4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w:t>
      </w:r>
      <w:proofErr w:type="spellStart"/>
      <w:r w:rsidRPr="003169D7">
        <w:rPr>
          <w:rFonts w:ascii="Arial Narrow" w:hAnsi="Arial Narrow"/>
          <w:bCs/>
          <w:sz w:val="26"/>
          <w:szCs w:val="26"/>
          <w:lang w:val="en-US"/>
        </w:rPr>
        <w:t>depanelled</w:t>
      </w:r>
      <w:proofErr w:type="spellEnd"/>
      <w:r w:rsidRPr="003169D7">
        <w:rPr>
          <w:rFonts w:ascii="Arial Narrow" w:hAnsi="Arial Narrow"/>
          <w:bCs/>
          <w:sz w:val="26"/>
          <w:szCs w:val="26"/>
          <w:lang w:val="en-US"/>
        </w:rPr>
        <w:t xml:space="preserve"> / delisted by any other bank and in case any such </w:t>
      </w:r>
      <w:proofErr w:type="spellStart"/>
      <w:r w:rsidRPr="003169D7">
        <w:rPr>
          <w:rFonts w:ascii="Arial Narrow" w:hAnsi="Arial Narrow"/>
          <w:bCs/>
          <w:sz w:val="26"/>
          <w:szCs w:val="26"/>
          <w:lang w:val="en-US"/>
        </w:rPr>
        <w:t>depanelment</w:t>
      </w:r>
      <w:proofErr w:type="spellEnd"/>
      <w:r w:rsidRPr="003169D7">
        <w:rPr>
          <w:rFonts w:ascii="Arial Narrow" w:hAnsi="Arial Narrow"/>
          <w:bCs/>
          <w:sz w:val="26"/>
          <w:szCs w:val="26"/>
          <w:lang w:val="en-US"/>
        </w:rPr>
        <w:t xml:space="preserve"> by other banks during my empanelment with you, I will inform you within 3 days of such </w:t>
      </w:r>
      <w:proofErr w:type="spellStart"/>
      <w:r w:rsidRPr="003169D7">
        <w:rPr>
          <w:rFonts w:ascii="Arial Narrow" w:hAnsi="Arial Narrow"/>
          <w:bCs/>
          <w:sz w:val="26"/>
          <w:szCs w:val="26"/>
          <w:lang w:val="en-US"/>
        </w:rPr>
        <w:t>depanelment</w:t>
      </w:r>
      <w:proofErr w:type="spellEnd"/>
      <w:r w:rsidRPr="003169D7">
        <w:rPr>
          <w:rFonts w:ascii="Arial Narrow" w:hAnsi="Arial Narrow"/>
          <w:bCs/>
          <w:sz w:val="26"/>
          <w:szCs w:val="26"/>
          <w:lang w:val="en-US"/>
        </w:rPr>
        <w:t>.</w:t>
      </w:r>
    </w:p>
    <w:p w14:paraId="55374A12"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removed / dismissed from service / employment earlier.</w:t>
      </w:r>
    </w:p>
    <w:p w14:paraId="4521817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convicted of any offence and sentenced to a term of imprisonment</w:t>
      </w:r>
    </w:p>
    <w:p w14:paraId="31714FEF"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found guilty of misconduct in my professional capacity.</w:t>
      </w:r>
    </w:p>
    <w:p w14:paraId="63144E2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declared to be unsound mind</w:t>
      </w:r>
    </w:p>
    <w:p w14:paraId="1D070F3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bankrupt or has not applied to be adjudicated as a bankrupt.</w:t>
      </w:r>
    </w:p>
    <w:p w14:paraId="32DEF9F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insolvent.</w:t>
      </w:r>
    </w:p>
    <w:p w14:paraId="2F2905F3"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53D6071B"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54DB69C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PAN Card number as applicable is AMKPP9341F</w:t>
      </w:r>
    </w:p>
    <w:p w14:paraId="0074EDE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undertake to keep you informed of any events or happenings which would make me ineligible for empanelment as a valuer.</w:t>
      </w:r>
    </w:p>
    <w:p w14:paraId="20D67F4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lastRenderedPageBreak/>
        <w:t>I have not concealed or suppressed any material information, facts and records and I have made a complete and full disclosure</w:t>
      </w:r>
    </w:p>
    <w:p w14:paraId="5FDD4C30"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Handbook   on   Policy, Standards   and   procedure   for   Real   Estate Valuation, 2011 of the IBA and this report is in conformity to the "Standards" enshrined for valuation in the Part - B of the above handbook to the best of my ability.</w:t>
      </w:r>
    </w:p>
    <w:p w14:paraId="47C0B5C6"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470A577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72CAC86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am valuer registered with Insolvency &amp; Bankruptcy Board of India (IBBI) </w:t>
      </w:r>
    </w:p>
    <w:p w14:paraId="6876CC2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CIBIL Score and credit worthiness is as per Bank's guidelines.</w:t>
      </w:r>
    </w:p>
    <w:p w14:paraId="308362A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Director of the company, who is competent to sign this valuation report.</w:t>
      </w:r>
    </w:p>
    <w:p w14:paraId="3B6CF3D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will undertake the valuation work on receipt of Letter of Engagement generated from the system (i.e., LLMS / LOS) only.</w:t>
      </w:r>
    </w:p>
    <w:p w14:paraId="5DD26D85" w14:textId="77777777" w:rsidR="00BC6E7C" w:rsidRPr="003169D7" w:rsidRDefault="00BC6E7C" w:rsidP="0075725C">
      <w:pPr>
        <w:spacing w:after="0" w:line="360" w:lineRule="auto"/>
        <w:jc w:val="both"/>
        <w:rPr>
          <w:rFonts w:ascii="Arial Narrow" w:hAnsi="Arial Narrow" w:cs="Calibri"/>
          <w:sz w:val="26"/>
          <w:szCs w:val="26"/>
        </w:rPr>
      </w:pPr>
      <w:r w:rsidRPr="003169D7">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6CC063ED"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valuation of the machinery available at the said location is worked out by ‘as is where is </w:t>
      </w:r>
      <w:proofErr w:type="gramStart"/>
      <w:r w:rsidRPr="003169D7">
        <w:rPr>
          <w:rFonts w:ascii="Arial Narrow" w:hAnsi="Arial Narrow" w:cs="Calibri"/>
          <w:sz w:val="26"/>
          <w:szCs w:val="26"/>
        </w:rPr>
        <w:t>basis’</w:t>
      </w:r>
      <w:proofErr w:type="gramEnd"/>
      <w:r w:rsidRPr="003169D7">
        <w:rPr>
          <w:rFonts w:ascii="Arial Narrow" w:hAnsi="Arial Narrow" w:cs="Calibri"/>
          <w:sz w:val="26"/>
          <w:szCs w:val="26"/>
        </w:rPr>
        <w:t xml:space="preserve">. After considering its present replacement value, the residual life of the particular machinery. </w:t>
      </w:r>
    </w:p>
    <w:p w14:paraId="2BC6686B"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maintenance up-keep and the present condition of the said machinery is considered while estimating the present realizable value for the particular machinery. </w:t>
      </w:r>
    </w:p>
    <w:p w14:paraId="75A0AB4E"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Information available on internet on the subject matter. </w:t>
      </w:r>
    </w:p>
    <w:p w14:paraId="2FD8D8C1" w14:textId="2FD88A20"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Our engineer visited the company/plant on </w:t>
      </w:r>
      <w:r w:rsidR="006E507E">
        <w:rPr>
          <w:rFonts w:ascii="Arial Narrow" w:hAnsi="Arial Narrow" w:cs="Calibri"/>
          <w:sz w:val="26"/>
          <w:szCs w:val="26"/>
        </w:rPr>
        <w:t>October</w:t>
      </w:r>
      <w:r w:rsidR="0037179F" w:rsidRPr="00986399">
        <w:rPr>
          <w:rFonts w:ascii="Arial Narrow" w:hAnsi="Arial Narrow" w:cs="Calibri"/>
          <w:sz w:val="26"/>
          <w:szCs w:val="26"/>
        </w:rPr>
        <w:t xml:space="preserve"> </w:t>
      </w:r>
      <w:r w:rsidR="00986399" w:rsidRPr="00986399">
        <w:rPr>
          <w:rFonts w:ascii="Arial Narrow" w:hAnsi="Arial Narrow" w:cs="Calibri"/>
          <w:sz w:val="26"/>
          <w:szCs w:val="26"/>
        </w:rPr>
        <w:t>0</w:t>
      </w:r>
      <w:r w:rsidR="006E507E">
        <w:rPr>
          <w:rFonts w:ascii="Arial Narrow" w:hAnsi="Arial Narrow" w:cs="Calibri"/>
          <w:sz w:val="26"/>
          <w:szCs w:val="26"/>
        </w:rPr>
        <w:t>6</w:t>
      </w:r>
      <w:r w:rsidR="005A3E8A" w:rsidRPr="00986399">
        <w:rPr>
          <w:rFonts w:ascii="Arial Narrow" w:hAnsi="Arial Narrow" w:cs="Calibri"/>
          <w:sz w:val="26"/>
          <w:szCs w:val="26"/>
          <w:vertAlign w:val="superscript"/>
        </w:rPr>
        <w:t>th</w:t>
      </w:r>
      <w:r w:rsidR="001E5994" w:rsidRPr="00986399">
        <w:rPr>
          <w:rFonts w:ascii="Arial Narrow" w:hAnsi="Arial Narrow" w:cs="Calibri"/>
          <w:sz w:val="26"/>
          <w:szCs w:val="26"/>
        </w:rPr>
        <w:t>,</w:t>
      </w:r>
      <w:r w:rsidRPr="00986399">
        <w:rPr>
          <w:rFonts w:ascii="Arial Narrow" w:hAnsi="Arial Narrow" w:cs="Calibri"/>
          <w:sz w:val="26"/>
          <w:szCs w:val="26"/>
        </w:rPr>
        <w:t xml:space="preserve"> 20</w:t>
      </w:r>
      <w:r w:rsidR="00162889" w:rsidRPr="00986399">
        <w:rPr>
          <w:rFonts w:ascii="Arial Narrow" w:hAnsi="Arial Narrow" w:cs="Calibri"/>
          <w:sz w:val="26"/>
          <w:szCs w:val="26"/>
        </w:rPr>
        <w:t>23</w:t>
      </w:r>
      <w:r w:rsidRPr="003169D7">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2D00430D" w14:textId="56A37384" w:rsidR="00BC6E7C"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Further, I hereby provide the following information.</w:t>
      </w:r>
    </w:p>
    <w:p w14:paraId="579370E2" w14:textId="4E5E85D6" w:rsidR="00045957" w:rsidRDefault="00045957" w:rsidP="00045957">
      <w:pPr>
        <w:spacing w:after="0" w:line="360" w:lineRule="auto"/>
        <w:jc w:val="both"/>
        <w:rPr>
          <w:rFonts w:ascii="Arial Narrow" w:hAnsi="Arial Narrow" w:cs="Calibri"/>
          <w:sz w:val="26"/>
          <w:szCs w:val="26"/>
        </w:rPr>
      </w:pPr>
    </w:p>
    <w:p w14:paraId="1B4146A0" w14:textId="77777777" w:rsidR="00045957" w:rsidRPr="003169D7" w:rsidRDefault="00045957" w:rsidP="00045957">
      <w:pPr>
        <w:spacing w:after="0" w:line="360" w:lineRule="auto"/>
        <w:jc w:val="both"/>
        <w:rPr>
          <w:rFonts w:ascii="Arial Narrow" w:hAnsi="Arial Narrow" w:cs="Calibri"/>
          <w:sz w:val="26"/>
          <w:szCs w:val="26"/>
        </w:rPr>
      </w:pPr>
    </w:p>
    <w:tbl>
      <w:tblPr>
        <w:tblStyle w:val="Style1"/>
        <w:tblW w:w="5000" w:type="pct"/>
        <w:tblLook w:val="01E0" w:firstRow="1" w:lastRow="1" w:firstColumn="1" w:lastColumn="1" w:noHBand="0" w:noVBand="0"/>
      </w:tblPr>
      <w:tblGrid>
        <w:gridCol w:w="803"/>
        <w:gridCol w:w="3592"/>
        <w:gridCol w:w="4621"/>
      </w:tblGrid>
      <w:tr w:rsidR="00BC6E7C" w:rsidRPr="003169D7" w14:paraId="51B023DD" w14:textId="77777777" w:rsidTr="00045957">
        <w:trPr>
          <w:cnfStyle w:val="100000000000" w:firstRow="1" w:lastRow="0" w:firstColumn="0" w:lastColumn="0" w:oddVBand="0" w:evenVBand="0" w:oddHBand="0" w:evenHBand="0" w:firstRowFirstColumn="0" w:firstRowLastColumn="0" w:lastRowFirstColumn="0" w:lastRowLastColumn="0"/>
          <w:trHeight w:val="20"/>
          <w:tblHeader/>
        </w:trPr>
        <w:tc>
          <w:tcPr>
            <w:tcW w:w="289" w:type="pct"/>
          </w:tcPr>
          <w:p w14:paraId="7E190284" w14:textId="3199B788" w:rsidR="00BC6E7C" w:rsidRPr="0075725C" w:rsidRDefault="00BC6E7C" w:rsidP="00045957">
            <w:pPr>
              <w:ind w:left="104" w:right="134"/>
              <w:rPr>
                <w:b w:val="0"/>
                <w:color w:val="FFFFFF"/>
                <w:w w:val="105"/>
                <w:sz w:val="26"/>
                <w:szCs w:val="26"/>
              </w:rPr>
            </w:pPr>
            <w:bookmarkStart w:id="254" w:name="_Hlk78803015"/>
            <w:r w:rsidRPr="0075725C">
              <w:rPr>
                <w:b w:val="0"/>
                <w:color w:val="FFFFFF"/>
                <w:w w:val="105"/>
                <w:sz w:val="26"/>
                <w:szCs w:val="26"/>
              </w:rPr>
              <w:lastRenderedPageBreak/>
              <w:t>S. No.</w:t>
            </w:r>
          </w:p>
        </w:tc>
        <w:tc>
          <w:tcPr>
            <w:tcW w:w="2070" w:type="pct"/>
          </w:tcPr>
          <w:p w14:paraId="20827605"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Particulars</w:t>
            </w:r>
          </w:p>
        </w:tc>
        <w:tc>
          <w:tcPr>
            <w:tcW w:w="2641" w:type="pct"/>
          </w:tcPr>
          <w:p w14:paraId="47F65F3B"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Valuer comment</w:t>
            </w:r>
          </w:p>
        </w:tc>
      </w:tr>
      <w:tr w:rsidR="00BC6E7C" w:rsidRPr="003169D7" w14:paraId="4664A7C7"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D5CAF6C" w14:textId="77777777" w:rsidR="00BC6E7C" w:rsidRPr="003169D7" w:rsidRDefault="00BC6E7C" w:rsidP="0075725C">
            <w:pPr>
              <w:spacing w:line="360" w:lineRule="auto"/>
              <w:rPr>
                <w:w w:val="105"/>
                <w:sz w:val="26"/>
                <w:szCs w:val="26"/>
              </w:rPr>
            </w:pPr>
            <w:r w:rsidRPr="003169D7">
              <w:rPr>
                <w:w w:val="105"/>
                <w:sz w:val="26"/>
                <w:szCs w:val="26"/>
              </w:rPr>
              <w:t>1</w:t>
            </w:r>
          </w:p>
        </w:tc>
        <w:tc>
          <w:tcPr>
            <w:tcW w:w="2070" w:type="pct"/>
          </w:tcPr>
          <w:p w14:paraId="17C2AFC8" w14:textId="77777777" w:rsidR="00BC6E7C" w:rsidRPr="003169D7" w:rsidRDefault="00BC6E7C" w:rsidP="0075725C">
            <w:pPr>
              <w:spacing w:line="360" w:lineRule="auto"/>
              <w:jc w:val="both"/>
              <w:rPr>
                <w:sz w:val="26"/>
                <w:szCs w:val="26"/>
              </w:rPr>
            </w:pPr>
            <w:r w:rsidRPr="003169D7">
              <w:rPr>
                <w:w w:val="105"/>
                <w:sz w:val="26"/>
                <w:szCs w:val="26"/>
              </w:rPr>
              <w:t>Purpose of valuation and appointing authority</w:t>
            </w:r>
          </w:p>
        </w:tc>
        <w:tc>
          <w:tcPr>
            <w:tcW w:w="2641" w:type="pct"/>
          </w:tcPr>
          <w:p w14:paraId="22DE54B7" w14:textId="54EB53B7" w:rsidR="00BC6E7C" w:rsidRPr="003169D7" w:rsidRDefault="00071884" w:rsidP="00045957">
            <w:pPr>
              <w:spacing w:line="360" w:lineRule="auto"/>
              <w:ind w:right="134"/>
              <w:jc w:val="both"/>
              <w:rPr>
                <w:sz w:val="26"/>
                <w:szCs w:val="26"/>
              </w:rPr>
            </w:pPr>
            <w:r w:rsidRPr="003169D7">
              <w:rPr>
                <w:sz w:val="26"/>
                <w:szCs w:val="26"/>
              </w:rPr>
              <w:t xml:space="preserve">As per the request from </w:t>
            </w:r>
            <w:r w:rsidR="00016FC9">
              <w:rPr>
                <w:rFonts w:cs="Calibri"/>
                <w:color w:val="000000"/>
                <w:sz w:val="26"/>
                <w:szCs w:val="26"/>
              </w:rPr>
              <w:t xml:space="preserve">State Bank of India, </w:t>
            </w:r>
            <w:r w:rsidR="00DF2507" w:rsidRPr="00DF2507">
              <w:rPr>
                <w:rFonts w:cs="Calibri"/>
                <w:color w:val="000000"/>
                <w:sz w:val="26"/>
                <w:szCs w:val="26"/>
              </w:rPr>
              <w:t>Commercial Branch (Fort)</w:t>
            </w:r>
            <w:r w:rsidR="00045957" w:rsidRPr="001D4085">
              <w:rPr>
                <w:rFonts w:cs="Calibri"/>
                <w:color w:val="000000"/>
                <w:sz w:val="26"/>
                <w:szCs w:val="26"/>
              </w:rPr>
              <w:t>,</w:t>
            </w:r>
            <w:r w:rsidR="00045957">
              <w:rPr>
                <w:rFonts w:cs="Calibri"/>
                <w:color w:val="000000"/>
                <w:sz w:val="26"/>
                <w:szCs w:val="26"/>
              </w:rPr>
              <w:t xml:space="preserve"> </w:t>
            </w:r>
            <w:r w:rsidR="00045957" w:rsidRPr="003169D7">
              <w:rPr>
                <w:sz w:val="26"/>
                <w:szCs w:val="26"/>
              </w:rPr>
              <w:t>to</w:t>
            </w:r>
            <w:r w:rsidRPr="003169D7">
              <w:rPr>
                <w:sz w:val="26"/>
                <w:szCs w:val="26"/>
              </w:rPr>
              <w:t xml:space="preserve"> assess Fair Market Value of the property for banking purpose.</w:t>
            </w:r>
          </w:p>
        </w:tc>
      </w:tr>
      <w:tr w:rsidR="00BC6E7C" w:rsidRPr="003169D7" w14:paraId="02D7DEE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1E85591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2</w:t>
            </w:r>
          </w:p>
        </w:tc>
        <w:tc>
          <w:tcPr>
            <w:tcW w:w="2070" w:type="pct"/>
          </w:tcPr>
          <w:p w14:paraId="7CB741A8" w14:textId="559877EB"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 xml:space="preserve">Identity of the Valuer and any other experts </w:t>
            </w:r>
            <w:proofErr w:type="spellStart"/>
            <w:r w:rsidRPr="003169D7">
              <w:rPr>
                <w:rFonts w:ascii="Arial Narrow" w:hAnsi="Arial Narrow"/>
                <w:w w:val="110"/>
                <w:sz w:val="26"/>
                <w:szCs w:val="26"/>
              </w:rPr>
              <w:t>in</w:t>
            </w:r>
            <w:r w:rsidR="005C15E4">
              <w:rPr>
                <w:rFonts w:ascii="Arial Narrow" w:hAnsi="Arial Narrow"/>
                <w:w w:val="110"/>
                <w:sz w:val="26"/>
                <w:szCs w:val="26"/>
              </w:rPr>
              <w:t>Valve</w:t>
            </w:r>
            <w:r w:rsidRPr="003169D7">
              <w:rPr>
                <w:rFonts w:ascii="Arial Narrow" w:hAnsi="Arial Narrow"/>
                <w:w w:val="110"/>
                <w:sz w:val="26"/>
                <w:szCs w:val="26"/>
              </w:rPr>
              <w:t>d</w:t>
            </w:r>
            <w:proofErr w:type="spellEnd"/>
            <w:r w:rsidRPr="003169D7">
              <w:rPr>
                <w:rFonts w:ascii="Arial Narrow" w:hAnsi="Arial Narrow"/>
                <w:w w:val="110"/>
                <w:sz w:val="26"/>
                <w:szCs w:val="26"/>
              </w:rPr>
              <w:t xml:space="preserve"> in the valuation;</w:t>
            </w:r>
          </w:p>
        </w:tc>
        <w:tc>
          <w:tcPr>
            <w:tcW w:w="2641" w:type="pct"/>
          </w:tcPr>
          <w:p w14:paraId="1D5ED1BB" w14:textId="33E2BAAC" w:rsidR="00BC6E7C"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 xml:space="preserve">Umang Patel – Regd. Valuer </w:t>
            </w:r>
          </w:p>
          <w:p w14:paraId="59A0A49C" w14:textId="1296BAF6" w:rsidR="00DD42AD" w:rsidRPr="003169D7"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Avinash Pandey</w:t>
            </w:r>
            <w:r w:rsidR="00986399">
              <w:rPr>
                <w:rFonts w:ascii="Arial Narrow" w:hAnsi="Arial Narrow"/>
                <w:w w:val="105"/>
                <w:sz w:val="26"/>
                <w:szCs w:val="26"/>
              </w:rPr>
              <w:t xml:space="preserve"> </w:t>
            </w:r>
            <w:r w:rsidRPr="0037179F">
              <w:rPr>
                <w:rFonts w:ascii="Arial Narrow" w:hAnsi="Arial Narrow"/>
                <w:w w:val="105"/>
                <w:sz w:val="26"/>
                <w:szCs w:val="26"/>
              </w:rPr>
              <w:t>- Valuation Engineer</w:t>
            </w:r>
          </w:p>
        </w:tc>
      </w:tr>
      <w:tr w:rsidR="00BC6E7C" w:rsidRPr="003169D7" w14:paraId="4F8552C1"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2E8FCCF1" w14:textId="77777777" w:rsidR="00BC6E7C" w:rsidRPr="003169D7" w:rsidRDefault="00BC6E7C" w:rsidP="0075725C">
            <w:pPr>
              <w:spacing w:line="360" w:lineRule="auto"/>
              <w:rPr>
                <w:w w:val="105"/>
                <w:sz w:val="26"/>
                <w:szCs w:val="26"/>
              </w:rPr>
            </w:pPr>
            <w:r w:rsidRPr="003169D7">
              <w:rPr>
                <w:w w:val="105"/>
                <w:sz w:val="26"/>
                <w:szCs w:val="26"/>
              </w:rPr>
              <w:t>3</w:t>
            </w:r>
          </w:p>
        </w:tc>
        <w:tc>
          <w:tcPr>
            <w:tcW w:w="2070" w:type="pct"/>
          </w:tcPr>
          <w:p w14:paraId="5DB5FEC9" w14:textId="77777777" w:rsidR="00BC6E7C" w:rsidRPr="003169D7" w:rsidRDefault="00BC6E7C" w:rsidP="0075725C">
            <w:pPr>
              <w:spacing w:line="360" w:lineRule="auto"/>
              <w:jc w:val="both"/>
              <w:rPr>
                <w:sz w:val="26"/>
                <w:szCs w:val="26"/>
              </w:rPr>
            </w:pPr>
            <w:r w:rsidRPr="003169D7">
              <w:rPr>
                <w:w w:val="105"/>
                <w:sz w:val="26"/>
                <w:szCs w:val="26"/>
              </w:rPr>
              <w:t>Disclosure of Valuer interest or conflict, if any;</w:t>
            </w:r>
          </w:p>
        </w:tc>
        <w:tc>
          <w:tcPr>
            <w:tcW w:w="2641" w:type="pct"/>
          </w:tcPr>
          <w:p w14:paraId="29FC4F92"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BC6E7C" w:rsidRPr="003169D7" w14:paraId="2FAEDB4E"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8C4913A" w14:textId="77777777" w:rsidR="00BC6E7C" w:rsidRPr="003169D7" w:rsidRDefault="00BC6E7C" w:rsidP="0075725C">
            <w:pPr>
              <w:spacing w:line="360" w:lineRule="auto"/>
              <w:rPr>
                <w:rFonts w:ascii="Arial Narrow" w:hAnsi="Arial Narrow"/>
                <w:w w:val="110"/>
                <w:sz w:val="26"/>
                <w:szCs w:val="26"/>
              </w:rPr>
            </w:pPr>
            <w:r w:rsidRPr="003169D7">
              <w:rPr>
                <w:rFonts w:ascii="Arial Narrow" w:hAnsi="Arial Narrow"/>
                <w:w w:val="110"/>
                <w:sz w:val="26"/>
                <w:szCs w:val="26"/>
              </w:rPr>
              <w:t>4</w:t>
            </w:r>
          </w:p>
        </w:tc>
        <w:tc>
          <w:tcPr>
            <w:tcW w:w="2070" w:type="pct"/>
          </w:tcPr>
          <w:p w14:paraId="3804331D"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10"/>
                <w:sz w:val="26"/>
                <w:szCs w:val="26"/>
              </w:rPr>
              <w:t xml:space="preserve">Date of appointment, valuation date and date of </w:t>
            </w:r>
            <w:r w:rsidRPr="003169D7">
              <w:rPr>
                <w:rFonts w:ascii="Arial Narrow" w:hAnsi="Arial Narrow"/>
                <w:w w:val="105"/>
                <w:sz w:val="26"/>
                <w:szCs w:val="26"/>
              </w:rPr>
              <w:t>report;</w:t>
            </w:r>
          </w:p>
        </w:tc>
        <w:tc>
          <w:tcPr>
            <w:tcW w:w="2641" w:type="pct"/>
          </w:tcPr>
          <w:p w14:paraId="1429BF99" w14:textId="0A3332CD"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Date of Appointment – </w:t>
            </w:r>
            <w:r w:rsidR="00986399" w:rsidRPr="00986399">
              <w:rPr>
                <w:rFonts w:ascii="Arial Narrow" w:hAnsi="Arial Narrow"/>
                <w:w w:val="105"/>
                <w:sz w:val="26"/>
                <w:szCs w:val="26"/>
              </w:rPr>
              <w:t>0</w:t>
            </w:r>
            <w:r w:rsidR="006E507E">
              <w:rPr>
                <w:rFonts w:ascii="Arial Narrow" w:hAnsi="Arial Narrow"/>
                <w:w w:val="105"/>
                <w:sz w:val="26"/>
                <w:szCs w:val="26"/>
              </w:rPr>
              <w:t>5</w:t>
            </w:r>
            <w:r w:rsidR="005A3E8A" w:rsidRPr="00986399">
              <w:rPr>
                <w:rFonts w:ascii="Arial Narrow" w:hAnsi="Arial Narrow"/>
                <w:w w:val="105"/>
                <w:sz w:val="26"/>
                <w:szCs w:val="26"/>
              </w:rPr>
              <w:t>.1</w:t>
            </w:r>
            <w:r w:rsidR="006E507E">
              <w:rPr>
                <w:rFonts w:ascii="Arial Narrow" w:hAnsi="Arial Narrow"/>
                <w:w w:val="105"/>
                <w:sz w:val="26"/>
                <w:szCs w:val="26"/>
              </w:rPr>
              <w:t>0</w:t>
            </w:r>
            <w:r w:rsidR="005A3E8A" w:rsidRPr="00986399">
              <w:rPr>
                <w:rFonts w:ascii="Arial Narrow" w:hAnsi="Arial Narrow"/>
                <w:w w:val="105"/>
                <w:sz w:val="26"/>
                <w:szCs w:val="26"/>
              </w:rPr>
              <w:t>.2023</w:t>
            </w:r>
          </w:p>
          <w:p w14:paraId="20A7FED1" w14:textId="439A70B6"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Valuation Date – </w:t>
            </w:r>
            <w:r w:rsidR="00016FC9">
              <w:rPr>
                <w:rFonts w:ascii="Arial Narrow" w:hAnsi="Arial Narrow"/>
                <w:w w:val="105"/>
                <w:sz w:val="26"/>
                <w:szCs w:val="26"/>
              </w:rPr>
              <w:t>05.01.2024</w:t>
            </w:r>
          </w:p>
          <w:p w14:paraId="67E74E2C" w14:textId="1664DAC6"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Date of Report – </w:t>
            </w:r>
            <w:r w:rsidR="00016FC9">
              <w:rPr>
                <w:rFonts w:ascii="Arial Narrow" w:hAnsi="Arial Narrow"/>
                <w:w w:val="105"/>
                <w:sz w:val="26"/>
                <w:szCs w:val="26"/>
              </w:rPr>
              <w:t>05.01.2024</w:t>
            </w:r>
          </w:p>
        </w:tc>
      </w:tr>
      <w:tr w:rsidR="00BC6E7C" w:rsidRPr="003169D7" w14:paraId="47A612E6"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22019B3" w14:textId="77777777" w:rsidR="00BC6E7C" w:rsidRPr="003169D7" w:rsidRDefault="00BC6E7C" w:rsidP="0075725C">
            <w:pPr>
              <w:spacing w:line="360" w:lineRule="auto"/>
              <w:rPr>
                <w:w w:val="110"/>
                <w:sz w:val="26"/>
                <w:szCs w:val="26"/>
              </w:rPr>
            </w:pPr>
            <w:r w:rsidRPr="003169D7">
              <w:rPr>
                <w:w w:val="110"/>
                <w:sz w:val="26"/>
                <w:szCs w:val="26"/>
              </w:rPr>
              <w:t>5</w:t>
            </w:r>
          </w:p>
        </w:tc>
        <w:tc>
          <w:tcPr>
            <w:tcW w:w="2070" w:type="pct"/>
          </w:tcPr>
          <w:p w14:paraId="0486C41E" w14:textId="77777777" w:rsidR="00BC6E7C" w:rsidRPr="003169D7" w:rsidRDefault="00BC6E7C" w:rsidP="0075725C">
            <w:pPr>
              <w:spacing w:line="360" w:lineRule="auto"/>
              <w:jc w:val="both"/>
              <w:rPr>
                <w:sz w:val="26"/>
                <w:szCs w:val="26"/>
              </w:rPr>
            </w:pPr>
            <w:r w:rsidRPr="003169D7">
              <w:rPr>
                <w:w w:val="110"/>
                <w:sz w:val="26"/>
                <w:szCs w:val="26"/>
              </w:rPr>
              <w:t>Inspections and/or investigations undertaken;</w:t>
            </w:r>
          </w:p>
        </w:tc>
        <w:tc>
          <w:tcPr>
            <w:tcW w:w="2641" w:type="pct"/>
          </w:tcPr>
          <w:p w14:paraId="411E6F71" w14:textId="23553E47" w:rsidR="00BC6E7C" w:rsidRPr="003169D7" w:rsidRDefault="00BC6E7C" w:rsidP="0075725C">
            <w:pPr>
              <w:spacing w:line="360" w:lineRule="auto"/>
              <w:ind w:right="134"/>
              <w:jc w:val="both"/>
              <w:rPr>
                <w:w w:val="105"/>
                <w:sz w:val="26"/>
                <w:szCs w:val="26"/>
              </w:rPr>
            </w:pPr>
            <w:r w:rsidRPr="003169D7">
              <w:rPr>
                <w:w w:val="105"/>
                <w:sz w:val="26"/>
                <w:szCs w:val="26"/>
              </w:rPr>
              <w:t xml:space="preserve">Physical Inspection done on date </w:t>
            </w:r>
            <w:r w:rsidR="00986399" w:rsidRPr="00986399">
              <w:rPr>
                <w:w w:val="105"/>
                <w:sz w:val="26"/>
                <w:szCs w:val="26"/>
              </w:rPr>
              <w:t>0</w:t>
            </w:r>
            <w:r w:rsidR="006E507E">
              <w:rPr>
                <w:w w:val="105"/>
                <w:sz w:val="26"/>
                <w:szCs w:val="26"/>
              </w:rPr>
              <w:t>6</w:t>
            </w:r>
            <w:r w:rsidR="005A3E8A" w:rsidRPr="00986399">
              <w:rPr>
                <w:w w:val="105"/>
                <w:sz w:val="26"/>
                <w:szCs w:val="26"/>
              </w:rPr>
              <w:t>.1</w:t>
            </w:r>
            <w:r w:rsidR="006E507E">
              <w:rPr>
                <w:w w:val="105"/>
                <w:sz w:val="26"/>
                <w:szCs w:val="26"/>
              </w:rPr>
              <w:t>0</w:t>
            </w:r>
            <w:r w:rsidR="005A3E8A" w:rsidRPr="00986399">
              <w:rPr>
                <w:w w:val="105"/>
                <w:sz w:val="26"/>
                <w:szCs w:val="26"/>
              </w:rPr>
              <w:t>.2023</w:t>
            </w:r>
          </w:p>
        </w:tc>
      </w:tr>
      <w:tr w:rsidR="00BC6E7C" w:rsidRPr="003169D7" w14:paraId="2744DB90"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92FDB0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6</w:t>
            </w:r>
          </w:p>
        </w:tc>
        <w:tc>
          <w:tcPr>
            <w:tcW w:w="2070" w:type="pct"/>
          </w:tcPr>
          <w:p w14:paraId="4BF22402"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Nature and sources of the information used or relied upon;</w:t>
            </w:r>
          </w:p>
        </w:tc>
        <w:tc>
          <w:tcPr>
            <w:tcW w:w="2641" w:type="pct"/>
          </w:tcPr>
          <w:p w14:paraId="235C4EB9" w14:textId="4BD20593" w:rsidR="00BC6E7C" w:rsidRPr="003169D7" w:rsidRDefault="006E507E" w:rsidP="0075725C">
            <w:pPr>
              <w:spacing w:line="360" w:lineRule="auto"/>
              <w:ind w:right="134"/>
              <w:jc w:val="both"/>
              <w:rPr>
                <w:rFonts w:ascii="Arial Narrow" w:hAnsi="Arial Narrow"/>
                <w:w w:val="105"/>
                <w:sz w:val="26"/>
                <w:szCs w:val="26"/>
              </w:rPr>
            </w:pPr>
            <w:r>
              <w:rPr>
                <w:rFonts w:ascii="Arial Narrow" w:hAnsi="Arial Narrow"/>
                <w:w w:val="105"/>
                <w:sz w:val="26"/>
                <w:szCs w:val="26"/>
              </w:rPr>
              <w:t>Fixed Asset Register</w:t>
            </w:r>
          </w:p>
        </w:tc>
      </w:tr>
      <w:tr w:rsidR="00BC6E7C" w:rsidRPr="003169D7" w14:paraId="07C2F714"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17A7DA50" w14:textId="77777777" w:rsidR="00BC6E7C" w:rsidRPr="003169D7" w:rsidRDefault="00BC6E7C" w:rsidP="0075725C">
            <w:pPr>
              <w:spacing w:line="360" w:lineRule="auto"/>
              <w:rPr>
                <w:w w:val="110"/>
                <w:sz w:val="26"/>
                <w:szCs w:val="26"/>
              </w:rPr>
            </w:pPr>
            <w:r w:rsidRPr="003169D7">
              <w:rPr>
                <w:w w:val="110"/>
                <w:sz w:val="26"/>
                <w:szCs w:val="26"/>
              </w:rPr>
              <w:t>7</w:t>
            </w:r>
          </w:p>
        </w:tc>
        <w:tc>
          <w:tcPr>
            <w:tcW w:w="2070" w:type="pct"/>
          </w:tcPr>
          <w:p w14:paraId="1D6EEEFB" w14:textId="77777777" w:rsidR="00BC6E7C" w:rsidRPr="003169D7" w:rsidRDefault="00BC6E7C" w:rsidP="0075725C">
            <w:pPr>
              <w:spacing w:line="360" w:lineRule="auto"/>
              <w:jc w:val="both"/>
              <w:rPr>
                <w:sz w:val="26"/>
                <w:szCs w:val="26"/>
              </w:rPr>
            </w:pPr>
            <w:r w:rsidRPr="003169D7">
              <w:rPr>
                <w:w w:val="110"/>
                <w:sz w:val="26"/>
                <w:szCs w:val="26"/>
              </w:rPr>
              <w:t>Procedures adopted in carrying out the valuation and valuation standards followed;</w:t>
            </w:r>
          </w:p>
        </w:tc>
        <w:tc>
          <w:tcPr>
            <w:tcW w:w="2641" w:type="pct"/>
          </w:tcPr>
          <w:p w14:paraId="43D2C456" w14:textId="77777777" w:rsidR="00BC6E7C" w:rsidRPr="003169D7" w:rsidRDefault="00BC6E7C" w:rsidP="0075725C">
            <w:pPr>
              <w:spacing w:line="360" w:lineRule="auto"/>
              <w:ind w:right="134"/>
              <w:jc w:val="both"/>
              <w:rPr>
                <w:w w:val="105"/>
                <w:sz w:val="26"/>
                <w:szCs w:val="26"/>
              </w:rPr>
            </w:pPr>
            <w:r w:rsidRPr="003169D7">
              <w:rPr>
                <w:w w:val="105"/>
                <w:sz w:val="26"/>
                <w:szCs w:val="26"/>
              </w:rPr>
              <w:t>Cost Approach (Replacement cost Method)</w:t>
            </w:r>
          </w:p>
        </w:tc>
      </w:tr>
      <w:tr w:rsidR="00BC6E7C" w:rsidRPr="003169D7" w14:paraId="1CDDE15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5D8D79F4" w14:textId="77777777" w:rsidR="00BC6E7C" w:rsidRPr="003169D7" w:rsidRDefault="00BC6E7C" w:rsidP="0075725C">
            <w:pPr>
              <w:spacing w:line="360" w:lineRule="auto"/>
              <w:rPr>
                <w:rFonts w:ascii="Arial Narrow" w:hAnsi="Arial Narrow"/>
                <w:w w:val="105"/>
                <w:sz w:val="26"/>
                <w:szCs w:val="26"/>
              </w:rPr>
            </w:pPr>
            <w:r w:rsidRPr="003169D7">
              <w:rPr>
                <w:rFonts w:ascii="Arial Narrow" w:hAnsi="Arial Narrow"/>
                <w:w w:val="105"/>
                <w:sz w:val="26"/>
                <w:szCs w:val="26"/>
              </w:rPr>
              <w:t>8</w:t>
            </w:r>
          </w:p>
        </w:tc>
        <w:tc>
          <w:tcPr>
            <w:tcW w:w="2070" w:type="pct"/>
          </w:tcPr>
          <w:p w14:paraId="178C6E9E"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05"/>
                <w:sz w:val="26"/>
                <w:szCs w:val="26"/>
              </w:rPr>
              <w:t xml:space="preserve">Restrictions on use of the report, </w:t>
            </w:r>
            <w:r w:rsidRPr="003169D7">
              <w:rPr>
                <w:rFonts w:ascii="Arial Narrow" w:hAnsi="Arial Narrow"/>
                <w:spacing w:val="-3"/>
                <w:w w:val="105"/>
                <w:sz w:val="26"/>
                <w:szCs w:val="26"/>
              </w:rPr>
              <w:t xml:space="preserve">if </w:t>
            </w:r>
            <w:r w:rsidRPr="003169D7">
              <w:rPr>
                <w:rFonts w:ascii="Arial Narrow" w:hAnsi="Arial Narrow"/>
                <w:w w:val="105"/>
                <w:sz w:val="26"/>
                <w:szCs w:val="26"/>
              </w:rPr>
              <w:t>any;</w:t>
            </w:r>
          </w:p>
        </w:tc>
        <w:tc>
          <w:tcPr>
            <w:tcW w:w="2641" w:type="pct"/>
          </w:tcPr>
          <w:p w14:paraId="017C693C" w14:textId="77777777"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This valuation is for the use of the party to whom it is addressed and for no other purpose. No responsibility is accepted to any third party who may use or rely on the whole or any part of this valuation. The </w:t>
            </w:r>
            <w:r w:rsidRPr="003169D7">
              <w:rPr>
                <w:rFonts w:ascii="Arial Narrow" w:hAnsi="Arial Narrow"/>
                <w:w w:val="105"/>
                <w:sz w:val="26"/>
                <w:szCs w:val="26"/>
              </w:rPr>
              <w:lastRenderedPageBreak/>
              <w:t>valuer has no pecuniary interest that would conflict with the proper valuation of the property.</w:t>
            </w:r>
          </w:p>
        </w:tc>
      </w:tr>
      <w:tr w:rsidR="00BC6E7C" w:rsidRPr="003169D7" w14:paraId="629B68A3"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071B79F7" w14:textId="77777777" w:rsidR="00BC6E7C" w:rsidRPr="003169D7" w:rsidRDefault="00BC6E7C" w:rsidP="0075725C">
            <w:pPr>
              <w:spacing w:line="360" w:lineRule="auto"/>
              <w:ind w:right="96"/>
              <w:rPr>
                <w:w w:val="110"/>
                <w:sz w:val="26"/>
                <w:szCs w:val="26"/>
              </w:rPr>
            </w:pPr>
            <w:r w:rsidRPr="003169D7">
              <w:rPr>
                <w:w w:val="110"/>
                <w:sz w:val="26"/>
                <w:szCs w:val="26"/>
              </w:rPr>
              <w:lastRenderedPageBreak/>
              <w:t xml:space="preserve">  9</w:t>
            </w:r>
          </w:p>
        </w:tc>
        <w:tc>
          <w:tcPr>
            <w:tcW w:w="2070" w:type="pct"/>
          </w:tcPr>
          <w:p w14:paraId="4422BB28" w14:textId="77777777" w:rsidR="00BC6E7C" w:rsidRPr="003169D7" w:rsidRDefault="00BC6E7C" w:rsidP="0075725C">
            <w:pPr>
              <w:spacing w:line="360" w:lineRule="auto"/>
              <w:ind w:right="96"/>
              <w:jc w:val="both"/>
              <w:rPr>
                <w:sz w:val="26"/>
                <w:szCs w:val="26"/>
              </w:rPr>
            </w:pPr>
            <w:r w:rsidRPr="003169D7">
              <w:rPr>
                <w:w w:val="110"/>
                <w:sz w:val="26"/>
                <w:szCs w:val="26"/>
              </w:rPr>
              <w:t xml:space="preserve">Caveats, limitations, and disclaimers to the extent they explain or elucidate the limitations faced by valuer, which shall not be for the purpose of </w:t>
            </w:r>
            <w:r w:rsidRPr="003169D7">
              <w:rPr>
                <w:w w:val="105"/>
                <w:sz w:val="26"/>
                <w:szCs w:val="26"/>
              </w:rPr>
              <w:t>limiting his responsibility for the valuation report.</w:t>
            </w:r>
          </w:p>
        </w:tc>
        <w:tc>
          <w:tcPr>
            <w:tcW w:w="2641" w:type="pct"/>
          </w:tcPr>
          <w:p w14:paraId="0372B521"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Attached </w:t>
            </w:r>
          </w:p>
        </w:tc>
      </w:tr>
      <w:bookmarkEnd w:id="254"/>
    </w:tbl>
    <w:p w14:paraId="0261A3A7" w14:textId="77777777" w:rsidR="00DD42AD" w:rsidRDefault="00DD42AD" w:rsidP="0075725C">
      <w:pPr>
        <w:spacing w:after="0" w:line="360" w:lineRule="auto"/>
        <w:rPr>
          <w:rFonts w:ascii="Arial Narrow" w:hAnsi="Arial Narrow" w:cs="Tahoma"/>
          <w:color w:val="000000"/>
          <w:sz w:val="26"/>
          <w:szCs w:val="26"/>
          <w:lang w:eastAsia="x-none"/>
        </w:rPr>
      </w:pPr>
    </w:p>
    <w:p w14:paraId="7F0A1126" w14:textId="7517E4CD"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Date: </w:t>
      </w:r>
      <w:r w:rsidR="00016FC9">
        <w:rPr>
          <w:rFonts w:ascii="Arial Narrow" w:hAnsi="Arial Narrow" w:cs="Tahoma"/>
          <w:color w:val="000000"/>
          <w:sz w:val="26"/>
          <w:szCs w:val="26"/>
          <w:lang w:eastAsia="x-none"/>
        </w:rPr>
        <w:t>05.01.2024</w:t>
      </w:r>
    </w:p>
    <w:p w14:paraId="4040DA23" w14:textId="77777777"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Place: </w:t>
      </w:r>
      <w:r w:rsidRPr="006E507E">
        <w:rPr>
          <w:rFonts w:ascii="Arial Narrow" w:hAnsi="Arial Narrow" w:cs="Tahoma"/>
          <w:color w:val="000000" w:themeColor="text1"/>
          <w:sz w:val="26"/>
          <w:szCs w:val="26"/>
          <w:lang w:eastAsia="x-none"/>
        </w:rPr>
        <w:t>Mumbai</w:t>
      </w:r>
    </w:p>
    <w:p w14:paraId="12FD49F5" w14:textId="77777777" w:rsidR="00BC6E7C" w:rsidRPr="003169D7" w:rsidRDefault="00BC6E7C" w:rsidP="0075725C">
      <w:pPr>
        <w:autoSpaceDE w:val="0"/>
        <w:autoSpaceDN w:val="0"/>
        <w:adjustRightInd w:val="0"/>
        <w:spacing w:after="0" w:line="360" w:lineRule="auto"/>
        <w:jc w:val="both"/>
        <w:rPr>
          <w:rFonts w:ascii="Arial Narrow" w:hAnsi="Arial Narrow" w:cs="Calibri"/>
          <w:b/>
          <w:bCs/>
          <w:color w:val="000000"/>
          <w:sz w:val="26"/>
          <w:szCs w:val="26"/>
        </w:rPr>
      </w:pPr>
      <w:r w:rsidRPr="003169D7">
        <w:rPr>
          <w:rFonts w:ascii="Arial Narrow" w:hAnsi="Arial Narrow" w:cs="Calibri"/>
          <w:b/>
          <w:bCs/>
          <w:color w:val="000000"/>
          <w:sz w:val="26"/>
          <w:szCs w:val="26"/>
        </w:rPr>
        <w:t xml:space="preserve">For </w:t>
      </w:r>
      <w:proofErr w:type="spellStart"/>
      <w:r w:rsidRPr="003169D7">
        <w:rPr>
          <w:rFonts w:ascii="Arial Narrow" w:hAnsi="Arial Narrow" w:cs="Calibri"/>
          <w:b/>
          <w:bCs/>
          <w:color w:val="000000"/>
          <w:sz w:val="26"/>
          <w:szCs w:val="26"/>
        </w:rPr>
        <w:t>Vastukala</w:t>
      </w:r>
      <w:proofErr w:type="spellEnd"/>
      <w:r w:rsidRPr="003169D7">
        <w:rPr>
          <w:rFonts w:ascii="Arial Narrow" w:hAnsi="Arial Narrow" w:cs="Calibri"/>
          <w:b/>
          <w:bCs/>
          <w:color w:val="000000"/>
          <w:sz w:val="26"/>
          <w:szCs w:val="26"/>
        </w:rPr>
        <w:t xml:space="preserve"> Consultants (I) Pvt. Ltd.</w:t>
      </w:r>
    </w:p>
    <w:p w14:paraId="1A0AFC4C"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27D9D3E"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18061EC1"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DD693AD"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6BEC2B36" w14:textId="77777777" w:rsidR="00BC6E7C" w:rsidRPr="003169D7" w:rsidRDefault="00BC6E7C" w:rsidP="0075725C">
      <w:pPr>
        <w:spacing w:after="0" w:line="360" w:lineRule="auto"/>
        <w:rPr>
          <w:rFonts w:ascii="Arial Narrow" w:hAnsi="Arial Narrow"/>
          <w:b/>
          <w:bCs/>
          <w:color w:val="FF0000"/>
          <w:sz w:val="26"/>
          <w:szCs w:val="26"/>
          <w:lang w:val="en-US"/>
        </w:rPr>
      </w:pPr>
      <w:r w:rsidRPr="003169D7">
        <w:rPr>
          <w:rFonts w:ascii="Arial Narrow" w:hAnsi="Arial Narrow"/>
          <w:b/>
          <w:bCs/>
          <w:sz w:val="26"/>
          <w:szCs w:val="26"/>
          <w:lang w:val="en-US"/>
        </w:rPr>
        <w:t>Umang Ashwin Patel</w:t>
      </w:r>
    </w:p>
    <w:p w14:paraId="5E42AEE0"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Regd. Valuer</w:t>
      </w:r>
    </w:p>
    <w:p w14:paraId="3F3BB5BF"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Chartered Engineer (India)</w:t>
      </w:r>
    </w:p>
    <w:p w14:paraId="70B82937"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 No. IBBI/RV/04/2019/10803</w:t>
      </w:r>
    </w:p>
    <w:p w14:paraId="0BCE90FA" w14:textId="40AB19A6" w:rsidR="00BC6E7C" w:rsidRDefault="00BC6E7C" w:rsidP="0075725C">
      <w:pPr>
        <w:tabs>
          <w:tab w:val="left" w:pos="180"/>
        </w:tabs>
        <w:spacing w:after="0" w:line="360" w:lineRule="auto"/>
        <w:ind w:left="90"/>
        <w:jc w:val="both"/>
        <w:rPr>
          <w:rFonts w:ascii="Arial Narrow" w:hAnsi="Arial Narrow" w:cs="Calibri"/>
          <w:sz w:val="26"/>
          <w:szCs w:val="26"/>
        </w:rPr>
      </w:pPr>
    </w:p>
    <w:p w14:paraId="7F03CDCB" w14:textId="07368BAD" w:rsidR="0075725C" w:rsidRDefault="0075725C" w:rsidP="0075725C">
      <w:pPr>
        <w:tabs>
          <w:tab w:val="left" w:pos="180"/>
        </w:tabs>
        <w:spacing w:after="0" w:line="360" w:lineRule="auto"/>
        <w:ind w:left="90"/>
        <w:jc w:val="both"/>
        <w:rPr>
          <w:rFonts w:ascii="Arial Narrow" w:hAnsi="Arial Narrow" w:cs="Calibri"/>
          <w:sz w:val="26"/>
          <w:szCs w:val="26"/>
        </w:rPr>
      </w:pPr>
    </w:p>
    <w:p w14:paraId="52992A43" w14:textId="2A926DD4" w:rsidR="0075725C" w:rsidRDefault="0075725C" w:rsidP="0075725C">
      <w:pPr>
        <w:tabs>
          <w:tab w:val="left" w:pos="180"/>
        </w:tabs>
        <w:spacing w:after="0" w:line="360" w:lineRule="auto"/>
        <w:ind w:left="90"/>
        <w:jc w:val="both"/>
        <w:rPr>
          <w:rFonts w:ascii="Arial Narrow" w:hAnsi="Arial Narrow" w:cs="Calibri"/>
          <w:sz w:val="26"/>
          <w:szCs w:val="26"/>
        </w:rPr>
      </w:pPr>
    </w:p>
    <w:p w14:paraId="4E8C1A55" w14:textId="249AFB10" w:rsidR="0075725C" w:rsidRDefault="0075725C" w:rsidP="0075725C">
      <w:pPr>
        <w:tabs>
          <w:tab w:val="left" w:pos="180"/>
        </w:tabs>
        <w:spacing w:after="0" w:line="360" w:lineRule="auto"/>
        <w:ind w:left="90"/>
        <w:jc w:val="both"/>
        <w:rPr>
          <w:rFonts w:ascii="Arial Narrow" w:hAnsi="Arial Narrow" w:cs="Calibri"/>
          <w:sz w:val="26"/>
          <w:szCs w:val="26"/>
        </w:rPr>
      </w:pPr>
    </w:p>
    <w:p w14:paraId="689E6DFA" w14:textId="11AE0B0A" w:rsidR="0075725C" w:rsidRDefault="0075725C" w:rsidP="0075725C">
      <w:pPr>
        <w:tabs>
          <w:tab w:val="left" w:pos="180"/>
        </w:tabs>
        <w:spacing w:after="0" w:line="360" w:lineRule="auto"/>
        <w:ind w:left="90"/>
        <w:jc w:val="both"/>
        <w:rPr>
          <w:rFonts w:ascii="Arial Narrow" w:hAnsi="Arial Narrow" w:cs="Calibri"/>
          <w:sz w:val="26"/>
          <w:szCs w:val="26"/>
        </w:rPr>
      </w:pPr>
    </w:p>
    <w:p w14:paraId="5CEA43B7" w14:textId="4207B5CC" w:rsidR="0075725C" w:rsidRDefault="0075725C" w:rsidP="0075725C">
      <w:pPr>
        <w:tabs>
          <w:tab w:val="left" w:pos="180"/>
        </w:tabs>
        <w:spacing w:after="0" w:line="360" w:lineRule="auto"/>
        <w:ind w:left="90"/>
        <w:jc w:val="both"/>
        <w:rPr>
          <w:rFonts w:ascii="Arial Narrow" w:hAnsi="Arial Narrow" w:cs="Calibri"/>
          <w:sz w:val="26"/>
          <w:szCs w:val="26"/>
        </w:rPr>
      </w:pPr>
    </w:p>
    <w:p w14:paraId="3CD62F46" w14:textId="3000AAA2" w:rsidR="0075725C" w:rsidRDefault="0075725C" w:rsidP="0075725C">
      <w:pPr>
        <w:tabs>
          <w:tab w:val="left" w:pos="180"/>
        </w:tabs>
        <w:spacing w:after="0" w:line="360" w:lineRule="auto"/>
        <w:ind w:left="90"/>
        <w:jc w:val="both"/>
        <w:rPr>
          <w:rFonts w:ascii="Arial Narrow" w:hAnsi="Arial Narrow" w:cs="Calibri"/>
          <w:sz w:val="26"/>
          <w:szCs w:val="26"/>
        </w:rPr>
      </w:pPr>
    </w:p>
    <w:p w14:paraId="12E1FD1A" w14:textId="06B06B9D" w:rsidR="00EA32CB" w:rsidRPr="0075725C" w:rsidRDefault="00A12AA8" w:rsidP="00EA32CB">
      <w:pPr>
        <w:pStyle w:val="Heading1"/>
        <w:numPr>
          <w:ilvl w:val="0"/>
          <w:numId w:val="11"/>
        </w:numPr>
        <w:spacing w:before="0" w:line="240" w:lineRule="auto"/>
        <w:ind w:left="432" w:hanging="432"/>
      </w:pPr>
      <w:bookmarkStart w:id="255" w:name="_Toc53685469"/>
      <w:bookmarkStart w:id="256" w:name="_Toc59546850"/>
      <w:bookmarkStart w:id="257" w:name="_Toc78382232"/>
      <w:bookmarkStart w:id="258" w:name="_Toc155352138"/>
      <w:r w:rsidRPr="00D4203A">
        <w:lastRenderedPageBreak/>
        <w:t>ACTUAL SITE PHOTOGRAPHS</w:t>
      </w:r>
      <w:bookmarkStart w:id="259" w:name="_Toc53685470"/>
      <w:bookmarkEnd w:id="255"/>
      <w:bookmarkEnd w:id="256"/>
      <w:bookmarkEnd w:id="257"/>
      <w:bookmarkEnd w:id="258"/>
    </w:p>
    <w:tbl>
      <w:tblPr>
        <w:tblStyle w:val="TableGrid"/>
        <w:tblW w:w="76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3006"/>
        <w:gridCol w:w="3005"/>
        <w:gridCol w:w="3005"/>
      </w:tblGrid>
      <w:tr w:rsidR="006E507E" w14:paraId="215BF765" w14:textId="2AD74DBC" w:rsidTr="006E507E">
        <w:tc>
          <w:tcPr>
            <w:tcW w:w="2965" w:type="dxa"/>
          </w:tcPr>
          <w:p w14:paraId="02B781C6" w14:textId="10838D71" w:rsidR="006E507E" w:rsidRDefault="006E507E" w:rsidP="00F0707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21D5DBFA" wp14:editId="2464DAF1">
                  <wp:extent cx="1828800" cy="2743200"/>
                  <wp:effectExtent l="0" t="0" r="0" b="0"/>
                  <wp:docPr id="155108002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340" w:type="dxa"/>
          </w:tcPr>
          <w:p w14:paraId="54FA4CAA" w14:textId="6ECE61DF" w:rsidR="006E507E" w:rsidRDefault="006E507E" w:rsidP="00F0707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7E8D890A" wp14:editId="16CF4D88">
                  <wp:extent cx="1828800" cy="2743200"/>
                  <wp:effectExtent l="0" t="0" r="0" b="0"/>
                  <wp:docPr id="736640911"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340" w:type="dxa"/>
          </w:tcPr>
          <w:p w14:paraId="20CDEDE8" w14:textId="0CEA9390" w:rsidR="006E507E" w:rsidRDefault="006E507E" w:rsidP="00F0707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1E2BB35C" wp14:editId="0D8CA52B">
                  <wp:extent cx="1828800" cy="2743200"/>
                  <wp:effectExtent l="0" t="0" r="0" b="0"/>
                  <wp:docPr id="1951614150"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6E507E" w14:paraId="0CB5031D" w14:textId="172C9122" w:rsidTr="006E507E">
        <w:tc>
          <w:tcPr>
            <w:tcW w:w="2965" w:type="dxa"/>
          </w:tcPr>
          <w:p w14:paraId="602E9BCE" w14:textId="64F0A83D" w:rsidR="006E507E" w:rsidRDefault="006E507E" w:rsidP="00F0707A">
            <w:pPr>
              <w:spacing w:line="360" w:lineRule="auto"/>
              <w:jc w:val="center"/>
              <w:rPr>
                <w:noProof/>
              </w:rPr>
            </w:pPr>
            <w:r>
              <w:rPr>
                <w:noProof/>
              </w:rPr>
              <w:drawing>
                <wp:inline distT="0" distB="0" distL="0" distR="0" wp14:anchorId="7F7316EE" wp14:editId="7D43A271">
                  <wp:extent cx="1828800" cy="2743200"/>
                  <wp:effectExtent l="0" t="0" r="0" b="0"/>
                  <wp:docPr id="836761423"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340" w:type="dxa"/>
          </w:tcPr>
          <w:p w14:paraId="771C1DED" w14:textId="4100C780" w:rsidR="006E507E" w:rsidRDefault="006E507E" w:rsidP="00F0707A">
            <w:pPr>
              <w:spacing w:line="360" w:lineRule="auto"/>
              <w:jc w:val="center"/>
              <w:rPr>
                <w:noProof/>
              </w:rPr>
            </w:pPr>
            <w:r>
              <w:rPr>
                <w:noProof/>
              </w:rPr>
              <w:drawing>
                <wp:inline distT="0" distB="0" distL="0" distR="0" wp14:anchorId="55F26000" wp14:editId="4E59CC6C">
                  <wp:extent cx="1828800" cy="2743200"/>
                  <wp:effectExtent l="0" t="0" r="0" b="0"/>
                  <wp:docPr id="252061647"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340" w:type="dxa"/>
          </w:tcPr>
          <w:p w14:paraId="23C89381" w14:textId="09636DC0" w:rsidR="006E507E" w:rsidRDefault="006E507E" w:rsidP="00F0707A">
            <w:pPr>
              <w:spacing w:line="360" w:lineRule="auto"/>
              <w:jc w:val="center"/>
              <w:rPr>
                <w:noProof/>
              </w:rPr>
            </w:pPr>
            <w:r>
              <w:rPr>
                <w:noProof/>
              </w:rPr>
              <w:drawing>
                <wp:inline distT="0" distB="0" distL="0" distR="0" wp14:anchorId="467620D6" wp14:editId="3CD69386">
                  <wp:extent cx="2743200" cy="1828800"/>
                  <wp:effectExtent l="0" t="0" r="0" b="0"/>
                  <wp:docPr id="296655731"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743200" cy="1828800"/>
                          </a:xfrm>
                          <a:prstGeom prst="rect">
                            <a:avLst/>
                          </a:prstGeom>
                          <a:noFill/>
                          <a:ln>
                            <a:noFill/>
                          </a:ln>
                        </pic:spPr>
                      </pic:pic>
                    </a:graphicData>
                  </a:graphic>
                </wp:inline>
              </w:drawing>
            </w:r>
          </w:p>
        </w:tc>
      </w:tr>
      <w:tr w:rsidR="006E507E" w14:paraId="484D746B" w14:textId="60CF80A5" w:rsidTr="006E507E">
        <w:tc>
          <w:tcPr>
            <w:tcW w:w="2965" w:type="dxa"/>
          </w:tcPr>
          <w:p w14:paraId="17452650" w14:textId="40AD92BF" w:rsidR="006E507E" w:rsidRDefault="006E507E" w:rsidP="00F0707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5DE37417" wp14:editId="79E973DD">
                  <wp:extent cx="2743200" cy="1828800"/>
                  <wp:effectExtent l="0" t="0" r="0" b="0"/>
                  <wp:docPr id="810978475"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743200" cy="1828800"/>
                          </a:xfrm>
                          <a:prstGeom prst="rect">
                            <a:avLst/>
                          </a:prstGeom>
                          <a:noFill/>
                          <a:ln>
                            <a:noFill/>
                          </a:ln>
                        </pic:spPr>
                      </pic:pic>
                    </a:graphicData>
                  </a:graphic>
                </wp:inline>
              </w:drawing>
            </w:r>
          </w:p>
        </w:tc>
        <w:tc>
          <w:tcPr>
            <w:tcW w:w="2340" w:type="dxa"/>
          </w:tcPr>
          <w:p w14:paraId="52DB7612" w14:textId="684F74E2" w:rsidR="006E507E" w:rsidRDefault="006E507E" w:rsidP="00F0707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4B43EC6D" wp14:editId="07D1E1C6">
                  <wp:extent cx="1828800" cy="2743200"/>
                  <wp:effectExtent l="0" t="0" r="0" b="0"/>
                  <wp:docPr id="2038010931"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340" w:type="dxa"/>
          </w:tcPr>
          <w:p w14:paraId="13873068" w14:textId="08E7F561" w:rsidR="006E507E" w:rsidRDefault="006E507E" w:rsidP="00F0707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45BD2CA1" wp14:editId="056604A4">
                  <wp:extent cx="1828800" cy="2743200"/>
                  <wp:effectExtent l="0" t="0" r="0" b="0"/>
                  <wp:docPr id="1156894230"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43F46C0D" w14:textId="77777777" w:rsidR="00EA32CB" w:rsidRDefault="00EA32CB" w:rsidP="00EA32CB"/>
    <w:p w14:paraId="4B084E1E" w14:textId="77777777" w:rsidR="006E507E" w:rsidRDefault="006E507E" w:rsidP="006E507E">
      <w:pPr>
        <w:rPr>
          <w:rFonts w:ascii="Arial Narrow" w:eastAsiaTheme="majorEastAsia" w:hAnsi="Arial Narrow" w:cstheme="majorBidi"/>
          <w:b/>
          <w:color w:val="6B4D2F"/>
          <w:sz w:val="32"/>
          <w:szCs w:val="32"/>
        </w:rPr>
      </w:pPr>
      <w:r w:rsidRPr="00EA32CB">
        <w:rPr>
          <w:rFonts w:ascii="Arial Narrow" w:eastAsiaTheme="majorEastAsia" w:hAnsi="Arial Narrow" w:cstheme="majorBidi"/>
          <w:b/>
          <w:color w:val="6B4D2F"/>
          <w:sz w:val="32"/>
          <w:szCs w:val="32"/>
        </w:rPr>
        <w:lastRenderedPageBreak/>
        <w:t>ACTUAL SITE PHOTOGRAPHS</w:t>
      </w:r>
    </w:p>
    <w:tbl>
      <w:tblPr>
        <w:tblStyle w:val="TableGrid"/>
        <w:tblW w:w="881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3006"/>
        <w:gridCol w:w="3005"/>
        <w:gridCol w:w="3005"/>
      </w:tblGrid>
      <w:tr w:rsidR="006E507E" w14:paraId="0BE23283" w14:textId="77777777" w:rsidTr="008104B9">
        <w:tc>
          <w:tcPr>
            <w:tcW w:w="3055" w:type="dxa"/>
          </w:tcPr>
          <w:p w14:paraId="18A99EEE" w14:textId="064438AC"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023EDA82" wp14:editId="40514D4C">
                  <wp:extent cx="1828800" cy="2743200"/>
                  <wp:effectExtent l="0" t="0" r="0" b="0"/>
                  <wp:docPr id="82558842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3E42D59F" w14:textId="74C59448"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5AD68990" wp14:editId="73683971">
                  <wp:extent cx="1828800" cy="2743200"/>
                  <wp:effectExtent l="0" t="0" r="0" b="0"/>
                  <wp:docPr id="52665440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250A0157" w14:textId="79A4AAEC"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3D3E21E3" wp14:editId="13A6C893">
                  <wp:extent cx="1828800" cy="2743200"/>
                  <wp:effectExtent l="0" t="0" r="0" b="0"/>
                  <wp:docPr id="1393641023"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6E507E" w14:paraId="025F2F02" w14:textId="77777777" w:rsidTr="008104B9">
        <w:tc>
          <w:tcPr>
            <w:tcW w:w="3055" w:type="dxa"/>
          </w:tcPr>
          <w:p w14:paraId="7FB87F23" w14:textId="453A84F6" w:rsidR="006E507E" w:rsidRDefault="006E507E" w:rsidP="008104B9">
            <w:pPr>
              <w:spacing w:line="360" w:lineRule="auto"/>
              <w:jc w:val="center"/>
              <w:rPr>
                <w:noProof/>
              </w:rPr>
            </w:pPr>
            <w:r>
              <w:rPr>
                <w:noProof/>
              </w:rPr>
              <w:drawing>
                <wp:inline distT="0" distB="0" distL="0" distR="0" wp14:anchorId="710B9DDE" wp14:editId="65B438F2">
                  <wp:extent cx="1828800" cy="2743200"/>
                  <wp:effectExtent l="0" t="0" r="0" b="0"/>
                  <wp:docPr id="787609721"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1828800" cy="2743200"/>
                          </a:xfrm>
                          <a:prstGeom prst="rect">
                            <a:avLst/>
                          </a:prstGeom>
                          <a:noFill/>
                          <a:ln>
                            <a:noFill/>
                          </a:ln>
                        </pic:spPr>
                      </pic:pic>
                    </a:graphicData>
                  </a:graphic>
                </wp:inline>
              </w:drawing>
            </w:r>
          </w:p>
        </w:tc>
        <w:tc>
          <w:tcPr>
            <w:tcW w:w="2880" w:type="dxa"/>
          </w:tcPr>
          <w:p w14:paraId="63F260B7" w14:textId="503E1AD6" w:rsidR="006E507E" w:rsidRDefault="006E507E" w:rsidP="008104B9">
            <w:pPr>
              <w:spacing w:line="360" w:lineRule="auto"/>
              <w:jc w:val="center"/>
              <w:rPr>
                <w:noProof/>
              </w:rPr>
            </w:pPr>
            <w:r>
              <w:rPr>
                <w:noProof/>
              </w:rPr>
              <w:drawing>
                <wp:inline distT="0" distB="0" distL="0" distR="0" wp14:anchorId="79986080" wp14:editId="65BB09C1">
                  <wp:extent cx="1828800" cy="2743200"/>
                  <wp:effectExtent l="0" t="0" r="0" b="0"/>
                  <wp:docPr id="1243491761"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6475482F" w14:textId="3ADC1967" w:rsidR="006E507E" w:rsidRDefault="006E507E" w:rsidP="008104B9">
            <w:pPr>
              <w:spacing w:line="360" w:lineRule="auto"/>
              <w:jc w:val="center"/>
              <w:rPr>
                <w:noProof/>
              </w:rPr>
            </w:pPr>
            <w:r>
              <w:rPr>
                <w:noProof/>
              </w:rPr>
              <w:drawing>
                <wp:inline distT="0" distB="0" distL="0" distR="0" wp14:anchorId="28C751E5" wp14:editId="019D90FE">
                  <wp:extent cx="1828800" cy="2743200"/>
                  <wp:effectExtent l="0" t="0" r="0" b="0"/>
                  <wp:docPr id="1492727018"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6E507E" w14:paraId="1BB140EE" w14:textId="77777777" w:rsidTr="008104B9">
        <w:tc>
          <w:tcPr>
            <w:tcW w:w="3055" w:type="dxa"/>
          </w:tcPr>
          <w:p w14:paraId="189B23D7" w14:textId="78E1616A"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796316A4" wp14:editId="69688A96">
                  <wp:extent cx="2743200" cy="1828800"/>
                  <wp:effectExtent l="0" t="0" r="0" b="0"/>
                  <wp:docPr id="916648869"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743200" cy="1828800"/>
                          </a:xfrm>
                          <a:prstGeom prst="rect">
                            <a:avLst/>
                          </a:prstGeom>
                          <a:noFill/>
                          <a:ln>
                            <a:noFill/>
                          </a:ln>
                        </pic:spPr>
                      </pic:pic>
                    </a:graphicData>
                  </a:graphic>
                </wp:inline>
              </w:drawing>
            </w:r>
          </w:p>
        </w:tc>
        <w:tc>
          <w:tcPr>
            <w:tcW w:w="2880" w:type="dxa"/>
          </w:tcPr>
          <w:p w14:paraId="12BAA6DC" w14:textId="05B4C281"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02967348" wp14:editId="60D14F45">
                  <wp:extent cx="1828800" cy="2743200"/>
                  <wp:effectExtent l="0" t="0" r="0" b="0"/>
                  <wp:docPr id="838085314"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1D9FEF6F" w14:textId="20953848"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179CF40E" wp14:editId="7B4B8504">
                  <wp:extent cx="1828800" cy="2743200"/>
                  <wp:effectExtent l="0" t="0" r="0" b="0"/>
                  <wp:docPr id="398131177"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332D9634" w14:textId="77777777" w:rsidR="006E507E" w:rsidRDefault="006E507E" w:rsidP="006E507E">
      <w:pPr>
        <w:rPr>
          <w:rFonts w:ascii="Arial Narrow" w:eastAsiaTheme="majorEastAsia" w:hAnsi="Arial Narrow" w:cstheme="majorBidi"/>
          <w:b/>
          <w:color w:val="6B4D2F"/>
          <w:sz w:val="32"/>
          <w:szCs w:val="32"/>
        </w:rPr>
      </w:pPr>
      <w:r w:rsidRPr="00EA32CB">
        <w:rPr>
          <w:rFonts w:ascii="Arial Narrow" w:eastAsiaTheme="majorEastAsia" w:hAnsi="Arial Narrow" w:cstheme="majorBidi"/>
          <w:b/>
          <w:color w:val="6B4D2F"/>
          <w:sz w:val="32"/>
          <w:szCs w:val="32"/>
        </w:rPr>
        <w:lastRenderedPageBreak/>
        <w:t>ACTUAL SITE PHOTOGRAPHS</w:t>
      </w:r>
    </w:p>
    <w:tbl>
      <w:tblPr>
        <w:tblStyle w:val="TableGrid"/>
        <w:tblW w:w="881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3006"/>
        <w:gridCol w:w="3005"/>
        <w:gridCol w:w="3005"/>
      </w:tblGrid>
      <w:tr w:rsidR="006E507E" w14:paraId="406AFE90" w14:textId="77777777" w:rsidTr="008104B9">
        <w:tc>
          <w:tcPr>
            <w:tcW w:w="3055" w:type="dxa"/>
          </w:tcPr>
          <w:p w14:paraId="76E821D4" w14:textId="6AFA8421"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27ABDDF3" wp14:editId="076E85C7">
                  <wp:extent cx="2743200" cy="1828800"/>
                  <wp:effectExtent l="0" t="0" r="0" b="0"/>
                  <wp:docPr id="719760470"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743200" cy="1828800"/>
                          </a:xfrm>
                          <a:prstGeom prst="rect">
                            <a:avLst/>
                          </a:prstGeom>
                          <a:noFill/>
                          <a:ln>
                            <a:noFill/>
                          </a:ln>
                        </pic:spPr>
                      </pic:pic>
                    </a:graphicData>
                  </a:graphic>
                </wp:inline>
              </w:drawing>
            </w:r>
          </w:p>
        </w:tc>
        <w:tc>
          <w:tcPr>
            <w:tcW w:w="2880" w:type="dxa"/>
          </w:tcPr>
          <w:p w14:paraId="4266B328" w14:textId="094013DA"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7A464B70" wp14:editId="361382EE">
                  <wp:extent cx="1828800" cy="2743200"/>
                  <wp:effectExtent l="0" t="0" r="0" b="0"/>
                  <wp:docPr id="2109678273"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78F3EA28" w14:textId="433DD717"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36716758" wp14:editId="407726AD">
                  <wp:extent cx="1828800" cy="2743200"/>
                  <wp:effectExtent l="0" t="0" r="0" b="0"/>
                  <wp:docPr id="1858594514"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6E507E" w14:paraId="20DBC6E4" w14:textId="77777777" w:rsidTr="008104B9">
        <w:tc>
          <w:tcPr>
            <w:tcW w:w="3055" w:type="dxa"/>
          </w:tcPr>
          <w:p w14:paraId="63B4A1DE" w14:textId="6B20406D" w:rsidR="006E507E" w:rsidRDefault="006E507E" w:rsidP="008104B9">
            <w:pPr>
              <w:spacing w:line="360" w:lineRule="auto"/>
              <w:jc w:val="center"/>
              <w:rPr>
                <w:noProof/>
              </w:rPr>
            </w:pPr>
            <w:r>
              <w:rPr>
                <w:noProof/>
              </w:rPr>
              <w:drawing>
                <wp:inline distT="0" distB="0" distL="0" distR="0" wp14:anchorId="4F549281" wp14:editId="682DCF50">
                  <wp:extent cx="1828800" cy="2743200"/>
                  <wp:effectExtent l="0" t="0" r="0" b="0"/>
                  <wp:docPr id="719085202"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23B2AD66" w14:textId="43CBA60E" w:rsidR="006E507E" w:rsidRDefault="006E507E" w:rsidP="008104B9">
            <w:pPr>
              <w:spacing w:line="360" w:lineRule="auto"/>
              <w:jc w:val="center"/>
              <w:rPr>
                <w:noProof/>
              </w:rPr>
            </w:pPr>
            <w:r>
              <w:rPr>
                <w:noProof/>
              </w:rPr>
              <w:drawing>
                <wp:inline distT="0" distB="0" distL="0" distR="0" wp14:anchorId="76AE52D4" wp14:editId="76925E05">
                  <wp:extent cx="1828800" cy="2743200"/>
                  <wp:effectExtent l="0" t="0" r="0" b="0"/>
                  <wp:docPr id="1402532828"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18B2DD2D" w14:textId="1AEA2B84" w:rsidR="006E507E" w:rsidRDefault="006E507E" w:rsidP="008104B9">
            <w:pPr>
              <w:spacing w:line="360" w:lineRule="auto"/>
              <w:jc w:val="center"/>
              <w:rPr>
                <w:noProof/>
              </w:rPr>
            </w:pPr>
            <w:r>
              <w:rPr>
                <w:noProof/>
              </w:rPr>
              <w:drawing>
                <wp:inline distT="0" distB="0" distL="0" distR="0" wp14:anchorId="24942A51" wp14:editId="1E6A7EE2">
                  <wp:extent cx="1828800" cy="2743200"/>
                  <wp:effectExtent l="0" t="0" r="0" b="0"/>
                  <wp:docPr id="171794973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6E507E" w14:paraId="12EA2C5F" w14:textId="77777777" w:rsidTr="008104B9">
        <w:tc>
          <w:tcPr>
            <w:tcW w:w="3055" w:type="dxa"/>
          </w:tcPr>
          <w:p w14:paraId="2A69CD81" w14:textId="17F4D0F3"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2600B88B" wp14:editId="24D51A9B">
                  <wp:extent cx="1828800" cy="2743200"/>
                  <wp:effectExtent l="0" t="0" r="0" b="0"/>
                  <wp:docPr id="162044495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37FD9BF0" w14:textId="626D25B0"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104BC860" wp14:editId="4652D2E2">
                  <wp:extent cx="1828800" cy="2743200"/>
                  <wp:effectExtent l="0" t="0" r="0" b="0"/>
                  <wp:docPr id="26277579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17542A5F" w14:textId="0F1E0353"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0D72372F" wp14:editId="71BBCA1B">
                  <wp:extent cx="1828800" cy="2743200"/>
                  <wp:effectExtent l="0" t="0" r="0" b="0"/>
                  <wp:docPr id="22054409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52AC2E5E" w14:textId="77777777" w:rsidR="006E507E" w:rsidRDefault="006E507E" w:rsidP="006E507E">
      <w:pPr>
        <w:rPr>
          <w:rFonts w:ascii="Arial Narrow" w:eastAsiaTheme="majorEastAsia" w:hAnsi="Arial Narrow" w:cstheme="majorBidi"/>
          <w:b/>
          <w:color w:val="6B4D2F"/>
          <w:sz w:val="32"/>
          <w:szCs w:val="32"/>
        </w:rPr>
      </w:pPr>
      <w:r w:rsidRPr="00EA32CB">
        <w:rPr>
          <w:rFonts w:ascii="Arial Narrow" w:eastAsiaTheme="majorEastAsia" w:hAnsi="Arial Narrow" w:cstheme="majorBidi"/>
          <w:b/>
          <w:color w:val="6B4D2F"/>
          <w:sz w:val="32"/>
          <w:szCs w:val="32"/>
        </w:rPr>
        <w:lastRenderedPageBreak/>
        <w:t>ACTUAL SITE PHOTOGRAPHS</w:t>
      </w:r>
    </w:p>
    <w:tbl>
      <w:tblPr>
        <w:tblStyle w:val="TableGrid"/>
        <w:tblW w:w="881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3006"/>
        <w:gridCol w:w="3005"/>
        <w:gridCol w:w="3005"/>
      </w:tblGrid>
      <w:tr w:rsidR="006E507E" w14:paraId="7951DF24" w14:textId="77777777" w:rsidTr="008104B9">
        <w:tc>
          <w:tcPr>
            <w:tcW w:w="3055" w:type="dxa"/>
          </w:tcPr>
          <w:p w14:paraId="327BB0EE" w14:textId="0D0773F6"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71F86F71" wp14:editId="62D84267">
                  <wp:extent cx="2743200" cy="1828800"/>
                  <wp:effectExtent l="0" t="0" r="0" b="0"/>
                  <wp:docPr id="16728525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743200" cy="1828800"/>
                          </a:xfrm>
                          <a:prstGeom prst="rect">
                            <a:avLst/>
                          </a:prstGeom>
                          <a:noFill/>
                          <a:ln>
                            <a:noFill/>
                          </a:ln>
                        </pic:spPr>
                      </pic:pic>
                    </a:graphicData>
                  </a:graphic>
                </wp:inline>
              </w:drawing>
            </w:r>
          </w:p>
        </w:tc>
        <w:tc>
          <w:tcPr>
            <w:tcW w:w="2880" w:type="dxa"/>
          </w:tcPr>
          <w:p w14:paraId="4E3F59B3" w14:textId="5C5B1306"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2CF5B555" wp14:editId="693A43C9">
                  <wp:extent cx="2743200" cy="1828800"/>
                  <wp:effectExtent l="0" t="0" r="0" b="0"/>
                  <wp:docPr id="9553583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743200" cy="1828800"/>
                          </a:xfrm>
                          <a:prstGeom prst="rect">
                            <a:avLst/>
                          </a:prstGeom>
                          <a:noFill/>
                          <a:ln>
                            <a:noFill/>
                          </a:ln>
                        </pic:spPr>
                      </pic:pic>
                    </a:graphicData>
                  </a:graphic>
                </wp:inline>
              </w:drawing>
            </w:r>
          </w:p>
        </w:tc>
        <w:tc>
          <w:tcPr>
            <w:tcW w:w="2880" w:type="dxa"/>
          </w:tcPr>
          <w:p w14:paraId="6F610D8D" w14:textId="4AB50B6B"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1E83D367" wp14:editId="4251CD7E">
                  <wp:extent cx="2743200" cy="1828800"/>
                  <wp:effectExtent l="0" t="0" r="0" b="0"/>
                  <wp:docPr id="674079339"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743200" cy="1828800"/>
                          </a:xfrm>
                          <a:prstGeom prst="rect">
                            <a:avLst/>
                          </a:prstGeom>
                          <a:noFill/>
                          <a:ln>
                            <a:noFill/>
                          </a:ln>
                        </pic:spPr>
                      </pic:pic>
                    </a:graphicData>
                  </a:graphic>
                </wp:inline>
              </w:drawing>
            </w:r>
          </w:p>
        </w:tc>
      </w:tr>
      <w:tr w:rsidR="006E507E" w14:paraId="6D9D873A" w14:textId="77777777" w:rsidTr="008104B9">
        <w:tc>
          <w:tcPr>
            <w:tcW w:w="3055" w:type="dxa"/>
          </w:tcPr>
          <w:p w14:paraId="54EA7145" w14:textId="3A63D480" w:rsidR="006E507E" w:rsidRDefault="006E507E" w:rsidP="008104B9">
            <w:pPr>
              <w:spacing w:line="360" w:lineRule="auto"/>
              <w:jc w:val="center"/>
              <w:rPr>
                <w:noProof/>
              </w:rPr>
            </w:pPr>
            <w:r>
              <w:rPr>
                <w:noProof/>
              </w:rPr>
              <w:drawing>
                <wp:inline distT="0" distB="0" distL="0" distR="0" wp14:anchorId="22DC0BBE" wp14:editId="6EBB384F">
                  <wp:extent cx="2743200" cy="1828800"/>
                  <wp:effectExtent l="0" t="0" r="0" b="0"/>
                  <wp:docPr id="132694335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743200" cy="1828800"/>
                          </a:xfrm>
                          <a:prstGeom prst="rect">
                            <a:avLst/>
                          </a:prstGeom>
                          <a:noFill/>
                          <a:ln>
                            <a:noFill/>
                          </a:ln>
                        </pic:spPr>
                      </pic:pic>
                    </a:graphicData>
                  </a:graphic>
                </wp:inline>
              </w:drawing>
            </w:r>
          </w:p>
        </w:tc>
        <w:tc>
          <w:tcPr>
            <w:tcW w:w="2880" w:type="dxa"/>
          </w:tcPr>
          <w:p w14:paraId="41085462" w14:textId="5D9603A9" w:rsidR="006E507E" w:rsidRDefault="006E507E" w:rsidP="008104B9">
            <w:pPr>
              <w:spacing w:line="360" w:lineRule="auto"/>
              <w:jc w:val="center"/>
              <w:rPr>
                <w:noProof/>
              </w:rPr>
            </w:pPr>
            <w:r>
              <w:rPr>
                <w:noProof/>
              </w:rPr>
              <w:drawing>
                <wp:inline distT="0" distB="0" distL="0" distR="0" wp14:anchorId="5F175F82" wp14:editId="1EB7D465">
                  <wp:extent cx="1828800" cy="2743200"/>
                  <wp:effectExtent l="0" t="0" r="0" b="0"/>
                  <wp:docPr id="57314880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779A1827" w14:textId="7E320C91" w:rsidR="006E507E" w:rsidRDefault="006E507E" w:rsidP="008104B9">
            <w:pPr>
              <w:spacing w:line="360" w:lineRule="auto"/>
              <w:jc w:val="center"/>
              <w:rPr>
                <w:noProof/>
              </w:rPr>
            </w:pPr>
            <w:r>
              <w:rPr>
                <w:noProof/>
              </w:rPr>
              <w:drawing>
                <wp:inline distT="0" distB="0" distL="0" distR="0" wp14:anchorId="61190305" wp14:editId="1795C9D6">
                  <wp:extent cx="1828800" cy="2743200"/>
                  <wp:effectExtent l="0" t="0" r="0" b="0"/>
                  <wp:docPr id="33126896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6E507E" w14:paraId="6F597C54" w14:textId="77777777" w:rsidTr="008104B9">
        <w:tc>
          <w:tcPr>
            <w:tcW w:w="3055" w:type="dxa"/>
          </w:tcPr>
          <w:p w14:paraId="4F59AE09" w14:textId="3B543917"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291F0DEF" wp14:editId="276656DA">
                  <wp:extent cx="1828800" cy="2743200"/>
                  <wp:effectExtent l="0" t="0" r="0" b="0"/>
                  <wp:docPr id="119002090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3E7673C0" w14:textId="1D11C6CD"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4E045F58" wp14:editId="18CA87A4">
                  <wp:extent cx="1828800" cy="2743200"/>
                  <wp:effectExtent l="0" t="0" r="0" b="0"/>
                  <wp:docPr id="1478698256"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6143567A" w14:textId="13D7B359" w:rsidR="006E507E" w:rsidRDefault="006E507E" w:rsidP="008104B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550814DA" wp14:editId="3214DFE3">
                  <wp:extent cx="1828800" cy="2743200"/>
                  <wp:effectExtent l="0" t="0" r="0" b="0"/>
                  <wp:docPr id="1066771307"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579D054D" w14:textId="77777777" w:rsidR="001C6A25" w:rsidRDefault="001C6A25" w:rsidP="001C6A25">
      <w:pPr>
        <w:rPr>
          <w:rFonts w:ascii="Arial Narrow" w:eastAsiaTheme="majorEastAsia" w:hAnsi="Arial Narrow" w:cstheme="majorBidi"/>
          <w:b/>
          <w:color w:val="6B4D2F"/>
          <w:sz w:val="32"/>
          <w:szCs w:val="32"/>
        </w:rPr>
      </w:pPr>
      <w:r w:rsidRPr="00EA32CB">
        <w:rPr>
          <w:rFonts w:ascii="Arial Narrow" w:eastAsiaTheme="majorEastAsia" w:hAnsi="Arial Narrow" w:cstheme="majorBidi"/>
          <w:b/>
          <w:color w:val="6B4D2F"/>
          <w:sz w:val="32"/>
          <w:szCs w:val="32"/>
        </w:rPr>
        <w:lastRenderedPageBreak/>
        <w:t>ACTUAL SITE PHOTOGRAPHS</w:t>
      </w:r>
    </w:p>
    <w:tbl>
      <w:tblPr>
        <w:tblStyle w:val="TableGrid"/>
        <w:tblW w:w="881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3006"/>
        <w:gridCol w:w="3005"/>
        <w:gridCol w:w="3005"/>
      </w:tblGrid>
      <w:tr w:rsidR="006E507E" w14:paraId="04EAF4B7" w14:textId="06C7B308" w:rsidTr="006E507E">
        <w:tc>
          <w:tcPr>
            <w:tcW w:w="3055" w:type="dxa"/>
          </w:tcPr>
          <w:p w14:paraId="3DE14645" w14:textId="42DB77B1" w:rsidR="006E507E" w:rsidRDefault="006E507E" w:rsidP="00B92F25">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788B936B" wp14:editId="1DA37313">
                  <wp:extent cx="1828800" cy="2743200"/>
                  <wp:effectExtent l="0" t="0" r="0" b="0"/>
                  <wp:docPr id="1861344452"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0651A31B" w14:textId="6DCEAA21" w:rsidR="006E507E" w:rsidRDefault="006E507E" w:rsidP="00B92F25">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2C6192ED" wp14:editId="364E46F8">
                  <wp:extent cx="2743200" cy="1828800"/>
                  <wp:effectExtent l="0" t="0" r="0" b="0"/>
                  <wp:docPr id="119846730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743200" cy="1828800"/>
                          </a:xfrm>
                          <a:prstGeom prst="rect">
                            <a:avLst/>
                          </a:prstGeom>
                          <a:noFill/>
                          <a:ln>
                            <a:noFill/>
                          </a:ln>
                        </pic:spPr>
                      </pic:pic>
                    </a:graphicData>
                  </a:graphic>
                </wp:inline>
              </w:drawing>
            </w:r>
          </w:p>
        </w:tc>
        <w:tc>
          <w:tcPr>
            <w:tcW w:w="2880" w:type="dxa"/>
          </w:tcPr>
          <w:p w14:paraId="362BED3C" w14:textId="40C36E7F" w:rsidR="006E507E" w:rsidRDefault="006E507E" w:rsidP="00B92F25">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2472CB64" wp14:editId="62F17938">
                  <wp:extent cx="1828800" cy="2743200"/>
                  <wp:effectExtent l="0" t="0" r="0" b="0"/>
                  <wp:docPr id="27243218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6E507E" w14:paraId="24157EC5" w14:textId="4E38DA88" w:rsidTr="006E507E">
        <w:tc>
          <w:tcPr>
            <w:tcW w:w="3055" w:type="dxa"/>
          </w:tcPr>
          <w:p w14:paraId="44BAC2E8" w14:textId="73089B2E" w:rsidR="006E507E" w:rsidRDefault="006E507E" w:rsidP="00B92F25">
            <w:pPr>
              <w:spacing w:line="360" w:lineRule="auto"/>
              <w:jc w:val="center"/>
              <w:rPr>
                <w:noProof/>
              </w:rPr>
            </w:pPr>
            <w:r>
              <w:rPr>
                <w:noProof/>
              </w:rPr>
              <w:drawing>
                <wp:inline distT="0" distB="0" distL="0" distR="0" wp14:anchorId="2C36283A" wp14:editId="34B1FDEE">
                  <wp:extent cx="1828800" cy="2743200"/>
                  <wp:effectExtent l="0" t="0" r="0" b="0"/>
                  <wp:docPr id="194291338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4BD4217C" w14:textId="4CBC7F0D" w:rsidR="006E507E" w:rsidRDefault="006E507E" w:rsidP="00B92F25">
            <w:pPr>
              <w:spacing w:line="360" w:lineRule="auto"/>
              <w:jc w:val="center"/>
              <w:rPr>
                <w:noProof/>
              </w:rPr>
            </w:pPr>
            <w:r>
              <w:rPr>
                <w:noProof/>
              </w:rPr>
              <w:drawing>
                <wp:inline distT="0" distB="0" distL="0" distR="0" wp14:anchorId="7662E990" wp14:editId="5ACA7AC7">
                  <wp:extent cx="1828800" cy="2743200"/>
                  <wp:effectExtent l="0" t="0" r="0" b="0"/>
                  <wp:docPr id="92202182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76247509" w14:textId="7BD84D34" w:rsidR="006E507E" w:rsidRDefault="006E507E" w:rsidP="00B92F25">
            <w:pPr>
              <w:spacing w:line="360" w:lineRule="auto"/>
              <w:jc w:val="center"/>
              <w:rPr>
                <w:noProof/>
              </w:rPr>
            </w:pPr>
            <w:r>
              <w:rPr>
                <w:noProof/>
              </w:rPr>
              <w:drawing>
                <wp:inline distT="0" distB="0" distL="0" distR="0" wp14:anchorId="3416C79E" wp14:editId="7F4D7D3D">
                  <wp:extent cx="1828800" cy="2743200"/>
                  <wp:effectExtent l="0" t="0" r="0" b="0"/>
                  <wp:docPr id="93999577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6E507E" w14:paraId="1619A222" w14:textId="6FAACE1B" w:rsidTr="006E507E">
        <w:tc>
          <w:tcPr>
            <w:tcW w:w="3055" w:type="dxa"/>
          </w:tcPr>
          <w:p w14:paraId="67AD148B" w14:textId="0955E1F1" w:rsidR="006E507E" w:rsidRDefault="006E507E" w:rsidP="00B92F25">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3EC98A35" wp14:editId="29AD7AD1">
                  <wp:extent cx="1828800" cy="2743200"/>
                  <wp:effectExtent l="0" t="0" r="0" b="0"/>
                  <wp:docPr id="41735920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75FA158C" w14:textId="59903723" w:rsidR="006E507E" w:rsidRDefault="006E507E" w:rsidP="00B92F25">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0CA019DA" wp14:editId="3721E07A">
                  <wp:extent cx="1828800" cy="2743200"/>
                  <wp:effectExtent l="0" t="0" r="0" b="0"/>
                  <wp:docPr id="70415722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2880" w:type="dxa"/>
          </w:tcPr>
          <w:p w14:paraId="06B1DB1F" w14:textId="6772E90E" w:rsidR="006E507E" w:rsidRDefault="006E507E" w:rsidP="00B92F25">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3E63B23A" wp14:editId="37EA6B44">
                  <wp:extent cx="1828800" cy="2743200"/>
                  <wp:effectExtent l="0" t="0" r="0" b="0"/>
                  <wp:docPr id="190969677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223B4FF8" w14:textId="66FCA36C" w:rsidR="00045957" w:rsidRDefault="00045957" w:rsidP="00045957">
      <w:pPr>
        <w:pStyle w:val="Heading1"/>
        <w:numPr>
          <w:ilvl w:val="0"/>
          <w:numId w:val="11"/>
        </w:numPr>
        <w:spacing w:before="120" w:line="360" w:lineRule="auto"/>
        <w:ind w:left="450"/>
      </w:pPr>
      <w:bookmarkStart w:id="260" w:name="_Toc106970151"/>
      <w:bookmarkStart w:id="261" w:name="_Toc155352139"/>
      <w:bookmarkStart w:id="262" w:name="_Toc78382235"/>
      <w:bookmarkEnd w:id="259"/>
      <w:r w:rsidRPr="00986399">
        <w:lastRenderedPageBreak/>
        <w:t>ROUTE MAP</w:t>
      </w:r>
      <w:r w:rsidRPr="0087449C">
        <w:t xml:space="preserve"> OF THE PROPERTY</w:t>
      </w:r>
      <w:bookmarkEnd w:id="260"/>
      <w:bookmarkEnd w:id="261"/>
    </w:p>
    <w:p w14:paraId="3C3AB55F" w14:textId="54D14673" w:rsidR="001E2CC9" w:rsidRDefault="001E2CC9" w:rsidP="001E2CC9">
      <w:pPr>
        <w:pStyle w:val="ListParagraph"/>
        <w:ind w:left="0"/>
        <w:jc w:val="center"/>
        <w:rPr>
          <w:rFonts w:ascii="Arial Narrow" w:hAnsi="Arial Narrow"/>
          <w:b/>
          <w:u w:val="single"/>
        </w:rPr>
      </w:pPr>
      <w:r w:rsidRPr="001E2CC9">
        <w:rPr>
          <w:rFonts w:ascii="Arial Narrow" w:hAnsi="Arial Narrow"/>
          <w:b/>
          <w:u w:val="single"/>
        </w:rPr>
        <w:t>Site u/r</w:t>
      </w:r>
    </w:p>
    <w:p w14:paraId="18B509C8" w14:textId="51FAD3F7" w:rsidR="00016FC9" w:rsidRDefault="003076EE" w:rsidP="001E2CC9">
      <w:pPr>
        <w:pStyle w:val="ListParagraph"/>
        <w:jc w:val="center"/>
        <w:rPr>
          <w:rFonts w:ascii="Arial Narrow" w:hAnsi="Arial Narrow"/>
          <w:b/>
          <w:u w:val="single"/>
        </w:rPr>
      </w:pPr>
      <w:r>
        <w:rPr>
          <w:noProof/>
          <w:color w:val="FF0000"/>
        </w:rPr>
        <mc:AlternateContent>
          <mc:Choice Requires="wps">
            <w:drawing>
              <wp:anchor distT="0" distB="0" distL="114300" distR="114300" simplePos="0" relativeHeight="251750400" behindDoc="0" locked="0" layoutInCell="1" allowOverlap="1" wp14:anchorId="1A75EDA7" wp14:editId="102BE812">
                <wp:simplePos x="0" y="0"/>
                <wp:positionH relativeFrom="column">
                  <wp:posOffset>2514599</wp:posOffset>
                </wp:positionH>
                <wp:positionV relativeFrom="paragraph">
                  <wp:posOffset>41910</wp:posOffset>
                </wp:positionV>
                <wp:extent cx="323850" cy="1895475"/>
                <wp:effectExtent l="57150" t="0" r="19050" b="47625"/>
                <wp:wrapNone/>
                <wp:docPr id="73742315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189547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0DD505D" id="_x0000_t32" coordsize="21600,21600" o:spt="32" o:oned="t" path="m,l21600,21600e" filled="f">
                <v:path arrowok="t" fillok="f" o:connecttype="none"/>
                <o:lock v:ext="edit" shapetype="t"/>
              </v:shapetype>
              <v:shape id="Straight Arrow Connector 7" o:spid="_x0000_s1026" type="#_x0000_t32" style="position:absolute;margin-left:198pt;margin-top:3.3pt;width:25.5pt;height:149.25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" strokeweight="1.5pt">
                <v:stroke endarrow="block"/>
              </v:shape>
            </w:pict>
          </mc:Fallback>
        </mc:AlternateContent>
      </w:r>
    </w:p>
    <w:p w14:paraId="29B0054E" w14:textId="04BC9708" w:rsidR="00016FC9" w:rsidRDefault="00016FC9" w:rsidP="003076EE">
      <w:pPr>
        <w:pStyle w:val="ListParagraph"/>
        <w:ind w:left="180"/>
        <w:jc w:val="center"/>
        <w:rPr>
          <w:rFonts w:ascii="Arial Narrow" w:hAnsi="Arial Narrow"/>
          <w:b/>
          <w:u w:val="single"/>
        </w:rPr>
      </w:pPr>
      <w:r w:rsidRPr="001C3F3B">
        <w:rPr>
          <w:rFonts w:ascii="Arial Narrow" w:hAnsi="Arial Narrow"/>
          <w:b/>
          <w:noProof/>
          <w:u w:val="single"/>
        </w:rPr>
        <w:drawing>
          <wp:inline distT="0" distB="0" distL="0" distR="0" wp14:anchorId="16B7D670" wp14:editId="18E5986A">
            <wp:extent cx="5731510" cy="3615260"/>
            <wp:effectExtent l="0" t="0" r="2540" b="4445"/>
            <wp:docPr id="70792750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927502" name=""/>
                    <pic:cNvPicPr/>
                  </pic:nvPicPr>
                  <pic:blipFill>
                    <a:blip r:embed="rId62"/>
                    <a:stretch>
                      <a:fillRect/>
                    </a:stretch>
                  </pic:blipFill>
                  <pic:spPr>
                    <a:xfrm>
                      <a:off x="0" y="0"/>
                      <a:ext cx="5731510" cy="3615260"/>
                    </a:xfrm>
                    <a:prstGeom prst="rect">
                      <a:avLst/>
                    </a:prstGeom>
                  </pic:spPr>
                </pic:pic>
              </a:graphicData>
            </a:graphic>
          </wp:inline>
        </w:drawing>
      </w:r>
    </w:p>
    <w:p w14:paraId="14D5F586" w14:textId="77777777" w:rsidR="003076EE" w:rsidRDefault="003076EE" w:rsidP="003076EE">
      <w:pPr>
        <w:pStyle w:val="ListParagraph"/>
        <w:ind w:left="180"/>
        <w:jc w:val="center"/>
        <w:rPr>
          <w:rFonts w:ascii="Arial Narrow" w:hAnsi="Arial Narrow"/>
          <w:b/>
          <w:u w:val="single"/>
        </w:rPr>
      </w:pPr>
    </w:p>
    <w:p w14:paraId="3C42D410" w14:textId="26DF2601" w:rsidR="001E2CC9" w:rsidRPr="001E2CC9" w:rsidRDefault="00016FC9" w:rsidP="003076EE">
      <w:pPr>
        <w:pStyle w:val="ListParagraph"/>
        <w:ind w:left="180"/>
        <w:jc w:val="center"/>
        <w:rPr>
          <w:rFonts w:ascii="Arial Narrow" w:hAnsi="Arial Narrow"/>
          <w:b/>
          <w:u w:val="single"/>
        </w:rPr>
      </w:pPr>
      <w:r w:rsidRPr="001C3F3B">
        <w:rPr>
          <w:rFonts w:ascii="Arial Narrow" w:hAnsi="Arial Narrow"/>
          <w:noProof/>
          <w:sz w:val="22"/>
          <w:szCs w:val="22"/>
          <w:lang w:val="en-GB"/>
        </w:rPr>
        <w:drawing>
          <wp:inline distT="0" distB="0" distL="0" distR="0" wp14:anchorId="7EF77AB1" wp14:editId="08AEDF1A">
            <wp:extent cx="5731510" cy="3615260"/>
            <wp:effectExtent l="0" t="0" r="2540" b="4445"/>
            <wp:docPr id="170165259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1652593" name=""/>
                    <pic:cNvPicPr/>
                  </pic:nvPicPr>
                  <pic:blipFill>
                    <a:blip r:embed="rId63"/>
                    <a:stretch>
                      <a:fillRect/>
                    </a:stretch>
                  </pic:blipFill>
                  <pic:spPr>
                    <a:xfrm>
                      <a:off x="0" y="0"/>
                      <a:ext cx="5731510" cy="3615260"/>
                    </a:xfrm>
                    <a:prstGeom prst="rect">
                      <a:avLst/>
                    </a:prstGeom>
                  </pic:spPr>
                </pic:pic>
              </a:graphicData>
            </a:graphic>
          </wp:inline>
        </w:drawing>
      </w:r>
    </w:p>
    <w:p w14:paraId="75C61CC8" w14:textId="3B14D6AD" w:rsidR="00045957" w:rsidRDefault="00045957" w:rsidP="001E2CC9">
      <w:pPr>
        <w:pStyle w:val="BodyText"/>
        <w:rPr>
          <w:rFonts w:ascii="Arial Narrow" w:hAnsi="Arial Narrow"/>
          <w:noProof/>
          <w:sz w:val="22"/>
          <w:szCs w:val="22"/>
          <w:lang w:val="en-GB"/>
        </w:rPr>
      </w:pPr>
    </w:p>
    <w:p w14:paraId="5CBD6D56" w14:textId="563F5642" w:rsidR="001E2CC9" w:rsidRDefault="001E2CC9" w:rsidP="001E2CC9">
      <w:pPr>
        <w:pStyle w:val="BodyText"/>
        <w:jc w:val="center"/>
        <w:rPr>
          <w:rFonts w:ascii="Arial Narrow" w:hAnsi="Arial Narrow"/>
          <w:b/>
          <w:sz w:val="22"/>
          <w:szCs w:val="22"/>
          <w:u w:val="single"/>
          <w:lang w:val="en-IN"/>
        </w:rPr>
      </w:pPr>
      <w:bookmarkStart w:id="263" w:name="_Toc68167230"/>
      <w:bookmarkStart w:id="264" w:name="_Toc68183698"/>
      <w:r>
        <w:rPr>
          <w:rFonts w:ascii="Arial Narrow" w:hAnsi="Arial Narrow"/>
          <w:b/>
          <w:bCs/>
          <w:szCs w:val="22"/>
          <w:u w:val="single"/>
        </w:rPr>
        <w:t xml:space="preserve">Longitude Latitude: </w:t>
      </w:r>
      <w:bookmarkEnd w:id="263"/>
      <w:bookmarkEnd w:id="264"/>
      <w:r w:rsidR="003076EE" w:rsidRPr="00627003">
        <w:rPr>
          <w:rFonts w:ascii="Arial Narrow" w:hAnsi="Arial Narrow"/>
          <w:b/>
          <w:sz w:val="22"/>
          <w:szCs w:val="22"/>
          <w:u w:val="single"/>
          <w:lang w:val="en-IN"/>
        </w:rPr>
        <w:t>12°47'34.2"N 77°39'32.3"E</w:t>
      </w:r>
    </w:p>
    <w:p w14:paraId="70111AA2" w14:textId="77777777" w:rsidR="003076EE" w:rsidRPr="00050291" w:rsidRDefault="003076EE" w:rsidP="001E2CC9">
      <w:pPr>
        <w:pStyle w:val="BodyText"/>
        <w:jc w:val="center"/>
        <w:rPr>
          <w:rFonts w:ascii="Arial Narrow" w:hAnsi="Arial Narrow"/>
          <w:b/>
          <w:bCs/>
          <w:u w:val="single"/>
        </w:rPr>
      </w:pPr>
    </w:p>
    <w:p w14:paraId="6A187121" w14:textId="21DF5A89" w:rsidR="001E2CC9" w:rsidRDefault="001E2CC9" w:rsidP="001E2CC9">
      <w:pPr>
        <w:pStyle w:val="BodyText"/>
        <w:jc w:val="center"/>
        <w:rPr>
          <w:rFonts w:ascii="Arial Narrow" w:hAnsi="Arial Narrow"/>
          <w:sz w:val="22"/>
          <w:szCs w:val="22"/>
          <w:lang w:val="en-US"/>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sidR="00986399" w:rsidRPr="00986399">
        <w:rPr>
          <w:rFonts w:ascii="Arial Narrow" w:hAnsi="Arial Narrow"/>
          <w:sz w:val="22"/>
          <w:szCs w:val="22"/>
          <w:lang w:val="en-US"/>
        </w:rPr>
        <w:t>railway station</w:t>
      </w:r>
      <w:r w:rsidR="005A3E8A">
        <w:rPr>
          <w:rFonts w:ascii="Arial Narrow" w:hAnsi="Arial Narrow"/>
          <w:sz w:val="22"/>
          <w:szCs w:val="22"/>
        </w:rPr>
        <w:t xml:space="preserve"> (</w:t>
      </w:r>
      <w:proofErr w:type="spellStart"/>
      <w:r w:rsidR="003076EE">
        <w:rPr>
          <w:rFonts w:ascii="Arial Narrow" w:hAnsi="Arial Narrow"/>
          <w:sz w:val="22"/>
          <w:szCs w:val="22"/>
          <w:lang w:val="en-US"/>
        </w:rPr>
        <w:t>Anekal</w:t>
      </w:r>
      <w:proofErr w:type="spellEnd"/>
      <w:r w:rsidR="005A3E8A">
        <w:rPr>
          <w:rFonts w:ascii="Arial Narrow" w:hAnsi="Arial Narrow"/>
          <w:sz w:val="22"/>
          <w:szCs w:val="22"/>
          <w:lang w:val="en-US"/>
        </w:rPr>
        <w:t xml:space="preserve"> – </w:t>
      </w:r>
      <w:r w:rsidR="003076EE">
        <w:rPr>
          <w:rFonts w:ascii="Arial Narrow" w:hAnsi="Arial Narrow"/>
          <w:sz w:val="22"/>
          <w:szCs w:val="22"/>
          <w:lang w:val="en-US"/>
        </w:rPr>
        <w:t>15</w:t>
      </w:r>
      <w:r w:rsidR="00986399">
        <w:rPr>
          <w:rFonts w:ascii="Arial Narrow" w:hAnsi="Arial Narrow"/>
          <w:sz w:val="22"/>
          <w:szCs w:val="22"/>
          <w:lang w:val="en-US"/>
        </w:rPr>
        <w:t>.</w:t>
      </w:r>
      <w:r w:rsidR="003076EE">
        <w:rPr>
          <w:rFonts w:ascii="Arial Narrow" w:hAnsi="Arial Narrow"/>
          <w:sz w:val="22"/>
          <w:szCs w:val="22"/>
          <w:lang w:val="en-US"/>
        </w:rPr>
        <w:t>00</w:t>
      </w:r>
      <w:r w:rsidR="005A3E8A">
        <w:rPr>
          <w:rFonts w:ascii="Arial Narrow" w:hAnsi="Arial Narrow"/>
          <w:sz w:val="22"/>
          <w:szCs w:val="22"/>
          <w:lang w:val="en-US"/>
        </w:rPr>
        <w:t xml:space="preserve"> km.)</w:t>
      </w:r>
    </w:p>
    <w:p w14:paraId="2AEF0714" w14:textId="77777777" w:rsidR="003076EE" w:rsidRDefault="003076EE" w:rsidP="001E2CC9">
      <w:pPr>
        <w:pStyle w:val="BodyText"/>
        <w:jc w:val="center"/>
        <w:rPr>
          <w:b/>
          <w:i/>
          <w:lang w:val="en-GB"/>
        </w:rPr>
      </w:pPr>
    </w:p>
    <w:p w14:paraId="2E3193CE" w14:textId="1B513E70" w:rsidR="00A12AA8" w:rsidRPr="00D4203A" w:rsidRDefault="00A12AA8" w:rsidP="00045957">
      <w:pPr>
        <w:pStyle w:val="Heading1"/>
        <w:numPr>
          <w:ilvl w:val="0"/>
          <w:numId w:val="11"/>
        </w:numPr>
        <w:tabs>
          <w:tab w:val="left" w:pos="540"/>
        </w:tabs>
        <w:spacing w:before="0" w:line="240" w:lineRule="auto"/>
        <w:ind w:left="450"/>
      </w:pPr>
      <w:bookmarkStart w:id="265" w:name="_Toc155352140"/>
      <w:r w:rsidRPr="00D4203A">
        <w:t>ASSUMPTIONS, CAVEATS, LIMITATION AND DISCLAIMERS</w:t>
      </w:r>
      <w:bookmarkEnd w:id="262"/>
      <w:bookmarkEnd w:id="265"/>
    </w:p>
    <w:p w14:paraId="3F00151C"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0136B3C2"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The assets are valued as though under responsible ownership.</w:t>
      </w:r>
    </w:p>
    <w:p w14:paraId="2A9AD22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 assets are free of liens and encumbrances.</w:t>
      </w:r>
    </w:p>
    <w:p w14:paraId="107BD565" w14:textId="7A2F0D9F"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79B63268"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There is no direct/ indirect interest in the assets valued.</w:t>
      </w:r>
    </w:p>
    <w:p w14:paraId="5DB8B68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rates for valuation of the assets are in accordance with the Govt. Approved rates and prevailing market rates.</w:t>
      </w:r>
    </w:p>
    <w:p w14:paraId="123E58B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statements of fact presented in the report are correct to the best of the valuer’s knowledge.</w:t>
      </w:r>
    </w:p>
    <w:p w14:paraId="7CDD525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appraiser” word implies the valuer him/herself or any authorised representative of the valuer.</w:t>
      </w:r>
    </w:p>
    <w:p w14:paraId="51ADD8B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analysis &amp; conclusions are limited only by the reported assumptions &amp; conditions.</w:t>
      </w:r>
    </w:p>
    <w:p w14:paraId="155F7B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hereby stated that the valuer has followed the professional requirements and standards in this document.</w:t>
      </w:r>
    </w:p>
    <w:p w14:paraId="0B16D49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no interest in the subject assets.</w:t>
      </w:r>
    </w:p>
    <w:p w14:paraId="05E5629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value’s fee is not contingent upon any aspect of the report.</w:t>
      </w:r>
    </w:p>
    <w:p w14:paraId="4C032EB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valuation was performed in accordance with an ethical code and performance standards.</w:t>
      </w:r>
    </w:p>
    <w:p w14:paraId="3124EF3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satisfied professional education requirements.</w:t>
      </w:r>
    </w:p>
    <w:p w14:paraId="70FAC42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experience in the location and category of the assets being valued.</w:t>
      </w:r>
    </w:p>
    <w:p w14:paraId="5F4534C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7D06EAA4" w14:textId="7A2A882A"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This report is valid only, subject to a legal search furnished by the Bank’s lawyer or legal advisor, ascertaining the ownership &amp; genuineness of the document and clear &amp; marketable title in the name of the present owner/owner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0D649DC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68067D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5C0ED0F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I have upon the invoices provided to us by the Client for the technical specification as well as details of manufacturer for the machineries or equipment. I have assumed that no major </w:t>
      </w:r>
      <w:r w:rsidRPr="0075725C">
        <w:rPr>
          <w:rFonts w:ascii="Arial Narrow" w:hAnsi="Arial Narrow" w:cs="Mangal"/>
          <w:sz w:val="26"/>
          <w:szCs w:val="26"/>
          <w:lang w:val="x-none" w:eastAsia="x-none" w:bidi="mr-IN"/>
        </w:rPr>
        <w:lastRenderedPageBreak/>
        <w:t>replacement of components in any of the machineries has been done unless otherwise specific details provided to me.</w:t>
      </w:r>
    </w:p>
    <w:p w14:paraId="3F72C1FC"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3088B3D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076924E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67B8FF1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3F1FF5E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48291D6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75725C">
        <w:rPr>
          <w:rFonts w:ascii="Arial Narrow" w:hAnsi="Arial Narrow" w:cs="Mangal"/>
          <w:sz w:val="26"/>
          <w:szCs w:val="26"/>
          <w:lang w:val="en-US" w:eastAsia="x-none" w:bidi="mr-IN"/>
        </w:rPr>
        <w:t xml:space="preserve"> </w:t>
      </w:r>
      <w:r w:rsidRPr="0075725C">
        <w:rPr>
          <w:rFonts w:ascii="Arial Narrow" w:hAnsi="Arial Narrow" w:cs="Mangal"/>
          <w:sz w:val="26"/>
          <w:szCs w:val="26"/>
          <w:lang w:val="x-none" w:eastAsia="x-none" w:bidi="mr-IN"/>
        </w:rPr>
        <w:t xml:space="preserve">I responsible for its conformity to any health, safety, environmental or any other regulatory requirements that were not readily apparent to my team of experts during their inspection. </w:t>
      </w:r>
    </w:p>
    <w:p w14:paraId="6C5A79C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65FF5E7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10D8405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532A2C0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13E7757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41DE8D3B" w14:textId="39F85306" w:rsidR="00D4203A" w:rsidRPr="00BF1A9A" w:rsidRDefault="00D4203A" w:rsidP="004B3CC0">
      <w:pPr>
        <w:pStyle w:val="Heading1"/>
        <w:numPr>
          <w:ilvl w:val="0"/>
          <w:numId w:val="11"/>
        </w:numPr>
        <w:tabs>
          <w:tab w:val="left" w:pos="900"/>
        </w:tabs>
        <w:spacing w:after="240" w:line="240" w:lineRule="auto"/>
        <w:ind w:left="630" w:hanging="540"/>
      </w:pPr>
      <w:bookmarkStart w:id="266" w:name="_Toc93684639"/>
      <w:bookmarkStart w:id="267" w:name="_Toc155352141"/>
      <w:r>
        <w:lastRenderedPageBreak/>
        <w:t xml:space="preserve">MODEL CODE OF CONDUCT FOR VALUERS </w:t>
      </w:r>
      <w:r w:rsidRPr="008C1918">
        <w:t>(Annexure V)</w:t>
      </w:r>
      <w:bookmarkEnd w:id="266"/>
      <w:bookmarkEnd w:id="267"/>
    </w:p>
    <w:p w14:paraId="11DCFA3D"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Integrity and Fairness</w:t>
      </w:r>
    </w:p>
    <w:p w14:paraId="6578A3F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in the conduct of his/its business, follow high standards of integrity and fairness in all his/its dealings with his/its clients and other valuers.</w:t>
      </w:r>
    </w:p>
    <w:p w14:paraId="60362DB7"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integrity by being honest, straightforward, and forthright in all professional relationships.</w:t>
      </w:r>
    </w:p>
    <w:p w14:paraId="1984A52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endeavour to ensure that he/it provides true and adequate information and shall not misrepresent any facts or situations.</w:t>
      </w:r>
    </w:p>
    <w:p w14:paraId="10C11460" w14:textId="5AD0EB0A"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refrain from being </w:t>
      </w:r>
      <w:proofErr w:type="spellStart"/>
      <w:r w:rsidRPr="003169D7">
        <w:rPr>
          <w:rFonts w:ascii="Arial Narrow" w:hAnsi="Arial Narrow"/>
          <w:color w:val="000000"/>
          <w:sz w:val="26"/>
          <w:szCs w:val="26"/>
        </w:rPr>
        <w:t>in</w:t>
      </w:r>
      <w:r w:rsidR="005C15E4">
        <w:rPr>
          <w:rFonts w:ascii="Arial Narrow" w:hAnsi="Arial Narrow"/>
          <w:color w:val="000000"/>
          <w:sz w:val="26"/>
          <w:szCs w:val="26"/>
        </w:rPr>
        <w:t>Valve</w:t>
      </w:r>
      <w:r w:rsidRPr="003169D7">
        <w:rPr>
          <w:rFonts w:ascii="Arial Narrow" w:hAnsi="Arial Narrow"/>
          <w:color w:val="000000"/>
          <w:sz w:val="26"/>
          <w:szCs w:val="26"/>
        </w:rPr>
        <w:t>d</w:t>
      </w:r>
      <w:proofErr w:type="spellEnd"/>
      <w:r w:rsidRPr="003169D7">
        <w:rPr>
          <w:rFonts w:ascii="Arial Narrow" w:hAnsi="Arial Narrow"/>
          <w:color w:val="000000"/>
          <w:sz w:val="26"/>
          <w:szCs w:val="26"/>
        </w:rPr>
        <w:t xml:space="preserve"> in any action that would bring disrepute to the profession.</w:t>
      </w:r>
    </w:p>
    <w:p w14:paraId="5A3771B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keep public interest foremost while delivering his services.</w:t>
      </w:r>
    </w:p>
    <w:p w14:paraId="1C12D80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Professional Competence and Due Care</w:t>
      </w:r>
    </w:p>
    <w:p w14:paraId="19F5FD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render at all times high standards of service, exercise due diligence, ensure proper care and exercise independent professional judgment.</w:t>
      </w:r>
    </w:p>
    <w:p w14:paraId="0D080EA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carry out professional services in accordance with the relevant technical and professional standards that may be specified from time to time.</w:t>
      </w:r>
    </w:p>
    <w:p w14:paraId="0925C34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continuously maintain professional knowledge and skill to provide competent professional service based on up-to-date developments </w:t>
      </w:r>
      <w:proofErr w:type="gramStart"/>
      <w:r w:rsidRPr="003169D7">
        <w:rPr>
          <w:rFonts w:ascii="Arial Narrow" w:hAnsi="Arial Narrow"/>
          <w:color w:val="000000"/>
          <w:sz w:val="26"/>
          <w:szCs w:val="26"/>
        </w:rPr>
        <w:t>in  practice</w:t>
      </w:r>
      <w:proofErr w:type="gramEnd"/>
      <w:r w:rsidRPr="003169D7">
        <w:rPr>
          <w:rFonts w:ascii="Arial Narrow" w:hAnsi="Arial Narrow"/>
          <w:color w:val="000000"/>
          <w:sz w:val="26"/>
          <w:szCs w:val="26"/>
        </w:rPr>
        <w:t>,  prevailing  regulations / guidelines and techniques.</w:t>
      </w:r>
    </w:p>
    <w:p w14:paraId="08C23D2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EB02B3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carry out any instruction of the client insofar as they are incompatible with the requirements of integrity, objectivity and independence.</w:t>
      </w:r>
    </w:p>
    <w:p w14:paraId="67771CC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clearly state to his client the services that he would be competent to provide and the services for which he would be relying on other valuers or professionals or for which the client can have a separate arrangement with other valuers.</w:t>
      </w:r>
    </w:p>
    <w:p w14:paraId="2664AAC8" w14:textId="77777777" w:rsidR="0075725C" w:rsidRDefault="0075725C" w:rsidP="0075725C">
      <w:pPr>
        <w:pStyle w:val="BodyText"/>
        <w:spacing w:line="360" w:lineRule="auto"/>
        <w:ind w:left="142"/>
        <w:rPr>
          <w:rFonts w:ascii="Arial Narrow" w:hAnsi="Arial Narrow"/>
          <w:b/>
          <w:bCs/>
          <w:sz w:val="26"/>
          <w:szCs w:val="26"/>
        </w:rPr>
      </w:pPr>
    </w:p>
    <w:p w14:paraId="203AAB43" w14:textId="77777777" w:rsidR="0075725C" w:rsidRDefault="0075725C" w:rsidP="0075725C">
      <w:pPr>
        <w:pStyle w:val="BodyText"/>
        <w:spacing w:line="360" w:lineRule="auto"/>
        <w:ind w:left="142"/>
        <w:rPr>
          <w:rFonts w:ascii="Arial Narrow" w:hAnsi="Arial Narrow"/>
          <w:b/>
          <w:bCs/>
          <w:sz w:val="26"/>
          <w:szCs w:val="26"/>
        </w:rPr>
      </w:pPr>
    </w:p>
    <w:p w14:paraId="06BD84BD" w14:textId="77777777" w:rsidR="0075725C" w:rsidRDefault="0075725C" w:rsidP="0075725C">
      <w:pPr>
        <w:pStyle w:val="BodyText"/>
        <w:spacing w:line="360" w:lineRule="auto"/>
        <w:ind w:left="142"/>
        <w:rPr>
          <w:rFonts w:ascii="Arial Narrow" w:hAnsi="Arial Narrow"/>
          <w:b/>
          <w:bCs/>
          <w:sz w:val="26"/>
          <w:szCs w:val="26"/>
        </w:rPr>
      </w:pPr>
    </w:p>
    <w:p w14:paraId="5F9897F2" w14:textId="05C8E31D"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Independence and Disclosure of Interest</w:t>
      </w:r>
    </w:p>
    <w:p w14:paraId="7C0A16F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A1F41A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take up an assignment if he/it or any of his/its relatives or associates is not independent in terms of association to the company.</w:t>
      </w:r>
    </w:p>
    <w:p w14:paraId="0C270B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complete independence in his/its professional relationships and shall conduct the valuation independent of external influences.</w:t>
      </w:r>
    </w:p>
    <w:p w14:paraId="50EE00F4" w14:textId="5146461F"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wherever </w:t>
      </w:r>
      <w:proofErr w:type="gramStart"/>
      <w:r w:rsidRPr="003169D7">
        <w:rPr>
          <w:rFonts w:ascii="Arial Narrow" w:hAnsi="Arial Narrow"/>
          <w:color w:val="000000"/>
          <w:sz w:val="26"/>
          <w:szCs w:val="26"/>
        </w:rPr>
        <w:t>necessary</w:t>
      </w:r>
      <w:proofErr w:type="gramEnd"/>
      <w:r w:rsidRPr="003169D7">
        <w:rPr>
          <w:rFonts w:ascii="Arial Narrow" w:hAnsi="Arial Narrow"/>
          <w:color w:val="000000"/>
          <w:sz w:val="26"/>
          <w:szCs w:val="26"/>
        </w:rPr>
        <w:t xml:space="preserve"> disclose to the clients, possible </w:t>
      </w:r>
      <w:r w:rsidR="001D4085" w:rsidRPr="003169D7">
        <w:rPr>
          <w:rFonts w:ascii="Arial Narrow" w:hAnsi="Arial Narrow"/>
          <w:color w:val="000000"/>
          <w:sz w:val="26"/>
          <w:szCs w:val="26"/>
        </w:rPr>
        <w:t>sources of conflicts of</w:t>
      </w:r>
      <w:r w:rsidRPr="003169D7">
        <w:rPr>
          <w:rFonts w:ascii="Arial Narrow" w:hAnsi="Arial Narrow"/>
          <w:color w:val="000000"/>
          <w:sz w:val="26"/>
          <w:szCs w:val="26"/>
        </w:rPr>
        <w:t xml:space="preserve"> duties and interests, while providing unbiased services.</w:t>
      </w:r>
    </w:p>
    <w:p w14:paraId="55A77EDC" w14:textId="331577BD"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deal in securities of any subject company after any time when he/it first becomes aware of the possibility of his / its association with the valuation, and in accordance with the Securities and Exchange Board of India (Prohibition of Insider </w:t>
      </w:r>
      <w:r w:rsidR="001D4085" w:rsidRPr="003169D7">
        <w:rPr>
          <w:rFonts w:ascii="Arial Narrow" w:hAnsi="Arial Narrow"/>
          <w:color w:val="000000"/>
          <w:sz w:val="26"/>
          <w:szCs w:val="26"/>
        </w:rPr>
        <w:t>Trading) Regulations</w:t>
      </w:r>
      <w:r w:rsidRPr="003169D7">
        <w:rPr>
          <w:rFonts w:ascii="Arial Narrow" w:hAnsi="Arial Narrow"/>
          <w:color w:val="000000"/>
          <w:sz w:val="26"/>
          <w:szCs w:val="26"/>
        </w:rPr>
        <w:t>,2015 or till the time the valuation report becomes public, whichever is earlier.</w:t>
      </w:r>
    </w:p>
    <w:p w14:paraId="15BA9F2F"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indulge in "mandate snatching" or offering "convenience valuations" in order to cater to a company or client's needs.</w:t>
      </w:r>
    </w:p>
    <w:p w14:paraId="337978B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As an independent valuer, the valuer shall not charge success fee. </w:t>
      </w:r>
    </w:p>
    <w:p w14:paraId="56189F27" w14:textId="0AAAB06B"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In any fairness opinion or independent expert opinion submitted by a valuer, if there has been a prior engagement in an unconnected transaction, the </w:t>
      </w:r>
      <w:r w:rsidR="001D4085" w:rsidRPr="003169D7">
        <w:rPr>
          <w:rFonts w:ascii="Arial Narrow" w:hAnsi="Arial Narrow"/>
          <w:color w:val="000000"/>
          <w:sz w:val="26"/>
          <w:szCs w:val="26"/>
        </w:rPr>
        <w:t>valuer shall declare the association</w:t>
      </w:r>
      <w:r w:rsidRPr="003169D7">
        <w:rPr>
          <w:rFonts w:ascii="Arial Narrow" w:hAnsi="Arial Narrow"/>
          <w:color w:val="000000"/>
          <w:sz w:val="26"/>
          <w:szCs w:val="26"/>
        </w:rPr>
        <w:t xml:space="preserve"> with the company during the last five years.</w:t>
      </w:r>
    </w:p>
    <w:p w14:paraId="099E8E7C"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Confidentiality</w:t>
      </w:r>
    </w:p>
    <w:p w14:paraId="22CCF36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2BA3884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Information Management</w:t>
      </w:r>
    </w:p>
    <w:p w14:paraId="3BAF9995" w14:textId="13DD4BD1"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ensure that he/ it maintains written contemporaneous records for any decision taken, the reasons for taking the decision, and the information and evidence in support of such decision. This shall be maintained so as to sufficiently enable </w:t>
      </w:r>
      <w:r w:rsidR="001D4085" w:rsidRPr="003169D7">
        <w:rPr>
          <w:rFonts w:ascii="Arial Narrow" w:hAnsi="Arial Narrow"/>
          <w:color w:val="000000"/>
          <w:sz w:val="26"/>
          <w:szCs w:val="26"/>
        </w:rPr>
        <w:t>a reasonable person</w:t>
      </w:r>
      <w:r w:rsidRPr="003169D7">
        <w:rPr>
          <w:rFonts w:ascii="Arial Narrow" w:hAnsi="Arial Narrow"/>
          <w:color w:val="000000"/>
          <w:sz w:val="26"/>
          <w:szCs w:val="26"/>
        </w:rPr>
        <w:t xml:space="preserve"> to take a view on the appropriateness of his /its decisions and actions. </w:t>
      </w:r>
    </w:p>
    <w:p w14:paraId="5AA3ACCA" w14:textId="394E1570"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lastRenderedPageBreak/>
        <w:t xml:space="preserve">A valuer shall appear, co-operate and be available for </w:t>
      </w:r>
      <w:r w:rsidR="001D4085" w:rsidRPr="003169D7">
        <w:rPr>
          <w:rFonts w:ascii="Arial Narrow" w:hAnsi="Arial Narrow"/>
          <w:color w:val="000000"/>
          <w:sz w:val="26"/>
          <w:szCs w:val="26"/>
        </w:rPr>
        <w:t xml:space="preserve">inspections and </w:t>
      </w:r>
      <w:proofErr w:type="gramStart"/>
      <w:r w:rsidR="001D4085" w:rsidRPr="003169D7">
        <w:rPr>
          <w:rFonts w:ascii="Arial Narrow" w:hAnsi="Arial Narrow"/>
          <w:color w:val="000000"/>
          <w:sz w:val="26"/>
          <w:szCs w:val="26"/>
        </w:rPr>
        <w:t>investigations</w:t>
      </w:r>
      <w:r w:rsidRPr="003169D7">
        <w:rPr>
          <w:rFonts w:ascii="Arial Narrow" w:hAnsi="Arial Narrow"/>
          <w:color w:val="000000"/>
          <w:sz w:val="26"/>
          <w:szCs w:val="26"/>
        </w:rPr>
        <w:t xml:space="preserve">  carried</w:t>
      </w:r>
      <w:proofErr w:type="gramEnd"/>
      <w:r w:rsidRPr="003169D7">
        <w:rPr>
          <w:rFonts w:ascii="Arial Narrow" w:hAnsi="Arial Narrow"/>
          <w:color w:val="000000"/>
          <w:sz w:val="26"/>
          <w:szCs w:val="26"/>
        </w:rPr>
        <w:t xml:space="preserve"> out by the authority, any person authorised by the authority,  the registered valuers  organisation  with which he/it is registered or any other statutory regulatory body.</w:t>
      </w:r>
    </w:p>
    <w:p w14:paraId="54289C0C" w14:textId="10E70052"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provide all information and records as may be required by the authority, the Tribunal, Appellate Tribunal, the registered </w:t>
      </w:r>
      <w:r w:rsidR="001D4085" w:rsidRPr="003169D7">
        <w:rPr>
          <w:rFonts w:ascii="Arial Narrow" w:hAnsi="Arial Narrow"/>
          <w:color w:val="000000"/>
          <w:sz w:val="26"/>
          <w:szCs w:val="26"/>
        </w:rPr>
        <w:t>valuer’s</w:t>
      </w:r>
      <w:r w:rsidRPr="003169D7">
        <w:rPr>
          <w:rFonts w:ascii="Arial Narrow" w:hAnsi="Arial Narrow"/>
          <w:color w:val="000000"/>
          <w:sz w:val="26"/>
          <w:szCs w:val="26"/>
        </w:rPr>
        <w:t xml:space="preserve"> organisation with which he/it is registered, or any other statutory regulatory body.</w:t>
      </w:r>
    </w:p>
    <w:p w14:paraId="34F749F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DDD0E6E"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Gifts and hospitality:</w:t>
      </w:r>
    </w:p>
    <w:p w14:paraId="747F3DF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or his / its relative shall not accept gifts or hospitality which undermines or affects his independence as a valuer.</w:t>
      </w:r>
    </w:p>
    <w:p w14:paraId="5078384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Explanation: For the purposes of this code the term 'relative' shall have the same meaning as defined in clause (77) of Section 2 of the Companies Act, 2013 (18 of 2013).</w:t>
      </w:r>
    </w:p>
    <w:p w14:paraId="2F1464E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3C6F8241"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Remuneration and Costs.</w:t>
      </w:r>
    </w:p>
    <w:p w14:paraId="1CE4C20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provide services for remuneration which is charged in a transparent manner, is a reasonable reflection of the work necessarily and properly undertaken, and is not inconsistent with the applicable rules.</w:t>
      </w:r>
    </w:p>
    <w:p w14:paraId="0EF3FB7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accept any fees or charges other than those which are disclosed in a written contract with the person to whom he would be rendering service.</w:t>
      </w:r>
    </w:p>
    <w:p w14:paraId="41026F7A" w14:textId="77777777" w:rsidR="00D4203A" w:rsidRPr="003169D7" w:rsidRDefault="00D4203A" w:rsidP="0075725C">
      <w:pPr>
        <w:pStyle w:val="BodyText"/>
        <w:spacing w:line="360" w:lineRule="auto"/>
        <w:ind w:left="142"/>
        <w:rPr>
          <w:rFonts w:ascii="Arial Narrow" w:hAnsi="Arial Narrow"/>
          <w:b/>
          <w:bCs/>
          <w:sz w:val="26"/>
          <w:szCs w:val="26"/>
          <w:lang w:val="en-US"/>
        </w:rPr>
      </w:pPr>
      <w:r w:rsidRPr="003169D7">
        <w:rPr>
          <w:rFonts w:ascii="Arial Narrow" w:hAnsi="Arial Narrow"/>
          <w:b/>
          <w:bCs/>
          <w:sz w:val="26"/>
          <w:szCs w:val="26"/>
        </w:rPr>
        <w:t>Occupation, employability and restrictions</w:t>
      </w:r>
      <w:r w:rsidRPr="003169D7">
        <w:rPr>
          <w:rFonts w:ascii="Arial Narrow" w:hAnsi="Arial Narrow"/>
          <w:b/>
          <w:bCs/>
          <w:sz w:val="26"/>
          <w:szCs w:val="26"/>
          <w:lang w:val="en-US"/>
        </w:rPr>
        <w:t>.</w:t>
      </w:r>
    </w:p>
    <w:p w14:paraId="157B6919"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accepting too many assignments, if he/it is unlikely to be able to devote adequate time to each of his/ its assignments.</w:t>
      </w:r>
    </w:p>
    <w:p w14:paraId="3A7BAC6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conduct business which in the opinion of the authority or the registered valuer organisation discredits the profession.</w:t>
      </w:r>
    </w:p>
    <w:p w14:paraId="2D153136" w14:textId="03994507" w:rsidR="0075725C" w:rsidRPr="00DD42AD" w:rsidRDefault="0075725C" w:rsidP="0075725C">
      <w:pPr>
        <w:pStyle w:val="BodyText"/>
        <w:spacing w:line="360" w:lineRule="auto"/>
        <w:ind w:left="142"/>
        <w:rPr>
          <w:rFonts w:ascii="Arial Narrow" w:hAnsi="Arial Narrow"/>
          <w:b/>
          <w:bCs/>
          <w:sz w:val="26"/>
          <w:szCs w:val="26"/>
          <w:lang w:val="en-IN"/>
        </w:rPr>
      </w:pPr>
    </w:p>
    <w:p w14:paraId="359136AB" w14:textId="42540A1F"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Miscellaneous</w:t>
      </w:r>
    </w:p>
    <w:p w14:paraId="1EEB1CC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undertaking to review the work of another valuer of the same client except under written orders from the bank or housing finance institutions and with knowledge of the concerned valuer.</w:t>
      </w:r>
    </w:p>
    <w:p w14:paraId="3CBB01C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follow this code as amended or revised from time to time.</w:t>
      </w:r>
    </w:p>
    <w:p w14:paraId="6D3F7406" w14:textId="77777777" w:rsidR="00D4203A" w:rsidRDefault="00D4203A" w:rsidP="00D4203A"/>
    <w:p w14:paraId="3652F062" w14:textId="77777777" w:rsidR="00D4203A" w:rsidRDefault="00D4203A" w:rsidP="00D4203A"/>
    <w:p w14:paraId="3EFC9719" w14:textId="7B3D780A" w:rsidR="00D4203A" w:rsidRDefault="00A12AA8" w:rsidP="0037447E">
      <w:pPr>
        <w:pStyle w:val="Heading1"/>
        <w:numPr>
          <w:ilvl w:val="0"/>
          <w:numId w:val="0"/>
        </w:numPr>
        <w:spacing w:before="120" w:after="240" w:line="240" w:lineRule="auto"/>
        <w:ind w:left="360"/>
      </w:pPr>
      <w:r>
        <w:br w:type="page"/>
      </w:r>
      <w:bookmarkStart w:id="268" w:name="_Toc78382236"/>
    </w:p>
    <w:p w14:paraId="31911750" w14:textId="08389FA0" w:rsidR="00A12AA8" w:rsidRPr="008C1918" w:rsidRDefault="00A12AA8" w:rsidP="004B3CC0">
      <w:pPr>
        <w:pStyle w:val="Heading1"/>
        <w:numPr>
          <w:ilvl w:val="0"/>
          <w:numId w:val="11"/>
        </w:numPr>
        <w:tabs>
          <w:tab w:val="left" w:pos="900"/>
        </w:tabs>
        <w:spacing w:after="240" w:line="240" w:lineRule="auto"/>
        <w:ind w:left="630" w:hanging="540"/>
      </w:pPr>
      <w:bookmarkStart w:id="269" w:name="_Toc155352142"/>
      <w:r w:rsidRPr="008C1918">
        <w:lastRenderedPageBreak/>
        <w:t>DEFINITION OF VALUE FOR THIS SPECIFIC PURPOSE</w:t>
      </w:r>
      <w:bookmarkEnd w:id="268"/>
      <w:bookmarkEnd w:id="269"/>
    </w:p>
    <w:p w14:paraId="263838CC" w14:textId="19BA9388" w:rsidR="00A12AA8" w:rsidRPr="003169D7" w:rsidRDefault="00A12AA8" w:rsidP="00B61222">
      <w:pPr>
        <w:spacing w:before="120" w:after="120" w:line="360" w:lineRule="auto"/>
        <w:jc w:val="both"/>
        <w:rPr>
          <w:rFonts w:ascii="Arial Narrow" w:hAnsi="Arial Narrow" w:cs="Calibri"/>
          <w:b/>
          <w:color w:val="000000"/>
          <w:sz w:val="26"/>
          <w:szCs w:val="26"/>
        </w:rPr>
      </w:pPr>
      <w:r w:rsidRPr="003169D7">
        <w:rPr>
          <w:rFonts w:ascii="Arial Narrow" w:hAnsi="Arial Narrow" w:cs="Calibri"/>
          <w:sz w:val="26"/>
          <w:szCs w:val="26"/>
        </w:rPr>
        <w:t xml:space="preserve">This exercise is to assess </w:t>
      </w:r>
      <w:r w:rsidRPr="003169D7">
        <w:rPr>
          <w:rFonts w:ascii="Arial Narrow" w:hAnsi="Arial Narrow" w:cs="Calibri"/>
          <w:b/>
          <w:bCs/>
          <w:color w:val="000000"/>
          <w:sz w:val="26"/>
          <w:szCs w:val="26"/>
        </w:rPr>
        <w:t>Fair Market Value</w:t>
      </w:r>
      <w:r w:rsidRPr="003169D7">
        <w:rPr>
          <w:rFonts w:ascii="Arial Narrow" w:hAnsi="Arial Narrow" w:cs="Calibri"/>
          <w:color w:val="000000"/>
          <w:sz w:val="26"/>
          <w:szCs w:val="26"/>
        </w:rPr>
        <w:t xml:space="preserve"> of the</w:t>
      </w:r>
      <w:r w:rsidRPr="003169D7">
        <w:rPr>
          <w:rFonts w:ascii="Arial Narrow" w:hAnsi="Arial Narrow" w:cs="Calibri"/>
          <w:sz w:val="26"/>
          <w:szCs w:val="26"/>
        </w:rPr>
        <w:t xml:space="preserve"> property under reference </w:t>
      </w:r>
      <w:r w:rsidRPr="003169D7">
        <w:rPr>
          <w:rFonts w:ascii="Arial Narrow" w:hAnsi="Arial Narrow" w:cs="Calibri"/>
          <w:color w:val="000000"/>
          <w:sz w:val="26"/>
          <w:szCs w:val="26"/>
        </w:rPr>
        <w:t xml:space="preserve">as </w:t>
      </w:r>
      <w:r w:rsidRPr="003169D7">
        <w:rPr>
          <w:rFonts w:ascii="Arial Narrow" w:hAnsi="Arial Narrow" w:cs="Calibri"/>
          <w:sz w:val="26"/>
          <w:szCs w:val="26"/>
        </w:rPr>
        <w:t xml:space="preserve">on </w:t>
      </w:r>
      <w:r w:rsidR="00016FC9">
        <w:rPr>
          <w:rFonts w:ascii="Arial Narrow" w:hAnsi="Arial Narrow" w:cs="Calibri"/>
          <w:b/>
          <w:bCs/>
          <w:sz w:val="26"/>
          <w:szCs w:val="26"/>
        </w:rPr>
        <w:t>05</w:t>
      </w:r>
      <w:r w:rsidR="0084726E" w:rsidRPr="0084726E">
        <w:rPr>
          <w:rFonts w:ascii="Arial Narrow" w:hAnsi="Arial Narrow" w:cs="Calibri"/>
          <w:b/>
          <w:bCs/>
          <w:sz w:val="26"/>
          <w:szCs w:val="26"/>
          <w:vertAlign w:val="superscript"/>
        </w:rPr>
        <w:t>th</w:t>
      </w:r>
      <w:r w:rsidR="0084726E">
        <w:rPr>
          <w:rFonts w:ascii="Arial Narrow" w:hAnsi="Arial Narrow" w:cs="Calibri"/>
          <w:b/>
          <w:bCs/>
          <w:sz w:val="26"/>
          <w:szCs w:val="26"/>
        </w:rPr>
        <w:t xml:space="preserve"> </w:t>
      </w:r>
      <w:r w:rsidR="00016FC9">
        <w:rPr>
          <w:rFonts w:ascii="Arial Narrow" w:hAnsi="Arial Narrow" w:cs="Calibri"/>
          <w:b/>
          <w:bCs/>
          <w:sz w:val="26"/>
          <w:szCs w:val="26"/>
        </w:rPr>
        <w:t>January</w:t>
      </w:r>
      <w:r w:rsidR="00045957" w:rsidRPr="003169D7">
        <w:rPr>
          <w:rFonts w:ascii="Arial Narrow" w:hAnsi="Arial Narrow" w:cs="Calibri"/>
          <w:b/>
          <w:bCs/>
          <w:sz w:val="26"/>
          <w:szCs w:val="26"/>
        </w:rPr>
        <w:t xml:space="preserve"> </w:t>
      </w:r>
      <w:r w:rsidR="00045957" w:rsidRPr="003169D7">
        <w:rPr>
          <w:rFonts w:ascii="Arial Narrow" w:hAnsi="Arial Narrow" w:cs="Calibri"/>
          <w:b/>
          <w:color w:val="000000"/>
          <w:sz w:val="26"/>
          <w:szCs w:val="26"/>
        </w:rPr>
        <w:t>202</w:t>
      </w:r>
      <w:r w:rsidR="00016FC9">
        <w:rPr>
          <w:rFonts w:ascii="Arial Narrow" w:hAnsi="Arial Narrow" w:cs="Calibri"/>
          <w:b/>
          <w:color w:val="000000"/>
          <w:sz w:val="26"/>
          <w:szCs w:val="26"/>
        </w:rPr>
        <w:t>4</w:t>
      </w:r>
      <w:r w:rsidR="004A0151" w:rsidRPr="003169D7">
        <w:rPr>
          <w:rFonts w:ascii="Arial Narrow" w:hAnsi="Arial Narrow" w:cs="Calibri"/>
          <w:b/>
          <w:color w:val="000000"/>
          <w:sz w:val="26"/>
          <w:szCs w:val="26"/>
        </w:rPr>
        <w:t>.</w:t>
      </w:r>
    </w:p>
    <w:p w14:paraId="55E7B0B1" w14:textId="77777777" w:rsidR="00A12AA8" w:rsidRPr="003169D7" w:rsidRDefault="00A12AA8" w:rsidP="00B61222">
      <w:pPr>
        <w:spacing w:before="120" w:after="120" w:line="360" w:lineRule="auto"/>
        <w:jc w:val="both"/>
        <w:rPr>
          <w:rFonts w:ascii="Arial Narrow" w:hAnsi="Arial Narrow" w:cs="Calibri"/>
          <w:sz w:val="26"/>
          <w:szCs w:val="26"/>
        </w:rPr>
      </w:pPr>
      <w:r w:rsidRPr="003169D7">
        <w:rPr>
          <w:rFonts w:ascii="Arial Narrow" w:hAnsi="Arial Narrow" w:cs="Calibri"/>
          <w:sz w:val="26"/>
          <w:szCs w:val="26"/>
        </w:rPr>
        <w:t xml:space="preserve">The term </w:t>
      </w:r>
      <w:r w:rsidRPr="003169D7">
        <w:rPr>
          <w:rFonts w:ascii="Arial Narrow" w:hAnsi="Arial Narrow" w:cs="Calibri"/>
          <w:b/>
          <w:bCs/>
          <w:sz w:val="26"/>
          <w:szCs w:val="26"/>
        </w:rPr>
        <w:t>Fair Market Value</w:t>
      </w:r>
      <w:r w:rsidRPr="003169D7">
        <w:rPr>
          <w:rFonts w:ascii="Arial Narrow" w:hAnsi="Arial Narrow" w:cs="Calibri"/>
          <w:sz w:val="26"/>
          <w:szCs w:val="26"/>
        </w:rPr>
        <w:t xml:space="preserve"> is defined as </w:t>
      </w:r>
    </w:p>
    <w:p w14:paraId="34725430" w14:textId="77777777" w:rsidR="00A12AA8" w:rsidRPr="003169D7" w:rsidRDefault="00A12AA8" w:rsidP="00B61222">
      <w:pPr>
        <w:spacing w:before="120" w:line="360" w:lineRule="auto"/>
        <w:jc w:val="both"/>
        <w:rPr>
          <w:rFonts w:ascii="Arial Narrow" w:hAnsi="Arial Narrow" w:cs="Calibri"/>
          <w:sz w:val="26"/>
          <w:szCs w:val="26"/>
        </w:rPr>
      </w:pPr>
      <w:r w:rsidRPr="003169D7">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21147FC5" w14:textId="77777777" w:rsidR="00A12AA8" w:rsidRPr="003169D7" w:rsidRDefault="00A12AA8" w:rsidP="00B61222">
      <w:pPr>
        <w:pStyle w:val="BodyText"/>
        <w:spacing w:before="120" w:after="120" w:line="360" w:lineRule="auto"/>
        <w:rPr>
          <w:rFonts w:ascii="Arial Narrow" w:hAnsi="Arial Narrow" w:cs="Calibri"/>
          <w:sz w:val="26"/>
          <w:szCs w:val="26"/>
        </w:rPr>
      </w:pPr>
      <w:r w:rsidRPr="003169D7">
        <w:rPr>
          <w:rFonts w:ascii="Arial Narrow" w:hAnsi="Arial Narrow" w:cs="Calibri"/>
          <w:sz w:val="26"/>
          <w:szCs w:val="26"/>
        </w:rPr>
        <w:t>Fundamental assumptions and conditions presumed in this definition are:</w:t>
      </w:r>
    </w:p>
    <w:p w14:paraId="2A76633D" w14:textId="77777777" w:rsidR="00A12AA8" w:rsidRPr="003169D7" w:rsidRDefault="00A12AA8" w:rsidP="008C1918">
      <w:pPr>
        <w:pStyle w:val="BodyText"/>
        <w:numPr>
          <w:ilvl w:val="0"/>
          <w:numId w:val="5"/>
        </w:numPr>
        <w:spacing w:before="120" w:after="120" w:line="360" w:lineRule="auto"/>
        <w:rPr>
          <w:rFonts w:ascii="Arial Narrow" w:hAnsi="Arial Narrow" w:cs="Calibri"/>
          <w:sz w:val="26"/>
          <w:szCs w:val="26"/>
        </w:rPr>
      </w:pPr>
      <w:r w:rsidRPr="003169D7">
        <w:rPr>
          <w:rFonts w:ascii="Arial Narrow" w:hAnsi="Arial Narrow" w:cs="Calibri"/>
          <w:sz w:val="26"/>
          <w:szCs w:val="26"/>
        </w:rPr>
        <w:t>Buyer and seller are motivated by self-interest.</w:t>
      </w:r>
    </w:p>
    <w:p w14:paraId="1AC9D741"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Buyer and seller are well informed and are acting prudently.</w:t>
      </w:r>
    </w:p>
    <w:p w14:paraId="4C53A604"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The property is exposed for a reasonable time on the open market.</w:t>
      </w:r>
    </w:p>
    <w:p w14:paraId="4014B348" w14:textId="77777777" w:rsidR="00A12AA8" w:rsidRPr="003169D7" w:rsidRDefault="00A12AA8" w:rsidP="008C1918">
      <w:pPr>
        <w:numPr>
          <w:ilvl w:val="0"/>
          <w:numId w:val="5"/>
        </w:numPr>
        <w:spacing w:before="120" w:after="360" w:line="360" w:lineRule="auto"/>
        <w:jc w:val="both"/>
        <w:rPr>
          <w:rFonts w:ascii="Arial Narrow" w:hAnsi="Arial Narrow" w:cs="Calibri"/>
          <w:sz w:val="26"/>
          <w:szCs w:val="26"/>
        </w:rPr>
      </w:pPr>
      <w:r w:rsidRPr="003169D7">
        <w:rPr>
          <w:rFonts w:ascii="Arial Narrow" w:hAnsi="Arial Narrow" w:cs="Calibri"/>
          <w:sz w:val="26"/>
          <w:szCs w:val="26"/>
        </w:rPr>
        <w:t>Payment is made in cash or equivalent or in specified financing terms.</w:t>
      </w:r>
    </w:p>
    <w:p w14:paraId="752EA419" w14:textId="77777777" w:rsidR="00A12AA8" w:rsidRPr="003169D7" w:rsidRDefault="00A12AA8" w:rsidP="00B61222">
      <w:pPr>
        <w:spacing w:before="120" w:after="120" w:line="360" w:lineRule="auto"/>
        <w:jc w:val="both"/>
        <w:rPr>
          <w:rFonts w:ascii="Arial Narrow" w:hAnsi="Arial Narrow" w:cs="Calibri"/>
          <w:b/>
          <w:sz w:val="26"/>
          <w:szCs w:val="26"/>
          <w:u w:val="single"/>
          <w:lang w:val="en-US"/>
        </w:rPr>
      </w:pPr>
      <w:r w:rsidRPr="003169D7">
        <w:rPr>
          <w:rFonts w:ascii="Arial Narrow" w:hAnsi="Arial Narrow" w:cs="Calibri"/>
          <w:b/>
          <w:sz w:val="26"/>
          <w:szCs w:val="26"/>
          <w:u w:val="single"/>
        </w:rPr>
        <w:t>DECLARATION OF PROFESSIONAL FEES CHARGED</w:t>
      </w:r>
    </w:p>
    <w:p w14:paraId="195A5636" w14:textId="77777777" w:rsidR="00A12AA8" w:rsidRPr="003169D7" w:rsidRDefault="00A12AA8" w:rsidP="00B61222">
      <w:pPr>
        <w:spacing w:before="120" w:line="360" w:lineRule="auto"/>
        <w:jc w:val="both"/>
        <w:rPr>
          <w:rFonts w:ascii="Arial Narrow" w:hAnsi="Arial Narrow" w:cs="Calibri"/>
          <w:sz w:val="26"/>
          <w:szCs w:val="26"/>
          <w:lang w:eastAsia="en-IN"/>
        </w:rPr>
      </w:pPr>
      <w:r w:rsidRPr="003169D7">
        <w:rPr>
          <w:rFonts w:ascii="Arial Narrow" w:hAnsi="Arial Narrow" w:cs="Calibri"/>
          <w:sz w:val="26"/>
          <w:szCs w:val="26"/>
          <w:lang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14:paraId="2DC6194C" w14:textId="51E08107" w:rsidR="00A12AA8" w:rsidRPr="005820D2" w:rsidRDefault="0037447E" w:rsidP="004B3CC0">
      <w:pPr>
        <w:pStyle w:val="Heading1"/>
        <w:numPr>
          <w:ilvl w:val="0"/>
          <w:numId w:val="11"/>
        </w:numPr>
        <w:tabs>
          <w:tab w:val="left" w:pos="900"/>
        </w:tabs>
        <w:spacing w:after="240" w:line="240" w:lineRule="auto"/>
        <w:ind w:left="630" w:hanging="540"/>
        <w:rPr>
          <w:szCs w:val="24"/>
          <w:lang w:val="en-US"/>
        </w:rPr>
      </w:pPr>
      <w:bookmarkStart w:id="270" w:name="_Toc78382237"/>
      <w:r>
        <w:rPr>
          <w:szCs w:val="24"/>
          <w:lang w:val="en-US"/>
        </w:rPr>
        <w:br w:type="column"/>
      </w:r>
      <w:bookmarkStart w:id="271" w:name="_Toc155352143"/>
      <w:r w:rsidR="00A12AA8" w:rsidRPr="008C1918">
        <w:lastRenderedPageBreak/>
        <w:t>VALUATION OF MOVABLE ASSETS</w:t>
      </w:r>
      <w:bookmarkEnd w:id="270"/>
      <w:bookmarkEnd w:id="271"/>
    </w:p>
    <w:p w14:paraId="23C54976" w14:textId="77777777" w:rsidR="00A12AA8" w:rsidRPr="003169D7" w:rsidRDefault="00A12AA8" w:rsidP="00A459FD">
      <w:pPr>
        <w:spacing w:line="360" w:lineRule="auto"/>
        <w:jc w:val="both"/>
        <w:rPr>
          <w:rFonts w:ascii="Arial Narrow" w:hAnsi="Arial Narrow" w:cs="Calibri"/>
          <w:sz w:val="26"/>
          <w:szCs w:val="26"/>
        </w:rPr>
      </w:pPr>
      <w:r w:rsidRPr="003169D7">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Pr="003169D7">
        <w:rPr>
          <w:rFonts w:ascii="Arial Narrow" w:hAnsi="Arial Narrow"/>
          <w:sz w:val="26"/>
          <w:szCs w:val="26"/>
        </w:rPr>
        <w:t xml:space="preserve"> </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016FC9" w:rsidRPr="00D159B9" w14:paraId="634B968E" w14:textId="77777777" w:rsidTr="008104B9">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021F52A" w14:textId="77777777" w:rsidR="00016FC9" w:rsidRPr="00D159B9" w:rsidRDefault="00016FC9" w:rsidP="008104B9">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1C728F2"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p>
          <w:p w14:paraId="107A99D8"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A6CA359"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Realizable Value </w:t>
            </w:r>
          </w:p>
          <w:p w14:paraId="44C369CB"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7BE7022"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Distress </w:t>
            </w:r>
            <w:r>
              <w:rPr>
                <w:rFonts w:ascii="Arial Narrow" w:hAnsi="Arial Narrow" w:cs="Calibri"/>
                <w:color w:val="FFFFFF"/>
                <w:sz w:val="26"/>
                <w:szCs w:val="26"/>
              </w:rPr>
              <w:t xml:space="preserve">Sale </w:t>
            </w:r>
            <w:r w:rsidRPr="00D159B9">
              <w:rPr>
                <w:rFonts w:ascii="Arial Narrow" w:hAnsi="Arial Narrow" w:cs="Calibri"/>
                <w:color w:val="FFFFFF"/>
                <w:sz w:val="26"/>
                <w:szCs w:val="26"/>
              </w:rPr>
              <w:t xml:space="preserve">Value </w:t>
            </w:r>
          </w:p>
          <w:p w14:paraId="7FE08497"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r>
      <w:tr w:rsidR="00016FC9" w:rsidRPr="00D159B9" w14:paraId="199C0964" w14:textId="77777777" w:rsidTr="008104B9">
        <w:trPr>
          <w:trHeight w:val="300"/>
        </w:trPr>
        <w:tc>
          <w:tcPr>
            <w:tcW w:w="2428" w:type="dxa"/>
            <w:tcBorders>
              <w:top w:val="single" w:sz="4" w:space="0" w:color="FFFFFF" w:themeColor="background1"/>
            </w:tcBorders>
            <w:shd w:val="clear" w:color="auto" w:fill="auto"/>
            <w:noWrap/>
            <w:vAlign w:val="center"/>
            <w:hideMark/>
          </w:tcPr>
          <w:p w14:paraId="65DBAF9C" w14:textId="77777777" w:rsidR="00016FC9" w:rsidRPr="00D159B9" w:rsidRDefault="00016FC9" w:rsidP="008104B9">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Movable Assets</w:t>
            </w:r>
          </w:p>
        </w:tc>
        <w:tc>
          <w:tcPr>
            <w:tcW w:w="2430" w:type="dxa"/>
            <w:tcBorders>
              <w:top w:val="single" w:sz="4" w:space="0" w:color="FFFFFF" w:themeColor="background1"/>
            </w:tcBorders>
            <w:shd w:val="clear" w:color="auto" w:fill="auto"/>
            <w:noWrap/>
          </w:tcPr>
          <w:p w14:paraId="37ECCE56" w14:textId="77777777" w:rsidR="00016FC9" w:rsidRPr="00016FC9" w:rsidRDefault="00016FC9" w:rsidP="008104B9">
            <w:pPr>
              <w:spacing w:after="0" w:line="360" w:lineRule="auto"/>
              <w:jc w:val="center"/>
              <w:rPr>
                <w:rFonts w:ascii="Arial Narrow" w:hAnsi="Arial Narrow" w:cs="Calibri"/>
                <w:color w:val="000000"/>
                <w:sz w:val="26"/>
                <w:szCs w:val="26"/>
              </w:rPr>
            </w:pPr>
            <w:r w:rsidRPr="00016FC9">
              <w:rPr>
                <w:rFonts w:ascii="Arial Narrow" w:hAnsi="Arial Narrow" w:cs="Arial"/>
                <w:sz w:val="26"/>
                <w:szCs w:val="26"/>
              </w:rPr>
              <w:t>113.07</w:t>
            </w:r>
          </w:p>
        </w:tc>
        <w:tc>
          <w:tcPr>
            <w:tcW w:w="2264" w:type="dxa"/>
            <w:tcBorders>
              <w:top w:val="single" w:sz="4" w:space="0" w:color="FFFFFF" w:themeColor="background1"/>
            </w:tcBorders>
            <w:shd w:val="clear" w:color="auto" w:fill="auto"/>
            <w:noWrap/>
          </w:tcPr>
          <w:p w14:paraId="12B48AD8" w14:textId="77777777" w:rsidR="00016FC9" w:rsidRPr="00016FC9" w:rsidRDefault="00016FC9" w:rsidP="008104B9">
            <w:pPr>
              <w:spacing w:after="0" w:line="360" w:lineRule="auto"/>
              <w:jc w:val="center"/>
              <w:rPr>
                <w:rFonts w:ascii="Arial Narrow" w:hAnsi="Arial Narrow" w:cs="Calibri"/>
                <w:color w:val="000000"/>
                <w:sz w:val="26"/>
                <w:szCs w:val="26"/>
              </w:rPr>
            </w:pPr>
            <w:r w:rsidRPr="00016FC9">
              <w:rPr>
                <w:rFonts w:ascii="Arial Narrow" w:hAnsi="Arial Narrow" w:cs="Arial"/>
                <w:sz w:val="26"/>
                <w:szCs w:val="26"/>
              </w:rPr>
              <w:t>96.11</w:t>
            </w:r>
          </w:p>
        </w:tc>
        <w:tc>
          <w:tcPr>
            <w:tcW w:w="2323" w:type="dxa"/>
            <w:tcBorders>
              <w:top w:val="single" w:sz="4" w:space="0" w:color="FFFFFF" w:themeColor="background1"/>
            </w:tcBorders>
            <w:shd w:val="clear" w:color="auto" w:fill="auto"/>
            <w:noWrap/>
          </w:tcPr>
          <w:p w14:paraId="333F2C87" w14:textId="77777777" w:rsidR="00016FC9" w:rsidRPr="00016FC9" w:rsidRDefault="00016FC9" w:rsidP="008104B9">
            <w:pPr>
              <w:spacing w:after="0" w:line="360" w:lineRule="auto"/>
              <w:jc w:val="center"/>
              <w:rPr>
                <w:rFonts w:ascii="Arial Narrow" w:hAnsi="Arial Narrow" w:cs="Calibri"/>
                <w:color w:val="000000"/>
                <w:sz w:val="26"/>
                <w:szCs w:val="26"/>
              </w:rPr>
            </w:pPr>
            <w:r w:rsidRPr="00016FC9">
              <w:rPr>
                <w:rFonts w:ascii="Arial Narrow" w:hAnsi="Arial Narrow" w:cs="Arial"/>
                <w:sz w:val="26"/>
                <w:szCs w:val="26"/>
              </w:rPr>
              <w:t>79.15</w:t>
            </w:r>
          </w:p>
        </w:tc>
      </w:tr>
      <w:tr w:rsidR="00016FC9" w:rsidRPr="00D159B9" w14:paraId="42E76BAA" w14:textId="77777777" w:rsidTr="008104B9">
        <w:trPr>
          <w:trHeight w:val="300"/>
        </w:trPr>
        <w:tc>
          <w:tcPr>
            <w:tcW w:w="2428" w:type="dxa"/>
            <w:shd w:val="clear" w:color="auto" w:fill="auto"/>
            <w:noWrap/>
            <w:vAlign w:val="center"/>
            <w:hideMark/>
          </w:tcPr>
          <w:p w14:paraId="12210CB6" w14:textId="77777777" w:rsidR="00016FC9" w:rsidRPr="00D159B9" w:rsidRDefault="00016FC9" w:rsidP="008104B9">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tcPr>
          <w:p w14:paraId="18F14B41" w14:textId="77777777" w:rsidR="00016FC9" w:rsidRPr="00016FC9" w:rsidRDefault="00016FC9" w:rsidP="008104B9">
            <w:pPr>
              <w:spacing w:after="0" w:line="360" w:lineRule="auto"/>
              <w:jc w:val="center"/>
              <w:rPr>
                <w:rFonts w:ascii="Arial Narrow" w:hAnsi="Arial Narrow" w:cs="Calibri"/>
                <w:b/>
                <w:bCs/>
                <w:color w:val="000000"/>
                <w:sz w:val="26"/>
                <w:szCs w:val="26"/>
              </w:rPr>
            </w:pPr>
            <w:r w:rsidRPr="00016FC9">
              <w:rPr>
                <w:rFonts w:ascii="Arial Narrow" w:hAnsi="Arial Narrow" w:cs="Arial"/>
                <w:b/>
                <w:bCs/>
                <w:sz w:val="26"/>
                <w:szCs w:val="26"/>
              </w:rPr>
              <w:t>113.07</w:t>
            </w:r>
          </w:p>
        </w:tc>
        <w:tc>
          <w:tcPr>
            <w:tcW w:w="2264" w:type="dxa"/>
            <w:shd w:val="clear" w:color="auto" w:fill="auto"/>
            <w:noWrap/>
          </w:tcPr>
          <w:p w14:paraId="7BE0CBBC" w14:textId="77777777" w:rsidR="00016FC9" w:rsidRPr="00016FC9" w:rsidRDefault="00016FC9" w:rsidP="008104B9">
            <w:pPr>
              <w:spacing w:after="0" w:line="360" w:lineRule="auto"/>
              <w:jc w:val="center"/>
              <w:rPr>
                <w:rFonts w:ascii="Arial Narrow" w:hAnsi="Arial Narrow" w:cs="Calibri"/>
                <w:b/>
                <w:bCs/>
                <w:color w:val="000000"/>
                <w:sz w:val="26"/>
                <w:szCs w:val="26"/>
              </w:rPr>
            </w:pPr>
            <w:r w:rsidRPr="00016FC9">
              <w:rPr>
                <w:rFonts w:ascii="Arial Narrow" w:hAnsi="Arial Narrow" w:cs="Arial"/>
                <w:b/>
                <w:bCs/>
                <w:sz w:val="26"/>
                <w:szCs w:val="26"/>
              </w:rPr>
              <w:t>96.11</w:t>
            </w:r>
          </w:p>
        </w:tc>
        <w:tc>
          <w:tcPr>
            <w:tcW w:w="2323" w:type="dxa"/>
            <w:shd w:val="clear" w:color="auto" w:fill="auto"/>
            <w:noWrap/>
          </w:tcPr>
          <w:p w14:paraId="79F4E44E" w14:textId="77777777" w:rsidR="00016FC9" w:rsidRPr="00016FC9" w:rsidRDefault="00016FC9" w:rsidP="008104B9">
            <w:pPr>
              <w:spacing w:after="0" w:line="360" w:lineRule="auto"/>
              <w:jc w:val="center"/>
              <w:rPr>
                <w:rFonts w:ascii="Arial Narrow" w:hAnsi="Arial Narrow" w:cs="Calibri"/>
                <w:b/>
                <w:bCs/>
                <w:color w:val="000000"/>
                <w:sz w:val="26"/>
                <w:szCs w:val="26"/>
              </w:rPr>
            </w:pPr>
            <w:r w:rsidRPr="00016FC9">
              <w:rPr>
                <w:rFonts w:ascii="Arial Narrow" w:hAnsi="Arial Narrow" w:cs="Arial"/>
                <w:b/>
                <w:bCs/>
                <w:sz w:val="26"/>
                <w:szCs w:val="26"/>
              </w:rPr>
              <w:t>79.15</w:t>
            </w:r>
          </w:p>
        </w:tc>
      </w:tr>
    </w:tbl>
    <w:p w14:paraId="7E2E1AF4" w14:textId="77777777" w:rsidR="00A459FD" w:rsidRDefault="00A459FD" w:rsidP="00A12AA8">
      <w:pPr>
        <w:rPr>
          <w:rFonts w:cs="Calibri"/>
          <w:sz w:val="24"/>
          <w:szCs w:val="24"/>
        </w:rPr>
      </w:pPr>
    </w:p>
    <w:p w14:paraId="1DED1A58" w14:textId="77777777" w:rsidR="00A12AA8" w:rsidRPr="00802919" w:rsidRDefault="00A12AA8" w:rsidP="00A12AA8">
      <w:pPr>
        <w:rPr>
          <w:rFonts w:cs="Calibri"/>
          <w:color w:val="FFFFFF" w:themeColor="background1"/>
          <w:sz w:val="24"/>
          <w:szCs w:val="24"/>
        </w:rPr>
      </w:pPr>
    </w:p>
    <w:p w14:paraId="2C185E4A" w14:textId="77777777" w:rsidR="00A12AA8" w:rsidRPr="00802919" w:rsidRDefault="00A12AA8" w:rsidP="00A12AA8">
      <w:pPr>
        <w:spacing w:before="240"/>
        <w:rPr>
          <w:b/>
          <w:bCs/>
          <w:noProof/>
          <w:color w:val="FFFFFF" w:themeColor="background1"/>
          <w:lang w:val="en-GB" w:eastAsia="en-GB"/>
        </w:rPr>
      </w:pPr>
      <w:r w:rsidRPr="00802919">
        <w:rPr>
          <w:b/>
          <w:bCs/>
          <w:noProof/>
          <w:color w:val="FFFFFF" w:themeColor="background1"/>
          <w:lang w:val="en-GB" w:eastAsia="en-GB"/>
        </w:rPr>
        <w:t>For Vastukala Consultants (I) Pvt. Ltd.</w:t>
      </w:r>
    </w:p>
    <w:p w14:paraId="105A00F6" w14:textId="77777777" w:rsidR="003169D7" w:rsidRPr="00412375" w:rsidRDefault="003169D7" w:rsidP="003169D7">
      <w:pPr>
        <w:autoSpaceDE w:val="0"/>
        <w:autoSpaceDN w:val="0"/>
        <w:adjustRightInd w:val="0"/>
        <w:spacing w:before="120" w:after="0" w:line="240" w:lineRule="auto"/>
        <w:jc w:val="both"/>
        <w:rPr>
          <w:rFonts w:ascii="Arial Narrow" w:hAnsi="Arial Narrow" w:cs="Calibri"/>
          <w:i/>
          <w:color w:val="000000"/>
          <w:sz w:val="26"/>
          <w:szCs w:val="26"/>
        </w:rPr>
      </w:pPr>
      <w:r w:rsidRPr="00412375">
        <w:rPr>
          <w:rFonts w:ascii="Arial Narrow" w:hAnsi="Arial Narrow" w:cs="Calibri"/>
          <w:color w:val="000000"/>
          <w:sz w:val="26"/>
          <w:szCs w:val="26"/>
        </w:rPr>
        <w:t xml:space="preserve">Place: </w:t>
      </w:r>
      <w:r w:rsidRPr="00986399">
        <w:rPr>
          <w:rFonts w:ascii="Arial Narrow" w:hAnsi="Arial Narrow" w:cs="Calibri"/>
          <w:sz w:val="26"/>
          <w:szCs w:val="26"/>
        </w:rPr>
        <w:t>Mumbai</w:t>
      </w:r>
      <w:r w:rsidRPr="00986399">
        <w:rPr>
          <w:rFonts w:ascii="Arial Narrow" w:hAnsi="Arial Narrow" w:cs="Calibri"/>
          <w:color w:val="FF0000"/>
          <w:sz w:val="26"/>
          <w:szCs w:val="26"/>
        </w:rPr>
        <w:t xml:space="preserve">                                                                                                          </w:t>
      </w:r>
    </w:p>
    <w:p w14:paraId="67E385D4" w14:textId="614B08DE" w:rsidR="003169D7" w:rsidRPr="00412375" w:rsidRDefault="003169D7" w:rsidP="003169D7">
      <w:pPr>
        <w:rPr>
          <w:rFonts w:ascii="Arial Narrow" w:hAnsi="Arial Narrow" w:cs="Calibri"/>
          <w:color w:val="000000"/>
          <w:sz w:val="26"/>
          <w:szCs w:val="26"/>
        </w:rPr>
      </w:pPr>
      <w:r w:rsidRPr="00412375">
        <w:rPr>
          <w:rFonts w:ascii="Arial Narrow" w:hAnsi="Arial Narrow" w:cs="Calibri"/>
          <w:color w:val="000000"/>
          <w:sz w:val="26"/>
          <w:szCs w:val="26"/>
        </w:rPr>
        <w:t>Date</w:t>
      </w:r>
      <w:r w:rsidRPr="00B46719">
        <w:rPr>
          <w:rFonts w:ascii="Arial Narrow" w:hAnsi="Arial Narrow" w:cs="Calibri"/>
          <w:color w:val="000000" w:themeColor="text1"/>
          <w:sz w:val="26"/>
          <w:szCs w:val="26"/>
        </w:rPr>
        <w:t xml:space="preserve">: </w:t>
      </w:r>
      <w:r w:rsidR="00016FC9">
        <w:rPr>
          <w:rFonts w:ascii="Arial Narrow" w:hAnsi="Arial Narrow" w:cs="Calibri"/>
          <w:b/>
          <w:bCs/>
          <w:color w:val="000000" w:themeColor="text1"/>
          <w:sz w:val="26"/>
          <w:szCs w:val="26"/>
        </w:rPr>
        <w:t>05.01.2024</w:t>
      </w:r>
      <w:r w:rsidRPr="00B46719">
        <w:rPr>
          <w:rFonts w:ascii="Arial Narrow" w:hAnsi="Arial Narrow" w:cs="Calibri"/>
          <w:color w:val="000000" w:themeColor="text1"/>
          <w:sz w:val="26"/>
          <w:szCs w:val="26"/>
        </w:rPr>
        <w:t xml:space="preserve">                        </w:t>
      </w:r>
    </w:p>
    <w:p w14:paraId="1E91F327" w14:textId="77777777" w:rsidR="003169D7" w:rsidRPr="00412375" w:rsidRDefault="003169D7" w:rsidP="003169D7">
      <w:pPr>
        <w:spacing w:before="240"/>
        <w:rPr>
          <w:rFonts w:ascii="Arial Narrow" w:hAnsi="Arial Narrow"/>
          <w:b/>
          <w:bCs/>
          <w:noProof/>
          <w:sz w:val="26"/>
          <w:szCs w:val="26"/>
          <w:lang w:val="en-GB" w:eastAsia="en-GB"/>
        </w:rPr>
      </w:pPr>
      <w:r w:rsidRPr="00412375">
        <w:rPr>
          <w:rFonts w:ascii="Arial Narrow" w:hAnsi="Arial Narrow"/>
          <w:b/>
          <w:bCs/>
          <w:noProof/>
          <w:sz w:val="26"/>
          <w:szCs w:val="26"/>
          <w:lang w:val="en-GB" w:eastAsia="en-GB"/>
        </w:rPr>
        <w:t>For Vastukala Consultants (I) Pvt. Ltd.</w:t>
      </w:r>
    </w:p>
    <w:p w14:paraId="6029F08A" w14:textId="77777777" w:rsidR="003169D7" w:rsidRPr="00412375" w:rsidRDefault="003169D7" w:rsidP="003169D7">
      <w:pPr>
        <w:rPr>
          <w:rFonts w:ascii="Arial Narrow" w:hAnsi="Arial Narrow" w:cs="Calibri"/>
          <w:sz w:val="26"/>
          <w:szCs w:val="26"/>
        </w:rPr>
      </w:pPr>
    </w:p>
    <w:p w14:paraId="43FDC203" w14:textId="77777777" w:rsidR="003169D7" w:rsidRPr="00412375" w:rsidRDefault="003169D7" w:rsidP="003169D7">
      <w:pPr>
        <w:rPr>
          <w:rFonts w:ascii="Arial Narrow" w:hAnsi="Arial Narrow" w:cs="Calibri"/>
          <w:sz w:val="26"/>
          <w:szCs w:val="26"/>
        </w:rPr>
      </w:pPr>
    </w:p>
    <w:p w14:paraId="7908CBCC" w14:textId="77777777" w:rsidR="003169D7" w:rsidRPr="00412375" w:rsidRDefault="003169D7" w:rsidP="003169D7">
      <w:pPr>
        <w:spacing w:after="0"/>
        <w:rPr>
          <w:rFonts w:ascii="Arial Narrow" w:hAnsi="Arial Narrow"/>
          <w:b/>
          <w:bCs/>
          <w:color w:val="FF0000"/>
          <w:sz w:val="26"/>
          <w:szCs w:val="26"/>
          <w:lang w:val="en-US"/>
        </w:rPr>
      </w:pPr>
      <w:r w:rsidRPr="00412375">
        <w:rPr>
          <w:rFonts w:ascii="Arial Narrow" w:hAnsi="Arial Narrow"/>
          <w:b/>
          <w:bCs/>
          <w:sz w:val="26"/>
          <w:szCs w:val="26"/>
          <w:lang w:val="en-US"/>
        </w:rPr>
        <w:t>Umang Ashwin Patel</w:t>
      </w:r>
    </w:p>
    <w:p w14:paraId="617F41BA"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Regd. Valuer</w:t>
      </w:r>
    </w:p>
    <w:p w14:paraId="6A0956B5"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Chartered Engineer (India)</w:t>
      </w:r>
    </w:p>
    <w:p w14:paraId="03504B4E"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 No. IBBI/RV/04/2019/10803</w:t>
      </w:r>
    </w:p>
    <w:p w14:paraId="3A6591E1" w14:textId="77777777" w:rsidR="003169D7" w:rsidRDefault="003169D7" w:rsidP="003169D7">
      <w:pPr>
        <w:pStyle w:val="BodyText"/>
        <w:rPr>
          <w:rFonts w:ascii="Arial Narrow" w:hAnsi="Arial Narrow"/>
          <w:sz w:val="28"/>
          <w:szCs w:val="25"/>
          <w:lang w:val="en-US"/>
        </w:rPr>
      </w:pPr>
    </w:p>
    <w:p w14:paraId="659A3476" w14:textId="77777777" w:rsidR="003169D7" w:rsidRDefault="003169D7" w:rsidP="003169D7">
      <w:pPr>
        <w:pStyle w:val="BodyText"/>
        <w:rPr>
          <w:rFonts w:ascii="Arial Narrow" w:hAnsi="Arial Narrow"/>
          <w:sz w:val="28"/>
          <w:szCs w:val="25"/>
          <w:lang w:val="en-US"/>
        </w:rPr>
      </w:pPr>
    </w:p>
    <w:p w14:paraId="67DB8DE6" w14:textId="77777777" w:rsidR="003169D7" w:rsidRDefault="003169D7" w:rsidP="003169D7">
      <w:pPr>
        <w:pStyle w:val="BodyText"/>
        <w:rPr>
          <w:rFonts w:ascii="Arial Narrow" w:hAnsi="Arial Narrow"/>
          <w:sz w:val="28"/>
          <w:szCs w:val="25"/>
          <w:lang w:val="en-US"/>
        </w:rPr>
      </w:pPr>
    </w:p>
    <w:p w14:paraId="3DE5F8D3" w14:textId="77777777" w:rsidR="00A12AA8" w:rsidRPr="00802919" w:rsidRDefault="00A12AA8" w:rsidP="00A12AA8">
      <w:pPr>
        <w:rPr>
          <w:rFonts w:ascii="Arial Narrow" w:hAnsi="Arial Narrow" w:cs="Calibri"/>
          <w:color w:val="FFFFFF" w:themeColor="background1"/>
          <w:sz w:val="24"/>
          <w:szCs w:val="24"/>
        </w:rPr>
      </w:pPr>
    </w:p>
    <w:p w14:paraId="3A879C7B" w14:textId="77777777" w:rsidR="00A12AA8" w:rsidRPr="00802919" w:rsidRDefault="00A12AA8" w:rsidP="00A12AA8">
      <w:pPr>
        <w:rPr>
          <w:rFonts w:ascii="Arial Narrow" w:hAnsi="Arial Narrow" w:cs="Calibri"/>
          <w:color w:val="FFFFFF" w:themeColor="background1"/>
          <w:sz w:val="24"/>
          <w:szCs w:val="24"/>
        </w:rPr>
      </w:pPr>
    </w:p>
    <w:p w14:paraId="7F8AEEC0" w14:textId="77777777" w:rsidR="00A12AA8" w:rsidRPr="00720CDC" w:rsidRDefault="00A12AA8" w:rsidP="00A12AA8">
      <w:pPr>
        <w:rPr>
          <w:rFonts w:ascii="Arial Narrow" w:hAnsi="Arial Narrow"/>
          <w:b/>
          <w:bCs/>
          <w:color w:val="FFFFFF" w:themeColor="background1"/>
          <w:szCs w:val="24"/>
        </w:rPr>
      </w:pPr>
      <w:bookmarkStart w:id="272" w:name="_Hlk78385278"/>
      <w:r w:rsidRPr="00720CDC">
        <w:rPr>
          <w:rFonts w:ascii="Arial Narrow" w:hAnsi="Arial Narrow"/>
          <w:b/>
          <w:bCs/>
          <w:color w:val="FFFFFF" w:themeColor="background1"/>
          <w:szCs w:val="24"/>
        </w:rPr>
        <w:t>Umang Ashwin Patel</w:t>
      </w:r>
    </w:p>
    <w:p w14:paraId="0FF63450" w14:textId="77777777" w:rsidR="00A12AA8" w:rsidRPr="00802919" w:rsidRDefault="00A12AA8" w:rsidP="00A12AA8">
      <w:pPr>
        <w:rPr>
          <w:rFonts w:ascii="Arial Narrow" w:hAnsi="Arial Narrow" w:cs="Calibri"/>
          <w:color w:val="FFFFFF" w:themeColor="background1"/>
          <w:szCs w:val="24"/>
          <w:lang w:val="en-US"/>
        </w:rPr>
      </w:pPr>
      <w:r w:rsidRPr="00720CDC">
        <w:rPr>
          <w:rFonts w:ascii="Arial Narrow" w:hAnsi="Arial Narrow" w:cs="Calibri"/>
          <w:color w:val="FFFFFF" w:themeColor="background1"/>
          <w:szCs w:val="24"/>
        </w:rPr>
        <w:t xml:space="preserve">Govt. Reg. </w:t>
      </w:r>
      <w:r w:rsidRPr="00802919">
        <w:rPr>
          <w:rFonts w:ascii="Arial Narrow" w:hAnsi="Arial Narrow" w:cs="Calibri"/>
          <w:color w:val="FFFFFF" w:themeColor="background1"/>
          <w:szCs w:val="24"/>
          <w:lang w:val="en-US"/>
        </w:rPr>
        <w:t>Valuer</w:t>
      </w:r>
    </w:p>
    <w:p w14:paraId="73419E93" w14:textId="77777777" w:rsidR="00A12AA8" w:rsidRPr="00802919" w:rsidRDefault="00A12AA8" w:rsidP="00A12AA8">
      <w:pPr>
        <w:rPr>
          <w:rFonts w:ascii="Arial Narrow" w:hAnsi="Arial Narrow" w:cs="Calibri"/>
          <w:color w:val="FFFFFF" w:themeColor="background1"/>
          <w:szCs w:val="24"/>
          <w:lang w:val="en-GB"/>
        </w:rPr>
      </w:pPr>
      <w:r w:rsidRPr="00802919">
        <w:rPr>
          <w:rFonts w:ascii="Arial Narrow" w:hAnsi="Arial Narrow" w:cs="Calibri"/>
          <w:color w:val="FFFFFF" w:themeColor="background1"/>
          <w:szCs w:val="24"/>
        </w:rPr>
        <w:t>Chartered Engineer (India)</w:t>
      </w:r>
      <w:r w:rsidRPr="00802919">
        <w:rPr>
          <w:rFonts w:ascii="Arial Narrow" w:hAnsi="Arial Narrow" w:cs="Calibri"/>
          <w:color w:val="FFFFFF" w:themeColor="background1"/>
          <w:szCs w:val="24"/>
          <w:lang w:val="en-GB"/>
        </w:rPr>
        <w:t xml:space="preserve">                     </w:t>
      </w:r>
    </w:p>
    <w:p w14:paraId="376D727A" w14:textId="77777777" w:rsidR="00A12AA8" w:rsidRPr="00802919" w:rsidRDefault="00A12AA8" w:rsidP="00A12AA8">
      <w:pPr>
        <w:rPr>
          <w:rFonts w:ascii="Arial Narrow" w:hAnsi="Arial Narrow"/>
          <w:color w:val="FFFFFF" w:themeColor="background1"/>
          <w:sz w:val="28"/>
          <w:szCs w:val="25"/>
          <w:lang w:val="en-US"/>
        </w:rPr>
      </w:pPr>
      <w:r w:rsidRPr="00802919">
        <w:rPr>
          <w:rFonts w:ascii="Arial Narrow" w:hAnsi="Arial Narrow" w:cs="Calibri"/>
          <w:color w:val="FFFFFF" w:themeColor="background1"/>
          <w:szCs w:val="24"/>
          <w:lang w:val="en-US"/>
        </w:rPr>
        <w:t>Reg. No. CAT-VII-A-5062</w:t>
      </w:r>
    </w:p>
    <w:bookmarkEnd w:id="272"/>
    <w:p w14:paraId="7CCD7C92" w14:textId="7B12A2F1" w:rsidR="00A12AA8" w:rsidRPr="00EB753F" w:rsidRDefault="00A12AA8" w:rsidP="00A12AA8">
      <w:pPr>
        <w:rPr>
          <w:rFonts w:ascii="Arial Narrow" w:hAnsi="Arial Narrow"/>
          <w:sz w:val="28"/>
          <w:szCs w:val="25"/>
          <w:lang w:val="en-US"/>
        </w:rPr>
      </w:pPr>
    </w:p>
    <w:sectPr w:rsidR="00A12AA8" w:rsidRPr="00EB753F" w:rsidSect="004C0DB6">
      <w:pgSz w:w="11906" w:h="16838"/>
      <w:pgMar w:top="1418"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F02DC8" w14:textId="77777777" w:rsidR="001A4BA2" w:rsidRDefault="001A4BA2" w:rsidP="00D6303C">
      <w:pPr>
        <w:spacing w:after="0" w:line="240" w:lineRule="auto"/>
      </w:pPr>
      <w:r>
        <w:separator/>
      </w:r>
    </w:p>
  </w:endnote>
  <w:endnote w:type="continuationSeparator" w:id="0">
    <w:p w14:paraId="03539F18" w14:textId="77777777" w:rsidR="001A4BA2" w:rsidRDefault="001A4BA2"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43ED5" w14:textId="296F7915" w:rsidR="00BC1A41" w:rsidRDefault="00BC1A41">
    <w:r>
      <w:rPr>
        <w:noProof/>
        <w:lang w:eastAsia="en-IN"/>
      </w:rPr>
      <mc:AlternateContent>
        <mc:Choice Requires="wps">
          <w:drawing>
            <wp:anchor distT="0" distB="0" distL="114300" distR="114300" simplePos="0" relativeHeight="251660800" behindDoc="1" locked="0" layoutInCell="1" allowOverlap="1" wp14:anchorId="299EDEB9" wp14:editId="35F0D22B">
              <wp:simplePos x="0" y="0"/>
              <wp:positionH relativeFrom="margin">
                <wp:posOffset>-895350</wp:posOffset>
              </wp:positionH>
              <wp:positionV relativeFrom="paragraph">
                <wp:posOffset>-1289685</wp:posOffset>
              </wp:positionV>
              <wp:extent cx="6619875" cy="1905000"/>
              <wp:effectExtent l="0" t="0" r="9525" b="0"/>
              <wp:wrapNone/>
              <wp:docPr id="70" name="Rectangle 70"/>
              <wp:cNvGraphicFramePr/>
              <a:graphic xmlns:a="http://schemas.openxmlformats.org/drawingml/2006/main">
                <a:graphicData uri="http://schemas.microsoft.com/office/word/2010/wordprocessingShape">
                  <wps:wsp>
                    <wps:cNvSpPr/>
                    <wps:spPr>
                      <a:xfrm>
                        <a:off x="0" y="0"/>
                        <a:ext cx="6619875" cy="190500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3C99F82" id="Rectangle 70" o:spid="_x0000_s1026" style="position:absolute;margin-left:-70.5pt;margin-top:-101.55pt;width:521.25pt;height:150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" fillcolor="#c7a37f" stroked="f" strokeweight="1pt">
              <w10:wrap anchorx="margin"/>
            </v:rect>
          </w:pict>
        </mc:Fallback>
      </mc:AlternateContent>
    </w:r>
    <w:r w:rsidRPr="00760DF9">
      <w:rPr>
        <w:noProof/>
        <w:lang w:eastAsia="en-IN"/>
      </w:rPr>
      <w:drawing>
        <wp:anchor distT="0" distB="0" distL="114300" distR="114300" simplePos="0" relativeHeight="251656704" behindDoc="0" locked="0" layoutInCell="1" allowOverlap="1" wp14:anchorId="27E8F70E" wp14:editId="450E08FC">
          <wp:simplePos x="0" y="0"/>
          <wp:positionH relativeFrom="page">
            <wp:posOffset>1479550</wp:posOffset>
          </wp:positionH>
          <wp:positionV relativeFrom="paragraph">
            <wp:posOffset>-482600</wp:posOffset>
          </wp:positionV>
          <wp:extent cx="228600" cy="314960"/>
          <wp:effectExtent l="0" t="0" r="0" b="0"/>
          <wp:wrapNone/>
          <wp:docPr id="1102262532" name="Graphic 1102262532"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5680" behindDoc="0" locked="0" layoutInCell="1" allowOverlap="1" wp14:anchorId="4D5F0961" wp14:editId="718D487C">
          <wp:simplePos x="0" y="0"/>
          <wp:positionH relativeFrom="column">
            <wp:posOffset>2106930</wp:posOffset>
          </wp:positionH>
          <wp:positionV relativeFrom="paragraph">
            <wp:posOffset>-424815</wp:posOffset>
          </wp:positionV>
          <wp:extent cx="241935" cy="219075"/>
          <wp:effectExtent l="0" t="0" r="0" b="9525"/>
          <wp:wrapNone/>
          <wp:docPr id="1897895716" name="Graphic 1897895716"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760DF9">
      <w:rPr>
        <w:noProof/>
        <w:lang w:eastAsia="en-IN"/>
      </w:rPr>
      <w:drawing>
        <wp:anchor distT="0" distB="0" distL="114300" distR="114300" simplePos="0" relativeHeight="251657728" behindDoc="1" locked="0" layoutInCell="1" allowOverlap="1" wp14:anchorId="43E9391E" wp14:editId="5422B8C1">
          <wp:simplePos x="0" y="0"/>
          <wp:positionH relativeFrom="page">
            <wp:posOffset>4433570</wp:posOffset>
          </wp:positionH>
          <wp:positionV relativeFrom="paragraph">
            <wp:posOffset>-471805</wp:posOffset>
          </wp:positionV>
          <wp:extent cx="234950" cy="323850"/>
          <wp:effectExtent l="0" t="0" r="0" b="0"/>
          <wp:wrapTight wrapText="bothSides">
            <wp:wrapPolygon edited="0">
              <wp:start x="0" y="1271"/>
              <wp:lineTo x="0" y="19059"/>
              <wp:lineTo x="19265" y="19059"/>
              <wp:lineTo x="19265" y="1271"/>
              <wp:lineTo x="0" y="1271"/>
            </wp:wrapPolygon>
          </wp:wrapTight>
          <wp:docPr id="667014076" name="Graphic 667014076"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58752" behindDoc="0" locked="0" layoutInCell="1" allowOverlap="1" wp14:anchorId="67533B40" wp14:editId="531699C1">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90AB1FF" id="Straight Connector 6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" strokecolor="white [3212]" strokeweight="1.5pt">
              <v:stroke joinstyle="miter"/>
              <w10:wrap anchorx="margin"/>
            </v:line>
          </w:pict>
        </mc:Fallback>
      </mc:AlternateContent>
    </w:r>
    <w:r w:rsidRPr="00760DF9">
      <w:rPr>
        <w:noProof/>
        <w:lang w:eastAsia="en-IN"/>
      </w:rPr>
      <mc:AlternateContent>
        <mc:Choice Requires="wps">
          <w:drawing>
            <wp:anchor distT="0" distB="0" distL="114300" distR="114300" simplePos="0" relativeHeight="251654656" behindDoc="0" locked="0" layoutInCell="1" allowOverlap="1" wp14:anchorId="391BA51B" wp14:editId="2515728F">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BC1A41" w:rsidRPr="00770248" w:rsidRDefault="00BC1A41"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BB083AB" w:rsidR="00BC1A41" w:rsidRDefault="00016FC9" w:rsidP="00760DF9">
                          <w:pPr>
                            <w:spacing w:after="60"/>
                            <w:jc w:val="center"/>
                            <w:rPr>
                              <w:rFonts w:hAnsi="Calibri"/>
                              <w:color w:val="FFFFFF" w:themeColor="background1"/>
                              <w:kern w:val="24"/>
                              <w:lang w:val="en-US"/>
                            </w:rPr>
                          </w:pPr>
                          <w:r>
                            <w:rPr>
                              <w:rFonts w:hAnsi="Calibri"/>
                              <w:color w:val="FFFFFF" w:themeColor="background1"/>
                              <w:kern w:val="24"/>
                              <w:lang w:val="en-US"/>
                            </w:rPr>
                            <w:t>B-1-001, U/B Floor, Boomerang, Chandivali Farm Road</w:t>
                          </w:r>
                          <w:r w:rsidR="00BC1A41">
                            <w:rPr>
                              <w:rFonts w:hAnsi="Calibri"/>
                              <w:color w:val="FFFFFF" w:themeColor="background1"/>
                              <w:kern w:val="24"/>
                              <w:lang w:val="en-US"/>
                            </w:rPr>
                            <w:t>, Andheri (East), Mumbai - 400 0</w:t>
                          </w:r>
                          <w:r>
                            <w:rPr>
                              <w:rFonts w:hAnsi="Calibri"/>
                              <w:color w:val="FFFFFF" w:themeColor="background1"/>
                              <w:kern w:val="24"/>
                              <w:lang w:val="en-US"/>
                            </w:rPr>
                            <w:t>72</w:t>
                          </w:r>
                          <w:r w:rsidR="00BC1A41">
                            <w:rPr>
                              <w:rFonts w:hAnsi="Calibri"/>
                              <w:color w:val="FFFFFF" w:themeColor="background1"/>
                              <w:kern w:val="24"/>
                              <w:lang w:val="en-US"/>
                            </w:rPr>
                            <w:t>, M.S., India</w:t>
                          </w:r>
                        </w:p>
                        <w:p w14:paraId="2E78E773" w14:textId="77777777" w:rsidR="00BC1A41" w:rsidRDefault="00BC1A41"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1" type="#_x0000_t202" style="position:absolute;margin-left:-17.25pt;margin-top:-87.95pt;width:484.55pt;height:126.4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BOMLUYUBAADxAgAADgAAAAAAAAAAAAAAAAAu&#10;AgAAZHJzL2Uyb0RvYy54bWxQSwECLQAUAAYACAAAACEApSPImOAAAAALAQAADwAAAAAAAAAAAAAA&#10;AADfAwAAZHJzL2Rvd25yZXYueG1sUEsFBgAAAAAEAAQA8wAAAOwEAAAAAA==&#10;" filled="f" stroked="f">
              <v:textbox>
                <w:txbxContent>
                  <w:p w14:paraId="54D53F66" w14:textId="77777777" w:rsidR="00BC1A41" w:rsidRPr="00770248" w:rsidRDefault="00BC1A41"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BB083AB" w:rsidR="00BC1A41" w:rsidRDefault="00016FC9" w:rsidP="00760DF9">
                    <w:pPr>
                      <w:spacing w:after="60"/>
                      <w:jc w:val="center"/>
                      <w:rPr>
                        <w:rFonts w:hAnsi="Calibri"/>
                        <w:color w:val="FFFFFF" w:themeColor="background1"/>
                        <w:kern w:val="24"/>
                        <w:lang w:val="en-US"/>
                      </w:rPr>
                    </w:pPr>
                    <w:r>
                      <w:rPr>
                        <w:rFonts w:hAnsi="Calibri"/>
                        <w:color w:val="FFFFFF" w:themeColor="background1"/>
                        <w:kern w:val="24"/>
                        <w:lang w:val="en-US"/>
                      </w:rPr>
                      <w:t>B-1-001, U/B Floor, Boomerang, Chandivali Farm Road</w:t>
                    </w:r>
                    <w:r w:rsidR="00BC1A41">
                      <w:rPr>
                        <w:rFonts w:hAnsi="Calibri"/>
                        <w:color w:val="FFFFFF" w:themeColor="background1"/>
                        <w:kern w:val="24"/>
                        <w:lang w:val="en-US"/>
                      </w:rPr>
                      <w:t>, Andheri (East), Mumbai - 400 0</w:t>
                    </w:r>
                    <w:r>
                      <w:rPr>
                        <w:rFonts w:hAnsi="Calibri"/>
                        <w:color w:val="FFFFFF" w:themeColor="background1"/>
                        <w:kern w:val="24"/>
                        <w:lang w:val="en-US"/>
                      </w:rPr>
                      <w:t>72</w:t>
                    </w:r>
                    <w:r w:rsidR="00BC1A41">
                      <w:rPr>
                        <w:rFonts w:hAnsi="Calibri"/>
                        <w:color w:val="FFFFFF" w:themeColor="background1"/>
                        <w:kern w:val="24"/>
                        <w:lang w:val="en-US"/>
                      </w:rPr>
                      <w:t>, M.S., India</w:t>
                    </w:r>
                  </w:p>
                  <w:p w14:paraId="2E78E773" w14:textId="77777777" w:rsidR="00BC1A41" w:rsidRDefault="00BC1A41"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proofErr w:type="spellStart"/>
                    <w:r w:rsidRPr="001734D9">
                      <w:rPr>
                        <w:rFonts w:hAnsi="Calibri"/>
                        <w:color w:val="FFFFFF" w:themeColor="background1"/>
                        <w:kern w:val="24"/>
                      </w:rPr>
                      <w:t>www.vastukala.org</w:t>
                    </w:r>
                    <w:proofErr w:type="spellEnd"/>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719E42" w14:textId="77777777" w:rsidR="001A4BA2" w:rsidRDefault="001A4BA2" w:rsidP="00D6303C">
      <w:pPr>
        <w:spacing w:after="0" w:line="240" w:lineRule="auto"/>
      </w:pPr>
      <w:r>
        <w:separator/>
      </w:r>
    </w:p>
  </w:footnote>
  <w:footnote w:type="continuationSeparator" w:id="0">
    <w:p w14:paraId="41BC7612" w14:textId="77777777" w:rsidR="001A4BA2" w:rsidRDefault="001A4BA2"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E27DA" w14:textId="2F99CA74" w:rsidR="00BC1A41" w:rsidRPr="00D6303C" w:rsidRDefault="00BC1A41">
    <w:pPr>
      <w:rPr>
        <w:sz w:val="24"/>
        <w:szCs w:val="24"/>
      </w:rPr>
    </w:pPr>
    <w:r>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19316F7A" wp14:editId="78ED9B33">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1DF05E1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682A31F6" wp14:editId="680B665D">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4A3C2A09" w14:textId="346AAA36"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4D75C6">
                            <w:rPr>
                              <w:rFonts w:ascii="Arial Narrow" w:hAnsi="Arial Narrow"/>
                              <w:sz w:val="16"/>
                              <w:szCs w:val="16"/>
                            </w:rPr>
                            <w:t>SBI</w:t>
                          </w:r>
                          <w:r w:rsidR="00DB640F">
                            <w:rPr>
                              <w:rFonts w:ascii="Arial Narrow" w:hAnsi="Arial Narrow"/>
                              <w:sz w:val="16"/>
                              <w:szCs w:val="16"/>
                            </w:rPr>
                            <w:t xml:space="preserve"> </w:t>
                          </w:r>
                          <w:r w:rsidRPr="0037179F">
                            <w:rPr>
                              <w:rFonts w:ascii="Arial Narrow" w:hAnsi="Arial Narrow"/>
                              <w:sz w:val="16"/>
                              <w:szCs w:val="16"/>
                            </w:rPr>
                            <w:t>/</w:t>
                          </w:r>
                          <w:r w:rsidR="00720CDC" w:rsidRPr="00720CDC">
                            <w:t xml:space="preserve"> </w:t>
                          </w:r>
                          <w:r w:rsidR="00720CDC" w:rsidRPr="00720CDC">
                            <w:rPr>
                              <w:rFonts w:ascii="Arial Narrow" w:hAnsi="Arial Narrow"/>
                              <w:sz w:val="16"/>
                              <w:szCs w:val="16"/>
                            </w:rPr>
                            <w:t>Commercial Branch (Fort)</w:t>
                          </w:r>
                          <w:r w:rsidR="00720CDC">
                            <w:rPr>
                              <w:rFonts w:ascii="Arial Narrow" w:hAnsi="Arial Narrow"/>
                              <w:sz w:val="16"/>
                              <w:szCs w:val="16"/>
                            </w:rPr>
                            <w:t xml:space="preserve"> </w:t>
                          </w:r>
                          <w:r w:rsidRPr="0037179F">
                            <w:rPr>
                              <w:rFonts w:ascii="Arial Narrow" w:hAnsi="Arial Narrow"/>
                              <w:sz w:val="16"/>
                              <w:szCs w:val="16"/>
                            </w:rPr>
                            <w:t xml:space="preserve">/ </w:t>
                          </w:r>
                          <w:r w:rsidR="004D75C6">
                            <w:rPr>
                              <w:rFonts w:ascii="Arial Narrow" w:hAnsi="Arial Narrow"/>
                              <w:sz w:val="16"/>
                              <w:szCs w:val="16"/>
                            </w:rPr>
                            <w:t>RIPL</w:t>
                          </w:r>
                          <w:r w:rsidR="002A0BC0">
                            <w:rPr>
                              <w:rFonts w:ascii="Arial Narrow" w:hAnsi="Arial Narrow"/>
                              <w:sz w:val="16"/>
                              <w:szCs w:val="16"/>
                            </w:rPr>
                            <w:tab/>
                          </w:r>
                          <w:r w:rsidR="00A64976">
                            <w:rPr>
                              <w:rFonts w:ascii="Arial Narrow" w:hAnsi="Arial Narrow"/>
                              <w:sz w:val="16"/>
                              <w:szCs w:val="16"/>
                            </w:rPr>
                            <w:tab/>
                          </w:r>
                          <w:r w:rsidR="00372611" w:rsidRPr="006B40B2">
                            <w:rPr>
                              <w:rFonts w:ascii="Arial Narrow" w:hAnsi="Arial Narrow"/>
                              <w:sz w:val="16"/>
                              <w:szCs w:val="16"/>
                            </w:rPr>
                            <w:t xml:space="preserve">         </w:t>
                          </w:r>
                          <w:proofErr w:type="gramStart"/>
                          <w:r w:rsidR="00372611" w:rsidRPr="006B40B2">
                            <w:rPr>
                              <w:rFonts w:ascii="Arial Narrow" w:hAnsi="Arial Narrow"/>
                              <w:sz w:val="16"/>
                              <w:szCs w:val="16"/>
                            </w:rPr>
                            <w:t xml:space="preserve">  </w:t>
                          </w:r>
                          <w:r w:rsidRPr="006B40B2">
                            <w:rPr>
                              <w:rFonts w:ascii="Arial Narrow" w:hAnsi="Arial Narrow"/>
                              <w:sz w:val="16"/>
                              <w:szCs w:val="16"/>
                            </w:rPr>
                            <w:t xml:space="preserve"> (</w:t>
                          </w:r>
                          <w:bookmarkStart w:id="2" w:name="_Hlk140494970"/>
                          <w:proofErr w:type="gramEnd"/>
                          <w:r w:rsidR="006B40B2" w:rsidRPr="00ED29EC">
                            <w:rPr>
                              <w:rFonts w:ascii="Arial Narrow" w:hAnsi="Arial Narrow"/>
                              <w:sz w:val="16"/>
                              <w:szCs w:val="16"/>
                            </w:rPr>
                            <w:t>6142</w:t>
                          </w:r>
                          <w:r w:rsidRPr="00ED29EC">
                            <w:rPr>
                              <w:rFonts w:ascii="Arial Narrow" w:hAnsi="Arial Narrow"/>
                              <w:sz w:val="16"/>
                              <w:szCs w:val="16"/>
                            </w:rPr>
                            <w:t>/</w:t>
                          </w:r>
                          <w:r w:rsidR="00324A01" w:rsidRPr="00ED29EC">
                            <w:rPr>
                              <w:rFonts w:ascii="Arial Narrow" w:hAnsi="Arial Narrow"/>
                              <w:sz w:val="16"/>
                              <w:szCs w:val="16"/>
                            </w:rPr>
                            <w:t>230</w:t>
                          </w:r>
                          <w:bookmarkEnd w:id="2"/>
                          <w:r w:rsidR="00ED29EC" w:rsidRPr="00ED29EC">
                            <w:rPr>
                              <w:rFonts w:ascii="Arial Narrow" w:hAnsi="Arial Narrow"/>
                              <w:sz w:val="16"/>
                              <w:szCs w:val="16"/>
                            </w:rPr>
                            <w:t>4362</w:t>
                          </w:r>
                          <w:r w:rsidRPr="00ED29EC">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7pt;margin-top:-5.75pt;width:1in;height:18.75pt;z-index:251653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4A3C2A09" w14:textId="346AAA36"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4D75C6">
                      <w:rPr>
                        <w:rFonts w:ascii="Arial Narrow" w:hAnsi="Arial Narrow"/>
                        <w:sz w:val="16"/>
                        <w:szCs w:val="16"/>
                      </w:rPr>
                      <w:t>SBI</w:t>
                    </w:r>
                    <w:r w:rsidR="00DB640F">
                      <w:rPr>
                        <w:rFonts w:ascii="Arial Narrow" w:hAnsi="Arial Narrow"/>
                        <w:sz w:val="16"/>
                        <w:szCs w:val="16"/>
                      </w:rPr>
                      <w:t xml:space="preserve"> </w:t>
                    </w:r>
                    <w:r w:rsidRPr="0037179F">
                      <w:rPr>
                        <w:rFonts w:ascii="Arial Narrow" w:hAnsi="Arial Narrow"/>
                        <w:sz w:val="16"/>
                        <w:szCs w:val="16"/>
                      </w:rPr>
                      <w:t>/</w:t>
                    </w:r>
                    <w:r w:rsidR="00720CDC" w:rsidRPr="00720CDC">
                      <w:t xml:space="preserve"> </w:t>
                    </w:r>
                    <w:r w:rsidR="00720CDC" w:rsidRPr="00720CDC">
                      <w:rPr>
                        <w:rFonts w:ascii="Arial Narrow" w:hAnsi="Arial Narrow"/>
                        <w:sz w:val="16"/>
                        <w:szCs w:val="16"/>
                      </w:rPr>
                      <w:t>Commercial Branch (Fort)</w:t>
                    </w:r>
                    <w:r w:rsidR="00720CDC">
                      <w:rPr>
                        <w:rFonts w:ascii="Arial Narrow" w:hAnsi="Arial Narrow"/>
                        <w:sz w:val="16"/>
                        <w:szCs w:val="16"/>
                      </w:rPr>
                      <w:t xml:space="preserve"> </w:t>
                    </w:r>
                    <w:r w:rsidRPr="0037179F">
                      <w:rPr>
                        <w:rFonts w:ascii="Arial Narrow" w:hAnsi="Arial Narrow"/>
                        <w:sz w:val="16"/>
                        <w:szCs w:val="16"/>
                      </w:rPr>
                      <w:t xml:space="preserve">/ </w:t>
                    </w:r>
                    <w:r w:rsidR="004D75C6">
                      <w:rPr>
                        <w:rFonts w:ascii="Arial Narrow" w:hAnsi="Arial Narrow"/>
                        <w:sz w:val="16"/>
                        <w:szCs w:val="16"/>
                      </w:rPr>
                      <w:t>RIPL</w:t>
                    </w:r>
                    <w:r w:rsidR="002A0BC0">
                      <w:rPr>
                        <w:rFonts w:ascii="Arial Narrow" w:hAnsi="Arial Narrow"/>
                        <w:sz w:val="16"/>
                        <w:szCs w:val="16"/>
                      </w:rPr>
                      <w:tab/>
                    </w:r>
                    <w:r w:rsidR="00A64976">
                      <w:rPr>
                        <w:rFonts w:ascii="Arial Narrow" w:hAnsi="Arial Narrow"/>
                        <w:sz w:val="16"/>
                        <w:szCs w:val="16"/>
                      </w:rPr>
                      <w:tab/>
                    </w:r>
                    <w:r w:rsidR="00372611" w:rsidRPr="006B40B2">
                      <w:rPr>
                        <w:rFonts w:ascii="Arial Narrow" w:hAnsi="Arial Narrow"/>
                        <w:sz w:val="16"/>
                        <w:szCs w:val="16"/>
                      </w:rPr>
                      <w:t xml:space="preserve">         </w:t>
                    </w:r>
                    <w:proofErr w:type="gramStart"/>
                    <w:r w:rsidR="00372611" w:rsidRPr="006B40B2">
                      <w:rPr>
                        <w:rFonts w:ascii="Arial Narrow" w:hAnsi="Arial Narrow"/>
                        <w:sz w:val="16"/>
                        <w:szCs w:val="16"/>
                      </w:rPr>
                      <w:t xml:space="preserve">  </w:t>
                    </w:r>
                    <w:r w:rsidRPr="006B40B2">
                      <w:rPr>
                        <w:rFonts w:ascii="Arial Narrow" w:hAnsi="Arial Narrow"/>
                        <w:sz w:val="16"/>
                        <w:szCs w:val="16"/>
                      </w:rPr>
                      <w:t xml:space="preserve"> (</w:t>
                    </w:r>
                    <w:bookmarkStart w:id="3" w:name="_Hlk140494970"/>
                    <w:proofErr w:type="gramEnd"/>
                    <w:r w:rsidR="006B40B2" w:rsidRPr="00ED29EC">
                      <w:rPr>
                        <w:rFonts w:ascii="Arial Narrow" w:hAnsi="Arial Narrow"/>
                        <w:sz w:val="16"/>
                        <w:szCs w:val="16"/>
                      </w:rPr>
                      <w:t>6142</w:t>
                    </w:r>
                    <w:r w:rsidRPr="00ED29EC">
                      <w:rPr>
                        <w:rFonts w:ascii="Arial Narrow" w:hAnsi="Arial Narrow"/>
                        <w:sz w:val="16"/>
                        <w:szCs w:val="16"/>
                      </w:rPr>
                      <w:t>/</w:t>
                    </w:r>
                    <w:r w:rsidR="00324A01" w:rsidRPr="00ED29EC">
                      <w:rPr>
                        <w:rFonts w:ascii="Arial Narrow" w:hAnsi="Arial Narrow"/>
                        <w:sz w:val="16"/>
                        <w:szCs w:val="16"/>
                      </w:rPr>
                      <w:t>230</w:t>
                    </w:r>
                    <w:bookmarkEnd w:id="3"/>
                    <w:r w:rsidR="00ED29EC" w:rsidRPr="00ED29EC">
                      <w:rPr>
                        <w:rFonts w:ascii="Arial Narrow" w:hAnsi="Arial Narrow"/>
                        <w:sz w:val="16"/>
                        <w:szCs w:val="16"/>
                      </w:rPr>
                      <w:t>4362</w:t>
                    </w:r>
                    <w:r w:rsidRPr="00ED29EC">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1584"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0560"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147E0" w14:textId="15D79065" w:rsidR="00BC1A41" w:rsidRDefault="00BC1A41" w:rsidP="00B46719">
    <w:pPr>
      <w:tabs>
        <w:tab w:val="left" w:pos="2595"/>
      </w:tabs>
    </w:pPr>
    <w:r>
      <w:rPr>
        <w:noProof/>
        <w:lang w:eastAsia="en-IN"/>
      </w:rPr>
      <mc:AlternateContent>
        <mc:Choice Requires="wps">
          <w:drawing>
            <wp:anchor distT="0" distB="0" distL="114300" distR="114300" simplePos="0" relativeHeight="251663872" behindDoc="0" locked="0" layoutInCell="1" allowOverlap="1" wp14:anchorId="3FC582B5" wp14:editId="0A607B1D">
              <wp:simplePos x="0" y="0"/>
              <wp:positionH relativeFrom="margin">
                <wp:posOffset>1011676</wp:posOffset>
              </wp:positionH>
              <wp:positionV relativeFrom="paragraph">
                <wp:posOffset>289722</wp:posOffset>
              </wp:positionV>
              <wp:extent cx="5398851"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5398851" cy="413468"/>
                      </a:xfrm>
                      <a:prstGeom prst="rect">
                        <a:avLst/>
                      </a:prstGeom>
                      <a:noFill/>
                      <a:ln w="6350">
                        <a:noFill/>
                      </a:ln>
                    </wps:spPr>
                    <wps:txbx>
                      <w:txbxContent>
                        <w:p w14:paraId="2DFBD79B" w14:textId="52C3EE62"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C582B5" id="_x0000_t202" coordsize="21600,21600" o:spt="202" path="m,l,21600r21600,l21600,xe">
              <v:stroke joinstyle="miter"/>
              <v:path gradientshapeok="t" o:connecttype="rect"/>
            </v:shapetype>
            <v:shape id="Text Box 7" o:spid="_x0000_s1030" type="#_x0000_t202" style="position:absolute;margin-left:79.65pt;margin-top:22.8pt;width:425.1pt;height:32.5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" filled="f" stroked="f" strokeweight=".5pt">
              <v:textbox>
                <w:txbxContent>
                  <w:p w14:paraId="2DFBD79B" w14:textId="52C3EE62"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v:textbox>
              <w10:wrap anchorx="margin"/>
            </v:shape>
          </w:pict>
        </mc:Fallback>
      </mc:AlternateContent>
    </w:r>
    <w:r w:rsidRPr="00760DF9">
      <w:rPr>
        <w:noProof/>
        <w:lang w:eastAsia="en-IN"/>
      </w:rPr>
      <w:drawing>
        <wp:anchor distT="0" distB="0" distL="114300" distR="114300" simplePos="0" relativeHeight="251662848" behindDoc="0" locked="0" layoutInCell="1" allowOverlap="1" wp14:anchorId="7D9569B8" wp14:editId="2ABFAED8">
          <wp:simplePos x="0" y="0"/>
          <wp:positionH relativeFrom="column">
            <wp:posOffset>-626745</wp:posOffset>
          </wp:positionH>
          <wp:positionV relativeFrom="paragraph">
            <wp:posOffset>-162560</wp:posOffset>
          </wp:positionV>
          <wp:extent cx="1560195" cy="1254760"/>
          <wp:effectExtent l="0" t="0" r="1905" b="2540"/>
          <wp:wrapNone/>
          <wp:docPr id="1805349808" name="Picture 1805349808">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1824" behindDoc="0" locked="0" layoutInCell="1" allowOverlap="1" wp14:anchorId="58E06ECF" wp14:editId="6DAF1B16">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C9D46DB" id="Rectangle 85" o:spid="_x0000_s1026" style="position:absolute;margin-left:75.75pt;margin-top:20.85pt;width:374.4pt;height:3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59776" behindDoc="0" locked="0" layoutInCell="1" allowOverlap="1" wp14:anchorId="77298491" wp14:editId="4E1E0389">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3C12035E" id="Rectangle 69" o:spid="_x0000_s1026" style="position:absolute;margin-left:450pt;margin-top:-35.4pt;width:1in;height:840.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r w:rsidR="00B46719">
      <w:tab/>
    </w:r>
  </w:p>
  <w:p w14:paraId="53D71686" w14:textId="77777777" w:rsidR="00B46719" w:rsidRDefault="00B46719" w:rsidP="00B46719">
    <w:pPr>
      <w:tabs>
        <w:tab w:val="left" w:pos="2595"/>
      </w:tabs>
    </w:pPr>
  </w:p>
  <w:p w14:paraId="611C6C69" w14:textId="77777777" w:rsidR="00B46719" w:rsidRDefault="00B46719" w:rsidP="00B46719">
    <w:pPr>
      <w:tabs>
        <w:tab w:val="left" w:pos="259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A1D2745"/>
    <w:multiLevelType w:val="hybridMultilevel"/>
    <w:tmpl w:val="6C5EF3F8"/>
    <w:lvl w:ilvl="0" w:tplc="4A0E477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36725F"/>
    <w:multiLevelType w:val="hybridMultilevel"/>
    <w:tmpl w:val="FD9AC7A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E162C08"/>
    <w:multiLevelType w:val="hybridMultilevel"/>
    <w:tmpl w:val="F8BC067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 w15:restartNumberingAfterBreak="0">
    <w:nsid w:val="3F653BDC"/>
    <w:multiLevelType w:val="hybridMultilevel"/>
    <w:tmpl w:val="6BC26E00"/>
    <w:lvl w:ilvl="0" w:tplc="0786DA3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5DF077C5"/>
    <w:multiLevelType w:val="hybridMultilevel"/>
    <w:tmpl w:val="611AA5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5"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692F03DA"/>
    <w:multiLevelType w:val="hybridMultilevel"/>
    <w:tmpl w:val="FD368B3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703148D5"/>
    <w:multiLevelType w:val="hybridMultilevel"/>
    <w:tmpl w:val="56C8A2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7B9319FB"/>
    <w:multiLevelType w:val="hybridMultilevel"/>
    <w:tmpl w:val="C62E8B3A"/>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16cid:durableId="1817139248">
    <w:abstractNumId w:val="6"/>
  </w:num>
  <w:num w:numId="2" w16cid:durableId="1736122239">
    <w:abstractNumId w:val="14"/>
  </w:num>
  <w:num w:numId="3" w16cid:durableId="1402631536">
    <w:abstractNumId w:val="2"/>
  </w:num>
  <w:num w:numId="4" w16cid:durableId="478157946">
    <w:abstractNumId w:val="10"/>
  </w:num>
  <w:num w:numId="5" w16cid:durableId="95298228">
    <w:abstractNumId w:val="19"/>
  </w:num>
  <w:num w:numId="6" w16cid:durableId="745150260">
    <w:abstractNumId w:val="17"/>
  </w:num>
  <w:num w:numId="7" w16cid:durableId="485711420">
    <w:abstractNumId w:val="4"/>
  </w:num>
  <w:num w:numId="8" w16cid:durableId="1951007997">
    <w:abstractNumId w:val="11"/>
  </w:num>
  <w:num w:numId="9" w16cid:durableId="1398819731">
    <w:abstractNumId w:val="7"/>
  </w:num>
  <w:num w:numId="10" w16cid:durableId="1912740380">
    <w:abstractNumId w:val="0"/>
  </w:num>
  <w:num w:numId="11" w16cid:durableId="309334810">
    <w:abstractNumId w:val="13"/>
  </w:num>
  <w:num w:numId="12" w16cid:durableId="892737810">
    <w:abstractNumId w:val="9"/>
  </w:num>
  <w:num w:numId="13" w16cid:durableId="1916040727">
    <w:abstractNumId w:val="15"/>
  </w:num>
  <w:num w:numId="14" w16cid:durableId="824052632">
    <w:abstractNumId w:val="18"/>
  </w:num>
  <w:num w:numId="15" w16cid:durableId="735782472">
    <w:abstractNumId w:val="12"/>
  </w:num>
  <w:num w:numId="16" w16cid:durableId="1646466107">
    <w:abstractNumId w:val="5"/>
  </w:num>
  <w:num w:numId="17" w16cid:durableId="1514805824">
    <w:abstractNumId w:val="6"/>
  </w:num>
  <w:num w:numId="18" w16cid:durableId="1323923942">
    <w:abstractNumId w:val="8"/>
  </w:num>
  <w:num w:numId="19" w16cid:durableId="1198158471">
    <w:abstractNumId w:val="6"/>
  </w:num>
  <w:num w:numId="20" w16cid:durableId="968828213">
    <w:abstractNumId w:val="1"/>
  </w:num>
  <w:num w:numId="21" w16cid:durableId="1292711739">
    <w:abstractNumId w:val="6"/>
  </w:num>
  <w:num w:numId="22" w16cid:durableId="697776360">
    <w:abstractNumId w:val="6"/>
  </w:num>
  <w:num w:numId="23" w16cid:durableId="1598781603">
    <w:abstractNumId w:val="6"/>
  </w:num>
  <w:num w:numId="24" w16cid:durableId="2039040191">
    <w:abstractNumId w:val="20"/>
  </w:num>
  <w:num w:numId="25" w16cid:durableId="972714956">
    <w:abstractNumId w:val="3"/>
  </w:num>
  <w:num w:numId="26" w16cid:durableId="461194312">
    <w:abstractNumId w:val="6"/>
  </w:num>
  <w:num w:numId="27" w16cid:durableId="710034837">
    <w:abstractNumId w:val="6"/>
  </w:num>
  <w:num w:numId="28" w16cid:durableId="1738161376">
    <w:abstractNumId w:val="6"/>
  </w:num>
  <w:num w:numId="29" w16cid:durableId="1759790013">
    <w:abstractNumId w:val="6"/>
  </w:num>
  <w:num w:numId="30" w16cid:durableId="2040542037">
    <w:abstractNumId w:val="16"/>
  </w:num>
  <w:num w:numId="31" w16cid:durableId="1502161618">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2A7"/>
    <w:rsid w:val="00013D61"/>
    <w:rsid w:val="00016FC9"/>
    <w:rsid w:val="00030A45"/>
    <w:rsid w:val="00045957"/>
    <w:rsid w:val="00054FC8"/>
    <w:rsid w:val="00062044"/>
    <w:rsid w:val="00062E28"/>
    <w:rsid w:val="00063130"/>
    <w:rsid w:val="00063690"/>
    <w:rsid w:val="00064C39"/>
    <w:rsid w:val="00065857"/>
    <w:rsid w:val="00066E33"/>
    <w:rsid w:val="00071884"/>
    <w:rsid w:val="00075D83"/>
    <w:rsid w:val="00082B44"/>
    <w:rsid w:val="0009394B"/>
    <w:rsid w:val="00093C7E"/>
    <w:rsid w:val="000A145B"/>
    <w:rsid w:val="000A199D"/>
    <w:rsid w:val="000A482F"/>
    <w:rsid w:val="000C2B0F"/>
    <w:rsid w:val="000C4A15"/>
    <w:rsid w:val="000C7120"/>
    <w:rsid w:val="000E70C0"/>
    <w:rsid w:val="000F23BD"/>
    <w:rsid w:val="000F7C54"/>
    <w:rsid w:val="0010188A"/>
    <w:rsid w:val="00106C31"/>
    <w:rsid w:val="001239BA"/>
    <w:rsid w:val="0012453A"/>
    <w:rsid w:val="00135D64"/>
    <w:rsid w:val="00135DFE"/>
    <w:rsid w:val="00162889"/>
    <w:rsid w:val="0016658B"/>
    <w:rsid w:val="0017740F"/>
    <w:rsid w:val="00180B6E"/>
    <w:rsid w:val="0018102E"/>
    <w:rsid w:val="00184E27"/>
    <w:rsid w:val="00193B07"/>
    <w:rsid w:val="00197852"/>
    <w:rsid w:val="00197C26"/>
    <w:rsid w:val="001A05FF"/>
    <w:rsid w:val="001A1AD7"/>
    <w:rsid w:val="001A4BA2"/>
    <w:rsid w:val="001A77B6"/>
    <w:rsid w:val="001B0E66"/>
    <w:rsid w:val="001B21AF"/>
    <w:rsid w:val="001B7B4F"/>
    <w:rsid w:val="001C008A"/>
    <w:rsid w:val="001C6A25"/>
    <w:rsid w:val="001C743D"/>
    <w:rsid w:val="001D2214"/>
    <w:rsid w:val="001D4085"/>
    <w:rsid w:val="001E2CC9"/>
    <w:rsid w:val="001E5994"/>
    <w:rsid w:val="001F5903"/>
    <w:rsid w:val="00212286"/>
    <w:rsid w:val="0023211F"/>
    <w:rsid w:val="00237F95"/>
    <w:rsid w:val="0024153E"/>
    <w:rsid w:val="0024350C"/>
    <w:rsid w:val="00251E5F"/>
    <w:rsid w:val="0025234B"/>
    <w:rsid w:val="0025363D"/>
    <w:rsid w:val="002601CD"/>
    <w:rsid w:val="00272F3A"/>
    <w:rsid w:val="00277FED"/>
    <w:rsid w:val="00295F02"/>
    <w:rsid w:val="00297CA1"/>
    <w:rsid w:val="002A0BC0"/>
    <w:rsid w:val="002A5408"/>
    <w:rsid w:val="002B009F"/>
    <w:rsid w:val="002C3A06"/>
    <w:rsid w:val="002E03B3"/>
    <w:rsid w:val="002F0164"/>
    <w:rsid w:val="002F4D7F"/>
    <w:rsid w:val="003076EE"/>
    <w:rsid w:val="00311E90"/>
    <w:rsid w:val="003120B6"/>
    <w:rsid w:val="003169D7"/>
    <w:rsid w:val="00322E9B"/>
    <w:rsid w:val="00324A01"/>
    <w:rsid w:val="003569FF"/>
    <w:rsid w:val="003700CB"/>
    <w:rsid w:val="0037179F"/>
    <w:rsid w:val="00372611"/>
    <w:rsid w:val="00373963"/>
    <w:rsid w:val="00373F24"/>
    <w:rsid w:val="0037447E"/>
    <w:rsid w:val="00377169"/>
    <w:rsid w:val="00380CD6"/>
    <w:rsid w:val="00390A5E"/>
    <w:rsid w:val="003938EF"/>
    <w:rsid w:val="00397997"/>
    <w:rsid w:val="003C087C"/>
    <w:rsid w:val="003D0407"/>
    <w:rsid w:val="003D1D55"/>
    <w:rsid w:val="003E336A"/>
    <w:rsid w:val="003F0E4E"/>
    <w:rsid w:val="003F770D"/>
    <w:rsid w:val="00412D48"/>
    <w:rsid w:val="00420D7C"/>
    <w:rsid w:val="004340BE"/>
    <w:rsid w:val="0044400F"/>
    <w:rsid w:val="00452C31"/>
    <w:rsid w:val="004659BD"/>
    <w:rsid w:val="0046706E"/>
    <w:rsid w:val="00470AD4"/>
    <w:rsid w:val="004718AB"/>
    <w:rsid w:val="00477981"/>
    <w:rsid w:val="00477AB6"/>
    <w:rsid w:val="004827F1"/>
    <w:rsid w:val="00485866"/>
    <w:rsid w:val="00485DC5"/>
    <w:rsid w:val="004950B8"/>
    <w:rsid w:val="004A0151"/>
    <w:rsid w:val="004A2220"/>
    <w:rsid w:val="004B3CC0"/>
    <w:rsid w:val="004C0DB6"/>
    <w:rsid w:val="004D49C9"/>
    <w:rsid w:val="004D6FE8"/>
    <w:rsid w:val="004D75C6"/>
    <w:rsid w:val="004F3DDC"/>
    <w:rsid w:val="004F7715"/>
    <w:rsid w:val="005011CE"/>
    <w:rsid w:val="005018AD"/>
    <w:rsid w:val="00510CB0"/>
    <w:rsid w:val="005142DD"/>
    <w:rsid w:val="005318B3"/>
    <w:rsid w:val="005355D5"/>
    <w:rsid w:val="00546FB0"/>
    <w:rsid w:val="00554A21"/>
    <w:rsid w:val="00562925"/>
    <w:rsid w:val="00570B3C"/>
    <w:rsid w:val="00582C1B"/>
    <w:rsid w:val="005877BE"/>
    <w:rsid w:val="00593EF5"/>
    <w:rsid w:val="00596CCF"/>
    <w:rsid w:val="005A1171"/>
    <w:rsid w:val="005A3E8A"/>
    <w:rsid w:val="005C15E4"/>
    <w:rsid w:val="005C2CD4"/>
    <w:rsid w:val="005C6187"/>
    <w:rsid w:val="005D2B06"/>
    <w:rsid w:val="005E092A"/>
    <w:rsid w:val="005E1469"/>
    <w:rsid w:val="005E492D"/>
    <w:rsid w:val="00612D67"/>
    <w:rsid w:val="006137A0"/>
    <w:rsid w:val="00614D9B"/>
    <w:rsid w:val="00623F27"/>
    <w:rsid w:val="00624474"/>
    <w:rsid w:val="006248E6"/>
    <w:rsid w:val="006422EC"/>
    <w:rsid w:val="00680FC6"/>
    <w:rsid w:val="006864B5"/>
    <w:rsid w:val="00694099"/>
    <w:rsid w:val="00695A61"/>
    <w:rsid w:val="006A3251"/>
    <w:rsid w:val="006B19AF"/>
    <w:rsid w:val="006B3E49"/>
    <w:rsid w:val="006B40B2"/>
    <w:rsid w:val="006D7459"/>
    <w:rsid w:val="006E507E"/>
    <w:rsid w:val="006E61C0"/>
    <w:rsid w:val="006F323A"/>
    <w:rsid w:val="0070055C"/>
    <w:rsid w:val="0070439C"/>
    <w:rsid w:val="00706230"/>
    <w:rsid w:val="007072E1"/>
    <w:rsid w:val="0071611D"/>
    <w:rsid w:val="00720CDC"/>
    <w:rsid w:val="00726207"/>
    <w:rsid w:val="00730870"/>
    <w:rsid w:val="0073129A"/>
    <w:rsid w:val="00731604"/>
    <w:rsid w:val="00734E9A"/>
    <w:rsid w:val="00745B30"/>
    <w:rsid w:val="0075714D"/>
    <w:rsid w:val="0075725C"/>
    <w:rsid w:val="00760B3A"/>
    <w:rsid w:val="00760DF9"/>
    <w:rsid w:val="00760EE4"/>
    <w:rsid w:val="00764B24"/>
    <w:rsid w:val="0078305A"/>
    <w:rsid w:val="00786C40"/>
    <w:rsid w:val="00797DE4"/>
    <w:rsid w:val="007A3567"/>
    <w:rsid w:val="007B2F11"/>
    <w:rsid w:val="007B3B4E"/>
    <w:rsid w:val="007C73D7"/>
    <w:rsid w:val="007D273D"/>
    <w:rsid w:val="007D3987"/>
    <w:rsid w:val="007E1B2D"/>
    <w:rsid w:val="007E4C57"/>
    <w:rsid w:val="007F5A71"/>
    <w:rsid w:val="00802919"/>
    <w:rsid w:val="00822DAE"/>
    <w:rsid w:val="00823190"/>
    <w:rsid w:val="0082413F"/>
    <w:rsid w:val="0083594B"/>
    <w:rsid w:val="00835EE6"/>
    <w:rsid w:val="00841B9A"/>
    <w:rsid w:val="0084726E"/>
    <w:rsid w:val="00855267"/>
    <w:rsid w:val="00856E62"/>
    <w:rsid w:val="00861BE3"/>
    <w:rsid w:val="00892A2B"/>
    <w:rsid w:val="00893C79"/>
    <w:rsid w:val="008949F9"/>
    <w:rsid w:val="008C1918"/>
    <w:rsid w:val="008D01FF"/>
    <w:rsid w:val="008D3190"/>
    <w:rsid w:val="008E0CA9"/>
    <w:rsid w:val="008E2223"/>
    <w:rsid w:val="009062B8"/>
    <w:rsid w:val="009124BD"/>
    <w:rsid w:val="00924012"/>
    <w:rsid w:val="009356B7"/>
    <w:rsid w:val="00937DBA"/>
    <w:rsid w:val="009437D7"/>
    <w:rsid w:val="00964A05"/>
    <w:rsid w:val="009725DF"/>
    <w:rsid w:val="00972AEB"/>
    <w:rsid w:val="00974DDB"/>
    <w:rsid w:val="009752B4"/>
    <w:rsid w:val="00986399"/>
    <w:rsid w:val="00992C71"/>
    <w:rsid w:val="00995635"/>
    <w:rsid w:val="009A559C"/>
    <w:rsid w:val="009B0CD6"/>
    <w:rsid w:val="009B11B5"/>
    <w:rsid w:val="009B436E"/>
    <w:rsid w:val="009C27EF"/>
    <w:rsid w:val="009C65D3"/>
    <w:rsid w:val="009D7B04"/>
    <w:rsid w:val="009E3AFE"/>
    <w:rsid w:val="009F27F8"/>
    <w:rsid w:val="009F3A4F"/>
    <w:rsid w:val="00A03FC8"/>
    <w:rsid w:val="00A12AA8"/>
    <w:rsid w:val="00A17D89"/>
    <w:rsid w:val="00A21E60"/>
    <w:rsid w:val="00A22572"/>
    <w:rsid w:val="00A459FD"/>
    <w:rsid w:val="00A45FBE"/>
    <w:rsid w:val="00A611B3"/>
    <w:rsid w:val="00A64976"/>
    <w:rsid w:val="00A65865"/>
    <w:rsid w:val="00A70DB4"/>
    <w:rsid w:val="00A74A67"/>
    <w:rsid w:val="00A869B6"/>
    <w:rsid w:val="00A87EB2"/>
    <w:rsid w:val="00AA111E"/>
    <w:rsid w:val="00AA6ED2"/>
    <w:rsid w:val="00AB1B20"/>
    <w:rsid w:val="00AD2540"/>
    <w:rsid w:val="00AE13D6"/>
    <w:rsid w:val="00B22594"/>
    <w:rsid w:val="00B27059"/>
    <w:rsid w:val="00B3022C"/>
    <w:rsid w:val="00B32FD1"/>
    <w:rsid w:val="00B46719"/>
    <w:rsid w:val="00B467F6"/>
    <w:rsid w:val="00B5198B"/>
    <w:rsid w:val="00B61222"/>
    <w:rsid w:val="00B61F65"/>
    <w:rsid w:val="00B705B5"/>
    <w:rsid w:val="00B7475A"/>
    <w:rsid w:val="00B86614"/>
    <w:rsid w:val="00B86CBE"/>
    <w:rsid w:val="00B92C5F"/>
    <w:rsid w:val="00B94479"/>
    <w:rsid w:val="00B944A7"/>
    <w:rsid w:val="00BA60FF"/>
    <w:rsid w:val="00BB3588"/>
    <w:rsid w:val="00BB3FCF"/>
    <w:rsid w:val="00BC1A41"/>
    <w:rsid w:val="00BC2390"/>
    <w:rsid w:val="00BC6E7C"/>
    <w:rsid w:val="00BE2F93"/>
    <w:rsid w:val="00BF5404"/>
    <w:rsid w:val="00C03DE0"/>
    <w:rsid w:val="00C05E7C"/>
    <w:rsid w:val="00C2628A"/>
    <w:rsid w:val="00C336BC"/>
    <w:rsid w:val="00C34A86"/>
    <w:rsid w:val="00C41CC2"/>
    <w:rsid w:val="00C503BA"/>
    <w:rsid w:val="00C514D7"/>
    <w:rsid w:val="00C605F0"/>
    <w:rsid w:val="00C62A73"/>
    <w:rsid w:val="00C66455"/>
    <w:rsid w:val="00C67C60"/>
    <w:rsid w:val="00C67FA1"/>
    <w:rsid w:val="00C87848"/>
    <w:rsid w:val="00C95308"/>
    <w:rsid w:val="00C97A3D"/>
    <w:rsid w:val="00CA42E5"/>
    <w:rsid w:val="00CB351F"/>
    <w:rsid w:val="00CB6F3B"/>
    <w:rsid w:val="00CC1BBB"/>
    <w:rsid w:val="00CC5203"/>
    <w:rsid w:val="00CD2E79"/>
    <w:rsid w:val="00CF418D"/>
    <w:rsid w:val="00CF6098"/>
    <w:rsid w:val="00D071B6"/>
    <w:rsid w:val="00D159B9"/>
    <w:rsid w:val="00D1686E"/>
    <w:rsid w:val="00D20D7E"/>
    <w:rsid w:val="00D26A3F"/>
    <w:rsid w:val="00D32799"/>
    <w:rsid w:val="00D34F6A"/>
    <w:rsid w:val="00D36FD3"/>
    <w:rsid w:val="00D4203A"/>
    <w:rsid w:val="00D4399A"/>
    <w:rsid w:val="00D46271"/>
    <w:rsid w:val="00D51CBD"/>
    <w:rsid w:val="00D52A90"/>
    <w:rsid w:val="00D6303C"/>
    <w:rsid w:val="00D65B77"/>
    <w:rsid w:val="00D7602A"/>
    <w:rsid w:val="00D76489"/>
    <w:rsid w:val="00D83DB3"/>
    <w:rsid w:val="00D853ED"/>
    <w:rsid w:val="00DA0D39"/>
    <w:rsid w:val="00DA13C6"/>
    <w:rsid w:val="00DB1F51"/>
    <w:rsid w:val="00DB2619"/>
    <w:rsid w:val="00DB640F"/>
    <w:rsid w:val="00DD4208"/>
    <w:rsid w:val="00DD42AD"/>
    <w:rsid w:val="00DD4394"/>
    <w:rsid w:val="00DD501C"/>
    <w:rsid w:val="00DE5F13"/>
    <w:rsid w:val="00DF2507"/>
    <w:rsid w:val="00DF26D4"/>
    <w:rsid w:val="00DF3219"/>
    <w:rsid w:val="00E04C73"/>
    <w:rsid w:val="00E0501E"/>
    <w:rsid w:val="00E31A55"/>
    <w:rsid w:val="00E320F9"/>
    <w:rsid w:val="00E3251E"/>
    <w:rsid w:val="00E3271B"/>
    <w:rsid w:val="00E43FA5"/>
    <w:rsid w:val="00E44872"/>
    <w:rsid w:val="00E5097E"/>
    <w:rsid w:val="00E70599"/>
    <w:rsid w:val="00E73672"/>
    <w:rsid w:val="00E75070"/>
    <w:rsid w:val="00E91671"/>
    <w:rsid w:val="00EA32CB"/>
    <w:rsid w:val="00EB3564"/>
    <w:rsid w:val="00EC2234"/>
    <w:rsid w:val="00ED29EC"/>
    <w:rsid w:val="00EE3A14"/>
    <w:rsid w:val="00EE4F5B"/>
    <w:rsid w:val="00EE7337"/>
    <w:rsid w:val="00EF2C34"/>
    <w:rsid w:val="00EF3C69"/>
    <w:rsid w:val="00F01225"/>
    <w:rsid w:val="00F01EE7"/>
    <w:rsid w:val="00F10AD8"/>
    <w:rsid w:val="00F10BE4"/>
    <w:rsid w:val="00F10C94"/>
    <w:rsid w:val="00F112EF"/>
    <w:rsid w:val="00F15722"/>
    <w:rsid w:val="00F23156"/>
    <w:rsid w:val="00F2386B"/>
    <w:rsid w:val="00F25655"/>
    <w:rsid w:val="00F34EBA"/>
    <w:rsid w:val="00F4502C"/>
    <w:rsid w:val="00F65ED7"/>
    <w:rsid w:val="00F70573"/>
    <w:rsid w:val="00F720A5"/>
    <w:rsid w:val="00F7716F"/>
    <w:rsid w:val="00F81677"/>
    <w:rsid w:val="00F820C6"/>
    <w:rsid w:val="00FF13B8"/>
    <w:rsid w:val="00FF78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A12AA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A12AA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A12AA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A12AA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uiPriority w:val="9"/>
    <w:semiHidden/>
    <w:rsid w:val="00A12AA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A12AA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A12AA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A12AA8"/>
    <w:rPr>
      <w:rFonts w:ascii="Calibri Light" w:eastAsia="SimSun" w:hAnsi="Calibri Light" w:cs="Times New Roman"/>
      <w:i/>
      <w:iCs/>
      <w:color w:val="404040"/>
      <w:sz w:val="20"/>
      <w:szCs w:val="20"/>
      <w:lang w:val="x-none" w:eastAsia="x-none"/>
    </w:rPr>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A12AA8"/>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412D48"/>
    <w:pPr>
      <w:tabs>
        <w:tab w:val="right" w:leader="dot" w:pos="9019"/>
      </w:tabs>
      <w:spacing w:after="200" w:line="276" w:lineRule="auto"/>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A12AA8"/>
    <w:pPr>
      <w:spacing w:after="0" w:line="240" w:lineRule="auto"/>
      <w:ind w:left="240"/>
      <w:jc w:val="center"/>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paragraph" w:styleId="Caption">
    <w:name w:val="caption"/>
    <w:basedOn w:val="Normal"/>
    <w:next w:val="Normal"/>
    <w:uiPriority w:val="35"/>
    <w:semiHidden/>
    <w:unhideWhenUsed/>
    <w:qFormat/>
    <w:rsid w:val="00A12AA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A12AA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A12AA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A12AA8"/>
    <w:rPr>
      <w:b/>
      <w:bCs/>
    </w:rPr>
  </w:style>
  <w:style w:type="paragraph" w:styleId="Quote">
    <w:name w:val="Quote"/>
    <w:basedOn w:val="Normal"/>
    <w:next w:val="Normal"/>
    <w:link w:val="QuoteChar"/>
    <w:uiPriority w:val="29"/>
    <w:qFormat/>
    <w:rsid w:val="00A12AA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A12AA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A12AA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A12AA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A12AA8"/>
    <w:rPr>
      <w:i/>
      <w:iCs/>
      <w:color w:val="808080"/>
    </w:rPr>
  </w:style>
  <w:style w:type="character" w:styleId="IntenseEmphasis">
    <w:name w:val="Intense Emphasis"/>
    <w:uiPriority w:val="21"/>
    <w:qFormat/>
    <w:rsid w:val="00A12AA8"/>
    <w:rPr>
      <w:b/>
      <w:bCs/>
      <w:i/>
      <w:iCs/>
      <w:color w:val="5B9BD5"/>
    </w:rPr>
  </w:style>
  <w:style w:type="character" w:styleId="SubtleReference">
    <w:name w:val="Subtle Reference"/>
    <w:uiPriority w:val="31"/>
    <w:qFormat/>
    <w:rsid w:val="00A12AA8"/>
    <w:rPr>
      <w:smallCaps/>
      <w:color w:val="ED7D31"/>
      <w:u w:val="single"/>
    </w:rPr>
  </w:style>
  <w:style w:type="character" w:styleId="IntenseReference">
    <w:name w:val="Intense Reference"/>
    <w:uiPriority w:val="32"/>
    <w:qFormat/>
    <w:rsid w:val="00A12AA8"/>
    <w:rPr>
      <w:b/>
      <w:bCs/>
      <w:smallCaps/>
      <w:color w:val="ED7D31"/>
      <w:spacing w:val="5"/>
      <w:u w:val="single"/>
    </w:rPr>
  </w:style>
  <w:style w:type="character" w:styleId="BookTitle">
    <w:name w:val="Book Title"/>
    <w:uiPriority w:val="33"/>
    <w:qFormat/>
    <w:rsid w:val="00A12AA8"/>
    <w:rPr>
      <w:b/>
      <w:bCs/>
      <w:smallCaps/>
      <w:spacing w:val="5"/>
    </w:rPr>
  </w:style>
  <w:style w:type="paragraph" w:styleId="TOC3">
    <w:name w:val="toc 3"/>
    <w:basedOn w:val="Normal"/>
    <w:next w:val="Normal"/>
    <w:autoRedefine/>
    <w:uiPriority w:val="39"/>
    <w:unhideWhenUsed/>
    <w:rsid w:val="00A12AA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A12AA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A12AA8"/>
    <w:rPr>
      <w:rFonts w:ascii="Calibri" w:eastAsia="Times New Roman" w:hAnsi="Calibri" w:cs="Times New Roman"/>
      <w:sz w:val="20"/>
      <w:szCs w:val="20"/>
      <w:lang w:eastAsia="en-IN"/>
    </w:rPr>
  </w:style>
  <w:style w:type="character" w:styleId="FootnoteReference">
    <w:name w:val="footnote reference"/>
    <w:uiPriority w:val="99"/>
    <w:semiHidden/>
    <w:unhideWhenUsed/>
    <w:rsid w:val="00A12AA8"/>
    <w:rPr>
      <w:vertAlign w:val="superscript"/>
    </w:rPr>
  </w:style>
  <w:style w:type="paragraph" w:customStyle="1" w:styleId="Standard">
    <w:name w:val="Standard"/>
    <w:rsid w:val="00A12AA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A12AA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A12AA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A12AA8"/>
  </w:style>
  <w:style w:type="table" w:styleId="LightShading-Accent1">
    <w:name w:val="Light Shading Accent 1"/>
    <w:basedOn w:val="TableNormal"/>
    <w:uiPriority w:val="60"/>
    <w:rsid w:val="00A12AA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A12AA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A12AA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A12AA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A12AA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64">
    <w:name w:val="xl64"/>
    <w:basedOn w:val="Normal"/>
    <w:rsid w:val="00730870"/>
    <w:pPr>
      <w:spacing w:before="100" w:beforeAutospacing="1" w:after="100" w:afterAutospacing="1" w:line="240" w:lineRule="auto"/>
      <w:textAlignment w:val="center"/>
    </w:pPr>
    <w:rPr>
      <w:rFonts w:ascii="Arial Narrow" w:eastAsia="Times New Roman" w:hAnsi="Arial Narrow" w:cs="Times New Roman"/>
      <w:sz w:val="20"/>
      <w:szCs w:val="20"/>
      <w:lang w:eastAsia="en-IN"/>
    </w:rPr>
  </w:style>
  <w:style w:type="paragraph" w:customStyle="1" w:styleId="xl84">
    <w:name w:val="xl84"/>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5">
    <w:name w:val="xl85"/>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0"/>
      <w:szCs w:val="20"/>
      <w:lang w:eastAsia="en-IN"/>
    </w:rPr>
  </w:style>
  <w:style w:type="paragraph" w:customStyle="1" w:styleId="xl86">
    <w:name w:val="xl86"/>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IN"/>
    </w:rPr>
  </w:style>
  <w:style w:type="paragraph" w:customStyle="1" w:styleId="xl87">
    <w:name w:val="xl87"/>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8">
    <w:name w:val="xl88"/>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89">
    <w:name w:val="xl89"/>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0">
    <w:name w:val="xl90"/>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1">
    <w:name w:val="xl91"/>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2">
    <w:name w:val="xl92"/>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lang w:eastAsia="en-IN"/>
    </w:rPr>
  </w:style>
  <w:style w:type="paragraph" w:customStyle="1" w:styleId="font7">
    <w:name w:val="font7"/>
    <w:basedOn w:val="Normal"/>
    <w:rsid w:val="007D273D"/>
    <w:pPr>
      <w:spacing w:before="100" w:beforeAutospacing="1" w:after="100" w:afterAutospacing="1" w:line="240" w:lineRule="auto"/>
    </w:pPr>
    <w:rPr>
      <w:rFonts w:ascii="Arial Narrow" w:eastAsia="Times New Roman" w:hAnsi="Arial Narrow" w:cs="Times New Roman"/>
      <w:color w:val="000000"/>
      <w:lang w:eastAsia="en-IN"/>
    </w:rPr>
  </w:style>
  <w:style w:type="paragraph" w:customStyle="1" w:styleId="xl63">
    <w:name w:val="xl63"/>
    <w:basedOn w:val="Normal"/>
    <w:rsid w:val="005C15E4"/>
    <w:pP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62601690">
      <w:bodyDiv w:val="1"/>
      <w:marLeft w:val="0"/>
      <w:marRight w:val="0"/>
      <w:marTop w:val="0"/>
      <w:marBottom w:val="0"/>
      <w:divBdr>
        <w:top w:val="none" w:sz="0" w:space="0" w:color="auto"/>
        <w:left w:val="none" w:sz="0" w:space="0" w:color="auto"/>
        <w:bottom w:val="none" w:sz="0" w:space="0" w:color="auto"/>
        <w:right w:val="none" w:sz="0" w:space="0" w:color="auto"/>
      </w:divBdr>
    </w:div>
    <w:div w:id="91049624">
      <w:bodyDiv w:val="1"/>
      <w:marLeft w:val="0"/>
      <w:marRight w:val="0"/>
      <w:marTop w:val="0"/>
      <w:marBottom w:val="0"/>
      <w:divBdr>
        <w:top w:val="none" w:sz="0" w:space="0" w:color="auto"/>
        <w:left w:val="none" w:sz="0" w:space="0" w:color="auto"/>
        <w:bottom w:val="none" w:sz="0" w:space="0" w:color="auto"/>
        <w:right w:val="none" w:sz="0" w:space="0" w:color="auto"/>
      </w:divBdr>
    </w:div>
    <w:div w:id="100339617">
      <w:bodyDiv w:val="1"/>
      <w:marLeft w:val="0"/>
      <w:marRight w:val="0"/>
      <w:marTop w:val="0"/>
      <w:marBottom w:val="0"/>
      <w:divBdr>
        <w:top w:val="none" w:sz="0" w:space="0" w:color="auto"/>
        <w:left w:val="none" w:sz="0" w:space="0" w:color="auto"/>
        <w:bottom w:val="none" w:sz="0" w:space="0" w:color="auto"/>
        <w:right w:val="none" w:sz="0" w:space="0" w:color="auto"/>
      </w:divBdr>
    </w:div>
    <w:div w:id="111092898">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99053028">
      <w:bodyDiv w:val="1"/>
      <w:marLeft w:val="0"/>
      <w:marRight w:val="0"/>
      <w:marTop w:val="0"/>
      <w:marBottom w:val="0"/>
      <w:divBdr>
        <w:top w:val="none" w:sz="0" w:space="0" w:color="auto"/>
        <w:left w:val="none" w:sz="0" w:space="0" w:color="auto"/>
        <w:bottom w:val="none" w:sz="0" w:space="0" w:color="auto"/>
        <w:right w:val="none" w:sz="0" w:space="0" w:color="auto"/>
      </w:divBdr>
    </w:div>
    <w:div w:id="206139315">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299918559">
      <w:bodyDiv w:val="1"/>
      <w:marLeft w:val="0"/>
      <w:marRight w:val="0"/>
      <w:marTop w:val="0"/>
      <w:marBottom w:val="0"/>
      <w:divBdr>
        <w:top w:val="none" w:sz="0" w:space="0" w:color="auto"/>
        <w:left w:val="none" w:sz="0" w:space="0" w:color="auto"/>
        <w:bottom w:val="none" w:sz="0" w:space="0" w:color="auto"/>
        <w:right w:val="none" w:sz="0" w:space="0" w:color="auto"/>
      </w:divBdr>
    </w:div>
    <w:div w:id="350883071">
      <w:bodyDiv w:val="1"/>
      <w:marLeft w:val="0"/>
      <w:marRight w:val="0"/>
      <w:marTop w:val="0"/>
      <w:marBottom w:val="0"/>
      <w:divBdr>
        <w:top w:val="none" w:sz="0" w:space="0" w:color="auto"/>
        <w:left w:val="none" w:sz="0" w:space="0" w:color="auto"/>
        <w:bottom w:val="none" w:sz="0" w:space="0" w:color="auto"/>
        <w:right w:val="none" w:sz="0" w:space="0" w:color="auto"/>
      </w:divBdr>
    </w:div>
    <w:div w:id="360741185">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02219536">
      <w:bodyDiv w:val="1"/>
      <w:marLeft w:val="0"/>
      <w:marRight w:val="0"/>
      <w:marTop w:val="0"/>
      <w:marBottom w:val="0"/>
      <w:divBdr>
        <w:top w:val="none" w:sz="0" w:space="0" w:color="auto"/>
        <w:left w:val="none" w:sz="0" w:space="0" w:color="auto"/>
        <w:bottom w:val="none" w:sz="0" w:space="0" w:color="auto"/>
        <w:right w:val="none" w:sz="0" w:space="0" w:color="auto"/>
      </w:divBdr>
    </w:div>
    <w:div w:id="411851273">
      <w:bodyDiv w:val="1"/>
      <w:marLeft w:val="0"/>
      <w:marRight w:val="0"/>
      <w:marTop w:val="0"/>
      <w:marBottom w:val="0"/>
      <w:divBdr>
        <w:top w:val="none" w:sz="0" w:space="0" w:color="auto"/>
        <w:left w:val="none" w:sz="0" w:space="0" w:color="auto"/>
        <w:bottom w:val="none" w:sz="0" w:space="0" w:color="auto"/>
        <w:right w:val="none" w:sz="0" w:space="0" w:color="auto"/>
      </w:divBdr>
    </w:div>
    <w:div w:id="416286999">
      <w:bodyDiv w:val="1"/>
      <w:marLeft w:val="0"/>
      <w:marRight w:val="0"/>
      <w:marTop w:val="0"/>
      <w:marBottom w:val="0"/>
      <w:divBdr>
        <w:top w:val="none" w:sz="0" w:space="0" w:color="auto"/>
        <w:left w:val="none" w:sz="0" w:space="0" w:color="auto"/>
        <w:bottom w:val="none" w:sz="0" w:space="0" w:color="auto"/>
        <w:right w:val="none" w:sz="0" w:space="0" w:color="auto"/>
      </w:divBdr>
    </w:div>
    <w:div w:id="437481146">
      <w:bodyDiv w:val="1"/>
      <w:marLeft w:val="0"/>
      <w:marRight w:val="0"/>
      <w:marTop w:val="0"/>
      <w:marBottom w:val="0"/>
      <w:divBdr>
        <w:top w:val="none" w:sz="0" w:space="0" w:color="auto"/>
        <w:left w:val="none" w:sz="0" w:space="0" w:color="auto"/>
        <w:bottom w:val="none" w:sz="0" w:space="0" w:color="auto"/>
        <w:right w:val="none" w:sz="0" w:space="0" w:color="auto"/>
      </w:divBdr>
    </w:div>
    <w:div w:id="441926518">
      <w:bodyDiv w:val="1"/>
      <w:marLeft w:val="0"/>
      <w:marRight w:val="0"/>
      <w:marTop w:val="0"/>
      <w:marBottom w:val="0"/>
      <w:divBdr>
        <w:top w:val="none" w:sz="0" w:space="0" w:color="auto"/>
        <w:left w:val="none" w:sz="0" w:space="0" w:color="auto"/>
        <w:bottom w:val="none" w:sz="0" w:space="0" w:color="auto"/>
        <w:right w:val="none" w:sz="0" w:space="0" w:color="auto"/>
      </w:divBdr>
    </w:div>
    <w:div w:id="464465126">
      <w:bodyDiv w:val="1"/>
      <w:marLeft w:val="0"/>
      <w:marRight w:val="0"/>
      <w:marTop w:val="0"/>
      <w:marBottom w:val="0"/>
      <w:divBdr>
        <w:top w:val="none" w:sz="0" w:space="0" w:color="auto"/>
        <w:left w:val="none" w:sz="0" w:space="0" w:color="auto"/>
        <w:bottom w:val="none" w:sz="0" w:space="0" w:color="auto"/>
        <w:right w:val="none" w:sz="0" w:space="0" w:color="auto"/>
      </w:divBdr>
    </w:div>
    <w:div w:id="478378098">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01553939">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612515221">
      <w:bodyDiv w:val="1"/>
      <w:marLeft w:val="0"/>
      <w:marRight w:val="0"/>
      <w:marTop w:val="0"/>
      <w:marBottom w:val="0"/>
      <w:divBdr>
        <w:top w:val="none" w:sz="0" w:space="0" w:color="auto"/>
        <w:left w:val="none" w:sz="0" w:space="0" w:color="auto"/>
        <w:bottom w:val="none" w:sz="0" w:space="0" w:color="auto"/>
        <w:right w:val="none" w:sz="0" w:space="0" w:color="auto"/>
      </w:divBdr>
    </w:div>
    <w:div w:id="641035598">
      <w:bodyDiv w:val="1"/>
      <w:marLeft w:val="0"/>
      <w:marRight w:val="0"/>
      <w:marTop w:val="0"/>
      <w:marBottom w:val="0"/>
      <w:divBdr>
        <w:top w:val="none" w:sz="0" w:space="0" w:color="auto"/>
        <w:left w:val="none" w:sz="0" w:space="0" w:color="auto"/>
        <w:bottom w:val="none" w:sz="0" w:space="0" w:color="auto"/>
        <w:right w:val="none" w:sz="0" w:space="0" w:color="auto"/>
      </w:divBdr>
    </w:div>
    <w:div w:id="650642337">
      <w:bodyDiv w:val="1"/>
      <w:marLeft w:val="0"/>
      <w:marRight w:val="0"/>
      <w:marTop w:val="0"/>
      <w:marBottom w:val="0"/>
      <w:divBdr>
        <w:top w:val="none" w:sz="0" w:space="0" w:color="auto"/>
        <w:left w:val="none" w:sz="0" w:space="0" w:color="auto"/>
        <w:bottom w:val="none" w:sz="0" w:space="0" w:color="auto"/>
        <w:right w:val="none" w:sz="0" w:space="0" w:color="auto"/>
      </w:divBdr>
    </w:div>
    <w:div w:id="656543753">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744643065">
      <w:bodyDiv w:val="1"/>
      <w:marLeft w:val="0"/>
      <w:marRight w:val="0"/>
      <w:marTop w:val="0"/>
      <w:marBottom w:val="0"/>
      <w:divBdr>
        <w:top w:val="none" w:sz="0" w:space="0" w:color="auto"/>
        <w:left w:val="none" w:sz="0" w:space="0" w:color="auto"/>
        <w:bottom w:val="none" w:sz="0" w:space="0" w:color="auto"/>
        <w:right w:val="none" w:sz="0" w:space="0" w:color="auto"/>
      </w:divBdr>
    </w:div>
    <w:div w:id="804473352">
      <w:bodyDiv w:val="1"/>
      <w:marLeft w:val="0"/>
      <w:marRight w:val="0"/>
      <w:marTop w:val="0"/>
      <w:marBottom w:val="0"/>
      <w:divBdr>
        <w:top w:val="none" w:sz="0" w:space="0" w:color="auto"/>
        <w:left w:val="none" w:sz="0" w:space="0" w:color="auto"/>
        <w:bottom w:val="none" w:sz="0" w:space="0" w:color="auto"/>
        <w:right w:val="none" w:sz="0" w:space="0" w:color="auto"/>
      </w:divBdr>
    </w:div>
    <w:div w:id="825904473">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77278971">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9458980">
      <w:bodyDiv w:val="1"/>
      <w:marLeft w:val="0"/>
      <w:marRight w:val="0"/>
      <w:marTop w:val="0"/>
      <w:marBottom w:val="0"/>
      <w:divBdr>
        <w:top w:val="none" w:sz="0" w:space="0" w:color="auto"/>
        <w:left w:val="none" w:sz="0" w:space="0" w:color="auto"/>
        <w:bottom w:val="none" w:sz="0" w:space="0" w:color="auto"/>
        <w:right w:val="none" w:sz="0" w:space="0" w:color="auto"/>
      </w:divBdr>
    </w:div>
    <w:div w:id="109925164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51753481">
      <w:bodyDiv w:val="1"/>
      <w:marLeft w:val="0"/>
      <w:marRight w:val="0"/>
      <w:marTop w:val="0"/>
      <w:marBottom w:val="0"/>
      <w:divBdr>
        <w:top w:val="none" w:sz="0" w:space="0" w:color="auto"/>
        <w:left w:val="none" w:sz="0" w:space="0" w:color="auto"/>
        <w:bottom w:val="none" w:sz="0" w:space="0" w:color="auto"/>
        <w:right w:val="none" w:sz="0" w:space="0" w:color="auto"/>
      </w:divBdr>
    </w:div>
    <w:div w:id="1162543823">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09339498">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5237643">
      <w:bodyDiv w:val="1"/>
      <w:marLeft w:val="0"/>
      <w:marRight w:val="0"/>
      <w:marTop w:val="0"/>
      <w:marBottom w:val="0"/>
      <w:divBdr>
        <w:top w:val="none" w:sz="0" w:space="0" w:color="auto"/>
        <w:left w:val="none" w:sz="0" w:space="0" w:color="auto"/>
        <w:bottom w:val="none" w:sz="0" w:space="0" w:color="auto"/>
        <w:right w:val="none" w:sz="0" w:space="0" w:color="auto"/>
      </w:divBdr>
    </w:div>
    <w:div w:id="1219052728">
      <w:bodyDiv w:val="1"/>
      <w:marLeft w:val="0"/>
      <w:marRight w:val="0"/>
      <w:marTop w:val="0"/>
      <w:marBottom w:val="0"/>
      <w:divBdr>
        <w:top w:val="none" w:sz="0" w:space="0" w:color="auto"/>
        <w:left w:val="none" w:sz="0" w:space="0" w:color="auto"/>
        <w:bottom w:val="none" w:sz="0" w:space="0" w:color="auto"/>
        <w:right w:val="none" w:sz="0" w:space="0" w:color="auto"/>
      </w:divBdr>
    </w:div>
    <w:div w:id="1230536013">
      <w:bodyDiv w:val="1"/>
      <w:marLeft w:val="0"/>
      <w:marRight w:val="0"/>
      <w:marTop w:val="0"/>
      <w:marBottom w:val="0"/>
      <w:divBdr>
        <w:top w:val="none" w:sz="0" w:space="0" w:color="auto"/>
        <w:left w:val="none" w:sz="0" w:space="0" w:color="auto"/>
        <w:bottom w:val="none" w:sz="0" w:space="0" w:color="auto"/>
        <w:right w:val="none" w:sz="0" w:space="0" w:color="auto"/>
      </w:divBdr>
    </w:div>
    <w:div w:id="1252856939">
      <w:bodyDiv w:val="1"/>
      <w:marLeft w:val="0"/>
      <w:marRight w:val="0"/>
      <w:marTop w:val="0"/>
      <w:marBottom w:val="0"/>
      <w:divBdr>
        <w:top w:val="none" w:sz="0" w:space="0" w:color="auto"/>
        <w:left w:val="none" w:sz="0" w:space="0" w:color="auto"/>
        <w:bottom w:val="none" w:sz="0" w:space="0" w:color="auto"/>
        <w:right w:val="none" w:sz="0" w:space="0" w:color="auto"/>
      </w:divBdr>
    </w:div>
    <w:div w:id="1263337586">
      <w:bodyDiv w:val="1"/>
      <w:marLeft w:val="0"/>
      <w:marRight w:val="0"/>
      <w:marTop w:val="0"/>
      <w:marBottom w:val="0"/>
      <w:divBdr>
        <w:top w:val="none" w:sz="0" w:space="0" w:color="auto"/>
        <w:left w:val="none" w:sz="0" w:space="0" w:color="auto"/>
        <w:bottom w:val="none" w:sz="0" w:space="0" w:color="auto"/>
        <w:right w:val="none" w:sz="0" w:space="0" w:color="auto"/>
      </w:divBdr>
    </w:div>
    <w:div w:id="1273434688">
      <w:bodyDiv w:val="1"/>
      <w:marLeft w:val="0"/>
      <w:marRight w:val="0"/>
      <w:marTop w:val="0"/>
      <w:marBottom w:val="0"/>
      <w:divBdr>
        <w:top w:val="none" w:sz="0" w:space="0" w:color="auto"/>
        <w:left w:val="none" w:sz="0" w:space="0" w:color="auto"/>
        <w:bottom w:val="none" w:sz="0" w:space="0" w:color="auto"/>
        <w:right w:val="none" w:sz="0" w:space="0" w:color="auto"/>
      </w:divBdr>
    </w:div>
    <w:div w:id="1275675867">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3072973">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9361140">
      <w:bodyDiv w:val="1"/>
      <w:marLeft w:val="0"/>
      <w:marRight w:val="0"/>
      <w:marTop w:val="0"/>
      <w:marBottom w:val="0"/>
      <w:divBdr>
        <w:top w:val="none" w:sz="0" w:space="0" w:color="auto"/>
        <w:left w:val="none" w:sz="0" w:space="0" w:color="auto"/>
        <w:bottom w:val="none" w:sz="0" w:space="0" w:color="auto"/>
        <w:right w:val="none" w:sz="0" w:space="0" w:color="auto"/>
      </w:divBdr>
    </w:div>
    <w:div w:id="1347437017">
      <w:bodyDiv w:val="1"/>
      <w:marLeft w:val="0"/>
      <w:marRight w:val="0"/>
      <w:marTop w:val="0"/>
      <w:marBottom w:val="0"/>
      <w:divBdr>
        <w:top w:val="none" w:sz="0" w:space="0" w:color="auto"/>
        <w:left w:val="none" w:sz="0" w:space="0" w:color="auto"/>
        <w:bottom w:val="none" w:sz="0" w:space="0" w:color="auto"/>
        <w:right w:val="none" w:sz="0" w:space="0" w:color="auto"/>
      </w:divBdr>
    </w:div>
    <w:div w:id="1365442862">
      <w:bodyDiv w:val="1"/>
      <w:marLeft w:val="0"/>
      <w:marRight w:val="0"/>
      <w:marTop w:val="0"/>
      <w:marBottom w:val="0"/>
      <w:divBdr>
        <w:top w:val="none" w:sz="0" w:space="0" w:color="auto"/>
        <w:left w:val="none" w:sz="0" w:space="0" w:color="auto"/>
        <w:bottom w:val="none" w:sz="0" w:space="0" w:color="auto"/>
        <w:right w:val="none" w:sz="0" w:space="0" w:color="auto"/>
      </w:divBdr>
    </w:div>
    <w:div w:id="1382168959">
      <w:bodyDiv w:val="1"/>
      <w:marLeft w:val="0"/>
      <w:marRight w:val="0"/>
      <w:marTop w:val="0"/>
      <w:marBottom w:val="0"/>
      <w:divBdr>
        <w:top w:val="none" w:sz="0" w:space="0" w:color="auto"/>
        <w:left w:val="none" w:sz="0" w:space="0" w:color="auto"/>
        <w:bottom w:val="none" w:sz="0" w:space="0" w:color="auto"/>
        <w:right w:val="none" w:sz="0" w:space="0" w:color="auto"/>
      </w:divBdr>
    </w:div>
    <w:div w:id="1393502463">
      <w:bodyDiv w:val="1"/>
      <w:marLeft w:val="0"/>
      <w:marRight w:val="0"/>
      <w:marTop w:val="0"/>
      <w:marBottom w:val="0"/>
      <w:divBdr>
        <w:top w:val="none" w:sz="0" w:space="0" w:color="auto"/>
        <w:left w:val="none" w:sz="0" w:space="0" w:color="auto"/>
        <w:bottom w:val="none" w:sz="0" w:space="0" w:color="auto"/>
        <w:right w:val="none" w:sz="0" w:space="0" w:color="auto"/>
      </w:divBdr>
    </w:div>
    <w:div w:id="1410271057">
      <w:bodyDiv w:val="1"/>
      <w:marLeft w:val="0"/>
      <w:marRight w:val="0"/>
      <w:marTop w:val="0"/>
      <w:marBottom w:val="0"/>
      <w:divBdr>
        <w:top w:val="none" w:sz="0" w:space="0" w:color="auto"/>
        <w:left w:val="none" w:sz="0" w:space="0" w:color="auto"/>
        <w:bottom w:val="none" w:sz="0" w:space="0" w:color="auto"/>
        <w:right w:val="none" w:sz="0" w:space="0" w:color="auto"/>
      </w:divBdr>
    </w:div>
    <w:div w:id="1451244290">
      <w:bodyDiv w:val="1"/>
      <w:marLeft w:val="0"/>
      <w:marRight w:val="0"/>
      <w:marTop w:val="0"/>
      <w:marBottom w:val="0"/>
      <w:divBdr>
        <w:top w:val="none" w:sz="0" w:space="0" w:color="auto"/>
        <w:left w:val="none" w:sz="0" w:space="0" w:color="auto"/>
        <w:bottom w:val="none" w:sz="0" w:space="0" w:color="auto"/>
        <w:right w:val="none" w:sz="0" w:space="0" w:color="auto"/>
      </w:divBdr>
    </w:div>
    <w:div w:id="1458452424">
      <w:bodyDiv w:val="1"/>
      <w:marLeft w:val="0"/>
      <w:marRight w:val="0"/>
      <w:marTop w:val="0"/>
      <w:marBottom w:val="0"/>
      <w:divBdr>
        <w:top w:val="none" w:sz="0" w:space="0" w:color="auto"/>
        <w:left w:val="none" w:sz="0" w:space="0" w:color="auto"/>
        <w:bottom w:val="none" w:sz="0" w:space="0" w:color="auto"/>
        <w:right w:val="none" w:sz="0" w:space="0" w:color="auto"/>
      </w:divBdr>
    </w:div>
    <w:div w:id="1517646498">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62131495">
      <w:bodyDiv w:val="1"/>
      <w:marLeft w:val="0"/>
      <w:marRight w:val="0"/>
      <w:marTop w:val="0"/>
      <w:marBottom w:val="0"/>
      <w:divBdr>
        <w:top w:val="none" w:sz="0" w:space="0" w:color="auto"/>
        <w:left w:val="none" w:sz="0" w:space="0" w:color="auto"/>
        <w:bottom w:val="none" w:sz="0" w:space="0" w:color="auto"/>
        <w:right w:val="none" w:sz="0" w:space="0" w:color="auto"/>
      </w:divBdr>
    </w:div>
    <w:div w:id="1564175266">
      <w:bodyDiv w:val="1"/>
      <w:marLeft w:val="0"/>
      <w:marRight w:val="0"/>
      <w:marTop w:val="0"/>
      <w:marBottom w:val="0"/>
      <w:divBdr>
        <w:top w:val="none" w:sz="0" w:space="0" w:color="auto"/>
        <w:left w:val="none" w:sz="0" w:space="0" w:color="auto"/>
        <w:bottom w:val="none" w:sz="0" w:space="0" w:color="auto"/>
        <w:right w:val="none" w:sz="0" w:space="0" w:color="auto"/>
      </w:divBdr>
    </w:div>
    <w:div w:id="1588419347">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18103570">
      <w:bodyDiv w:val="1"/>
      <w:marLeft w:val="0"/>
      <w:marRight w:val="0"/>
      <w:marTop w:val="0"/>
      <w:marBottom w:val="0"/>
      <w:divBdr>
        <w:top w:val="none" w:sz="0" w:space="0" w:color="auto"/>
        <w:left w:val="none" w:sz="0" w:space="0" w:color="auto"/>
        <w:bottom w:val="none" w:sz="0" w:space="0" w:color="auto"/>
        <w:right w:val="none" w:sz="0" w:space="0" w:color="auto"/>
      </w:divBdr>
    </w:div>
    <w:div w:id="1645620938">
      <w:bodyDiv w:val="1"/>
      <w:marLeft w:val="0"/>
      <w:marRight w:val="0"/>
      <w:marTop w:val="0"/>
      <w:marBottom w:val="0"/>
      <w:divBdr>
        <w:top w:val="none" w:sz="0" w:space="0" w:color="auto"/>
        <w:left w:val="none" w:sz="0" w:space="0" w:color="auto"/>
        <w:bottom w:val="none" w:sz="0" w:space="0" w:color="auto"/>
        <w:right w:val="none" w:sz="0" w:space="0" w:color="auto"/>
      </w:divBdr>
    </w:div>
    <w:div w:id="174568716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6975481">
      <w:bodyDiv w:val="1"/>
      <w:marLeft w:val="0"/>
      <w:marRight w:val="0"/>
      <w:marTop w:val="0"/>
      <w:marBottom w:val="0"/>
      <w:divBdr>
        <w:top w:val="none" w:sz="0" w:space="0" w:color="auto"/>
        <w:left w:val="none" w:sz="0" w:space="0" w:color="auto"/>
        <w:bottom w:val="none" w:sz="0" w:space="0" w:color="auto"/>
        <w:right w:val="none" w:sz="0" w:space="0" w:color="auto"/>
      </w:divBdr>
    </w:div>
    <w:div w:id="1779330442">
      <w:bodyDiv w:val="1"/>
      <w:marLeft w:val="0"/>
      <w:marRight w:val="0"/>
      <w:marTop w:val="0"/>
      <w:marBottom w:val="0"/>
      <w:divBdr>
        <w:top w:val="none" w:sz="0" w:space="0" w:color="auto"/>
        <w:left w:val="none" w:sz="0" w:space="0" w:color="auto"/>
        <w:bottom w:val="none" w:sz="0" w:space="0" w:color="auto"/>
        <w:right w:val="none" w:sz="0" w:space="0" w:color="auto"/>
      </w:divBdr>
    </w:div>
    <w:div w:id="1787384493">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3688928">
      <w:bodyDiv w:val="1"/>
      <w:marLeft w:val="0"/>
      <w:marRight w:val="0"/>
      <w:marTop w:val="0"/>
      <w:marBottom w:val="0"/>
      <w:divBdr>
        <w:top w:val="none" w:sz="0" w:space="0" w:color="auto"/>
        <w:left w:val="none" w:sz="0" w:space="0" w:color="auto"/>
        <w:bottom w:val="none" w:sz="0" w:space="0" w:color="auto"/>
        <w:right w:val="none" w:sz="0" w:space="0" w:color="auto"/>
      </w:divBdr>
    </w:div>
    <w:div w:id="1809320396">
      <w:bodyDiv w:val="1"/>
      <w:marLeft w:val="0"/>
      <w:marRight w:val="0"/>
      <w:marTop w:val="0"/>
      <w:marBottom w:val="0"/>
      <w:divBdr>
        <w:top w:val="none" w:sz="0" w:space="0" w:color="auto"/>
        <w:left w:val="none" w:sz="0" w:space="0" w:color="auto"/>
        <w:bottom w:val="none" w:sz="0" w:space="0" w:color="auto"/>
        <w:right w:val="none" w:sz="0" w:space="0" w:color="auto"/>
      </w:divBdr>
    </w:div>
    <w:div w:id="1810049799">
      <w:bodyDiv w:val="1"/>
      <w:marLeft w:val="0"/>
      <w:marRight w:val="0"/>
      <w:marTop w:val="0"/>
      <w:marBottom w:val="0"/>
      <w:divBdr>
        <w:top w:val="none" w:sz="0" w:space="0" w:color="auto"/>
        <w:left w:val="none" w:sz="0" w:space="0" w:color="auto"/>
        <w:bottom w:val="none" w:sz="0" w:space="0" w:color="auto"/>
        <w:right w:val="none" w:sz="0" w:space="0" w:color="auto"/>
      </w:divBdr>
    </w:div>
    <w:div w:id="1822962084">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67282783">
      <w:bodyDiv w:val="1"/>
      <w:marLeft w:val="0"/>
      <w:marRight w:val="0"/>
      <w:marTop w:val="0"/>
      <w:marBottom w:val="0"/>
      <w:divBdr>
        <w:top w:val="none" w:sz="0" w:space="0" w:color="auto"/>
        <w:left w:val="none" w:sz="0" w:space="0" w:color="auto"/>
        <w:bottom w:val="none" w:sz="0" w:space="0" w:color="auto"/>
        <w:right w:val="none" w:sz="0" w:space="0" w:color="auto"/>
      </w:divBdr>
    </w:div>
    <w:div w:id="1868635239">
      <w:bodyDiv w:val="1"/>
      <w:marLeft w:val="0"/>
      <w:marRight w:val="0"/>
      <w:marTop w:val="0"/>
      <w:marBottom w:val="0"/>
      <w:divBdr>
        <w:top w:val="none" w:sz="0" w:space="0" w:color="auto"/>
        <w:left w:val="none" w:sz="0" w:space="0" w:color="auto"/>
        <w:bottom w:val="none" w:sz="0" w:space="0" w:color="auto"/>
        <w:right w:val="none" w:sz="0" w:space="0" w:color="auto"/>
      </w:divBdr>
    </w:div>
    <w:div w:id="1871989713">
      <w:bodyDiv w:val="1"/>
      <w:marLeft w:val="0"/>
      <w:marRight w:val="0"/>
      <w:marTop w:val="0"/>
      <w:marBottom w:val="0"/>
      <w:divBdr>
        <w:top w:val="none" w:sz="0" w:space="0" w:color="auto"/>
        <w:left w:val="none" w:sz="0" w:space="0" w:color="auto"/>
        <w:bottom w:val="none" w:sz="0" w:space="0" w:color="auto"/>
        <w:right w:val="none" w:sz="0" w:space="0" w:color="auto"/>
      </w:divBdr>
    </w:div>
    <w:div w:id="1909726459">
      <w:bodyDiv w:val="1"/>
      <w:marLeft w:val="0"/>
      <w:marRight w:val="0"/>
      <w:marTop w:val="0"/>
      <w:marBottom w:val="0"/>
      <w:divBdr>
        <w:top w:val="none" w:sz="0" w:space="0" w:color="auto"/>
        <w:left w:val="none" w:sz="0" w:space="0" w:color="auto"/>
        <w:bottom w:val="none" w:sz="0" w:space="0" w:color="auto"/>
        <w:right w:val="none" w:sz="0" w:space="0" w:color="auto"/>
      </w:divBdr>
    </w:div>
    <w:div w:id="1929270935">
      <w:bodyDiv w:val="1"/>
      <w:marLeft w:val="0"/>
      <w:marRight w:val="0"/>
      <w:marTop w:val="0"/>
      <w:marBottom w:val="0"/>
      <w:divBdr>
        <w:top w:val="none" w:sz="0" w:space="0" w:color="auto"/>
        <w:left w:val="none" w:sz="0" w:space="0" w:color="auto"/>
        <w:bottom w:val="none" w:sz="0" w:space="0" w:color="auto"/>
        <w:right w:val="none" w:sz="0" w:space="0" w:color="auto"/>
      </w:divBdr>
    </w:div>
    <w:div w:id="1930043941">
      <w:bodyDiv w:val="1"/>
      <w:marLeft w:val="0"/>
      <w:marRight w:val="0"/>
      <w:marTop w:val="0"/>
      <w:marBottom w:val="0"/>
      <w:divBdr>
        <w:top w:val="none" w:sz="0" w:space="0" w:color="auto"/>
        <w:left w:val="none" w:sz="0" w:space="0" w:color="auto"/>
        <w:bottom w:val="none" w:sz="0" w:space="0" w:color="auto"/>
        <w:right w:val="none" w:sz="0" w:space="0" w:color="auto"/>
      </w:divBdr>
    </w:div>
    <w:div w:id="1951934938">
      <w:bodyDiv w:val="1"/>
      <w:marLeft w:val="0"/>
      <w:marRight w:val="0"/>
      <w:marTop w:val="0"/>
      <w:marBottom w:val="0"/>
      <w:divBdr>
        <w:top w:val="none" w:sz="0" w:space="0" w:color="auto"/>
        <w:left w:val="none" w:sz="0" w:space="0" w:color="auto"/>
        <w:bottom w:val="none" w:sz="0" w:space="0" w:color="auto"/>
        <w:right w:val="none" w:sz="0" w:space="0" w:color="auto"/>
      </w:divBdr>
    </w:div>
    <w:div w:id="1965235043">
      <w:bodyDiv w:val="1"/>
      <w:marLeft w:val="0"/>
      <w:marRight w:val="0"/>
      <w:marTop w:val="0"/>
      <w:marBottom w:val="0"/>
      <w:divBdr>
        <w:top w:val="none" w:sz="0" w:space="0" w:color="auto"/>
        <w:left w:val="none" w:sz="0" w:space="0" w:color="auto"/>
        <w:bottom w:val="none" w:sz="0" w:space="0" w:color="auto"/>
        <w:right w:val="none" w:sz="0" w:space="0" w:color="auto"/>
      </w:divBdr>
    </w:div>
    <w:div w:id="1979416115">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36424595">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1034269">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footer" Target="footer1.xml"/><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hyperlink" Target="https://www.investopedia.com/terms/m/marketvalue.asp" TargetMode="External"/><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hyperlink" Target="https://www.investopedia.com/terms/m/market-price.asp" TargetMode="External"/><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header" Target="header2.xml"/><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investopedia.com/terms/d/depreciation.asp" TargetMode="External"/><Relationship Id="rId18" Type="http://schemas.openxmlformats.org/officeDocument/2006/relationships/image" Target="media/image12.jpeg"/><Relationship Id="rId39" Type="http://schemas.openxmlformats.org/officeDocument/2006/relationships/image" Target="media/image33.jpeg"/></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8.svg"/><Relationship Id="rId5" Type="http://schemas.openxmlformats.org/officeDocument/2006/relationships/image" Target="media/image7.png"/><Relationship Id="rId4" Type="http://schemas.openxmlformats.org/officeDocument/2006/relationships/image" Target="media/image6.sv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FA1D4-AD56-463F-8689-40363D3F1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32</Pages>
  <Words>6131</Words>
  <Characters>34953</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33</cp:revision>
  <cp:lastPrinted>2024-01-17T07:55:00Z</cp:lastPrinted>
  <dcterms:created xsi:type="dcterms:W3CDTF">2023-12-29T05:33:00Z</dcterms:created>
  <dcterms:modified xsi:type="dcterms:W3CDTF">2024-01-17T07:56:00Z</dcterms:modified>
</cp:coreProperties>
</file>