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384F1" w14:textId="62F93317" w:rsidR="00E320F9" w:rsidRDefault="00016FC9" w:rsidP="00B46719">
      <w:pPr>
        <w:tabs>
          <w:tab w:val="left" w:pos="2805"/>
        </w:tabs>
      </w:pPr>
      <w:r>
        <w:rPr>
          <w:noProof/>
          <w:lang w:eastAsia="en-IN"/>
        </w:rPr>
        <mc:AlternateContent>
          <mc:Choice Requires="wps">
            <w:drawing>
              <wp:anchor distT="0" distB="0" distL="114300" distR="114300" simplePos="0" relativeHeight="251743232" behindDoc="0" locked="0" layoutInCell="1" allowOverlap="1" wp14:anchorId="050657DA" wp14:editId="49F49543">
                <wp:simplePos x="0" y="0"/>
                <wp:positionH relativeFrom="margin">
                  <wp:posOffset>-342900</wp:posOffset>
                </wp:positionH>
                <wp:positionV relativeFrom="paragraph">
                  <wp:posOffset>303530</wp:posOffset>
                </wp:positionV>
                <wp:extent cx="5915025" cy="1375410"/>
                <wp:effectExtent l="0" t="0" r="0" b="0"/>
                <wp:wrapNone/>
                <wp:docPr id="6" name="Text Box 6"/>
                <wp:cNvGraphicFramePr/>
                <a:graphic xmlns:a="http://schemas.openxmlformats.org/drawingml/2006/main">
                  <a:graphicData uri="http://schemas.microsoft.com/office/word/2010/wordprocessingShape">
                    <wps:wsp>
                      <wps:cNvSpPr txBox="1"/>
                      <wps:spPr>
                        <a:xfrm>
                          <a:off x="0" y="0"/>
                          <a:ext cx="5915025" cy="1375410"/>
                        </a:xfrm>
                        <a:prstGeom prst="rect">
                          <a:avLst/>
                        </a:prstGeom>
                        <a:noFill/>
                        <a:ln w="6350">
                          <a:noFill/>
                        </a:ln>
                      </wps:spPr>
                      <wps:txbx>
                        <w:txbxContent>
                          <w:p w14:paraId="5826363D" w14:textId="1DA42CAF" w:rsidR="00DB640F" w:rsidRDefault="00BC1A41" w:rsidP="00DB640F">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FB5A5B" w:rsidRPr="00FB5A5B">
                              <w:rPr>
                                <w:rFonts w:ascii="Arial Narrow" w:hAnsi="Arial Narrow" w:cs="Arial"/>
                                <w:b/>
                                <w:bCs/>
                                <w:sz w:val="36"/>
                                <w:szCs w:val="36"/>
                              </w:rPr>
                              <w:t>M/s. Kores (India) L</w:t>
                            </w:r>
                            <w:r w:rsidR="00FB5A5B">
                              <w:rPr>
                                <w:rFonts w:ascii="Arial Narrow" w:hAnsi="Arial Narrow" w:cs="Arial"/>
                                <w:b/>
                                <w:bCs/>
                                <w:sz w:val="36"/>
                                <w:szCs w:val="36"/>
                              </w:rPr>
                              <w:t>t</w:t>
                            </w:r>
                            <w:r w:rsidR="00FB5A5B" w:rsidRPr="00FB5A5B">
                              <w:rPr>
                                <w:rFonts w:ascii="Arial Narrow" w:hAnsi="Arial Narrow" w:cs="Arial"/>
                                <w:b/>
                                <w:bCs/>
                                <w:sz w:val="36"/>
                                <w:szCs w:val="36"/>
                              </w:rPr>
                              <w:t>d</w:t>
                            </w:r>
                            <w:r w:rsidR="00FB5A5B">
                              <w:rPr>
                                <w:rFonts w:ascii="Arial Narrow" w:hAnsi="Arial Narrow" w:cs="Arial"/>
                                <w:b/>
                                <w:bCs/>
                                <w:sz w:val="36"/>
                                <w:szCs w:val="36"/>
                              </w:rPr>
                              <w:t>.</w:t>
                            </w:r>
                            <w:r w:rsidR="00EE7337" w:rsidRPr="00EE7337">
                              <w:rPr>
                                <w:rFonts w:ascii="Arial Narrow" w:hAnsi="Arial Narrow" w:cs="Arial"/>
                                <w:b/>
                                <w:bCs/>
                                <w:sz w:val="36"/>
                                <w:szCs w:val="36"/>
                              </w:rPr>
                              <w:t xml:space="preserve"> </w:t>
                            </w:r>
                          </w:p>
                          <w:p w14:paraId="78C8234A" w14:textId="41B5024E" w:rsidR="00BC1A41" w:rsidRPr="00DB640F" w:rsidRDefault="00BC1A41" w:rsidP="00DB640F">
                            <w:pPr>
                              <w:spacing w:line="276" w:lineRule="auto"/>
                              <w:rPr>
                                <w:rFonts w:ascii="Arial Narrow" w:hAnsi="Arial Narrow" w:cs="Arial"/>
                                <w:b/>
                                <w:bCs/>
                                <w:sz w:val="36"/>
                                <w:szCs w:val="36"/>
                              </w:rPr>
                            </w:pPr>
                            <w:r w:rsidRPr="000A482F">
                              <w:rPr>
                                <w:rFonts w:ascii="Arial Narrow" w:hAnsi="Arial Narrow" w:cs="Tahoma"/>
                                <w:b/>
                                <w:sz w:val="24"/>
                                <w:szCs w:val="24"/>
                                <w:u w:val="single"/>
                              </w:rPr>
                              <w:t>Details of the property under consideration:</w:t>
                            </w:r>
                          </w:p>
                          <w:p w14:paraId="2062922D" w14:textId="0E8816BB" w:rsidR="009B0CD6" w:rsidRPr="00DB640F" w:rsidRDefault="00063690" w:rsidP="00EB1276">
                            <w:pPr>
                              <w:spacing w:after="0"/>
                              <w:jc w:val="both"/>
                              <w:rPr>
                                <w:rFonts w:ascii="Arial Narrow" w:hAnsi="Arial Narrow" w:cs="Tahoma"/>
                                <w:b/>
                              </w:rPr>
                            </w:pPr>
                            <w:r w:rsidRPr="00DB640F">
                              <w:rPr>
                                <w:rFonts w:ascii="Arial Narrow" w:hAnsi="Arial Narrow" w:cs="Tahoma"/>
                                <w:b/>
                              </w:rPr>
                              <w:t>Plant &amp; Machinery</w:t>
                            </w:r>
                            <w:r w:rsidR="0070055C" w:rsidRPr="00DB640F">
                              <w:rPr>
                                <w:rFonts w:ascii="Arial Narrow" w:hAnsi="Arial Narrow" w:cs="Tahoma"/>
                                <w:b/>
                              </w:rPr>
                              <w:t xml:space="preserve"> located</w:t>
                            </w:r>
                            <w:r w:rsidR="00BC1A41" w:rsidRPr="00DB640F">
                              <w:rPr>
                                <w:rFonts w:ascii="Arial Narrow" w:hAnsi="Arial Narrow" w:cs="Tahoma"/>
                                <w:b/>
                              </w:rPr>
                              <w:t xml:space="preserve"> </w:t>
                            </w:r>
                            <w:r w:rsidR="0070055C" w:rsidRPr="00DB640F">
                              <w:rPr>
                                <w:rFonts w:ascii="Arial Narrow" w:hAnsi="Arial Narrow" w:cs="Tahoma"/>
                                <w:b/>
                              </w:rPr>
                              <w:t>at</w:t>
                            </w:r>
                            <w:r w:rsidR="00BC1A41" w:rsidRPr="00DB640F">
                              <w:rPr>
                                <w:rFonts w:ascii="Arial Narrow" w:hAnsi="Arial Narrow" w:cs="Tahoma"/>
                                <w:b/>
                              </w:rPr>
                              <w:t xml:space="preserve"> </w:t>
                            </w:r>
                            <w:bookmarkStart w:id="0" w:name="_Hlk155349785"/>
                            <w:bookmarkStart w:id="1" w:name="_Hlk125038189"/>
                            <w:r w:rsidR="00D031C9">
                              <w:rPr>
                                <w:rFonts w:ascii="Arial Narrow" w:hAnsi="Arial Narrow" w:cs="Arial"/>
                              </w:rPr>
                              <w:t xml:space="preserve">Plot No. 06, Industrial Area No. 1, M. P. </w:t>
                            </w:r>
                            <w:proofErr w:type="spellStart"/>
                            <w:r w:rsidR="00D031C9">
                              <w:rPr>
                                <w:rFonts w:ascii="Arial Narrow" w:hAnsi="Arial Narrow" w:cs="Arial"/>
                              </w:rPr>
                              <w:t>Audyogik</w:t>
                            </w:r>
                            <w:proofErr w:type="spellEnd"/>
                            <w:r w:rsidR="00D031C9">
                              <w:rPr>
                                <w:rFonts w:ascii="Arial Narrow" w:hAnsi="Arial Narrow" w:cs="Arial"/>
                              </w:rPr>
                              <w:t xml:space="preserve"> Kendra Vikas Nigam (Indore) Ltd., at Pithampur, District – Dhar</w:t>
                            </w:r>
                            <w:r w:rsidR="00D031C9" w:rsidRPr="004C721A">
                              <w:rPr>
                                <w:rFonts w:ascii="Arial Narrow" w:hAnsi="Arial Narrow" w:cs="Arial"/>
                              </w:rPr>
                              <w:t xml:space="preserve">, Pin Code </w:t>
                            </w:r>
                            <w:r w:rsidR="00D031C9" w:rsidRPr="00C25E75">
                              <w:rPr>
                                <w:rFonts w:ascii="Arial Narrow" w:hAnsi="Arial Narrow" w:cs="Arial"/>
                              </w:rPr>
                              <w:t>– 452 001</w:t>
                            </w:r>
                            <w:r w:rsidR="00D031C9">
                              <w:rPr>
                                <w:rFonts w:ascii="Arial Narrow" w:hAnsi="Arial Narrow" w:cs="Arial"/>
                              </w:rPr>
                              <w:t>,</w:t>
                            </w:r>
                            <w:r w:rsidR="00D031C9" w:rsidRPr="004C721A">
                              <w:rPr>
                                <w:rFonts w:ascii="Arial Narrow" w:hAnsi="Arial Narrow" w:cs="Arial"/>
                              </w:rPr>
                              <w:t xml:space="preserve"> State</w:t>
                            </w:r>
                            <w:r w:rsidR="00D031C9" w:rsidRPr="00EA414D">
                              <w:rPr>
                                <w:rFonts w:ascii="Arial Narrow" w:hAnsi="Arial Narrow" w:cs="Arial"/>
                              </w:rPr>
                              <w:t xml:space="preserve"> - </w:t>
                            </w:r>
                            <w:r w:rsidR="00D031C9">
                              <w:rPr>
                                <w:rFonts w:ascii="Arial Narrow" w:hAnsi="Arial Narrow" w:cs="Arial"/>
                              </w:rPr>
                              <w:t>Madhya Pradesh</w:t>
                            </w:r>
                            <w:r w:rsidR="00DB640F" w:rsidRPr="00DB640F">
                              <w:rPr>
                                <w:rFonts w:ascii="Arial Narrow" w:hAnsi="Arial Narrow" w:cs="Tahoma"/>
                                <w:bCs/>
                              </w:rPr>
                              <w:t>, Country – India</w:t>
                            </w:r>
                            <w:bookmarkEnd w:id="0"/>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1"/>
                          <w:p w14:paraId="30FEC612" w14:textId="74D19995" w:rsidR="00BC1A41" w:rsidRPr="000A482F" w:rsidRDefault="00BC1A41" w:rsidP="00063690">
                            <w:pPr>
                              <w:spacing w:after="0"/>
                              <w:jc w:val="both"/>
                              <w:rPr>
                                <w:rFonts w:ascii="Arial Narrow" w:hAnsi="Arial Narrow" w:cs="Tahoma"/>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657DA" id="_x0000_t202" coordsize="21600,21600" o:spt="202" path="m,l,21600r21600,l21600,xe">
                <v:stroke joinstyle="miter"/>
                <v:path gradientshapeok="t" o:connecttype="rect"/>
              </v:shapetype>
              <v:shape id="Text Box 6" o:spid="_x0000_s1026" type="#_x0000_t202" style="position:absolute;margin-left:-27pt;margin-top:23.9pt;width:465.75pt;height:108.3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" filled="f" stroked="f" strokeweight=".5pt">
                <v:textbox>
                  <w:txbxContent>
                    <w:p w14:paraId="5826363D" w14:textId="1DA42CAF" w:rsidR="00DB640F" w:rsidRDefault="00BC1A41" w:rsidP="00DB640F">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FB5A5B" w:rsidRPr="00FB5A5B">
                        <w:rPr>
                          <w:rFonts w:ascii="Arial Narrow" w:hAnsi="Arial Narrow" w:cs="Arial"/>
                          <w:b/>
                          <w:bCs/>
                          <w:sz w:val="36"/>
                          <w:szCs w:val="36"/>
                        </w:rPr>
                        <w:t>M/s. Kores (India) L</w:t>
                      </w:r>
                      <w:r w:rsidR="00FB5A5B">
                        <w:rPr>
                          <w:rFonts w:ascii="Arial Narrow" w:hAnsi="Arial Narrow" w:cs="Arial"/>
                          <w:b/>
                          <w:bCs/>
                          <w:sz w:val="36"/>
                          <w:szCs w:val="36"/>
                        </w:rPr>
                        <w:t>t</w:t>
                      </w:r>
                      <w:r w:rsidR="00FB5A5B" w:rsidRPr="00FB5A5B">
                        <w:rPr>
                          <w:rFonts w:ascii="Arial Narrow" w:hAnsi="Arial Narrow" w:cs="Arial"/>
                          <w:b/>
                          <w:bCs/>
                          <w:sz w:val="36"/>
                          <w:szCs w:val="36"/>
                        </w:rPr>
                        <w:t>d</w:t>
                      </w:r>
                      <w:r w:rsidR="00FB5A5B">
                        <w:rPr>
                          <w:rFonts w:ascii="Arial Narrow" w:hAnsi="Arial Narrow" w:cs="Arial"/>
                          <w:b/>
                          <w:bCs/>
                          <w:sz w:val="36"/>
                          <w:szCs w:val="36"/>
                        </w:rPr>
                        <w:t>.</w:t>
                      </w:r>
                      <w:r w:rsidR="00EE7337" w:rsidRPr="00EE7337">
                        <w:rPr>
                          <w:rFonts w:ascii="Arial Narrow" w:hAnsi="Arial Narrow" w:cs="Arial"/>
                          <w:b/>
                          <w:bCs/>
                          <w:sz w:val="36"/>
                          <w:szCs w:val="36"/>
                        </w:rPr>
                        <w:t xml:space="preserve"> </w:t>
                      </w:r>
                    </w:p>
                    <w:p w14:paraId="78C8234A" w14:textId="41B5024E" w:rsidR="00BC1A41" w:rsidRPr="00DB640F" w:rsidRDefault="00BC1A41" w:rsidP="00DB640F">
                      <w:pPr>
                        <w:spacing w:line="276" w:lineRule="auto"/>
                        <w:rPr>
                          <w:rFonts w:ascii="Arial Narrow" w:hAnsi="Arial Narrow" w:cs="Arial"/>
                          <w:b/>
                          <w:bCs/>
                          <w:sz w:val="36"/>
                          <w:szCs w:val="36"/>
                        </w:rPr>
                      </w:pPr>
                      <w:r w:rsidRPr="000A482F">
                        <w:rPr>
                          <w:rFonts w:ascii="Arial Narrow" w:hAnsi="Arial Narrow" w:cs="Tahoma"/>
                          <w:b/>
                          <w:sz w:val="24"/>
                          <w:szCs w:val="24"/>
                          <w:u w:val="single"/>
                        </w:rPr>
                        <w:t>Details of the property under consideration:</w:t>
                      </w:r>
                    </w:p>
                    <w:p w14:paraId="2062922D" w14:textId="0E8816BB" w:rsidR="009B0CD6" w:rsidRPr="00DB640F" w:rsidRDefault="00063690" w:rsidP="00EB1276">
                      <w:pPr>
                        <w:spacing w:after="0"/>
                        <w:jc w:val="both"/>
                        <w:rPr>
                          <w:rFonts w:ascii="Arial Narrow" w:hAnsi="Arial Narrow" w:cs="Tahoma"/>
                          <w:b/>
                        </w:rPr>
                      </w:pPr>
                      <w:r w:rsidRPr="00DB640F">
                        <w:rPr>
                          <w:rFonts w:ascii="Arial Narrow" w:hAnsi="Arial Narrow" w:cs="Tahoma"/>
                          <w:b/>
                        </w:rPr>
                        <w:t>Plant &amp; Machinery</w:t>
                      </w:r>
                      <w:r w:rsidR="0070055C" w:rsidRPr="00DB640F">
                        <w:rPr>
                          <w:rFonts w:ascii="Arial Narrow" w:hAnsi="Arial Narrow" w:cs="Tahoma"/>
                          <w:b/>
                        </w:rPr>
                        <w:t xml:space="preserve"> located</w:t>
                      </w:r>
                      <w:r w:rsidR="00BC1A41" w:rsidRPr="00DB640F">
                        <w:rPr>
                          <w:rFonts w:ascii="Arial Narrow" w:hAnsi="Arial Narrow" w:cs="Tahoma"/>
                          <w:b/>
                        </w:rPr>
                        <w:t xml:space="preserve"> </w:t>
                      </w:r>
                      <w:r w:rsidR="0070055C" w:rsidRPr="00DB640F">
                        <w:rPr>
                          <w:rFonts w:ascii="Arial Narrow" w:hAnsi="Arial Narrow" w:cs="Tahoma"/>
                          <w:b/>
                        </w:rPr>
                        <w:t>at</w:t>
                      </w:r>
                      <w:r w:rsidR="00BC1A41" w:rsidRPr="00DB640F">
                        <w:rPr>
                          <w:rFonts w:ascii="Arial Narrow" w:hAnsi="Arial Narrow" w:cs="Tahoma"/>
                          <w:b/>
                        </w:rPr>
                        <w:t xml:space="preserve"> </w:t>
                      </w:r>
                      <w:bookmarkStart w:id="2" w:name="_Hlk155349785"/>
                      <w:bookmarkStart w:id="3" w:name="_Hlk125038189"/>
                      <w:r w:rsidR="00D031C9">
                        <w:rPr>
                          <w:rFonts w:ascii="Arial Narrow" w:hAnsi="Arial Narrow" w:cs="Arial"/>
                        </w:rPr>
                        <w:t xml:space="preserve">Plot No. 06, Industrial Area No. 1, M. P. </w:t>
                      </w:r>
                      <w:proofErr w:type="spellStart"/>
                      <w:r w:rsidR="00D031C9">
                        <w:rPr>
                          <w:rFonts w:ascii="Arial Narrow" w:hAnsi="Arial Narrow" w:cs="Arial"/>
                        </w:rPr>
                        <w:t>Audyogik</w:t>
                      </w:r>
                      <w:proofErr w:type="spellEnd"/>
                      <w:r w:rsidR="00D031C9">
                        <w:rPr>
                          <w:rFonts w:ascii="Arial Narrow" w:hAnsi="Arial Narrow" w:cs="Arial"/>
                        </w:rPr>
                        <w:t xml:space="preserve"> Kendra Vikas Nigam (Indore) Ltd., at Pithampur, District – Dhar</w:t>
                      </w:r>
                      <w:r w:rsidR="00D031C9" w:rsidRPr="004C721A">
                        <w:rPr>
                          <w:rFonts w:ascii="Arial Narrow" w:hAnsi="Arial Narrow" w:cs="Arial"/>
                        </w:rPr>
                        <w:t xml:space="preserve">, Pin Code </w:t>
                      </w:r>
                      <w:r w:rsidR="00D031C9" w:rsidRPr="00C25E75">
                        <w:rPr>
                          <w:rFonts w:ascii="Arial Narrow" w:hAnsi="Arial Narrow" w:cs="Arial"/>
                        </w:rPr>
                        <w:t>– 452 001</w:t>
                      </w:r>
                      <w:r w:rsidR="00D031C9">
                        <w:rPr>
                          <w:rFonts w:ascii="Arial Narrow" w:hAnsi="Arial Narrow" w:cs="Arial"/>
                        </w:rPr>
                        <w:t>,</w:t>
                      </w:r>
                      <w:r w:rsidR="00D031C9" w:rsidRPr="004C721A">
                        <w:rPr>
                          <w:rFonts w:ascii="Arial Narrow" w:hAnsi="Arial Narrow" w:cs="Arial"/>
                        </w:rPr>
                        <w:t xml:space="preserve"> State</w:t>
                      </w:r>
                      <w:r w:rsidR="00D031C9" w:rsidRPr="00EA414D">
                        <w:rPr>
                          <w:rFonts w:ascii="Arial Narrow" w:hAnsi="Arial Narrow" w:cs="Arial"/>
                        </w:rPr>
                        <w:t xml:space="preserve"> - </w:t>
                      </w:r>
                      <w:r w:rsidR="00D031C9">
                        <w:rPr>
                          <w:rFonts w:ascii="Arial Narrow" w:hAnsi="Arial Narrow" w:cs="Arial"/>
                        </w:rPr>
                        <w:t>Madhya Pradesh</w:t>
                      </w:r>
                      <w:r w:rsidR="00DB640F" w:rsidRPr="00DB640F">
                        <w:rPr>
                          <w:rFonts w:ascii="Arial Narrow" w:hAnsi="Arial Narrow" w:cs="Tahoma"/>
                          <w:bCs/>
                        </w:rPr>
                        <w:t>, Country – India</w:t>
                      </w:r>
                      <w:bookmarkEnd w:id="2"/>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3"/>
                    <w:p w14:paraId="30FEC612" w14:textId="74D19995" w:rsidR="00BC1A41" w:rsidRPr="000A482F" w:rsidRDefault="00BC1A41" w:rsidP="00063690">
                      <w:pPr>
                        <w:spacing w:after="0"/>
                        <w:jc w:val="both"/>
                        <w:rPr>
                          <w:rFonts w:ascii="Arial Narrow" w:hAnsi="Arial Narrow" w:cs="Tahoma"/>
                          <w:b/>
                          <w:sz w:val="24"/>
                          <w:szCs w:val="24"/>
                        </w:rPr>
                      </w:pPr>
                    </w:p>
                  </w:txbxContent>
                </v:textbox>
                <w10:wrap anchorx="margin"/>
              </v:shape>
            </w:pict>
          </mc:Fallback>
        </mc:AlternateContent>
      </w:r>
      <w:r w:rsidR="00B46719">
        <w:tab/>
      </w:r>
    </w:p>
    <w:p w14:paraId="4F9C756C" w14:textId="5F4E8961" w:rsidR="00E320F9" w:rsidRDefault="00E320F9" w:rsidP="00F2386B">
      <w:pPr>
        <w:ind w:right="-1440"/>
      </w:pPr>
    </w:p>
    <w:p w14:paraId="43E49904" w14:textId="45A25FDB" w:rsidR="00E320F9" w:rsidRDefault="00E320F9"/>
    <w:p w14:paraId="29780BAB" w14:textId="62EBF566" w:rsidR="00E320F9" w:rsidRDefault="00E320F9"/>
    <w:p w14:paraId="10733EB5" w14:textId="266F4353" w:rsidR="00E320F9" w:rsidRDefault="00E320F9"/>
    <w:p w14:paraId="26DB532C" w14:textId="6A20FBE4" w:rsidR="00E320F9" w:rsidRDefault="00E320F9"/>
    <w:p w14:paraId="7D6FCCC8" w14:textId="74AD958B" w:rsidR="00063690" w:rsidRDefault="00E91671" w:rsidP="004718AB">
      <w:pPr>
        <w:ind w:left="-1440"/>
      </w:pPr>
      <w:r>
        <w:rPr>
          <w:noProof/>
          <w:lang w:eastAsia="en-IN"/>
        </w:rPr>
        <mc:AlternateContent>
          <mc:Choice Requires="wps">
            <w:drawing>
              <wp:anchor distT="0" distB="0" distL="114300" distR="114300" simplePos="0" relativeHeight="251748352" behindDoc="0" locked="0" layoutInCell="1" allowOverlap="1" wp14:anchorId="72FD488B" wp14:editId="6CADCB11">
                <wp:simplePos x="0" y="0"/>
                <wp:positionH relativeFrom="margin">
                  <wp:posOffset>-523875</wp:posOffset>
                </wp:positionH>
                <wp:positionV relativeFrom="paragraph">
                  <wp:posOffset>4447540</wp:posOffset>
                </wp:positionV>
                <wp:extent cx="6015990" cy="1152525"/>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152525"/>
                        </a:xfrm>
                        <a:prstGeom prst="rect">
                          <a:avLst/>
                        </a:prstGeom>
                        <a:noFill/>
                        <a:ln w="6350">
                          <a:noFill/>
                        </a:ln>
                      </wps:spPr>
                      <wps:txb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6386484D" w14:textId="2A229504" w:rsidR="00082B44" w:rsidRPr="00016FC9" w:rsidRDefault="000B1E81" w:rsidP="00082B44">
                            <w:pPr>
                              <w:spacing w:after="60"/>
                              <w:jc w:val="center"/>
                              <w:rPr>
                                <w:rFonts w:ascii="Arial Narrow" w:hAnsi="Arial Narrow" w:cstheme="minorHAnsi"/>
                                <w:b/>
                                <w:bCs/>
                                <w:sz w:val="24"/>
                                <w:szCs w:val="24"/>
                                <w:highlight w:val="yellow"/>
                              </w:rPr>
                            </w:pPr>
                            <w:r>
                              <w:rPr>
                                <w:rFonts w:ascii="Arial Narrow" w:hAnsi="Arial Narrow" w:cstheme="minorHAnsi"/>
                                <w:b/>
                                <w:bCs/>
                                <w:sz w:val="24"/>
                                <w:szCs w:val="24"/>
                              </w:rPr>
                              <w:t>CENTRAL</w:t>
                            </w:r>
                            <w:r w:rsidR="00016FC9" w:rsidRPr="00016FC9">
                              <w:rPr>
                                <w:rFonts w:ascii="Arial Narrow" w:hAnsi="Arial Narrow" w:cstheme="minorHAnsi"/>
                                <w:b/>
                                <w:bCs/>
                                <w:sz w:val="24"/>
                                <w:szCs w:val="24"/>
                              </w:rPr>
                              <w:t xml:space="preserve"> BANK OF INDIA</w:t>
                            </w:r>
                          </w:p>
                          <w:p w14:paraId="20ECB257" w14:textId="151EB16B" w:rsidR="00016FC9" w:rsidRPr="00016FC9" w:rsidRDefault="000B1E81" w:rsidP="00016FC9">
                            <w:pPr>
                              <w:spacing w:after="60"/>
                              <w:jc w:val="center"/>
                              <w:rPr>
                                <w:rFonts w:ascii="Arial Narrow" w:eastAsia="Arial Narrow" w:hAnsi="Arial Narrow" w:cs="Arial Narrow"/>
                                <w:b/>
                              </w:rPr>
                            </w:pPr>
                            <w:r w:rsidRPr="000B1E81">
                              <w:rPr>
                                <w:rFonts w:ascii="Arial Narrow" w:eastAsia="Arial Narrow" w:hAnsi="Arial Narrow" w:cs="Arial Narrow"/>
                                <w:b/>
                              </w:rPr>
                              <w:t>Corporate Finance Branch (Fort)</w:t>
                            </w:r>
                            <w:r w:rsidR="00016FC9" w:rsidRPr="00016FC9">
                              <w:rPr>
                                <w:rFonts w:ascii="Arial Narrow" w:eastAsia="Arial Narrow" w:hAnsi="Arial Narrow" w:cs="Arial Narrow"/>
                                <w:b/>
                              </w:rPr>
                              <w:t xml:space="preserve"> </w:t>
                            </w:r>
                          </w:p>
                          <w:p w14:paraId="321E71F4" w14:textId="51E3D998" w:rsidR="00BC1A41" w:rsidRPr="00DB640F" w:rsidRDefault="000B1E81" w:rsidP="00016FC9">
                            <w:pPr>
                              <w:spacing w:after="60"/>
                              <w:jc w:val="center"/>
                              <w:rPr>
                                <w:rFonts w:ascii="Arial Narrow" w:eastAsia="Arial Narrow" w:hAnsi="Arial Narrow" w:cs="Arial Narrow"/>
                                <w:bCs/>
                              </w:rPr>
                            </w:pPr>
                            <w:r w:rsidRPr="000B1E81">
                              <w:rPr>
                                <w:rFonts w:ascii="Arial Narrow" w:eastAsia="Arial Narrow" w:hAnsi="Arial Narrow" w:cs="Arial Narrow"/>
                                <w:bCs/>
                              </w:rPr>
                              <w:t>MMO Building Central Bank Bldg., 1</w:t>
                            </w:r>
                            <w:r w:rsidRPr="0027507D">
                              <w:rPr>
                                <w:rFonts w:ascii="Arial Narrow" w:eastAsia="Arial Narrow" w:hAnsi="Arial Narrow" w:cs="Arial Narrow"/>
                                <w:bCs/>
                                <w:vertAlign w:val="superscript"/>
                              </w:rPr>
                              <w:t>st</w:t>
                            </w:r>
                            <w:r w:rsidRPr="000B1E81">
                              <w:rPr>
                                <w:rFonts w:ascii="Arial Narrow" w:eastAsia="Arial Narrow" w:hAnsi="Arial Narrow" w:cs="Arial Narrow"/>
                                <w:bCs/>
                              </w:rPr>
                              <w:t xml:space="preserve"> Floor, M. G. Road, Fort, Mumbai - 400 023, State - Maharashtra, Country - India</w:t>
                            </w:r>
                            <w:r w:rsidR="00DB640F">
                              <w:rPr>
                                <w:rFonts w:ascii="Arial Narrow" w:eastAsia="Arial Narrow" w:hAnsi="Arial Narrow" w:cs="Arial Narrow"/>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FD488B" id="_x0000_t202" coordsize="21600,21600" o:spt="202" path="m,l,21600r21600,l21600,xe">
                <v:stroke joinstyle="miter"/>
                <v:path gradientshapeok="t" o:connecttype="rect"/>
              </v:shapetype>
              <v:shape id="Text Box 2" o:spid="_x0000_s1027" type="#_x0000_t202" style="position:absolute;left:0;text-align:left;margin-left:-41.25pt;margin-top:350.2pt;width:473.7pt;height:90.7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" filled="f" stroked="f" strokeweight=".5pt">
                <v:textbo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6386484D" w14:textId="2A229504" w:rsidR="00082B44" w:rsidRPr="00016FC9" w:rsidRDefault="000B1E81" w:rsidP="00082B44">
                      <w:pPr>
                        <w:spacing w:after="60"/>
                        <w:jc w:val="center"/>
                        <w:rPr>
                          <w:rFonts w:ascii="Arial Narrow" w:hAnsi="Arial Narrow" w:cstheme="minorHAnsi"/>
                          <w:b/>
                          <w:bCs/>
                          <w:sz w:val="24"/>
                          <w:szCs w:val="24"/>
                          <w:highlight w:val="yellow"/>
                        </w:rPr>
                      </w:pPr>
                      <w:r>
                        <w:rPr>
                          <w:rFonts w:ascii="Arial Narrow" w:hAnsi="Arial Narrow" w:cstheme="minorHAnsi"/>
                          <w:b/>
                          <w:bCs/>
                          <w:sz w:val="24"/>
                          <w:szCs w:val="24"/>
                        </w:rPr>
                        <w:t>CENTRAL</w:t>
                      </w:r>
                      <w:r w:rsidR="00016FC9" w:rsidRPr="00016FC9">
                        <w:rPr>
                          <w:rFonts w:ascii="Arial Narrow" w:hAnsi="Arial Narrow" w:cstheme="minorHAnsi"/>
                          <w:b/>
                          <w:bCs/>
                          <w:sz w:val="24"/>
                          <w:szCs w:val="24"/>
                        </w:rPr>
                        <w:t xml:space="preserve"> BANK OF INDIA</w:t>
                      </w:r>
                    </w:p>
                    <w:p w14:paraId="20ECB257" w14:textId="151EB16B" w:rsidR="00016FC9" w:rsidRPr="00016FC9" w:rsidRDefault="000B1E81" w:rsidP="00016FC9">
                      <w:pPr>
                        <w:spacing w:after="60"/>
                        <w:jc w:val="center"/>
                        <w:rPr>
                          <w:rFonts w:ascii="Arial Narrow" w:eastAsia="Arial Narrow" w:hAnsi="Arial Narrow" w:cs="Arial Narrow"/>
                          <w:b/>
                        </w:rPr>
                      </w:pPr>
                      <w:r w:rsidRPr="000B1E81">
                        <w:rPr>
                          <w:rFonts w:ascii="Arial Narrow" w:eastAsia="Arial Narrow" w:hAnsi="Arial Narrow" w:cs="Arial Narrow"/>
                          <w:b/>
                        </w:rPr>
                        <w:t>Corporate Finance Branch (Fort)</w:t>
                      </w:r>
                      <w:r w:rsidR="00016FC9" w:rsidRPr="00016FC9">
                        <w:rPr>
                          <w:rFonts w:ascii="Arial Narrow" w:eastAsia="Arial Narrow" w:hAnsi="Arial Narrow" w:cs="Arial Narrow"/>
                          <w:b/>
                        </w:rPr>
                        <w:t xml:space="preserve"> </w:t>
                      </w:r>
                    </w:p>
                    <w:p w14:paraId="321E71F4" w14:textId="51E3D998" w:rsidR="00BC1A41" w:rsidRPr="00DB640F" w:rsidRDefault="000B1E81" w:rsidP="00016FC9">
                      <w:pPr>
                        <w:spacing w:after="60"/>
                        <w:jc w:val="center"/>
                        <w:rPr>
                          <w:rFonts w:ascii="Arial Narrow" w:eastAsia="Arial Narrow" w:hAnsi="Arial Narrow" w:cs="Arial Narrow"/>
                          <w:bCs/>
                        </w:rPr>
                      </w:pPr>
                      <w:r w:rsidRPr="000B1E81">
                        <w:rPr>
                          <w:rFonts w:ascii="Arial Narrow" w:eastAsia="Arial Narrow" w:hAnsi="Arial Narrow" w:cs="Arial Narrow"/>
                          <w:bCs/>
                        </w:rPr>
                        <w:t>MMO Building Central Bank Bldg., 1</w:t>
                      </w:r>
                      <w:r w:rsidRPr="0027507D">
                        <w:rPr>
                          <w:rFonts w:ascii="Arial Narrow" w:eastAsia="Arial Narrow" w:hAnsi="Arial Narrow" w:cs="Arial Narrow"/>
                          <w:bCs/>
                          <w:vertAlign w:val="superscript"/>
                        </w:rPr>
                        <w:t>st</w:t>
                      </w:r>
                      <w:r w:rsidRPr="000B1E81">
                        <w:rPr>
                          <w:rFonts w:ascii="Arial Narrow" w:eastAsia="Arial Narrow" w:hAnsi="Arial Narrow" w:cs="Arial Narrow"/>
                          <w:bCs/>
                        </w:rPr>
                        <w:t xml:space="preserve"> Floor, M. G. Road, Fort, Mumbai - 400 023, State - Maharashtra, Country - India</w:t>
                      </w:r>
                      <w:r w:rsidR="00DB640F">
                        <w:rPr>
                          <w:rFonts w:ascii="Arial Narrow" w:eastAsia="Arial Narrow" w:hAnsi="Arial Narrow" w:cs="Arial Narrow"/>
                          <w:b/>
                        </w:rPr>
                        <w:t>.</w:t>
                      </w:r>
                    </w:p>
                  </w:txbxContent>
                </v:textbox>
                <w10:wrap anchorx="margin"/>
              </v:shape>
            </w:pict>
          </mc:Fallback>
        </mc:AlternateContent>
      </w:r>
      <w:r w:rsidRPr="00E91671">
        <w:t xml:space="preserve"> </w:t>
      </w:r>
      <w:r w:rsidR="00D031C9">
        <w:rPr>
          <w:noProof/>
        </w:rPr>
        <w:drawing>
          <wp:inline distT="0" distB="0" distL="0" distR="0" wp14:anchorId="637879E5" wp14:editId="4642F5E8">
            <wp:extent cx="6556075" cy="4300855"/>
            <wp:effectExtent l="0" t="0" r="0" b="4445"/>
            <wp:docPr id="203074619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62848" cy="4305298"/>
                    </a:xfrm>
                    <a:prstGeom prst="rect">
                      <a:avLst/>
                    </a:prstGeom>
                    <a:noFill/>
                    <a:ln>
                      <a:noFill/>
                    </a:ln>
                  </pic:spPr>
                </pic:pic>
              </a:graphicData>
            </a:graphic>
          </wp:inline>
        </w:drawing>
      </w:r>
    </w:p>
    <w:p w14:paraId="150E4CE5" w14:textId="77777777" w:rsidR="00016FC9" w:rsidRPr="00016FC9" w:rsidRDefault="00016FC9" w:rsidP="00016FC9"/>
    <w:p w14:paraId="432DCF01" w14:textId="77777777" w:rsidR="00016FC9" w:rsidRPr="00016FC9" w:rsidRDefault="00016FC9" w:rsidP="00016FC9"/>
    <w:p w14:paraId="5F1F3D7C" w14:textId="77777777" w:rsidR="00016FC9" w:rsidRPr="00016FC9" w:rsidRDefault="00016FC9" w:rsidP="00016FC9"/>
    <w:p w14:paraId="62249525" w14:textId="77777777" w:rsidR="00016FC9" w:rsidRPr="00016FC9" w:rsidRDefault="00016FC9" w:rsidP="00016FC9"/>
    <w:p w14:paraId="6952D4BF" w14:textId="77777777" w:rsidR="00016FC9" w:rsidRPr="00016FC9" w:rsidRDefault="00016FC9" w:rsidP="00016FC9"/>
    <w:p w14:paraId="28692C0F" w14:textId="77777777" w:rsidR="00016FC9" w:rsidRPr="00016FC9" w:rsidRDefault="00016FC9" w:rsidP="00016FC9"/>
    <w:p w14:paraId="5F73BF69" w14:textId="77777777" w:rsidR="00016FC9" w:rsidRPr="00016FC9" w:rsidRDefault="00016FC9" w:rsidP="00016FC9"/>
    <w:p w14:paraId="1A6883C8" w14:textId="77777777" w:rsidR="00016FC9" w:rsidRPr="00016FC9" w:rsidRDefault="00016FC9" w:rsidP="00016FC9"/>
    <w:p w14:paraId="71BAB731" w14:textId="77777777" w:rsidR="00016FC9" w:rsidRPr="00016FC9" w:rsidRDefault="00016FC9" w:rsidP="00016FC9"/>
    <w:p w14:paraId="3E5FBAC0" w14:textId="3B55FE25" w:rsidR="00016FC9" w:rsidRPr="00016FC9" w:rsidRDefault="00016FC9" w:rsidP="00016FC9">
      <w:pPr>
        <w:tabs>
          <w:tab w:val="left" w:pos="1425"/>
        </w:tabs>
        <w:sectPr w:rsidR="00016FC9" w:rsidRPr="00016FC9" w:rsidSect="00760DF9">
          <w:headerReference w:type="default" r:id="rId9"/>
          <w:headerReference w:type="first" r:id="rId10"/>
          <w:footerReference w:type="first" r:id="rId11"/>
          <w:pgSz w:w="11906" w:h="16838"/>
          <w:pgMar w:top="1440" w:right="1440" w:bottom="0" w:left="1440" w:header="708" w:footer="708" w:gutter="0"/>
          <w:cols w:space="708"/>
          <w:titlePg/>
          <w:docGrid w:linePitch="360"/>
        </w:sectPr>
      </w:pPr>
    </w:p>
    <w:p w14:paraId="3F3AC255" w14:textId="650B005D" w:rsidR="00680FC6" w:rsidRPr="00A12AA8" w:rsidRDefault="00DB640F" w:rsidP="00DB640F">
      <w:pPr>
        <w:tabs>
          <w:tab w:val="left" w:pos="3170"/>
          <w:tab w:val="center" w:pos="4513"/>
        </w:tabs>
        <w:rPr>
          <w:rFonts w:ascii="Arial Narrow" w:hAnsi="Arial Narrow"/>
          <w:b/>
          <w:bCs/>
          <w:color w:val="806000"/>
          <w:sz w:val="40"/>
          <w:szCs w:val="40"/>
        </w:rPr>
      </w:pPr>
      <w:r>
        <w:rPr>
          <w:rFonts w:ascii="Arial Narrow" w:hAnsi="Arial Narrow"/>
          <w:b/>
          <w:bCs/>
          <w:color w:val="806000"/>
          <w:sz w:val="40"/>
          <w:szCs w:val="40"/>
        </w:rPr>
        <w:lastRenderedPageBreak/>
        <w:tab/>
      </w:r>
      <w:r>
        <w:rPr>
          <w:rFonts w:ascii="Arial Narrow" w:hAnsi="Arial Narrow"/>
          <w:b/>
          <w:bCs/>
          <w:color w:val="806000"/>
          <w:sz w:val="40"/>
          <w:szCs w:val="40"/>
        </w:rPr>
        <w:tab/>
      </w:r>
      <w:r w:rsidR="005877BE" w:rsidRPr="00A12AA8">
        <w:rPr>
          <w:rFonts w:ascii="Arial Narrow" w:hAnsi="Arial Narrow"/>
          <w:b/>
          <w:bCs/>
          <w:color w:val="806000"/>
          <w:sz w:val="40"/>
          <w:szCs w:val="40"/>
        </w:rPr>
        <w:t>Index</w:t>
      </w:r>
    </w:p>
    <w:p w14:paraId="3FDD7C48" w14:textId="2EF5A701" w:rsidR="005877BE" w:rsidRPr="005877BE" w:rsidRDefault="005877BE" w:rsidP="005877BE">
      <w:pPr>
        <w:rPr>
          <w:rFonts w:ascii="Arial Narrow" w:hAnsi="Arial Narrow"/>
          <w:sz w:val="32"/>
          <w:szCs w:val="32"/>
        </w:rPr>
      </w:pPr>
    </w:p>
    <w:p w14:paraId="2114AAD4" w14:textId="25B3A7E0" w:rsidR="005877BE" w:rsidRPr="000E70C0" w:rsidRDefault="005877BE" w:rsidP="005877BE">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sidR="000E70C0">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id w:val="1085183990"/>
        <w:docPartObj>
          <w:docPartGallery w:val="Table of Contents"/>
          <w:docPartUnique/>
        </w:docPartObj>
      </w:sdtPr>
      <w:sdtEndPr>
        <w:rPr>
          <w:b/>
          <w:bCs/>
          <w:noProof/>
        </w:rPr>
      </w:sdtEndPr>
      <w:sdtContent>
        <w:p w14:paraId="342D6654" w14:textId="1B8F5C2D" w:rsidR="005877BE" w:rsidRPr="00694099" w:rsidRDefault="005877BE" w:rsidP="00694099">
          <w:pPr>
            <w:spacing w:line="360" w:lineRule="auto"/>
            <w:jc w:val="both"/>
            <w:rPr>
              <w:rFonts w:ascii="Arial Narrow" w:hAnsi="Arial Narrow"/>
              <w:b/>
              <w:bCs/>
              <w:sz w:val="28"/>
              <w:szCs w:val="28"/>
            </w:rPr>
          </w:pPr>
        </w:p>
        <w:p w14:paraId="39D77CB7" w14:textId="22B62469" w:rsidR="004D75C6" w:rsidRPr="004D75C6" w:rsidRDefault="005877BE"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r w:rsidRPr="00694099">
            <w:rPr>
              <w:b w:val="0"/>
              <w:bCs w:val="0"/>
              <w:noProof w:val="0"/>
              <w:sz w:val="28"/>
              <w:szCs w:val="28"/>
            </w:rPr>
            <w:fldChar w:fldCharType="begin"/>
          </w:r>
          <w:r w:rsidRPr="00694099">
            <w:rPr>
              <w:sz w:val="28"/>
              <w:szCs w:val="28"/>
            </w:rPr>
            <w:instrText xml:space="preserve"> TOC \o "1-3" \h \z \u </w:instrText>
          </w:r>
          <w:r w:rsidRPr="00694099">
            <w:rPr>
              <w:b w:val="0"/>
              <w:bCs w:val="0"/>
              <w:noProof w:val="0"/>
              <w:sz w:val="28"/>
              <w:szCs w:val="28"/>
            </w:rPr>
            <w:fldChar w:fldCharType="separate"/>
          </w:r>
          <w:hyperlink w:anchor="_Toc155352112" w:history="1">
            <w:r w:rsidR="004D75C6" w:rsidRPr="004D75C6">
              <w:rPr>
                <w:rStyle w:val="Hyperlink"/>
                <w:sz w:val="28"/>
                <w:szCs w:val="28"/>
              </w:rPr>
              <w:t>1.</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VALUATION OPINION REPORT</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_Toc155352112 \h </w:instrText>
            </w:r>
            <w:r w:rsidR="004D75C6" w:rsidRPr="004D75C6">
              <w:rPr>
                <w:webHidden/>
                <w:sz w:val="28"/>
                <w:szCs w:val="28"/>
              </w:rPr>
            </w:r>
            <w:r w:rsidR="004D75C6" w:rsidRPr="004D75C6">
              <w:rPr>
                <w:webHidden/>
                <w:sz w:val="28"/>
                <w:szCs w:val="28"/>
              </w:rPr>
              <w:fldChar w:fldCharType="separate"/>
            </w:r>
            <w:r w:rsidR="00EA4491">
              <w:rPr>
                <w:webHidden/>
                <w:sz w:val="28"/>
                <w:szCs w:val="28"/>
              </w:rPr>
              <w:t>3</w:t>
            </w:r>
            <w:r w:rsidR="004D75C6" w:rsidRPr="004D75C6">
              <w:rPr>
                <w:webHidden/>
                <w:sz w:val="28"/>
                <w:szCs w:val="28"/>
              </w:rPr>
              <w:fldChar w:fldCharType="end"/>
            </w:r>
          </w:hyperlink>
        </w:p>
        <w:p w14:paraId="1AD83A45" w14:textId="651F1FF1" w:rsidR="004D75C6" w:rsidRPr="004D75C6" w:rsidRDefault="00C326CE"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13" w:history="1">
            <w:r w:rsidR="004D75C6" w:rsidRPr="004D75C6">
              <w:rPr>
                <w:rStyle w:val="Hyperlink"/>
                <w:sz w:val="28"/>
                <w:szCs w:val="28"/>
              </w:rPr>
              <w:t>2.</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VALUATION REPORT (IN RESPECT OF PLANT AND MACHINERY)</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_Toc155352113 \h </w:instrText>
            </w:r>
            <w:r w:rsidR="004D75C6" w:rsidRPr="004D75C6">
              <w:rPr>
                <w:webHidden/>
                <w:sz w:val="28"/>
                <w:szCs w:val="28"/>
              </w:rPr>
            </w:r>
            <w:r w:rsidR="004D75C6" w:rsidRPr="004D75C6">
              <w:rPr>
                <w:webHidden/>
                <w:sz w:val="28"/>
                <w:szCs w:val="28"/>
              </w:rPr>
              <w:fldChar w:fldCharType="separate"/>
            </w:r>
            <w:r w:rsidR="00EA4491">
              <w:rPr>
                <w:webHidden/>
                <w:sz w:val="28"/>
                <w:szCs w:val="28"/>
              </w:rPr>
              <w:t>4</w:t>
            </w:r>
            <w:r w:rsidR="004D75C6" w:rsidRPr="004D75C6">
              <w:rPr>
                <w:webHidden/>
                <w:sz w:val="28"/>
                <w:szCs w:val="28"/>
              </w:rPr>
              <w:fldChar w:fldCharType="end"/>
            </w:r>
          </w:hyperlink>
        </w:p>
        <w:p w14:paraId="74402EF9" w14:textId="46961E4D" w:rsidR="004D75C6" w:rsidRPr="004D75C6" w:rsidRDefault="00C326CE"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14" w:history="1">
            <w:r w:rsidR="004D75C6" w:rsidRPr="004D75C6">
              <w:rPr>
                <w:rStyle w:val="Hyperlink"/>
                <w:sz w:val="28"/>
                <w:szCs w:val="28"/>
              </w:rPr>
              <w:t>3.</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VALUATION RATIONALE</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_Toc155352114 \h </w:instrText>
            </w:r>
            <w:r w:rsidR="004D75C6" w:rsidRPr="004D75C6">
              <w:rPr>
                <w:webHidden/>
                <w:sz w:val="28"/>
                <w:szCs w:val="28"/>
              </w:rPr>
            </w:r>
            <w:r w:rsidR="004D75C6" w:rsidRPr="004D75C6">
              <w:rPr>
                <w:webHidden/>
                <w:sz w:val="28"/>
                <w:szCs w:val="28"/>
              </w:rPr>
              <w:fldChar w:fldCharType="separate"/>
            </w:r>
            <w:r w:rsidR="00EA4491">
              <w:rPr>
                <w:webHidden/>
                <w:sz w:val="28"/>
                <w:szCs w:val="28"/>
              </w:rPr>
              <w:t>6</w:t>
            </w:r>
            <w:r w:rsidR="004D75C6" w:rsidRPr="004D75C6">
              <w:rPr>
                <w:webHidden/>
                <w:sz w:val="28"/>
                <w:szCs w:val="28"/>
              </w:rPr>
              <w:fldChar w:fldCharType="end"/>
            </w:r>
          </w:hyperlink>
        </w:p>
        <w:p w14:paraId="5BD1BB64" w14:textId="362A664D" w:rsidR="004D75C6" w:rsidRPr="004D75C6" w:rsidRDefault="00C326CE"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3" w:history="1">
            <w:r w:rsidR="004D75C6" w:rsidRPr="004D75C6">
              <w:rPr>
                <w:rStyle w:val="Hyperlink"/>
                <w:sz w:val="28"/>
                <w:szCs w:val="28"/>
              </w:rPr>
              <w:t>4.</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DOCUMENTS REFERRED: -</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_Toc155352133 \h </w:instrText>
            </w:r>
            <w:r w:rsidR="004D75C6" w:rsidRPr="004D75C6">
              <w:rPr>
                <w:webHidden/>
                <w:sz w:val="28"/>
                <w:szCs w:val="28"/>
              </w:rPr>
            </w:r>
            <w:r w:rsidR="004D75C6" w:rsidRPr="004D75C6">
              <w:rPr>
                <w:webHidden/>
                <w:sz w:val="28"/>
                <w:szCs w:val="28"/>
              </w:rPr>
              <w:fldChar w:fldCharType="separate"/>
            </w:r>
            <w:r w:rsidR="00EA4491">
              <w:rPr>
                <w:webHidden/>
                <w:sz w:val="28"/>
                <w:szCs w:val="28"/>
              </w:rPr>
              <w:t>12</w:t>
            </w:r>
            <w:r w:rsidR="004D75C6" w:rsidRPr="004D75C6">
              <w:rPr>
                <w:webHidden/>
                <w:sz w:val="28"/>
                <w:szCs w:val="28"/>
              </w:rPr>
              <w:fldChar w:fldCharType="end"/>
            </w:r>
          </w:hyperlink>
        </w:p>
        <w:p w14:paraId="180ED67A" w14:textId="7F15D875" w:rsidR="004D75C6" w:rsidRPr="004D75C6" w:rsidRDefault="00C326CE"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4" w:history="1">
            <w:r w:rsidR="004D75C6" w:rsidRPr="004D75C6">
              <w:rPr>
                <w:rStyle w:val="Hyperlink"/>
                <w:sz w:val="28"/>
                <w:szCs w:val="28"/>
              </w:rPr>
              <w:t>5.</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ABOUT COMPANY AND OUR OBSERVATION: -</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_Toc155352134 \h </w:instrText>
            </w:r>
            <w:r w:rsidR="004D75C6" w:rsidRPr="004D75C6">
              <w:rPr>
                <w:webHidden/>
                <w:sz w:val="28"/>
                <w:szCs w:val="28"/>
              </w:rPr>
            </w:r>
            <w:r w:rsidR="004D75C6" w:rsidRPr="004D75C6">
              <w:rPr>
                <w:webHidden/>
                <w:sz w:val="28"/>
                <w:szCs w:val="28"/>
              </w:rPr>
              <w:fldChar w:fldCharType="separate"/>
            </w:r>
            <w:r w:rsidR="00EA4491">
              <w:rPr>
                <w:webHidden/>
                <w:sz w:val="28"/>
                <w:szCs w:val="28"/>
              </w:rPr>
              <w:t>12</w:t>
            </w:r>
            <w:r w:rsidR="004D75C6" w:rsidRPr="004D75C6">
              <w:rPr>
                <w:webHidden/>
                <w:sz w:val="28"/>
                <w:szCs w:val="28"/>
              </w:rPr>
              <w:fldChar w:fldCharType="end"/>
            </w:r>
          </w:hyperlink>
        </w:p>
        <w:p w14:paraId="0C46D66C" w14:textId="0CEE7E70" w:rsidR="004D75C6" w:rsidRPr="004D75C6" w:rsidRDefault="00C326CE"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5" w:history="1">
            <w:r w:rsidR="004D75C6" w:rsidRPr="004D75C6">
              <w:rPr>
                <w:rStyle w:val="Hyperlink"/>
                <w:sz w:val="28"/>
                <w:szCs w:val="28"/>
              </w:rPr>
              <w:t>6.</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OUR OBSERVATION: -</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_Toc155352135 \h </w:instrText>
            </w:r>
            <w:r w:rsidR="004D75C6" w:rsidRPr="004D75C6">
              <w:rPr>
                <w:webHidden/>
                <w:sz w:val="28"/>
                <w:szCs w:val="28"/>
              </w:rPr>
            </w:r>
            <w:r w:rsidR="004D75C6" w:rsidRPr="004D75C6">
              <w:rPr>
                <w:webHidden/>
                <w:sz w:val="28"/>
                <w:szCs w:val="28"/>
              </w:rPr>
              <w:fldChar w:fldCharType="separate"/>
            </w:r>
            <w:r w:rsidR="00EA4491">
              <w:rPr>
                <w:webHidden/>
                <w:sz w:val="28"/>
                <w:szCs w:val="28"/>
              </w:rPr>
              <w:t>14</w:t>
            </w:r>
            <w:r w:rsidR="004D75C6" w:rsidRPr="004D75C6">
              <w:rPr>
                <w:webHidden/>
                <w:sz w:val="28"/>
                <w:szCs w:val="28"/>
              </w:rPr>
              <w:fldChar w:fldCharType="end"/>
            </w:r>
          </w:hyperlink>
        </w:p>
        <w:p w14:paraId="149CA762" w14:textId="10F6BCC1" w:rsidR="004D75C6" w:rsidRPr="004D75C6" w:rsidRDefault="00C326CE"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6" w:history="1">
            <w:r w:rsidR="004D75C6" w:rsidRPr="004D75C6">
              <w:rPr>
                <w:rStyle w:val="Hyperlink"/>
                <w:sz w:val="28"/>
                <w:szCs w:val="28"/>
              </w:rPr>
              <w:t>7.</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DETAILS OF PLANT AND MACHINERY: -</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_Toc155352136 \h </w:instrText>
            </w:r>
            <w:r w:rsidR="004D75C6" w:rsidRPr="004D75C6">
              <w:rPr>
                <w:webHidden/>
                <w:sz w:val="28"/>
                <w:szCs w:val="28"/>
              </w:rPr>
            </w:r>
            <w:r w:rsidR="004D75C6" w:rsidRPr="004D75C6">
              <w:rPr>
                <w:webHidden/>
                <w:sz w:val="28"/>
                <w:szCs w:val="28"/>
              </w:rPr>
              <w:fldChar w:fldCharType="separate"/>
            </w:r>
            <w:r w:rsidR="00EA4491">
              <w:rPr>
                <w:webHidden/>
                <w:sz w:val="28"/>
                <w:szCs w:val="28"/>
              </w:rPr>
              <w:t>15</w:t>
            </w:r>
            <w:r w:rsidR="004D75C6" w:rsidRPr="004D75C6">
              <w:rPr>
                <w:webHidden/>
                <w:sz w:val="28"/>
                <w:szCs w:val="28"/>
              </w:rPr>
              <w:fldChar w:fldCharType="end"/>
            </w:r>
          </w:hyperlink>
        </w:p>
        <w:p w14:paraId="58CE0C47" w14:textId="645C3D4B" w:rsidR="004D75C6" w:rsidRPr="004D75C6" w:rsidRDefault="00C326CE"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7" w:history="1">
            <w:r w:rsidR="004D75C6" w:rsidRPr="004D75C6">
              <w:rPr>
                <w:rStyle w:val="Hyperlink"/>
                <w:sz w:val="28"/>
                <w:szCs w:val="28"/>
                <w:lang w:bidi="mr-IN"/>
              </w:rPr>
              <w:t>8.</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DECLARATION CUM UNDERTAKING (Annexure-IV)</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_Toc155352137 \h </w:instrText>
            </w:r>
            <w:r w:rsidR="004D75C6" w:rsidRPr="004D75C6">
              <w:rPr>
                <w:webHidden/>
                <w:sz w:val="28"/>
                <w:szCs w:val="28"/>
              </w:rPr>
            </w:r>
            <w:r w:rsidR="004D75C6" w:rsidRPr="004D75C6">
              <w:rPr>
                <w:webHidden/>
                <w:sz w:val="28"/>
                <w:szCs w:val="28"/>
              </w:rPr>
              <w:fldChar w:fldCharType="separate"/>
            </w:r>
            <w:r w:rsidR="00EA4491">
              <w:rPr>
                <w:webHidden/>
                <w:sz w:val="28"/>
                <w:szCs w:val="28"/>
              </w:rPr>
              <w:t>16</w:t>
            </w:r>
            <w:r w:rsidR="004D75C6" w:rsidRPr="004D75C6">
              <w:rPr>
                <w:webHidden/>
                <w:sz w:val="28"/>
                <w:szCs w:val="28"/>
              </w:rPr>
              <w:fldChar w:fldCharType="end"/>
            </w:r>
          </w:hyperlink>
        </w:p>
        <w:p w14:paraId="73B9EA0A" w14:textId="73134B18" w:rsidR="004D75C6" w:rsidRPr="004D75C6" w:rsidRDefault="00C326CE"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8" w:history="1">
            <w:r w:rsidR="004D75C6" w:rsidRPr="004D75C6">
              <w:rPr>
                <w:rStyle w:val="Hyperlink"/>
                <w:sz w:val="28"/>
                <w:szCs w:val="28"/>
              </w:rPr>
              <w:t>9.</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ACTUAL SITE PHOTOGRAPHS</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_Toc155352138 \h </w:instrText>
            </w:r>
            <w:r w:rsidR="004D75C6" w:rsidRPr="004D75C6">
              <w:rPr>
                <w:webHidden/>
                <w:sz w:val="28"/>
                <w:szCs w:val="28"/>
              </w:rPr>
            </w:r>
            <w:r w:rsidR="004D75C6" w:rsidRPr="004D75C6">
              <w:rPr>
                <w:webHidden/>
                <w:sz w:val="28"/>
                <w:szCs w:val="28"/>
              </w:rPr>
              <w:fldChar w:fldCharType="separate"/>
            </w:r>
            <w:r w:rsidR="00EA4491">
              <w:rPr>
                <w:webHidden/>
                <w:sz w:val="28"/>
                <w:szCs w:val="28"/>
              </w:rPr>
              <w:t>20</w:t>
            </w:r>
            <w:r w:rsidR="004D75C6" w:rsidRPr="004D75C6">
              <w:rPr>
                <w:webHidden/>
                <w:sz w:val="28"/>
                <w:szCs w:val="28"/>
              </w:rPr>
              <w:fldChar w:fldCharType="end"/>
            </w:r>
          </w:hyperlink>
        </w:p>
        <w:p w14:paraId="3E547134" w14:textId="74382B4F" w:rsidR="004D75C6" w:rsidRPr="004D75C6" w:rsidRDefault="00C326CE" w:rsidP="004D75C6">
          <w:pPr>
            <w:pStyle w:val="TOC1"/>
            <w:tabs>
              <w:tab w:val="left" w:pos="66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9" w:history="1">
            <w:r w:rsidR="004D75C6" w:rsidRPr="004D75C6">
              <w:rPr>
                <w:rStyle w:val="Hyperlink"/>
                <w:sz w:val="28"/>
                <w:szCs w:val="28"/>
              </w:rPr>
              <w:t>10.</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ROUTE MAP OF THE PROPERTY</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_Toc155352139 \h </w:instrText>
            </w:r>
            <w:r w:rsidR="004D75C6" w:rsidRPr="004D75C6">
              <w:rPr>
                <w:webHidden/>
                <w:sz w:val="28"/>
                <w:szCs w:val="28"/>
              </w:rPr>
            </w:r>
            <w:r w:rsidR="004D75C6" w:rsidRPr="004D75C6">
              <w:rPr>
                <w:webHidden/>
                <w:sz w:val="28"/>
                <w:szCs w:val="28"/>
              </w:rPr>
              <w:fldChar w:fldCharType="separate"/>
            </w:r>
            <w:r w:rsidR="00EA4491">
              <w:rPr>
                <w:webHidden/>
                <w:sz w:val="28"/>
                <w:szCs w:val="28"/>
              </w:rPr>
              <w:t>25</w:t>
            </w:r>
            <w:r w:rsidR="004D75C6" w:rsidRPr="004D75C6">
              <w:rPr>
                <w:webHidden/>
                <w:sz w:val="28"/>
                <w:szCs w:val="28"/>
              </w:rPr>
              <w:fldChar w:fldCharType="end"/>
            </w:r>
          </w:hyperlink>
        </w:p>
        <w:p w14:paraId="48879D33" w14:textId="6E53A1F0" w:rsidR="004D75C6" w:rsidRPr="004D75C6" w:rsidRDefault="00C326CE" w:rsidP="004D75C6">
          <w:pPr>
            <w:pStyle w:val="TOC1"/>
            <w:tabs>
              <w:tab w:val="left" w:pos="66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40" w:history="1">
            <w:r w:rsidR="004D75C6" w:rsidRPr="004D75C6">
              <w:rPr>
                <w:rStyle w:val="Hyperlink"/>
                <w:sz w:val="28"/>
                <w:szCs w:val="28"/>
              </w:rPr>
              <w:t>11.</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ASSUMPTIONS, CAVEATS, LIMITATION AND DISCLAIMERS</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_Toc155352140 \h </w:instrText>
            </w:r>
            <w:r w:rsidR="004D75C6" w:rsidRPr="004D75C6">
              <w:rPr>
                <w:webHidden/>
                <w:sz w:val="28"/>
                <w:szCs w:val="28"/>
              </w:rPr>
            </w:r>
            <w:r w:rsidR="004D75C6" w:rsidRPr="004D75C6">
              <w:rPr>
                <w:webHidden/>
                <w:sz w:val="28"/>
                <w:szCs w:val="28"/>
              </w:rPr>
              <w:fldChar w:fldCharType="separate"/>
            </w:r>
            <w:r w:rsidR="00EA4491">
              <w:rPr>
                <w:webHidden/>
                <w:sz w:val="28"/>
                <w:szCs w:val="28"/>
              </w:rPr>
              <w:t>26</w:t>
            </w:r>
            <w:r w:rsidR="004D75C6" w:rsidRPr="004D75C6">
              <w:rPr>
                <w:webHidden/>
                <w:sz w:val="28"/>
                <w:szCs w:val="28"/>
              </w:rPr>
              <w:fldChar w:fldCharType="end"/>
            </w:r>
          </w:hyperlink>
        </w:p>
        <w:p w14:paraId="15A6880B" w14:textId="3B022A13" w:rsidR="004D75C6" w:rsidRPr="004D75C6" w:rsidRDefault="00C326CE" w:rsidP="004D75C6">
          <w:pPr>
            <w:pStyle w:val="TOC1"/>
            <w:tabs>
              <w:tab w:val="left" w:pos="66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41" w:history="1">
            <w:r w:rsidR="004D75C6" w:rsidRPr="004D75C6">
              <w:rPr>
                <w:rStyle w:val="Hyperlink"/>
                <w:sz w:val="28"/>
                <w:szCs w:val="28"/>
              </w:rPr>
              <w:t>12.</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MODEL CODE OF CONDUCT FOR VALUERS (Annexure V)</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_Toc155352141 \h </w:instrText>
            </w:r>
            <w:r w:rsidR="004D75C6" w:rsidRPr="004D75C6">
              <w:rPr>
                <w:webHidden/>
                <w:sz w:val="28"/>
                <w:szCs w:val="28"/>
              </w:rPr>
            </w:r>
            <w:r w:rsidR="004D75C6" w:rsidRPr="004D75C6">
              <w:rPr>
                <w:webHidden/>
                <w:sz w:val="28"/>
                <w:szCs w:val="28"/>
              </w:rPr>
              <w:fldChar w:fldCharType="separate"/>
            </w:r>
            <w:r w:rsidR="00EA4491">
              <w:rPr>
                <w:webHidden/>
                <w:sz w:val="28"/>
                <w:szCs w:val="28"/>
              </w:rPr>
              <w:t>28</w:t>
            </w:r>
            <w:r w:rsidR="004D75C6" w:rsidRPr="004D75C6">
              <w:rPr>
                <w:webHidden/>
                <w:sz w:val="28"/>
                <w:szCs w:val="28"/>
              </w:rPr>
              <w:fldChar w:fldCharType="end"/>
            </w:r>
          </w:hyperlink>
        </w:p>
        <w:p w14:paraId="30BDD1A8" w14:textId="09487FD4" w:rsidR="004D75C6" w:rsidRPr="004D75C6" w:rsidRDefault="00C326CE" w:rsidP="004D75C6">
          <w:pPr>
            <w:pStyle w:val="TOC1"/>
            <w:tabs>
              <w:tab w:val="left" w:pos="66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42" w:history="1">
            <w:r w:rsidR="004D75C6" w:rsidRPr="004D75C6">
              <w:rPr>
                <w:rStyle w:val="Hyperlink"/>
                <w:sz w:val="28"/>
                <w:szCs w:val="28"/>
              </w:rPr>
              <w:t>13.</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DEFINITION OF VALUE FOR THIS SPECIFIC PURPOSE</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_Toc155352142 \h </w:instrText>
            </w:r>
            <w:r w:rsidR="004D75C6" w:rsidRPr="004D75C6">
              <w:rPr>
                <w:webHidden/>
                <w:sz w:val="28"/>
                <w:szCs w:val="28"/>
              </w:rPr>
            </w:r>
            <w:r w:rsidR="004D75C6" w:rsidRPr="004D75C6">
              <w:rPr>
                <w:webHidden/>
                <w:sz w:val="28"/>
                <w:szCs w:val="28"/>
              </w:rPr>
              <w:fldChar w:fldCharType="separate"/>
            </w:r>
            <w:r w:rsidR="00EA4491">
              <w:rPr>
                <w:webHidden/>
                <w:sz w:val="28"/>
                <w:szCs w:val="28"/>
              </w:rPr>
              <w:t>32</w:t>
            </w:r>
            <w:r w:rsidR="004D75C6" w:rsidRPr="004D75C6">
              <w:rPr>
                <w:webHidden/>
                <w:sz w:val="28"/>
                <w:szCs w:val="28"/>
              </w:rPr>
              <w:fldChar w:fldCharType="end"/>
            </w:r>
          </w:hyperlink>
        </w:p>
        <w:p w14:paraId="7D20F4B1" w14:textId="22AC7AA2" w:rsidR="004D75C6" w:rsidRPr="004D75C6" w:rsidRDefault="00C326CE" w:rsidP="004D75C6">
          <w:pPr>
            <w:pStyle w:val="TOC1"/>
            <w:tabs>
              <w:tab w:val="left" w:pos="66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43" w:history="1">
            <w:r w:rsidR="004D75C6" w:rsidRPr="004D75C6">
              <w:rPr>
                <w:rStyle w:val="Hyperlink"/>
                <w:sz w:val="28"/>
                <w:szCs w:val="28"/>
                <w:lang w:val="en-US"/>
              </w:rPr>
              <w:t>14.</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VALUATION OF MOVABLE ASSETS</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_Toc155352143 \h </w:instrText>
            </w:r>
            <w:r w:rsidR="004D75C6" w:rsidRPr="004D75C6">
              <w:rPr>
                <w:webHidden/>
                <w:sz w:val="28"/>
                <w:szCs w:val="28"/>
              </w:rPr>
            </w:r>
            <w:r w:rsidR="004D75C6" w:rsidRPr="004D75C6">
              <w:rPr>
                <w:webHidden/>
                <w:sz w:val="28"/>
                <w:szCs w:val="28"/>
              </w:rPr>
              <w:fldChar w:fldCharType="separate"/>
            </w:r>
            <w:r w:rsidR="00EA4491">
              <w:rPr>
                <w:webHidden/>
                <w:sz w:val="28"/>
                <w:szCs w:val="28"/>
              </w:rPr>
              <w:t>33</w:t>
            </w:r>
            <w:r w:rsidR="004D75C6" w:rsidRPr="004D75C6">
              <w:rPr>
                <w:webHidden/>
                <w:sz w:val="28"/>
                <w:szCs w:val="28"/>
              </w:rPr>
              <w:fldChar w:fldCharType="end"/>
            </w:r>
          </w:hyperlink>
        </w:p>
        <w:p w14:paraId="4CBB7D3B" w14:textId="74582242" w:rsidR="005877BE" w:rsidRDefault="005877BE" w:rsidP="004D75C6">
          <w:pPr>
            <w:spacing w:after="0" w:line="480" w:lineRule="auto"/>
            <w:jc w:val="both"/>
          </w:pPr>
          <w:r w:rsidRPr="00694099">
            <w:rPr>
              <w:rFonts w:ascii="Arial Narrow" w:hAnsi="Arial Narrow"/>
              <w:b/>
              <w:bCs/>
              <w:noProof/>
              <w:sz w:val="28"/>
              <w:szCs w:val="28"/>
            </w:rPr>
            <w:fldChar w:fldCharType="end"/>
          </w:r>
        </w:p>
      </w:sdtContent>
    </w:sdt>
    <w:p w14:paraId="1403281D"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5C05FD61"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77450980"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0DF62FA1"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34F119C7"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0466835A"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341EF4DC"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18C55CD8"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3511BB5B" w14:textId="559622ED" w:rsidR="005011CE" w:rsidRPr="00C326CE" w:rsidRDefault="005011CE" w:rsidP="00A70DB4">
      <w:pPr>
        <w:spacing w:before="40" w:after="40" w:line="240" w:lineRule="auto"/>
        <w:ind w:left="5040"/>
        <w:jc w:val="right"/>
        <w:rPr>
          <w:rFonts w:ascii="Arial Narrow" w:hAnsi="Arial Narrow"/>
          <w:color w:val="000000" w:themeColor="text1"/>
          <w:sz w:val="18"/>
          <w:szCs w:val="18"/>
          <w:highlight w:val="yellow"/>
        </w:rPr>
      </w:pPr>
      <w:proofErr w:type="spellStart"/>
      <w:r w:rsidRPr="00324A01">
        <w:rPr>
          <w:rFonts w:ascii="Arial Narrow" w:hAnsi="Arial Narrow"/>
          <w:color w:val="000000" w:themeColor="text1"/>
          <w:sz w:val="18"/>
          <w:szCs w:val="18"/>
        </w:rPr>
        <w:lastRenderedPageBreak/>
        <w:t>Vastu</w:t>
      </w:r>
      <w:proofErr w:type="spellEnd"/>
      <w:r w:rsidRPr="00324A01">
        <w:rPr>
          <w:rFonts w:ascii="Arial Narrow" w:hAnsi="Arial Narrow"/>
          <w:color w:val="000000" w:themeColor="text1"/>
          <w:sz w:val="18"/>
          <w:szCs w:val="18"/>
        </w:rPr>
        <w:t>/</w:t>
      </w:r>
      <w:r w:rsidR="00380CD6" w:rsidRPr="00380CD6">
        <w:t xml:space="preserve"> </w:t>
      </w:r>
      <w:r w:rsidR="00C326CE">
        <w:rPr>
          <w:rFonts w:ascii="Arial Narrow" w:hAnsi="Arial Narrow"/>
          <w:color w:val="000000" w:themeColor="text1"/>
          <w:sz w:val="18"/>
          <w:szCs w:val="18"/>
        </w:rPr>
        <w:t>Mumbai</w:t>
      </w:r>
      <w:r w:rsidR="00380CD6" w:rsidRPr="00380CD6">
        <w:rPr>
          <w:rFonts w:ascii="Arial Narrow" w:hAnsi="Arial Narrow"/>
          <w:color w:val="000000" w:themeColor="text1"/>
          <w:sz w:val="18"/>
          <w:szCs w:val="18"/>
        </w:rPr>
        <w:t xml:space="preserve"> </w:t>
      </w:r>
      <w:r w:rsidRPr="00324A01">
        <w:rPr>
          <w:rFonts w:ascii="Arial Narrow" w:hAnsi="Arial Narrow"/>
          <w:color w:val="000000" w:themeColor="text1"/>
          <w:sz w:val="18"/>
          <w:szCs w:val="18"/>
        </w:rPr>
        <w:t>/</w:t>
      </w:r>
      <w:r w:rsidR="0027507D">
        <w:rPr>
          <w:rFonts w:ascii="Arial Narrow" w:hAnsi="Arial Narrow"/>
          <w:color w:val="000000" w:themeColor="text1"/>
          <w:sz w:val="18"/>
          <w:szCs w:val="18"/>
        </w:rPr>
        <w:t>01</w:t>
      </w:r>
      <w:r w:rsidRPr="00324A01">
        <w:rPr>
          <w:rFonts w:ascii="Arial Narrow" w:hAnsi="Arial Narrow"/>
          <w:color w:val="000000" w:themeColor="text1"/>
          <w:sz w:val="18"/>
          <w:szCs w:val="18"/>
        </w:rPr>
        <w:t>/</w:t>
      </w:r>
      <w:r w:rsidRPr="0027507D">
        <w:rPr>
          <w:rFonts w:ascii="Arial Narrow" w:hAnsi="Arial Narrow"/>
          <w:color w:val="000000" w:themeColor="text1"/>
          <w:sz w:val="18"/>
          <w:szCs w:val="18"/>
        </w:rPr>
        <w:t>202</w:t>
      </w:r>
      <w:r w:rsidR="0027507D" w:rsidRPr="0027507D">
        <w:rPr>
          <w:rFonts w:ascii="Arial Narrow" w:hAnsi="Arial Narrow"/>
          <w:color w:val="000000" w:themeColor="text1"/>
          <w:sz w:val="18"/>
          <w:szCs w:val="18"/>
        </w:rPr>
        <w:t>4</w:t>
      </w:r>
      <w:r w:rsidRPr="0027507D">
        <w:rPr>
          <w:rFonts w:ascii="Arial Narrow" w:hAnsi="Arial Narrow"/>
          <w:color w:val="000000" w:themeColor="text1"/>
          <w:sz w:val="18"/>
          <w:szCs w:val="18"/>
        </w:rPr>
        <w:t>/</w:t>
      </w:r>
      <w:r w:rsidR="00C326CE">
        <w:rPr>
          <w:rFonts w:ascii="Arial Narrow" w:hAnsi="Arial Narrow"/>
          <w:sz w:val="18"/>
          <w:szCs w:val="18"/>
        </w:rPr>
        <w:t>5894</w:t>
      </w:r>
      <w:r w:rsidR="00324A01" w:rsidRPr="00C95681">
        <w:rPr>
          <w:rFonts w:ascii="Arial Narrow" w:hAnsi="Arial Narrow"/>
          <w:sz w:val="18"/>
          <w:szCs w:val="18"/>
        </w:rPr>
        <w:t>/</w:t>
      </w:r>
      <w:r w:rsidR="00324A01" w:rsidRPr="00C326CE">
        <w:rPr>
          <w:rFonts w:ascii="Arial Narrow" w:hAnsi="Arial Narrow"/>
          <w:sz w:val="18"/>
          <w:szCs w:val="18"/>
          <w:highlight w:val="yellow"/>
        </w:rPr>
        <w:t>230</w:t>
      </w:r>
      <w:r w:rsidR="00C95681" w:rsidRPr="00C326CE">
        <w:rPr>
          <w:rFonts w:ascii="Arial Narrow" w:hAnsi="Arial Narrow"/>
          <w:sz w:val="18"/>
          <w:szCs w:val="18"/>
          <w:highlight w:val="yellow"/>
        </w:rPr>
        <w:t>4369</w:t>
      </w:r>
    </w:p>
    <w:p w14:paraId="044D5473" w14:textId="224C4F87" w:rsidR="005011CE" w:rsidRPr="00324A01" w:rsidRDefault="00C95681" w:rsidP="00A70DB4">
      <w:pPr>
        <w:spacing w:before="40" w:after="40" w:line="240" w:lineRule="auto"/>
        <w:ind w:left="5040"/>
        <w:jc w:val="right"/>
        <w:rPr>
          <w:rFonts w:ascii="Arial Narrow" w:hAnsi="Arial Narrow"/>
          <w:color w:val="000000" w:themeColor="text1"/>
          <w:sz w:val="18"/>
          <w:szCs w:val="18"/>
        </w:rPr>
      </w:pPr>
      <w:r w:rsidRPr="00C326CE">
        <w:rPr>
          <w:rFonts w:ascii="Arial Narrow" w:hAnsi="Arial Narrow"/>
          <w:color w:val="000000" w:themeColor="text1"/>
          <w:sz w:val="18"/>
          <w:szCs w:val="18"/>
          <w:highlight w:val="yellow"/>
        </w:rPr>
        <w:t>06</w:t>
      </w:r>
      <w:r w:rsidR="005011CE" w:rsidRPr="00C326CE">
        <w:rPr>
          <w:rFonts w:ascii="Arial Narrow" w:hAnsi="Arial Narrow"/>
          <w:color w:val="000000" w:themeColor="text1"/>
          <w:sz w:val="18"/>
          <w:szCs w:val="18"/>
          <w:highlight w:val="yellow"/>
        </w:rPr>
        <w:t>/</w:t>
      </w:r>
      <w:r w:rsidRPr="00C326CE">
        <w:rPr>
          <w:rFonts w:ascii="Arial Narrow" w:hAnsi="Arial Narrow"/>
          <w:color w:val="000000" w:themeColor="text1"/>
          <w:sz w:val="18"/>
          <w:szCs w:val="18"/>
          <w:highlight w:val="yellow"/>
        </w:rPr>
        <w:t>3</w:t>
      </w:r>
      <w:r w:rsidR="005011CE" w:rsidRPr="00C326CE">
        <w:rPr>
          <w:rFonts w:ascii="Arial Narrow" w:hAnsi="Arial Narrow"/>
          <w:color w:val="000000" w:themeColor="text1"/>
          <w:sz w:val="18"/>
          <w:szCs w:val="18"/>
          <w:highlight w:val="yellow"/>
        </w:rPr>
        <w:t>-</w:t>
      </w:r>
      <w:r w:rsidRPr="00C326CE">
        <w:rPr>
          <w:rFonts w:ascii="Arial Narrow" w:hAnsi="Arial Narrow"/>
          <w:color w:val="000000" w:themeColor="text1"/>
          <w:sz w:val="18"/>
          <w:szCs w:val="18"/>
          <w:highlight w:val="yellow"/>
        </w:rPr>
        <w:t>71</w:t>
      </w:r>
      <w:r w:rsidR="005011CE" w:rsidRPr="00C326CE">
        <w:rPr>
          <w:rFonts w:ascii="Arial Narrow" w:hAnsi="Arial Narrow"/>
          <w:color w:val="000000" w:themeColor="text1"/>
          <w:sz w:val="18"/>
          <w:szCs w:val="18"/>
          <w:highlight w:val="yellow"/>
        </w:rPr>
        <w:t>-</w:t>
      </w:r>
      <w:r w:rsidR="00324A01" w:rsidRPr="00C326CE">
        <w:rPr>
          <w:rFonts w:ascii="Arial Narrow" w:hAnsi="Arial Narrow"/>
          <w:color w:val="000000" w:themeColor="text1"/>
          <w:sz w:val="18"/>
          <w:szCs w:val="18"/>
          <w:highlight w:val="yellow"/>
        </w:rPr>
        <w:t>APU</w:t>
      </w:r>
      <w:r w:rsidR="005011CE" w:rsidRPr="00324A01">
        <w:rPr>
          <w:rFonts w:ascii="Arial Narrow" w:hAnsi="Arial Narrow"/>
          <w:color w:val="000000" w:themeColor="text1"/>
          <w:sz w:val="18"/>
          <w:szCs w:val="18"/>
        </w:rPr>
        <w:t xml:space="preserve">        </w:t>
      </w:r>
    </w:p>
    <w:p w14:paraId="25AD70B5" w14:textId="78AFF926" w:rsidR="005011CE" w:rsidRPr="00324A01" w:rsidRDefault="005011CE" w:rsidP="00A70DB4">
      <w:pPr>
        <w:spacing w:before="40" w:after="40" w:line="240" w:lineRule="auto"/>
        <w:ind w:left="3600"/>
        <w:jc w:val="right"/>
        <w:rPr>
          <w:rFonts w:ascii="Arial Narrow" w:hAnsi="Arial Narrow" w:cs="Mangal"/>
          <w:color w:val="000000" w:themeColor="text1"/>
          <w:sz w:val="18"/>
          <w:szCs w:val="16"/>
          <w:lang w:val="en-GB" w:bidi="mr-IN"/>
        </w:rPr>
      </w:pPr>
      <w:r w:rsidRPr="00324A01">
        <w:rPr>
          <w:rFonts w:ascii="Arial Narrow" w:hAnsi="Arial Narrow"/>
          <w:color w:val="000000" w:themeColor="text1"/>
          <w:sz w:val="18"/>
          <w:szCs w:val="18"/>
        </w:rPr>
        <w:tab/>
      </w:r>
      <w:r w:rsidRPr="00324A01">
        <w:rPr>
          <w:rFonts w:ascii="Arial Narrow" w:hAnsi="Arial Narrow"/>
          <w:color w:val="000000" w:themeColor="text1"/>
          <w:sz w:val="18"/>
          <w:szCs w:val="18"/>
        </w:rPr>
        <w:tab/>
      </w:r>
      <w:r w:rsidRPr="00324A01">
        <w:rPr>
          <w:rFonts w:ascii="Arial Narrow" w:hAnsi="Arial Narrow"/>
          <w:color w:val="000000" w:themeColor="text1"/>
          <w:sz w:val="18"/>
          <w:szCs w:val="18"/>
        </w:rPr>
        <w:tab/>
        <w:t xml:space="preserve">       Date: </w:t>
      </w:r>
      <w:r w:rsidR="0027507D">
        <w:rPr>
          <w:rFonts w:ascii="Arial Narrow" w:hAnsi="Arial Narrow"/>
          <w:color w:val="000000" w:themeColor="text1"/>
          <w:sz w:val="18"/>
          <w:szCs w:val="18"/>
          <w:lang w:val="en-GB"/>
        </w:rPr>
        <w:t>06.01.2024</w:t>
      </w:r>
    </w:p>
    <w:p w14:paraId="5E2B8399" w14:textId="773892FA" w:rsidR="007E1B2D" w:rsidRDefault="007E1B2D" w:rsidP="008C1918">
      <w:pPr>
        <w:pStyle w:val="Heading1"/>
        <w:numPr>
          <w:ilvl w:val="0"/>
          <w:numId w:val="11"/>
        </w:numPr>
        <w:spacing w:after="240" w:line="240" w:lineRule="auto"/>
        <w:ind w:left="432" w:hanging="432"/>
      </w:pPr>
      <w:bookmarkStart w:id="4" w:name="_Toc53684177"/>
      <w:bookmarkStart w:id="5" w:name="_Toc53684226"/>
      <w:bookmarkStart w:id="6" w:name="_Toc53685450"/>
      <w:bookmarkStart w:id="7" w:name="_Toc59546834"/>
      <w:bookmarkStart w:id="8" w:name="_Toc78382224"/>
      <w:bookmarkStart w:id="9" w:name="_Toc155352112"/>
      <w:bookmarkStart w:id="10" w:name="_Toc53684179"/>
      <w:bookmarkStart w:id="11" w:name="_Toc53684228"/>
      <w:bookmarkStart w:id="12" w:name="_Toc53685451"/>
      <w:bookmarkStart w:id="13" w:name="_Toc59546844"/>
      <w:bookmarkStart w:id="14" w:name="_Toc78382225"/>
      <w:r w:rsidRPr="009E194B">
        <w:t xml:space="preserve">VALUATION </w:t>
      </w:r>
      <w:r w:rsidRPr="00701B62">
        <w:t>OPINION</w:t>
      </w:r>
      <w:r w:rsidRPr="009E194B">
        <w:t xml:space="preserve"> REPORT</w:t>
      </w:r>
      <w:bookmarkEnd w:id="4"/>
      <w:bookmarkEnd w:id="5"/>
      <w:bookmarkEnd w:id="6"/>
      <w:bookmarkEnd w:id="7"/>
      <w:bookmarkEnd w:id="8"/>
      <w:bookmarkEnd w:id="9"/>
    </w:p>
    <w:p w14:paraId="121768B8" w14:textId="24A83EA3" w:rsidR="007E1B2D" w:rsidRPr="007F5A71" w:rsidRDefault="007E1B2D" w:rsidP="00FB5A5B">
      <w:pPr>
        <w:spacing w:before="120" w:line="360" w:lineRule="auto"/>
        <w:jc w:val="both"/>
        <w:rPr>
          <w:rFonts w:ascii="Arial Narrow" w:hAnsi="Arial Narrow" w:cs="Arial"/>
          <w:b/>
          <w:bCs/>
          <w:sz w:val="26"/>
          <w:szCs w:val="26"/>
        </w:rPr>
      </w:pPr>
      <w:r w:rsidRPr="007F5A71">
        <w:rPr>
          <w:rFonts w:ascii="Arial Narrow" w:hAnsi="Arial Narrow"/>
          <w:sz w:val="26"/>
          <w:szCs w:val="26"/>
        </w:rPr>
        <w:t xml:space="preserve">This is to certify that the </w:t>
      </w:r>
      <w:r w:rsidR="002F4D7F">
        <w:rPr>
          <w:rFonts w:ascii="Arial Narrow" w:hAnsi="Arial Narrow"/>
          <w:sz w:val="26"/>
          <w:szCs w:val="26"/>
        </w:rPr>
        <w:t>Movable Assets</w:t>
      </w:r>
      <w:r w:rsidR="0070055C" w:rsidRPr="007F5A71">
        <w:rPr>
          <w:rFonts w:ascii="Arial Narrow" w:hAnsi="Arial Narrow"/>
          <w:sz w:val="26"/>
          <w:szCs w:val="26"/>
        </w:rPr>
        <w:t xml:space="preserve"> located at</w:t>
      </w:r>
      <w:r w:rsidRPr="007F5A71">
        <w:rPr>
          <w:rFonts w:ascii="Arial Narrow" w:hAnsi="Arial Narrow" w:cs="Arial"/>
          <w:sz w:val="26"/>
          <w:szCs w:val="26"/>
        </w:rPr>
        <w:t xml:space="preserve"> </w:t>
      </w:r>
      <w:r w:rsidR="00D031C9" w:rsidRPr="00D031C9">
        <w:rPr>
          <w:rFonts w:ascii="Arial Narrow" w:hAnsi="Arial Narrow" w:cs="Tahoma"/>
          <w:bCs/>
          <w:sz w:val="26"/>
          <w:szCs w:val="26"/>
        </w:rPr>
        <w:t xml:space="preserve">Plot No. 06, Industrial Area No. 1, M. P. </w:t>
      </w:r>
      <w:proofErr w:type="spellStart"/>
      <w:r w:rsidR="00D031C9" w:rsidRPr="00D031C9">
        <w:rPr>
          <w:rFonts w:ascii="Arial Narrow" w:hAnsi="Arial Narrow" w:cs="Tahoma"/>
          <w:bCs/>
          <w:sz w:val="26"/>
          <w:szCs w:val="26"/>
        </w:rPr>
        <w:t>Audyogik</w:t>
      </w:r>
      <w:proofErr w:type="spellEnd"/>
      <w:r w:rsidR="00D031C9" w:rsidRPr="00D031C9">
        <w:rPr>
          <w:rFonts w:ascii="Arial Narrow" w:hAnsi="Arial Narrow" w:cs="Tahoma"/>
          <w:bCs/>
          <w:sz w:val="26"/>
          <w:szCs w:val="26"/>
        </w:rPr>
        <w:t xml:space="preserve"> Kendra Vikas Nigam (Indore) Ltd., at Pithampur, District – Dhar, Pin Code – 452 001, State - Madhya Pradesh, Country – India</w:t>
      </w:r>
      <w:r w:rsidR="00D159B9" w:rsidRPr="007F5A71">
        <w:rPr>
          <w:rFonts w:ascii="Arial Narrow" w:hAnsi="Arial Narrow" w:cs="Arial"/>
          <w:bCs/>
          <w:sz w:val="26"/>
          <w:szCs w:val="26"/>
          <w:lang w:val="en-US"/>
        </w:rPr>
        <w:t xml:space="preserve"> </w:t>
      </w:r>
      <w:r w:rsidR="004A0151" w:rsidRPr="007F5A71">
        <w:rPr>
          <w:rFonts w:ascii="Arial Narrow" w:hAnsi="Arial Narrow" w:cs="Arial"/>
          <w:bCs/>
          <w:sz w:val="26"/>
          <w:szCs w:val="26"/>
          <w:lang w:val="en-US"/>
        </w:rPr>
        <w:t>belonging</w:t>
      </w:r>
      <w:r w:rsidRPr="007F5A71">
        <w:rPr>
          <w:rFonts w:ascii="Arial Narrow" w:hAnsi="Arial Narrow" w:cs="Arial"/>
          <w:sz w:val="26"/>
          <w:szCs w:val="26"/>
        </w:rPr>
        <w:t xml:space="preserve"> to </w:t>
      </w:r>
      <w:r w:rsidR="00377169" w:rsidRPr="007F5A71">
        <w:rPr>
          <w:rFonts w:ascii="Arial Narrow" w:hAnsi="Arial Narrow" w:cs="Arial"/>
          <w:b/>
          <w:bCs/>
          <w:sz w:val="26"/>
          <w:szCs w:val="26"/>
        </w:rPr>
        <w:t xml:space="preserve">M/s. </w:t>
      </w:r>
      <w:r w:rsidR="00FB5A5B">
        <w:rPr>
          <w:rFonts w:ascii="Arial Narrow" w:hAnsi="Arial Narrow" w:cs="Arial"/>
          <w:b/>
          <w:bCs/>
          <w:sz w:val="26"/>
          <w:szCs w:val="26"/>
        </w:rPr>
        <w:t>Kores (India) Ltd.</w:t>
      </w:r>
    </w:p>
    <w:p w14:paraId="66D781BE" w14:textId="22D8B943" w:rsidR="00D159B9" w:rsidRPr="00D159B9" w:rsidRDefault="00D159B9" w:rsidP="00D159B9">
      <w:pPr>
        <w:spacing w:after="0" w:line="360" w:lineRule="auto"/>
        <w:jc w:val="both"/>
        <w:rPr>
          <w:rFonts w:ascii="Arial Narrow" w:hAnsi="Arial Narrow" w:cs="Arial"/>
          <w:b/>
          <w:bCs/>
          <w:sz w:val="26"/>
          <w:szCs w:val="26"/>
        </w:rPr>
      </w:pPr>
      <w:r w:rsidRPr="00D159B9">
        <w:rPr>
          <w:rFonts w:ascii="Arial Narrow" w:hAnsi="Arial Narrow" w:cs="Arial"/>
          <w:b/>
          <w:bCs/>
          <w:sz w:val="26"/>
          <w:szCs w:val="26"/>
        </w:rPr>
        <w:t xml:space="preserve">Boundaries of the </w:t>
      </w:r>
      <w:r w:rsidR="004340BE" w:rsidRPr="00D159B9">
        <w:rPr>
          <w:rFonts w:ascii="Arial Narrow" w:hAnsi="Arial Narrow" w:cs="Arial"/>
          <w:b/>
          <w:bCs/>
          <w:sz w:val="26"/>
          <w:szCs w:val="26"/>
        </w:rPr>
        <w:t>Property: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5"/>
        <w:gridCol w:w="276"/>
        <w:gridCol w:w="4495"/>
      </w:tblGrid>
      <w:tr w:rsidR="00F10C94" w:rsidRPr="00D159B9" w14:paraId="086BFE3E" w14:textId="77777777" w:rsidTr="00EB1276">
        <w:tc>
          <w:tcPr>
            <w:tcW w:w="2425" w:type="dxa"/>
          </w:tcPr>
          <w:p w14:paraId="7D2A2CDB" w14:textId="0B18CAA3" w:rsidR="00F10C94" w:rsidRPr="00D159B9" w:rsidRDefault="00D159B9" w:rsidP="00B944A7">
            <w:pPr>
              <w:tabs>
                <w:tab w:val="right" w:pos="2209"/>
              </w:tabs>
              <w:spacing w:line="360" w:lineRule="auto"/>
              <w:jc w:val="both"/>
              <w:rPr>
                <w:rFonts w:ascii="Arial Narrow" w:hAnsi="Arial Narrow" w:cs="Arial"/>
                <w:bCs/>
                <w:sz w:val="26"/>
                <w:szCs w:val="26"/>
              </w:rPr>
            </w:pPr>
            <w:r>
              <w:rPr>
                <w:rFonts w:ascii="Arial Narrow" w:hAnsi="Arial Narrow" w:cs="Arial"/>
                <w:bCs/>
                <w:sz w:val="26"/>
                <w:szCs w:val="26"/>
              </w:rPr>
              <w:t>North</w:t>
            </w:r>
            <w:r w:rsidR="00B944A7">
              <w:rPr>
                <w:rFonts w:ascii="Arial Narrow" w:hAnsi="Arial Narrow" w:cs="Arial"/>
                <w:bCs/>
                <w:sz w:val="26"/>
                <w:szCs w:val="26"/>
              </w:rPr>
              <w:tab/>
            </w:r>
          </w:p>
        </w:tc>
        <w:tc>
          <w:tcPr>
            <w:tcW w:w="275" w:type="dxa"/>
          </w:tcPr>
          <w:p w14:paraId="5607C13F" w14:textId="59E71981"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495" w:type="dxa"/>
          </w:tcPr>
          <w:p w14:paraId="028D791D" w14:textId="2CCEB0F6" w:rsidR="00F10C94" w:rsidRPr="00135D64" w:rsidRDefault="00017C82" w:rsidP="00F10C94">
            <w:pPr>
              <w:spacing w:line="360" w:lineRule="auto"/>
              <w:jc w:val="both"/>
              <w:rPr>
                <w:rFonts w:ascii="Arial Narrow" w:hAnsi="Arial Narrow" w:cs="Arial"/>
                <w:bCs/>
                <w:sz w:val="26"/>
                <w:szCs w:val="26"/>
                <w:highlight w:val="yellow"/>
              </w:rPr>
            </w:pPr>
            <w:r w:rsidRPr="00017C82">
              <w:rPr>
                <w:rFonts w:ascii="Arial Narrow" w:hAnsi="Arial Narrow" w:cs="Arial"/>
                <w:bCs/>
                <w:sz w:val="26"/>
                <w:szCs w:val="26"/>
              </w:rPr>
              <w:t>Road</w:t>
            </w:r>
          </w:p>
        </w:tc>
      </w:tr>
      <w:tr w:rsidR="00F10C94" w:rsidRPr="00D159B9" w14:paraId="1A32C1AE" w14:textId="77777777" w:rsidTr="00EB1276">
        <w:tc>
          <w:tcPr>
            <w:tcW w:w="2425" w:type="dxa"/>
          </w:tcPr>
          <w:p w14:paraId="3205468D" w14:textId="18AF23D5"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South</w:t>
            </w:r>
          </w:p>
        </w:tc>
        <w:tc>
          <w:tcPr>
            <w:tcW w:w="275" w:type="dxa"/>
          </w:tcPr>
          <w:p w14:paraId="0F705846" w14:textId="11CA510B"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495" w:type="dxa"/>
          </w:tcPr>
          <w:p w14:paraId="63F71D7A" w14:textId="0A6F6C6B" w:rsidR="00F10C94" w:rsidRPr="00135D64" w:rsidRDefault="00017C82" w:rsidP="00F10C94">
            <w:pPr>
              <w:spacing w:line="360" w:lineRule="auto"/>
              <w:jc w:val="both"/>
              <w:rPr>
                <w:rFonts w:ascii="Arial Narrow" w:hAnsi="Arial Narrow" w:cs="Arial"/>
                <w:bCs/>
                <w:sz w:val="26"/>
                <w:szCs w:val="26"/>
                <w:highlight w:val="yellow"/>
              </w:rPr>
            </w:pPr>
            <w:r>
              <w:rPr>
                <w:rFonts w:ascii="Arial Narrow" w:hAnsi="Arial Narrow" w:cs="Arial"/>
                <w:bCs/>
                <w:sz w:val="26"/>
                <w:szCs w:val="26"/>
              </w:rPr>
              <w:t>Open Land</w:t>
            </w:r>
          </w:p>
        </w:tc>
      </w:tr>
      <w:tr w:rsidR="00F10C94" w:rsidRPr="00D159B9" w14:paraId="3E563074" w14:textId="77777777" w:rsidTr="00EB1276">
        <w:tc>
          <w:tcPr>
            <w:tcW w:w="2425" w:type="dxa"/>
          </w:tcPr>
          <w:p w14:paraId="283CDEAB" w14:textId="19FA9ADF"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East</w:t>
            </w:r>
          </w:p>
        </w:tc>
        <w:tc>
          <w:tcPr>
            <w:tcW w:w="275" w:type="dxa"/>
          </w:tcPr>
          <w:p w14:paraId="42371146" w14:textId="1993CB0C"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495" w:type="dxa"/>
          </w:tcPr>
          <w:p w14:paraId="559E8B63" w14:textId="22C07580" w:rsidR="00F10C94" w:rsidRPr="00135D64" w:rsidRDefault="00017C82" w:rsidP="00F10C94">
            <w:pPr>
              <w:spacing w:line="360" w:lineRule="auto"/>
              <w:jc w:val="both"/>
              <w:rPr>
                <w:rFonts w:ascii="Arial Narrow" w:hAnsi="Arial Narrow" w:cs="Arial"/>
                <w:bCs/>
                <w:sz w:val="26"/>
                <w:szCs w:val="26"/>
                <w:highlight w:val="yellow"/>
              </w:rPr>
            </w:pPr>
            <w:r>
              <w:rPr>
                <w:rFonts w:ascii="Arial Narrow" w:hAnsi="Arial Narrow" w:cs="Arial"/>
                <w:bCs/>
                <w:sz w:val="26"/>
                <w:szCs w:val="26"/>
              </w:rPr>
              <w:t>Open Land</w:t>
            </w:r>
          </w:p>
        </w:tc>
      </w:tr>
      <w:tr w:rsidR="00F10C94" w:rsidRPr="00D159B9" w14:paraId="5417E8FF" w14:textId="77777777" w:rsidTr="00EB1276">
        <w:tc>
          <w:tcPr>
            <w:tcW w:w="2425" w:type="dxa"/>
          </w:tcPr>
          <w:p w14:paraId="0B8DA3AB" w14:textId="2C4EFD61"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West</w:t>
            </w:r>
          </w:p>
        </w:tc>
        <w:tc>
          <w:tcPr>
            <w:tcW w:w="275" w:type="dxa"/>
          </w:tcPr>
          <w:p w14:paraId="53CC7C36" w14:textId="55E139BD"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495" w:type="dxa"/>
          </w:tcPr>
          <w:p w14:paraId="66C5FA15" w14:textId="3E486D8A" w:rsidR="00F10C94" w:rsidRPr="00135D64" w:rsidRDefault="00017C82" w:rsidP="00F10C94">
            <w:pPr>
              <w:spacing w:line="360" w:lineRule="auto"/>
              <w:jc w:val="both"/>
              <w:rPr>
                <w:rFonts w:ascii="Arial Narrow" w:hAnsi="Arial Narrow" w:cs="Arial"/>
                <w:bCs/>
                <w:sz w:val="26"/>
                <w:szCs w:val="26"/>
                <w:highlight w:val="yellow"/>
              </w:rPr>
            </w:pPr>
            <w:r>
              <w:rPr>
                <w:rFonts w:ascii="Arial Narrow" w:hAnsi="Arial Narrow" w:cs="Arial"/>
                <w:bCs/>
                <w:sz w:val="26"/>
                <w:szCs w:val="26"/>
              </w:rPr>
              <w:t>Open Land &amp; Premises of Shiva Drillers</w:t>
            </w:r>
          </w:p>
        </w:tc>
      </w:tr>
    </w:tbl>
    <w:p w14:paraId="0C1672CB" w14:textId="4E903E34" w:rsidR="007E1B2D" w:rsidRPr="00D159B9" w:rsidRDefault="007E1B2D" w:rsidP="007E1B2D">
      <w:pPr>
        <w:spacing w:before="120" w:line="360" w:lineRule="auto"/>
        <w:jc w:val="both"/>
        <w:rPr>
          <w:rFonts w:ascii="Arial Narrow" w:hAnsi="Arial Narrow"/>
          <w:sz w:val="26"/>
          <w:szCs w:val="26"/>
        </w:rPr>
      </w:pPr>
      <w:r w:rsidRPr="00D159B9">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731604" w:rsidRPr="00D159B9" w14:paraId="5CFD0CBF" w14:textId="77777777" w:rsidTr="00B61222">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BE02BB8" w14:textId="0FAECEED" w:rsidR="00731604" w:rsidRPr="00D159B9" w:rsidRDefault="00731604" w:rsidP="00731604">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6F1A49F" w14:textId="77777777" w:rsidR="00EE7337"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31F9F97A" w14:textId="7A1C8616" w:rsidR="00731604" w:rsidRPr="00D159B9"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00016FC9" w:rsidRPr="00016FC9">
              <w:rPr>
                <w:rFonts w:ascii="Arial Narrow" w:hAnsi="Arial Narrow" w:cs="Arial"/>
                <w:color w:val="FFFFFF"/>
                <w:sz w:val="26"/>
                <w:szCs w:val="26"/>
              </w:rPr>
              <w:t xml:space="preserve"> in Crores</w:t>
            </w:r>
            <w:r w:rsidRPr="00016FC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C8358C2" w14:textId="77777777" w:rsidR="00EE7337"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5DE489AC" w14:textId="3B7AA5EF" w:rsidR="00731604" w:rsidRPr="00D159B9" w:rsidRDefault="00016FC9"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7CCB9BC" w14:textId="3226345A" w:rsidR="00731604"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w:t>
            </w:r>
            <w:r w:rsidR="00EE7337">
              <w:rPr>
                <w:rFonts w:ascii="Arial Narrow" w:hAnsi="Arial Narrow" w:cs="Calibri"/>
                <w:color w:val="FFFFFF"/>
                <w:sz w:val="26"/>
                <w:szCs w:val="26"/>
              </w:rPr>
              <w:t xml:space="preserve">Sale </w:t>
            </w:r>
            <w:r w:rsidRPr="00D159B9">
              <w:rPr>
                <w:rFonts w:ascii="Arial Narrow" w:hAnsi="Arial Narrow" w:cs="Calibri"/>
                <w:color w:val="FFFFFF"/>
                <w:sz w:val="26"/>
                <w:szCs w:val="26"/>
              </w:rPr>
              <w:t xml:space="preserve">Value </w:t>
            </w:r>
          </w:p>
          <w:p w14:paraId="238268D9" w14:textId="10436DE3" w:rsidR="00EE7337" w:rsidRPr="00D159B9" w:rsidRDefault="00016FC9"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r>
      <w:tr w:rsidR="00BF46AC" w:rsidRPr="00D159B9" w14:paraId="65170E80" w14:textId="77777777" w:rsidTr="00275048">
        <w:trPr>
          <w:trHeight w:val="300"/>
        </w:trPr>
        <w:tc>
          <w:tcPr>
            <w:tcW w:w="2428" w:type="dxa"/>
            <w:tcBorders>
              <w:top w:val="single" w:sz="4" w:space="0" w:color="FFFFFF" w:themeColor="background1"/>
            </w:tcBorders>
            <w:shd w:val="clear" w:color="auto" w:fill="auto"/>
            <w:noWrap/>
            <w:vAlign w:val="center"/>
            <w:hideMark/>
          </w:tcPr>
          <w:p w14:paraId="72DED2E6" w14:textId="680E32E0" w:rsidR="00BF46AC" w:rsidRPr="00D159B9" w:rsidRDefault="00BF46AC" w:rsidP="00BF46AC">
            <w:pPr>
              <w:spacing w:after="0" w:line="360" w:lineRule="auto"/>
              <w:rPr>
                <w:rFonts w:ascii="Arial Narrow" w:hAnsi="Arial Narrow" w:cs="Calibri"/>
                <w:b/>
                <w:bCs/>
                <w:color w:val="000000"/>
                <w:sz w:val="26"/>
                <w:szCs w:val="26"/>
              </w:rPr>
            </w:pPr>
            <w:r>
              <w:rPr>
                <w:rFonts w:ascii="Arial Narrow" w:hAnsi="Arial Narrow" w:cs="Calibri"/>
                <w:color w:val="000000"/>
                <w:sz w:val="26"/>
                <w:szCs w:val="26"/>
              </w:rPr>
              <w:t>Movable Assets</w:t>
            </w:r>
          </w:p>
        </w:tc>
        <w:tc>
          <w:tcPr>
            <w:tcW w:w="2430" w:type="dxa"/>
            <w:tcBorders>
              <w:top w:val="single" w:sz="4" w:space="0" w:color="FFFFFF" w:themeColor="background1"/>
            </w:tcBorders>
            <w:shd w:val="clear" w:color="auto" w:fill="auto"/>
            <w:noWrap/>
          </w:tcPr>
          <w:p w14:paraId="694DC7C0" w14:textId="53172ED4" w:rsidR="00BF46AC" w:rsidRPr="00016FC9" w:rsidRDefault="00017C82" w:rsidP="00BF46AC">
            <w:pPr>
              <w:spacing w:after="0" w:line="360" w:lineRule="auto"/>
              <w:jc w:val="center"/>
              <w:rPr>
                <w:rFonts w:ascii="Arial Narrow" w:hAnsi="Arial Narrow" w:cs="Calibri"/>
                <w:color w:val="000000"/>
                <w:sz w:val="26"/>
                <w:szCs w:val="26"/>
              </w:rPr>
            </w:pPr>
            <w:r>
              <w:rPr>
                <w:rFonts w:ascii="Arial Narrow" w:hAnsi="Arial Narrow" w:cs="Arial"/>
                <w:sz w:val="26"/>
                <w:szCs w:val="26"/>
              </w:rPr>
              <w:t>8.58</w:t>
            </w:r>
          </w:p>
        </w:tc>
        <w:tc>
          <w:tcPr>
            <w:tcW w:w="2264" w:type="dxa"/>
            <w:tcBorders>
              <w:top w:val="single" w:sz="4" w:space="0" w:color="FFFFFF" w:themeColor="background1"/>
            </w:tcBorders>
            <w:shd w:val="clear" w:color="auto" w:fill="auto"/>
            <w:noWrap/>
          </w:tcPr>
          <w:p w14:paraId="67F4F6E0" w14:textId="1C7EF416" w:rsidR="00BF46AC" w:rsidRPr="00016FC9" w:rsidRDefault="00017C82" w:rsidP="00BF46AC">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7.72</w:t>
            </w:r>
          </w:p>
        </w:tc>
        <w:tc>
          <w:tcPr>
            <w:tcW w:w="2323" w:type="dxa"/>
            <w:tcBorders>
              <w:top w:val="single" w:sz="4" w:space="0" w:color="FFFFFF" w:themeColor="background1"/>
            </w:tcBorders>
            <w:shd w:val="clear" w:color="auto" w:fill="auto"/>
            <w:noWrap/>
          </w:tcPr>
          <w:p w14:paraId="3BAFDF52" w14:textId="21D9C7B5" w:rsidR="00BF46AC" w:rsidRPr="00016FC9" w:rsidRDefault="00017C82" w:rsidP="00BF46AC">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6.86</w:t>
            </w:r>
          </w:p>
        </w:tc>
      </w:tr>
      <w:tr w:rsidR="00017C82" w:rsidRPr="00D159B9" w14:paraId="05F6CC2F" w14:textId="77777777" w:rsidTr="000773D9">
        <w:trPr>
          <w:trHeight w:val="300"/>
        </w:trPr>
        <w:tc>
          <w:tcPr>
            <w:tcW w:w="2428" w:type="dxa"/>
            <w:shd w:val="clear" w:color="auto" w:fill="auto"/>
            <w:noWrap/>
            <w:vAlign w:val="center"/>
            <w:hideMark/>
          </w:tcPr>
          <w:p w14:paraId="409429CE" w14:textId="4F16C1B0" w:rsidR="00017C82" w:rsidRPr="00D159B9" w:rsidRDefault="00017C82" w:rsidP="00017C82">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tcPr>
          <w:p w14:paraId="0F148D7E" w14:textId="234EC807" w:rsidR="00017C82" w:rsidRPr="00017C82" w:rsidRDefault="00017C82" w:rsidP="00017C82">
            <w:pPr>
              <w:spacing w:after="0" w:line="360" w:lineRule="auto"/>
              <w:jc w:val="center"/>
              <w:rPr>
                <w:rFonts w:ascii="Arial Narrow" w:hAnsi="Arial Narrow" w:cs="Calibri"/>
                <w:b/>
                <w:bCs/>
                <w:color w:val="000000"/>
                <w:sz w:val="26"/>
                <w:szCs w:val="26"/>
              </w:rPr>
            </w:pPr>
            <w:r w:rsidRPr="00017C82">
              <w:rPr>
                <w:rFonts w:ascii="Arial Narrow" w:hAnsi="Arial Narrow" w:cs="Arial"/>
                <w:b/>
                <w:bCs/>
                <w:sz w:val="26"/>
                <w:szCs w:val="26"/>
              </w:rPr>
              <w:t>8.58</w:t>
            </w:r>
          </w:p>
        </w:tc>
        <w:tc>
          <w:tcPr>
            <w:tcW w:w="2264" w:type="dxa"/>
            <w:shd w:val="clear" w:color="auto" w:fill="auto"/>
            <w:noWrap/>
          </w:tcPr>
          <w:p w14:paraId="2284E375" w14:textId="15F523A3" w:rsidR="00017C82" w:rsidRPr="00017C82" w:rsidRDefault="00017C82" w:rsidP="00017C82">
            <w:pPr>
              <w:spacing w:after="0" w:line="360" w:lineRule="auto"/>
              <w:jc w:val="center"/>
              <w:rPr>
                <w:rFonts w:ascii="Arial Narrow" w:hAnsi="Arial Narrow" w:cs="Calibri"/>
                <w:b/>
                <w:bCs/>
                <w:color w:val="000000"/>
                <w:sz w:val="26"/>
                <w:szCs w:val="26"/>
              </w:rPr>
            </w:pPr>
            <w:r w:rsidRPr="00017C82">
              <w:rPr>
                <w:rFonts w:ascii="Arial Narrow" w:hAnsi="Arial Narrow" w:cs="Calibri"/>
                <w:b/>
                <w:bCs/>
                <w:color w:val="000000"/>
                <w:sz w:val="26"/>
                <w:szCs w:val="26"/>
              </w:rPr>
              <w:t>7.72</w:t>
            </w:r>
          </w:p>
        </w:tc>
        <w:tc>
          <w:tcPr>
            <w:tcW w:w="2323" w:type="dxa"/>
            <w:shd w:val="clear" w:color="auto" w:fill="auto"/>
            <w:noWrap/>
          </w:tcPr>
          <w:p w14:paraId="5F16BA52" w14:textId="4EBF1DF7" w:rsidR="00017C82" w:rsidRPr="00017C82" w:rsidRDefault="00017C82" w:rsidP="00017C82">
            <w:pPr>
              <w:spacing w:after="0" w:line="360" w:lineRule="auto"/>
              <w:jc w:val="center"/>
              <w:rPr>
                <w:rFonts w:ascii="Arial Narrow" w:hAnsi="Arial Narrow" w:cs="Calibri"/>
                <w:b/>
                <w:bCs/>
                <w:color w:val="000000"/>
                <w:sz w:val="26"/>
                <w:szCs w:val="26"/>
              </w:rPr>
            </w:pPr>
            <w:r w:rsidRPr="00017C82">
              <w:rPr>
                <w:rFonts w:ascii="Arial Narrow" w:hAnsi="Arial Narrow" w:cs="Calibri"/>
                <w:b/>
                <w:bCs/>
                <w:color w:val="000000"/>
                <w:sz w:val="26"/>
                <w:szCs w:val="26"/>
              </w:rPr>
              <w:t>6.86</w:t>
            </w:r>
          </w:p>
        </w:tc>
      </w:tr>
    </w:tbl>
    <w:p w14:paraId="5645C5D9" w14:textId="77777777" w:rsidR="00EE7337" w:rsidRDefault="00EE7337" w:rsidP="007E1B2D">
      <w:pPr>
        <w:spacing w:before="240"/>
        <w:rPr>
          <w:rFonts w:ascii="Arial Narrow" w:hAnsi="Arial Narrow" w:cs="Calibri"/>
          <w:sz w:val="24"/>
          <w:szCs w:val="24"/>
        </w:rPr>
      </w:pPr>
    </w:p>
    <w:p w14:paraId="1AF3647F" w14:textId="4DC3F1C5" w:rsidR="007E1B2D" w:rsidRPr="000A482F" w:rsidRDefault="007E1B2D" w:rsidP="007E1B2D">
      <w:pPr>
        <w:spacing w:before="240"/>
        <w:rPr>
          <w:rFonts w:ascii="Arial Narrow" w:hAnsi="Arial Narrow" w:cs="Calibri"/>
          <w:sz w:val="24"/>
          <w:szCs w:val="24"/>
        </w:rPr>
      </w:pPr>
      <w:r w:rsidRPr="000A482F">
        <w:rPr>
          <w:rFonts w:ascii="Arial Narrow" w:hAnsi="Arial Narrow" w:cs="Calibri"/>
          <w:sz w:val="24"/>
          <w:szCs w:val="24"/>
        </w:rPr>
        <w:t>Hence certified.</w:t>
      </w:r>
    </w:p>
    <w:p w14:paraId="5B1119F6" w14:textId="77777777" w:rsidR="003120B6" w:rsidRDefault="003120B6" w:rsidP="003120B6">
      <w:pPr>
        <w:autoSpaceDE w:val="0"/>
        <w:autoSpaceDN w:val="0"/>
        <w:adjustRightInd w:val="0"/>
        <w:spacing w:before="120" w:after="0" w:line="240" w:lineRule="auto"/>
        <w:jc w:val="both"/>
        <w:rPr>
          <w:rFonts w:ascii="Arial Narrow" w:hAnsi="Arial Narrow" w:cs="Calibri"/>
          <w:sz w:val="24"/>
          <w:szCs w:val="24"/>
        </w:rPr>
      </w:pPr>
    </w:p>
    <w:p w14:paraId="7067CA40" w14:textId="1C4696BA" w:rsidR="003120B6" w:rsidRPr="00662898" w:rsidRDefault="003120B6" w:rsidP="003120B6">
      <w:pPr>
        <w:autoSpaceDE w:val="0"/>
        <w:autoSpaceDN w:val="0"/>
        <w:adjustRightInd w:val="0"/>
        <w:spacing w:before="120" w:after="0" w:line="240" w:lineRule="auto"/>
        <w:jc w:val="both"/>
        <w:rPr>
          <w:rFonts w:ascii="Arial Narrow" w:hAnsi="Arial Narrow" w:cs="Calibri"/>
          <w:b/>
          <w:bCs/>
          <w:color w:val="000000"/>
        </w:rPr>
      </w:pPr>
      <w:r w:rsidRPr="00662898">
        <w:rPr>
          <w:rFonts w:ascii="Arial Narrow" w:hAnsi="Arial Narrow" w:cs="Calibri"/>
          <w:b/>
          <w:bCs/>
          <w:color w:val="000000"/>
        </w:rPr>
        <w:t xml:space="preserve">For </w:t>
      </w:r>
      <w:proofErr w:type="spellStart"/>
      <w:r w:rsidRPr="00662898">
        <w:rPr>
          <w:rFonts w:ascii="Arial Narrow" w:hAnsi="Arial Narrow" w:cs="Calibri"/>
          <w:b/>
          <w:bCs/>
          <w:color w:val="000000"/>
        </w:rPr>
        <w:t>Vastukala</w:t>
      </w:r>
      <w:proofErr w:type="spellEnd"/>
      <w:r w:rsidRPr="00662898">
        <w:rPr>
          <w:rFonts w:ascii="Arial Narrow" w:hAnsi="Arial Narrow" w:cs="Calibri"/>
          <w:b/>
          <w:bCs/>
          <w:color w:val="000000"/>
        </w:rPr>
        <w:t xml:space="preserve"> Consultants (I) Pvt. Ltd.</w:t>
      </w:r>
    </w:p>
    <w:p w14:paraId="58C6F3D5"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63851283"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3240728"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18333BA9"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08489BC" w14:textId="77777777" w:rsidR="003120B6" w:rsidRPr="00B84D3C" w:rsidRDefault="003120B6" w:rsidP="003120B6">
      <w:pPr>
        <w:spacing w:after="0"/>
        <w:rPr>
          <w:rFonts w:ascii="Arial Narrow" w:hAnsi="Arial Narrow"/>
          <w:b/>
          <w:bCs/>
          <w:color w:val="FF0000"/>
          <w:szCs w:val="24"/>
          <w:lang w:val="en-US"/>
        </w:rPr>
      </w:pPr>
      <w:r w:rsidRPr="00B84D3C">
        <w:rPr>
          <w:rFonts w:ascii="Arial Narrow" w:hAnsi="Arial Narrow"/>
          <w:b/>
          <w:bCs/>
          <w:szCs w:val="24"/>
          <w:lang w:val="en-US"/>
        </w:rPr>
        <w:t>Umang Ashwin Patel</w:t>
      </w:r>
    </w:p>
    <w:p w14:paraId="77A4926A"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Regd. Valuer</w:t>
      </w:r>
    </w:p>
    <w:p w14:paraId="7F91D149"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Chartered Engineer (India)</w:t>
      </w:r>
    </w:p>
    <w:p w14:paraId="1816CEBD" w14:textId="0812DDBA" w:rsidR="003120B6" w:rsidRDefault="003120B6" w:rsidP="003120B6">
      <w:pPr>
        <w:spacing w:after="0"/>
        <w:rPr>
          <w:rFonts w:ascii="Arial Narrow" w:hAnsi="Arial Narrow"/>
          <w:sz w:val="20"/>
          <w:lang w:val="en-US"/>
        </w:rPr>
      </w:pPr>
      <w:r w:rsidRPr="00884E2F">
        <w:rPr>
          <w:rFonts w:ascii="Arial Narrow" w:hAnsi="Arial Narrow"/>
          <w:sz w:val="20"/>
          <w:lang w:val="en-US"/>
        </w:rPr>
        <w:t>Re</w:t>
      </w:r>
      <w:r>
        <w:rPr>
          <w:rFonts w:ascii="Arial Narrow" w:hAnsi="Arial Narrow"/>
          <w:sz w:val="20"/>
          <w:lang w:val="en-US"/>
        </w:rPr>
        <w:t>g</w:t>
      </w:r>
      <w:r w:rsidRPr="00884E2F">
        <w:rPr>
          <w:rFonts w:ascii="Arial Narrow" w:hAnsi="Arial Narrow"/>
          <w:sz w:val="20"/>
          <w:lang w:val="en-US"/>
        </w:rPr>
        <w:t>.</w:t>
      </w:r>
      <w:r>
        <w:rPr>
          <w:rFonts w:ascii="Arial Narrow" w:hAnsi="Arial Narrow"/>
          <w:sz w:val="20"/>
          <w:lang w:val="en-US"/>
        </w:rPr>
        <w:t xml:space="preserve"> </w:t>
      </w:r>
      <w:r w:rsidRPr="00884E2F">
        <w:rPr>
          <w:rFonts w:ascii="Arial Narrow" w:hAnsi="Arial Narrow"/>
          <w:sz w:val="20"/>
          <w:lang w:val="en-US"/>
        </w:rPr>
        <w:t>No.</w:t>
      </w:r>
      <w:r>
        <w:rPr>
          <w:rFonts w:ascii="Arial Narrow" w:hAnsi="Arial Narrow"/>
          <w:sz w:val="20"/>
          <w:lang w:val="en-US"/>
        </w:rPr>
        <w:t xml:space="preserve"> </w:t>
      </w:r>
      <w:r w:rsidRPr="00884E2F">
        <w:rPr>
          <w:rFonts w:ascii="Arial Narrow" w:hAnsi="Arial Narrow"/>
          <w:sz w:val="20"/>
          <w:lang w:val="en-US"/>
        </w:rPr>
        <w:t>IBBI/RV/04/2019/10803</w:t>
      </w:r>
    </w:p>
    <w:p w14:paraId="56D0DB4C" w14:textId="0209ED04" w:rsidR="003120B6" w:rsidRDefault="003120B6" w:rsidP="003120B6">
      <w:pPr>
        <w:spacing w:after="0"/>
        <w:rPr>
          <w:rFonts w:ascii="Arial Narrow" w:hAnsi="Arial Narrow"/>
          <w:sz w:val="20"/>
          <w:lang w:val="en-US"/>
        </w:rPr>
      </w:pPr>
    </w:p>
    <w:p w14:paraId="51D65FA2" w14:textId="77777777" w:rsidR="00D76489" w:rsidRDefault="00D76489" w:rsidP="003120B6">
      <w:pPr>
        <w:spacing w:after="0"/>
        <w:rPr>
          <w:rFonts w:ascii="Arial Narrow" w:hAnsi="Arial Narrow"/>
          <w:sz w:val="20"/>
          <w:lang w:val="en-US"/>
        </w:rPr>
      </w:pPr>
    </w:p>
    <w:p w14:paraId="42BB67CB" w14:textId="77777777" w:rsidR="00390A5E" w:rsidRDefault="00390A5E" w:rsidP="003120B6">
      <w:pPr>
        <w:spacing w:after="0"/>
        <w:rPr>
          <w:rFonts w:ascii="Arial Narrow" w:hAnsi="Arial Narrow"/>
          <w:sz w:val="20"/>
          <w:lang w:val="en-US"/>
        </w:rPr>
      </w:pPr>
    </w:p>
    <w:p w14:paraId="32476E83" w14:textId="33632A68" w:rsidR="00A12AA8" w:rsidRPr="00D4203A" w:rsidRDefault="00A12AA8" w:rsidP="008C1918">
      <w:pPr>
        <w:pStyle w:val="Heading1"/>
        <w:numPr>
          <w:ilvl w:val="0"/>
          <w:numId w:val="11"/>
        </w:numPr>
        <w:spacing w:after="240" w:line="240" w:lineRule="auto"/>
        <w:ind w:left="432" w:hanging="432"/>
      </w:pPr>
      <w:bookmarkStart w:id="15" w:name="_Toc155352113"/>
      <w:r w:rsidRPr="00D4203A">
        <w:lastRenderedPageBreak/>
        <w:t>VALUATION REPORT (IN RESPECT OF PLANT AND MACHINERY)</w:t>
      </w:r>
      <w:bookmarkEnd w:id="10"/>
      <w:bookmarkEnd w:id="11"/>
      <w:bookmarkEnd w:id="12"/>
      <w:bookmarkEnd w:id="13"/>
      <w:bookmarkEnd w:id="14"/>
      <w:bookmarkEnd w:id="15"/>
    </w:p>
    <w:p w14:paraId="79675434" w14:textId="77777777" w:rsidR="00A12AA8" w:rsidRPr="00D76489" w:rsidRDefault="00A12AA8" w:rsidP="00D76489">
      <w:pPr>
        <w:spacing w:after="0" w:line="360" w:lineRule="auto"/>
        <w:rPr>
          <w:rFonts w:ascii="Arial Narrow" w:hAnsi="Arial Narrow"/>
          <w:b/>
          <w:bCs/>
          <w:sz w:val="26"/>
          <w:szCs w:val="26"/>
        </w:rPr>
      </w:pPr>
      <w:r w:rsidRPr="00D76489">
        <w:rPr>
          <w:rFonts w:ascii="Arial Narrow" w:hAnsi="Arial Narrow"/>
          <w:b/>
          <w:bCs/>
          <w:sz w:val="26"/>
          <w:szCs w:val="26"/>
        </w:rPr>
        <w:t>To,</w:t>
      </w:r>
    </w:p>
    <w:p w14:paraId="463A32FA" w14:textId="476D5BDB" w:rsidR="00390A5E" w:rsidRPr="001239BA" w:rsidRDefault="007F5A71" w:rsidP="00390A5E">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Manager</w:t>
      </w:r>
      <w:r w:rsidR="00EA32CB">
        <w:rPr>
          <w:rFonts w:ascii="Arial Narrow" w:eastAsia="Times New Roman" w:hAnsi="Arial Narrow" w:cs="Times New Roman"/>
          <w:b/>
          <w:color w:val="000000"/>
          <w:sz w:val="26"/>
          <w:szCs w:val="26"/>
          <w:lang w:val="en-US"/>
        </w:rPr>
        <w:t>,</w:t>
      </w:r>
    </w:p>
    <w:p w14:paraId="14EAE52D" w14:textId="1E866A9D" w:rsidR="007F5A71" w:rsidRPr="00016FC9" w:rsidRDefault="000B1E81" w:rsidP="007F5A71">
      <w:pPr>
        <w:spacing w:after="0" w:line="360" w:lineRule="auto"/>
        <w:rPr>
          <w:rFonts w:ascii="Arial Narrow" w:eastAsia="Times New Roman" w:hAnsi="Arial Narrow" w:cs="Times New Roman"/>
          <w:b/>
          <w:color w:val="000000"/>
          <w:sz w:val="26"/>
          <w:szCs w:val="26"/>
        </w:rPr>
      </w:pPr>
      <w:r>
        <w:rPr>
          <w:rFonts w:ascii="Arial Narrow" w:eastAsia="Times New Roman" w:hAnsi="Arial Narrow" w:cs="Times New Roman"/>
          <w:b/>
          <w:color w:val="000000"/>
          <w:sz w:val="26"/>
          <w:szCs w:val="26"/>
        </w:rPr>
        <w:t>Central</w:t>
      </w:r>
      <w:r w:rsidR="00016FC9">
        <w:rPr>
          <w:rFonts w:ascii="Arial Narrow" w:eastAsia="Times New Roman" w:hAnsi="Arial Narrow" w:cs="Times New Roman"/>
          <w:b/>
          <w:color w:val="000000"/>
          <w:sz w:val="26"/>
          <w:szCs w:val="26"/>
        </w:rPr>
        <w:t xml:space="preserve"> Bank of India</w:t>
      </w:r>
      <w:r w:rsidR="00EA32CB" w:rsidRPr="00016FC9">
        <w:rPr>
          <w:rFonts w:ascii="Arial Narrow" w:eastAsia="Times New Roman" w:hAnsi="Arial Narrow" w:cs="Times New Roman"/>
          <w:b/>
          <w:color w:val="000000"/>
          <w:sz w:val="26"/>
          <w:szCs w:val="26"/>
        </w:rPr>
        <w:t>,</w:t>
      </w:r>
    </w:p>
    <w:p w14:paraId="7249A099" w14:textId="77777777" w:rsidR="000B1E81" w:rsidRPr="000B1E81" w:rsidRDefault="000B1E81" w:rsidP="000B1E81">
      <w:pPr>
        <w:spacing w:after="0" w:line="360" w:lineRule="auto"/>
        <w:rPr>
          <w:rFonts w:ascii="Arial Narrow" w:eastAsia="Times New Roman" w:hAnsi="Arial Narrow" w:cs="Times New Roman"/>
          <w:b/>
          <w:color w:val="000000"/>
          <w:sz w:val="26"/>
          <w:szCs w:val="26"/>
          <w:lang w:val="en-US"/>
        </w:rPr>
      </w:pPr>
      <w:r w:rsidRPr="000B1E81">
        <w:rPr>
          <w:rFonts w:ascii="Arial Narrow" w:eastAsia="Times New Roman" w:hAnsi="Arial Narrow" w:cs="Times New Roman"/>
          <w:b/>
          <w:color w:val="000000"/>
          <w:sz w:val="26"/>
          <w:szCs w:val="26"/>
          <w:lang w:val="en-US"/>
        </w:rPr>
        <w:t xml:space="preserve">Corporate Finance Branch (Fort) </w:t>
      </w:r>
    </w:p>
    <w:p w14:paraId="631153D4" w14:textId="77777777" w:rsidR="000B1E81" w:rsidRDefault="000B1E81" w:rsidP="000B1E81">
      <w:pPr>
        <w:spacing w:after="0" w:line="360" w:lineRule="auto"/>
        <w:rPr>
          <w:rFonts w:ascii="Arial Narrow" w:eastAsia="Times New Roman" w:hAnsi="Arial Narrow" w:cs="Times New Roman"/>
          <w:b/>
          <w:color w:val="000000"/>
          <w:sz w:val="26"/>
          <w:szCs w:val="26"/>
          <w:lang w:val="en-US"/>
        </w:rPr>
      </w:pPr>
      <w:r w:rsidRPr="000B1E81">
        <w:rPr>
          <w:rFonts w:ascii="Arial Narrow" w:eastAsia="Times New Roman" w:hAnsi="Arial Narrow" w:cs="Times New Roman"/>
          <w:b/>
          <w:color w:val="000000"/>
          <w:sz w:val="26"/>
          <w:szCs w:val="26"/>
          <w:lang w:val="en-US"/>
        </w:rPr>
        <w:t xml:space="preserve">MMO Building Central Bank Bldg., </w:t>
      </w:r>
    </w:p>
    <w:p w14:paraId="1B16E475" w14:textId="206AA7BB" w:rsidR="000B1E81" w:rsidRDefault="000B1E81" w:rsidP="000B1E81">
      <w:pPr>
        <w:spacing w:after="0" w:line="360" w:lineRule="auto"/>
        <w:rPr>
          <w:rFonts w:ascii="Arial Narrow" w:eastAsia="Times New Roman" w:hAnsi="Arial Narrow" w:cs="Times New Roman"/>
          <w:b/>
          <w:color w:val="000000"/>
          <w:sz w:val="26"/>
          <w:szCs w:val="26"/>
          <w:lang w:val="en-US"/>
        </w:rPr>
      </w:pPr>
      <w:r w:rsidRPr="000B1E81">
        <w:rPr>
          <w:rFonts w:ascii="Arial Narrow" w:eastAsia="Times New Roman" w:hAnsi="Arial Narrow" w:cs="Times New Roman"/>
          <w:b/>
          <w:color w:val="000000"/>
          <w:sz w:val="26"/>
          <w:szCs w:val="26"/>
          <w:lang w:val="en-US"/>
        </w:rPr>
        <w:t>1</w:t>
      </w:r>
      <w:r w:rsidRPr="0027507D">
        <w:rPr>
          <w:rFonts w:ascii="Arial Narrow" w:eastAsia="Times New Roman" w:hAnsi="Arial Narrow" w:cs="Times New Roman"/>
          <w:b/>
          <w:color w:val="000000"/>
          <w:sz w:val="26"/>
          <w:szCs w:val="26"/>
          <w:vertAlign w:val="superscript"/>
          <w:lang w:val="en-US"/>
        </w:rPr>
        <w:t>st</w:t>
      </w:r>
      <w:r w:rsidRPr="000B1E81">
        <w:rPr>
          <w:rFonts w:ascii="Arial Narrow" w:eastAsia="Times New Roman" w:hAnsi="Arial Narrow" w:cs="Times New Roman"/>
          <w:b/>
          <w:color w:val="000000"/>
          <w:sz w:val="26"/>
          <w:szCs w:val="26"/>
          <w:lang w:val="en-US"/>
        </w:rPr>
        <w:t xml:space="preserve"> Floor, M. G. Road, Fort, Mumbai - 400 023, </w:t>
      </w:r>
    </w:p>
    <w:p w14:paraId="4667B8BF" w14:textId="2AC9CEFF" w:rsidR="00277FED" w:rsidRPr="00184E27" w:rsidRDefault="000B1E81" w:rsidP="000B1E81">
      <w:pPr>
        <w:spacing w:after="0" w:line="360" w:lineRule="auto"/>
        <w:rPr>
          <w:rFonts w:ascii="Arial Narrow" w:hAnsi="Arial Narrow"/>
          <w:b/>
          <w:color w:val="000000"/>
          <w:sz w:val="26"/>
          <w:szCs w:val="26"/>
        </w:rPr>
      </w:pPr>
      <w:r w:rsidRPr="000B1E81">
        <w:rPr>
          <w:rFonts w:ascii="Arial Narrow" w:eastAsia="Times New Roman" w:hAnsi="Arial Narrow" w:cs="Times New Roman"/>
          <w:b/>
          <w:color w:val="000000"/>
          <w:sz w:val="26"/>
          <w:szCs w:val="26"/>
          <w:lang w:val="en-US"/>
        </w:rPr>
        <w:t>State - Maharashtra, Country - India</w:t>
      </w:r>
      <w:r w:rsidR="00184E27">
        <w:rPr>
          <w:rFonts w:ascii="Arial Narrow" w:hAnsi="Arial Narrow"/>
          <w:b/>
          <w:color w:val="000000"/>
          <w:sz w:val="26"/>
          <w:szCs w:val="26"/>
        </w:rPr>
        <w:t>.</w:t>
      </w:r>
      <w:r w:rsidR="00AB1B20" w:rsidRPr="00184E27">
        <w:rPr>
          <w:rFonts w:ascii="Arial Narrow" w:hAnsi="Arial Narrow"/>
          <w:b/>
          <w:color w:val="000000"/>
          <w:sz w:val="26"/>
          <w:szCs w:val="26"/>
        </w:rPr>
        <w:t xml:space="preserve"> </w:t>
      </w:r>
    </w:p>
    <w:tbl>
      <w:tblPr>
        <w:tblW w:w="9408" w:type="dxa"/>
        <w:tblLook w:val="04A0" w:firstRow="1" w:lastRow="0" w:firstColumn="1" w:lastColumn="0" w:noHBand="0" w:noVBand="1"/>
      </w:tblPr>
      <w:tblGrid>
        <w:gridCol w:w="565"/>
        <w:gridCol w:w="449"/>
        <w:gridCol w:w="2553"/>
        <w:gridCol w:w="284"/>
        <w:gridCol w:w="5557"/>
      </w:tblGrid>
      <w:tr w:rsidR="00A12AA8" w:rsidRPr="00D76489" w14:paraId="1F1EF2C3"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388B553" w14:textId="77777777" w:rsidR="00A12AA8" w:rsidRPr="00D76489" w:rsidRDefault="00A12AA8" w:rsidP="00D76489">
            <w:pPr>
              <w:spacing w:after="0" w:line="360" w:lineRule="auto"/>
              <w:jc w:val="center"/>
              <w:rPr>
                <w:rFonts w:ascii="Arial Narrow" w:hAnsi="Arial Narrow" w:cs="Calibri"/>
                <w:bCs/>
                <w:color w:val="FFFFFF"/>
                <w:sz w:val="26"/>
                <w:szCs w:val="26"/>
              </w:rPr>
            </w:pPr>
            <w:r w:rsidRPr="00D76489">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1EA0EFDF" w14:textId="77777777" w:rsidR="00A12AA8" w:rsidRPr="00D76489" w:rsidRDefault="00A12AA8" w:rsidP="00D76489">
            <w:pPr>
              <w:spacing w:after="0" w:line="360" w:lineRule="auto"/>
              <w:jc w:val="both"/>
              <w:rPr>
                <w:rFonts w:ascii="Arial Narrow" w:hAnsi="Arial Narrow" w:cs="Calibri"/>
                <w:bCs/>
                <w:color w:val="FFFFFF"/>
                <w:sz w:val="26"/>
                <w:szCs w:val="26"/>
              </w:rPr>
            </w:pPr>
            <w:r w:rsidRPr="00D76489">
              <w:rPr>
                <w:rFonts w:ascii="Arial Narrow" w:hAnsi="Arial Narrow" w:cs="Calibri"/>
                <w:bCs/>
                <w:color w:val="FFFFFF"/>
                <w:sz w:val="26"/>
                <w:szCs w:val="26"/>
              </w:rPr>
              <w:t>General (Form- O - 7)</w:t>
            </w:r>
          </w:p>
        </w:tc>
      </w:tr>
      <w:tr w:rsidR="00A12AA8" w:rsidRPr="00D76489" w14:paraId="16D2FF40"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53F7E3"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D59792A"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9EE7E"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8F1987" w14:textId="5DA26DA1" w:rsidR="004A0151" w:rsidRPr="00E91671" w:rsidRDefault="00016FC9" w:rsidP="00D76489">
            <w:pPr>
              <w:spacing w:after="0" w:line="360" w:lineRule="auto"/>
              <w:jc w:val="both"/>
              <w:rPr>
                <w:rFonts w:ascii="Arial Narrow" w:hAnsi="Arial Narrow"/>
                <w:sz w:val="26"/>
                <w:szCs w:val="26"/>
              </w:rPr>
            </w:pPr>
            <w:r>
              <w:rPr>
                <w:rFonts w:ascii="Arial Narrow" w:hAnsi="Arial Narrow"/>
                <w:sz w:val="26"/>
                <w:szCs w:val="26"/>
              </w:rPr>
              <w:t>Movable Assets</w:t>
            </w:r>
            <w:r w:rsidR="00DB1F51" w:rsidRPr="00E91671">
              <w:rPr>
                <w:rFonts w:ascii="Arial Narrow" w:hAnsi="Arial Narrow"/>
                <w:sz w:val="26"/>
                <w:szCs w:val="26"/>
              </w:rPr>
              <w:t xml:space="preserve"> located at </w:t>
            </w:r>
            <w:r w:rsidR="00017C82" w:rsidRPr="00017C82">
              <w:rPr>
                <w:rFonts w:ascii="Arial Narrow" w:hAnsi="Arial Narrow" w:cs="Tahoma"/>
                <w:bCs/>
                <w:sz w:val="26"/>
                <w:szCs w:val="26"/>
              </w:rPr>
              <w:t xml:space="preserve">Plot No. 06, Industrial Area No. 1, M. P. </w:t>
            </w:r>
            <w:proofErr w:type="spellStart"/>
            <w:r w:rsidR="00017C82" w:rsidRPr="00017C82">
              <w:rPr>
                <w:rFonts w:ascii="Arial Narrow" w:hAnsi="Arial Narrow" w:cs="Tahoma"/>
                <w:bCs/>
                <w:sz w:val="26"/>
                <w:szCs w:val="26"/>
              </w:rPr>
              <w:t>Audyogik</w:t>
            </w:r>
            <w:proofErr w:type="spellEnd"/>
            <w:r w:rsidR="00017C82" w:rsidRPr="00017C82">
              <w:rPr>
                <w:rFonts w:ascii="Arial Narrow" w:hAnsi="Arial Narrow" w:cs="Tahoma"/>
                <w:bCs/>
                <w:sz w:val="26"/>
                <w:szCs w:val="26"/>
              </w:rPr>
              <w:t xml:space="preserve"> Kendra Vikas Nigam (Indore) Ltd., at Pithampur, District – Dhar, Pin Code – 452 001, State - Madhya Pradesh, Country – India</w:t>
            </w:r>
          </w:p>
        </w:tc>
      </w:tr>
      <w:tr w:rsidR="00A12AA8" w:rsidRPr="00D76489" w14:paraId="7FECFD76"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96FE5C"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6A8ED88"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D59A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A54BD3F" w14:textId="26576F9A" w:rsidR="00A12AA8" w:rsidRPr="00D76489" w:rsidRDefault="00A12AA8" w:rsidP="00D76489">
            <w:pPr>
              <w:spacing w:after="0" w:line="360" w:lineRule="auto"/>
              <w:jc w:val="both"/>
              <w:rPr>
                <w:rFonts w:ascii="Arial Narrow" w:hAnsi="Arial Narrow" w:cs="Calibri"/>
                <w:color w:val="000000"/>
                <w:sz w:val="26"/>
                <w:szCs w:val="26"/>
              </w:rPr>
            </w:pPr>
            <w:r w:rsidRPr="00D76489">
              <w:rPr>
                <w:rFonts w:ascii="Arial Narrow" w:hAnsi="Arial Narrow" w:cs="Calibri"/>
                <w:color w:val="000000"/>
                <w:sz w:val="26"/>
                <w:szCs w:val="26"/>
              </w:rPr>
              <w:t xml:space="preserve">As per the request from </w:t>
            </w:r>
            <w:r w:rsidR="000B1E81">
              <w:rPr>
                <w:rFonts w:ascii="Arial Narrow" w:hAnsi="Arial Narrow" w:cs="Calibri"/>
                <w:color w:val="000000"/>
                <w:sz w:val="26"/>
                <w:szCs w:val="26"/>
              </w:rPr>
              <w:t>Central Bank of India, Corporate Finance Branch (Fort)</w:t>
            </w:r>
            <w:r w:rsidR="00E3271B">
              <w:rPr>
                <w:rFonts w:ascii="Arial Narrow" w:hAnsi="Arial Narrow" w:cs="Calibri"/>
                <w:color w:val="000000"/>
                <w:sz w:val="26"/>
                <w:szCs w:val="26"/>
              </w:rPr>
              <w:t xml:space="preserve"> </w:t>
            </w:r>
            <w:r w:rsidRPr="00D76489">
              <w:rPr>
                <w:rFonts w:ascii="Arial Narrow" w:hAnsi="Arial Narrow" w:cs="Calibri"/>
                <w:color w:val="000000"/>
                <w:sz w:val="26"/>
                <w:szCs w:val="26"/>
              </w:rPr>
              <w:t xml:space="preserve">to assess Fair Market value of the </w:t>
            </w:r>
            <w:r w:rsidR="00135DFE" w:rsidRPr="00D76489">
              <w:rPr>
                <w:rFonts w:ascii="Arial Narrow" w:hAnsi="Arial Narrow" w:cs="Calibri"/>
                <w:color w:val="000000"/>
                <w:sz w:val="26"/>
                <w:szCs w:val="26"/>
              </w:rPr>
              <w:t>Plant &amp; Machinery</w:t>
            </w:r>
            <w:r w:rsidRPr="00D76489">
              <w:rPr>
                <w:rFonts w:ascii="Arial Narrow" w:hAnsi="Arial Narrow" w:cs="Calibri"/>
                <w:color w:val="000000"/>
                <w:sz w:val="26"/>
                <w:szCs w:val="26"/>
              </w:rPr>
              <w:t xml:space="preserve"> for Bank Loan purpose</w:t>
            </w:r>
            <w:r w:rsidR="00AD2540">
              <w:rPr>
                <w:rFonts w:ascii="Arial Narrow" w:hAnsi="Arial Narrow" w:cs="Calibri"/>
                <w:color w:val="000000"/>
                <w:sz w:val="26"/>
                <w:szCs w:val="26"/>
              </w:rPr>
              <w:t>.</w:t>
            </w:r>
          </w:p>
        </w:tc>
      </w:tr>
      <w:tr w:rsidR="00A12AA8" w:rsidRPr="00D76489" w14:paraId="0829897E"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1C4A76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5801B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B460898"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8C47D8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102A09" w14:textId="54F652FA" w:rsidR="00A12AA8" w:rsidRPr="00DB640F" w:rsidRDefault="00017C82" w:rsidP="00D76489">
            <w:pPr>
              <w:spacing w:after="0" w:line="360" w:lineRule="auto"/>
              <w:rPr>
                <w:rFonts w:ascii="Arial Narrow" w:hAnsi="Arial Narrow" w:cs="Calibri"/>
                <w:sz w:val="26"/>
                <w:szCs w:val="26"/>
              </w:rPr>
            </w:pPr>
            <w:r>
              <w:rPr>
                <w:rFonts w:ascii="Arial Narrow" w:hAnsi="Arial Narrow" w:cs="Calibri"/>
                <w:sz w:val="26"/>
                <w:szCs w:val="26"/>
              </w:rPr>
              <w:t>22.11.2023</w:t>
            </w:r>
          </w:p>
        </w:tc>
      </w:tr>
      <w:tr w:rsidR="00A12AA8" w:rsidRPr="00D76489" w14:paraId="4B4B0ECA"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C61BE" w14:textId="77777777" w:rsidR="00A12AA8" w:rsidRPr="00D76489" w:rsidRDefault="00A12AA8"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8E8DFD"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EA0631"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FC533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10BDB9" w14:textId="27AE52A8" w:rsidR="00A12AA8" w:rsidRPr="00D76489" w:rsidRDefault="0027507D" w:rsidP="00D76489">
            <w:pPr>
              <w:spacing w:after="0" w:line="360" w:lineRule="auto"/>
              <w:rPr>
                <w:rFonts w:ascii="Arial Narrow" w:hAnsi="Arial Narrow" w:cs="Calibri"/>
                <w:sz w:val="26"/>
                <w:szCs w:val="26"/>
              </w:rPr>
            </w:pPr>
            <w:r>
              <w:rPr>
                <w:rFonts w:ascii="Arial Narrow" w:hAnsi="Arial Narrow" w:cs="Calibri"/>
                <w:sz w:val="26"/>
                <w:szCs w:val="26"/>
              </w:rPr>
              <w:t>06.01.2024</w:t>
            </w:r>
          </w:p>
        </w:tc>
      </w:tr>
      <w:tr w:rsidR="00DB1F51" w:rsidRPr="00D76489" w14:paraId="50B08707"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79EDF7E" w14:textId="77777777" w:rsidR="00DB1F51" w:rsidRPr="00D76489" w:rsidRDefault="00DB1F51"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F087D6" w14:textId="68265C09"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981D3E" w14:textId="6FC11EEA"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Valuation 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A6C125" w14:textId="5ECBEBAB" w:rsidR="00DB1F51" w:rsidRPr="00D76489" w:rsidRDefault="00DB1F51"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4C7851" w14:textId="21039DF5" w:rsidR="00DB1F51" w:rsidRPr="00D76489" w:rsidRDefault="0027507D" w:rsidP="00D76489">
            <w:pPr>
              <w:spacing w:after="0" w:line="360" w:lineRule="auto"/>
              <w:rPr>
                <w:rFonts w:ascii="Arial Narrow" w:hAnsi="Arial Narrow" w:cs="Calibri"/>
                <w:sz w:val="26"/>
                <w:szCs w:val="26"/>
              </w:rPr>
            </w:pPr>
            <w:r>
              <w:rPr>
                <w:rFonts w:ascii="Arial Narrow" w:hAnsi="Arial Narrow" w:cs="Calibri"/>
                <w:sz w:val="26"/>
                <w:szCs w:val="26"/>
              </w:rPr>
              <w:t>06.01.2024</w:t>
            </w:r>
          </w:p>
        </w:tc>
      </w:tr>
      <w:tr w:rsidR="00A12AA8" w:rsidRPr="00D76489" w14:paraId="5CFD809F"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833826"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A0DB855"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658D5D"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ED059F"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As mentioned below.</w:t>
            </w:r>
          </w:p>
        </w:tc>
      </w:tr>
      <w:tr w:rsidR="00A12AA8" w:rsidRPr="00D76489" w14:paraId="338FC956" w14:textId="77777777" w:rsidTr="00277FED">
        <w:trPr>
          <w:trHeight w:val="2519"/>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3C4821" w14:textId="6C2F010A"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a)</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17A7D0D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037A1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6678500C" w14:textId="41221DC8"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For Valuation Cost Approach is used for calculation of Fair Market Value.</w:t>
            </w:r>
            <w:r w:rsidR="00C503BA">
              <w:rPr>
                <w:rFonts w:ascii="Arial Narrow" w:hAnsi="Arial Narrow" w:cs="Calibri"/>
                <w:sz w:val="26"/>
                <w:szCs w:val="26"/>
              </w:rPr>
              <w:t xml:space="preserve"> </w:t>
            </w:r>
            <w:r w:rsidRPr="00D76489">
              <w:rPr>
                <w:rFonts w:ascii="Arial Narrow" w:hAnsi="Arial Narrow" w:cs="Calibri"/>
                <w:sz w:val="26"/>
                <w:szCs w:val="26"/>
              </w:rPr>
              <w:t>Basis of Valuation is as under: -</w:t>
            </w:r>
          </w:p>
          <w:p w14:paraId="30A3C975" w14:textId="6EA8FE16"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Purchase Value</w:t>
            </w:r>
          </w:p>
          <w:p w14:paraId="167452F7"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Visual Observation</w:t>
            </w:r>
          </w:p>
          <w:p w14:paraId="079F8FD2"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Specifications of Machinery</w:t>
            </w:r>
          </w:p>
          <w:p w14:paraId="0F5D26B6"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Manufacturer of Machinery</w:t>
            </w:r>
          </w:p>
          <w:p w14:paraId="03A2C92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Condition of Machinery</w:t>
            </w:r>
          </w:p>
          <w:p w14:paraId="170C412D"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Present Maintenance</w:t>
            </w:r>
          </w:p>
          <w:p w14:paraId="4C2D2AE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lastRenderedPageBreak/>
              <w:t>• Age of Machines</w:t>
            </w:r>
          </w:p>
          <w:p w14:paraId="7BD475D3"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Estimated Balance Economic Life</w:t>
            </w:r>
          </w:p>
          <w:p w14:paraId="20B9148B"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Depreciation calculated by straight line method</w:t>
            </w:r>
          </w:p>
          <w:p w14:paraId="00F3B725" w14:textId="77777777" w:rsidR="007F5A71" w:rsidRDefault="007F5A71" w:rsidP="00D76489">
            <w:pPr>
              <w:spacing w:after="0" w:line="360" w:lineRule="auto"/>
              <w:jc w:val="both"/>
              <w:rPr>
                <w:rFonts w:ascii="Arial Narrow" w:hAnsi="Arial Narrow" w:cs="Calibri"/>
                <w:sz w:val="26"/>
                <w:szCs w:val="26"/>
              </w:rPr>
            </w:pPr>
          </w:p>
          <w:p w14:paraId="7755D9C1" w14:textId="64288142"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We have assessed the Fair Market Value (FMV) by applying appropriate depreciation considering the above parameters.</w:t>
            </w:r>
          </w:p>
        </w:tc>
      </w:tr>
      <w:tr w:rsidR="00A12AA8" w:rsidRPr="00D76489" w14:paraId="71770EB8"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2BA469" w14:textId="7A31EC96"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b)</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B4F2483"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38A3AA"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5EB5DB7" w14:textId="77777777" w:rsidR="00A12AA8" w:rsidRPr="00D76489" w:rsidRDefault="00A12AA8" w:rsidP="00D76489">
            <w:pPr>
              <w:spacing w:after="0" w:line="360" w:lineRule="auto"/>
              <w:rPr>
                <w:rFonts w:ascii="Arial Narrow" w:hAnsi="Arial Narrow" w:cs="Calibri"/>
                <w:sz w:val="26"/>
                <w:szCs w:val="26"/>
              </w:rPr>
            </w:pPr>
          </w:p>
        </w:tc>
      </w:tr>
      <w:tr w:rsidR="00A12AA8" w:rsidRPr="00D76489" w14:paraId="453E4F1D"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7C8F7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899CF4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1D66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7AC759"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Information not available</w:t>
            </w:r>
          </w:p>
        </w:tc>
      </w:tr>
    </w:tbl>
    <w:p w14:paraId="36BFE6C5" w14:textId="7B04D5BA" w:rsidR="004A0151" w:rsidRPr="00D76489" w:rsidRDefault="004A0151" w:rsidP="00D76489">
      <w:pPr>
        <w:pStyle w:val="Heading1"/>
        <w:numPr>
          <w:ilvl w:val="0"/>
          <w:numId w:val="0"/>
        </w:numPr>
        <w:spacing w:before="0" w:line="360" w:lineRule="auto"/>
        <w:ind w:left="432"/>
        <w:rPr>
          <w:sz w:val="26"/>
          <w:szCs w:val="26"/>
        </w:rPr>
      </w:pPr>
      <w:bookmarkStart w:id="16" w:name="_Toc26875871"/>
      <w:bookmarkStart w:id="17" w:name="_Toc78382226"/>
      <w:bookmarkStart w:id="18" w:name="_Toc53684180"/>
      <w:bookmarkStart w:id="19" w:name="_Toc53684229"/>
      <w:bookmarkStart w:id="20" w:name="_Toc53685452"/>
      <w:bookmarkStart w:id="21" w:name="_Toc59546845"/>
    </w:p>
    <w:p w14:paraId="03882953" w14:textId="19A6063C" w:rsidR="004A0151" w:rsidRPr="00D76489" w:rsidRDefault="004A0151" w:rsidP="00D76489">
      <w:pPr>
        <w:spacing w:after="0" w:line="360" w:lineRule="auto"/>
        <w:rPr>
          <w:rFonts w:ascii="Arial Narrow" w:hAnsi="Arial Narrow"/>
          <w:sz w:val="26"/>
          <w:szCs w:val="26"/>
        </w:rPr>
      </w:pPr>
    </w:p>
    <w:p w14:paraId="1149DE4D" w14:textId="59E1F3C8" w:rsidR="004A0151" w:rsidRPr="00D76489" w:rsidRDefault="004A0151" w:rsidP="00D76489">
      <w:pPr>
        <w:spacing w:after="0" w:line="360" w:lineRule="auto"/>
        <w:rPr>
          <w:rFonts w:ascii="Arial Narrow" w:hAnsi="Arial Narrow"/>
          <w:sz w:val="26"/>
          <w:szCs w:val="26"/>
        </w:rPr>
      </w:pPr>
    </w:p>
    <w:p w14:paraId="4C522841" w14:textId="06DF3556" w:rsidR="004A0151" w:rsidRPr="00D76489" w:rsidRDefault="004A0151" w:rsidP="00D76489">
      <w:pPr>
        <w:spacing w:after="0" w:line="360" w:lineRule="auto"/>
        <w:rPr>
          <w:rFonts w:ascii="Arial Narrow" w:hAnsi="Arial Narrow"/>
          <w:sz w:val="26"/>
          <w:szCs w:val="26"/>
        </w:rPr>
      </w:pPr>
    </w:p>
    <w:p w14:paraId="3C0DD10D" w14:textId="7919AB06" w:rsidR="004A0151" w:rsidRPr="00D76489" w:rsidRDefault="004A0151" w:rsidP="00D76489">
      <w:pPr>
        <w:spacing w:after="0" w:line="360" w:lineRule="auto"/>
        <w:rPr>
          <w:rFonts w:ascii="Arial Narrow" w:hAnsi="Arial Narrow"/>
          <w:sz w:val="26"/>
          <w:szCs w:val="26"/>
        </w:rPr>
      </w:pPr>
    </w:p>
    <w:p w14:paraId="68C2F412" w14:textId="1A1A5026" w:rsidR="004A0151" w:rsidRPr="00D76489" w:rsidRDefault="004A0151" w:rsidP="00D76489">
      <w:pPr>
        <w:spacing w:after="0" w:line="360" w:lineRule="auto"/>
        <w:rPr>
          <w:rFonts w:ascii="Arial Narrow" w:hAnsi="Arial Narrow"/>
          <w:sz w:val="26"/>
          <w:szCs w:val="26"/>
        </w:rPr>
      </w:pPr>
    </w:p>
    <w:p w14:paraId="7E819413" w14:textId="4C1A87AD" w:rsidR="004A0151" w:rsidRPr="00D76489" w:rsidRDefault="004A0151" w:rsidP="00D76489">
      <w:pPr>
        <w:spacing w:after="0" w:line="360" w:lineRule="auto"/>
        <w:rPr>
          <w:rFonts w:ascii="Arial Narrow" w:hAnsi="Arial Narrow"/>
          <w:sz w:val="26"/>
          <w:szCs w:val="26"/>
        </w:rPr>
      </w:pPr>
    </w:p>
    <w:p w14:paraId="30D3CB8B" w14:textId="48346937" w:rsidR="004A0151" w:rsidRPr="00D76489" w:rsidRDefault="004A0151" w:rsidP="00D76489">
      <w:pPr>
        <w:spacing w:after="0" w:line="360" w:lineRule="auto"/>
        <w:rPr>
          <w:rFonts w:ascii="Arial Narrow" w:hAnsi="Arial Narrow"/>
          <w:sz w:val="26"/>
          <w:szCs w:val="26"/>
        </w:rPr>
      </w:pPr>
    </w:p>
    <w:p w14:paraId="1DB53508" w14:textId="4BC02369" w:rsidR="004A0151" w:rsidRPr="00D76489" w:rsidRDefault="004A0151" w:rsidP="00D76489">
      <w:pPr>
        <w:spacing w:after="0" w:line="360" w:lineRule="auto"/>
        <w:rPr>
          <w:rFonts w:ascii="Arial Narrow" w:hAnsi="Arial Narrow"/>
          <w:sz w:val="26"/>
          <w:szCs w:val="26"/>
        </w:rPr>
      </w:pPr>
    </w:p>
    <w:p w14:paraId="251B5321" w14:textId="2450E69E" w:rsidR="004A0151" w:rsidRPr="00D76489" w:rsidRDefault="004A0151" w:rsidP="00D76489">
      <w:pPr>
        <w:spacing w:after="0" w:line="360" w:lineRule="auto"/>
        <w:rPr>
          <w:rFonts w:ascii="Arial Narrow" w:hAnsi="Arial Narrow"/>
          <w:sz w:val="26"/>
          <w:szCs w:val="26"/>
        </w:rPr>
      </w:pPr>
    </w:p>
    <w:p w14:paraId="4EABF5C4" w14:textId="36004D26" w:rsidR="004A0151" w:rsidRPr="00D76489" w:rsidRDefault="004A0151" w:rsidP="00D76489">
      <w:pPr>
        <w:spacing w:after="0" w:line="360" w:lineRule="auto"/>
        <w:rPr>
          <w:rFonts w:ascii="Arial Narrow" w:hAnsi="Arial Narrow"/>
          <w:sz w:val="26"/>
          <w:szCs w:val="26"/>
        </w:rPr>
      </w:pPr>
    </w:p>
    <w:p w14:paraId="449C88B1" w14:textId="4434B8A1" w:rsidR="004A0151" w:rsidRPr="00D76489" w:rsidRDefault="004A0151" w:rsidP="00D76489">
      <w:pPr>
        <w:spacing w:after="0" w:line="360" w:lineRule="auto"/>
        <w:rPr>
          <w:rFonts w:ascii="Arial Narrow" w:hAnsi="Arial Narrow"/>
          <w:sz w:val="26"/>
          <w:szCs w:val="26"/>
        </w:rPr>
      </w:pPr>
    </w:p>
    <w:p w14:paraId="359BD985" w14:textId="36F4A5C6" w:rsidR="004A0151" w:rsidRPr="00D76489" w:rsidRDefault="004A0151" w:rsidP="00D76489">
      <w:pPr>
        <w:spacing w:after="0" w:line="360" w:lineRule="auto"/>
        <w:rPr>
          <w:rFonts w:ascii="Arial Narrow" w:hAnsi="Arial Narrow"/>
          <w:sz w:val="26"/>
          <w:szCs w:val="26"/>
        </w:rPr>
      </w:pPr>
    </w:p>
    <w:p w14:paraId="62886A54" w14:textId="26640AB5" w:rsidR="004A0151" w:rsidRPr="00D76489" w:rsidRDefault="004A0151" w:rsidP="00D76489">
      <w:pPr>
        <w:spacing w:after="0" w:line="360" w:lineRule="auto"/>
        <w:rPr>
          <w:rFonts w:ascii="Arial Narrow" w:hAnsi="Arial Narrow"/>
          <w:sz w:val="26"/>
          <w:szCs w:val="26"/>
        </w:rPr>
      </w:pPr>
    </w:p>
    <w:p w14:paraId="66FB94B3" w14:textId="5C8473CA" w:rsidR="004A0151" w:rsidRPr="00D76489" w:rsidRDefault="004A0151" w:rsidP="00D76489">
      <w:pPr>
        <w:spacing w:after="0" w:line="360" w:lineRule="auto"/>
        <w:rPr>
          <w:rFonts w:ascii="Arial Narrow" w:hAnsi="Arial Narrow"/>
          <w:sz w:val="26"/>
          <w:szCs w:val="26"/>
        </w:rPr>
      </w:pPr>
    </w:p>
    <w:p w14:paraId="605AE146" w14:textId="198132EB" w:rsidR="004A0151" w:rsidRPr="00D76489" w:rsidRDefault="004A0151" w:rsidP="00D76489">
      <w:pPr>
        <w:spacing w:after="0" w:line="360" w:lineRule="auto"/>
        <w:rPr>
          <w:rFonts w:ascii="Arial Narrow" w:hAnsi="Arial Narrow"/>
          <w:sz w:val="26"/>
          <w:szCs w:val="26"/>
        </w:rPr>
      </w:pPr>
    </w:p>
    <w:p w14:paraId="0C8B17D9" w14:textId="4F1E9555" w:rsidR="004A0151" w:rsidRPr="00D76489" w:rsidRDefault="004A0151" w:rsidP="00D76489">
      <w:pPr>
        <w:spacing w:after="0" w:line="360" w:lineRule="auto"/>
        <w:rPr>
          <w:rFonts w:ascii="Arial Narrow" w:hAnsi="Arial Narrow"/>
          <w:sz w:val="26"/>
          <w:szCs w:val="26"/>
        </w:rPr>
      </w:pPr>
    </w:p>
    <w:p w14:paraId="6353ABE1" w14:textId="1BF5B3F4" w:rsidR="004A0151" w:rsidRPr="00D76489" w:rsidRDefault="004A0151" w:rsidP="00D76489">
      <w:pPr>
        <w:spacing w:after="0" w:line="360" w:lineRule="auto"/>
        <w:rPr>
          <w:rFonts w:ascii="Arial Narrow" w:hAnsi="Arial Narrow"/>
          <w:sz w:val="26"/>
          <w:szCs w:val="26"/>
        </w:rPr>
      </w:pPr>
    </w:p>
    <w:p w14:paraId="3C05499E" w14:textId="31E61228" w:rsidR="004A0151" w:rsidRPr="00D76489" w:rsidRDefault="004A0151" w:rsidP="00D76489">
      <w:pPr>
        <w:spacing w:after="0" w:line="360" w:lineRule="auto"/>
        <w:rPr>
          <w:rFonts w:ascii="Arial Narrow" w:hAnsi="Arial Narrow"/>
          <w:sz w:val="26"/>
          <w:szCs w:val="26"/>
        </w:rPr>
      </w:pPr>
    </w:p>
    <w:p w14:paraId="029BCC3D" w14:textId="2CC9048A" w:rsidR="00A12AA8" w:rsidRPr="000A482F" w:rsidRDefault="00A12AA8" w:rsidP="008C1918">
      <w:pPr>
        <w:pStyle w:val="Heading1"/>
        <w:numPr>
          <w:ilvl w:val="0"/>
          <w:numId w:val="11"/>
        </w:numPr>
        <w:spacing w:after="240" w:line="240" w:lineRule="auto"/>
        <w:ind w:left="432" w:hanging="432"/>
      </w:pPr>
      <w:bookmarkStart w:id="22" w:name="_Toc155352114"/>
      <w:r w:rsidRPr="000A482F">
        <w:lastRenderedPageBreak/>
        <w:t>VALUATION RATIONALE</w:t>
      </w:r>
      <w:bookmarkEnd w:id="16"/>
      <w:bookmarkEnd w:id="17"/>
      <w:bookmarkEnd w:id="22"/>
    </w:p>
    <w:p w14:paraId="2DF6FBA8" w14:textId="77777777" w:rsidR="00A12AA8" w:rsidRPr="000A482F" w:rsidRDefault="00A12AA8" w:rsidP="008C1918">
      <w:pPr>
        <w:pStyle w:val="BalloonText"/>
        <w:numPr>
          <w:ilvl w:val="0"/>
          <w:numId w:val="6"/>
        </w:numPr>
        <w:spacing w:line="360" w:lineRule="auto"/>
        <w:contextualSpacing/>
        <w:outlineLvl w:val="1"/>
        <w:rPr>
          <w:rFonts w:ascii="Arial Narrow" w:hAnsi="Arial Narrow"/>
          <w:b/>
          <w:bCs/>
          <w:vanish/>
          <w:color w:val="FF1D25"/>
        </w:rPr>
      </w:pPr>
      <w:bookmarkStart w:id="23" w:name="_Toc17312183"/>
      <w:bookmarkStart w:id="24" w:name="_Toc17382745"/>
      <w:bookmarkStart w:id="25" w:name="_Toc17811878"/>
      <w:bookmarkStart w:id="26" w:name="_Toc26203625"/>
      <w:bookmarkStart w:id="27" w:name="_Toc26875872"/>
      <w:bookmarkStart w:id="28" w:name="_Toc87970376"/>
      <w:bookmarkStart w:id="29" w:name="_Toc87970413"/>
      <w:bookmarkStart w:id="30" w:name="_Toc87970864"/>
      <w:bookmarkStart w:id="31" w:name="_Toc87970982"/>
      <w:bookmarkStart w:id="32" w:name="_Toc88058344"/>
      <w:bookmarkStart w:id="33" w:name="_Toc88058514"/>
      <w:bookmarkStart w:id="34" w:name="_Toc88058848"/>
      <w:bookmarkStart w:id="35" w:name="_Toc94022936"/>
      <w:bookmarkStart w:id="36" w:name="_Toc120880732"/>
      <w:bookmarkStart w:id="37" w:name="_Toc126691609"/>
      <w:bookmarkStart w:id="38" w:name="_Toc128498787"/>
      <w:bookmarkStart w:id="39" w:name="_Toc155352115"/>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14:paraId="7721180C"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40" w:name="_Toc17312184"/>
      <w:bookmarkStart w:id="41" w:name="_Toc17382746"/>
      <w:bookmarkStart w:id="42" w:name="_Toc17811879"/>
      <w:bookmarkStart w:id="43" w:name="_Toc26203626"/>
      <w:bookmarkStart w:id="44" w:name="_Toc26875873"/>
      <w:bookmarkStart w:id="45" w:name="_Toc87970377"/>
      <w:bookmarkStart w:id="46" w:name="_Toc87970414"/>
      <w:bookmarkStart w:id="47" w:name="_Toc87970865"/>
      <w:bookmarkStart w:id="48" w:name="_Toc87970983"/>
      <w:bookmarkStart w:id="49" w:name="_Toc88058345"/>
      <w:bookmarkStart w:id="50" w:name="_Toc88058515"/>
      <w:bookmarkStart w:id="51" w:name="_Toc88058849"/>
      <w:bookmarkStart w:id="52" w:name="_Toc94022937"/>
      <w:bookmarkStart w:id="53" w:name="_Toc120880733"/>
      <w:bookmarkStart w:id="54" w:name="_Toc126691610"/>
      <w:bookmarkStart w:id="55" w:name="_Toc128498788"/>
      <w:bookmarkStart w:id="56" w:name="_Toc155352116"/>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4BA48828"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57" w:name="_Toc17312185"/>
      <w:bookmarkStart w:id="58" w:name="_Toc17382747"/>
      <w:bookmarkStart w:id="59" w:name="_Toc17811880"/>
      <w:bookmarkStart w:id="60" w:name="_Toc26203627"/>
      <w:bookmarkStart w:id="61" w:name="_Toc26875874"/>
      <w:bookmarkStart w:id="62" w:name="_Toc87970378"/>
      <w:bookmarkStart w:id="63" w:name="_Toc87970415"/>
      <w:bookmarkStart w:id="64" w:name="_Toc87970866"/>
      <w:bookmarkStart w:id="65" w:name="_Toc87970984"/>
      <w:bookmarkStart w:id="66" w:name="_Toc88058346"/>
      <w:bookmarkStart w:id="67" w:name="_Toc88058516"/>
      <w:bookmarkStart w:id="68" w:name="_Toc88058850"/>
      <w:bookmarkStart w:id="69" w:name="_Toc94022938"/>
      <w:bookmarkStart w:id="70" w:name="_Toc120880734"/>
      <w:bookmarkStart w:id="71" w:name="_Toc126691611"/>
      <w:bookmarkStart w:id="72" w:name="_Toc128498789"/>
      <w:bookmarkStart w:id="73" w:name="_Toc155352117"/>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020853DB"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74" w:name="_Toc17312186"/>
      <w:bookmarkStart w:id="75" w:name="_Toc17382748"/>
      <w:bookmarkStart w:id="76" w:name="_Toc17811881"/>
      <w:bookmarkStart w:id="77" w:name="_Toc26203628"/>
      <w:bookmarkStart w:id="78" w:name="_Toc26875875"/>
      <w:bookmarkStart w:id="79" w:name="_Toc87970379"/>
      <w:bookmarkStart w:id="80" w:name="_Toc87970416"/>
      <w:bookmarkStart w:id="81" w:name="_Toc87970867"/>
      <w:bookmarkStart w:id="82" w:name="_Toc87970985"/>
      <w:bookmarkStart w:id="83" w:name="_Toc88058347"/>
      <w:bookmarkStart w:id="84" w:name="_Toc88058517"/>
      <w:bookmarkStart w:id="85" w:name="_Toc88058851"/>
      <w:bookmarkStart w:id="86" w:name="_Toc94022939"/>
      <w:bookmarkStart w:id="87" w:name="_Toc120880735"/>
      <w:bookmarkStart w:id="88" w:name="_Toc126691612"/>
      <w:bookmarkStart w:id="89" w:name="_Toc128498790"/>
      <w:bookmarkStart w:id="90" w:name="_Toc155352118"/>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14:paraId="1485AC90"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91" w:name="_Toc17312187"/>
      <w:bookmarkStart w:id="92" w:name="_Toc17382749"/>
      <w:bookmarkStart w:id="93" w:name="_Toc17811882"/>
      <w:bookmarkStart w:id="94" w:name="_Toc26203629"/>
      <w:bookmarkStart w:id="95" w:name="_Toc26875876"/>
      <w:bookmarkStart w:id="96" w:name="_Toc87970380"/>
      <w:bookmarkStart w:id="97" w:name="_Toc87970417"/>
      <w:bookmarkStart w:id="98" w:name="_Toc87970868"/>
      <w:bookmarkStart w:id="99" w:name="_Toc87970986"/>
      <w:bookmarkStart w:id="100" w:name="_Toc88058348"/>
      <w:bookmarkStart w:id="101" w:name="_Toc88058518"/>
      <w:bookmarkStart w:id="102" w:name="_Toc88058852"/>
      <w:bookmarkStart w:id="103" w:name="_Toc94022940"/>
      <w:bookmarkStart w:id="104" w:name="_Toc120880736"/>
      <w:bookmarkStart w:id="105" w:name="_Toc126691613"/>
      <w:bookmarkStart w:id="106" w:name="_Toc128498791"/>
      <w:bookmarkStart w:id="107" w:name="_Toc155352119"/>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14:paraId="6739C609"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08" w:name="_Toc17312188"/>
      <w:bookmarkStart w:id="109" w:name="_Toc17382750"/>
      <w:bookmarkStart w:id="110" w:name="_Toc17811883"/>
      <w:bookmarkStart w:id="111" w:name="_Toc26203630"/>
      <w:bookmarkStart w:id="112" w:name="_Toc26875877"/>
      <w:bookmarkStart w:id="113" w:name="_Toc87970381"/>
      <w:bookmarkStart w:id="114" w:name="_Toc87970418"/>
      <w:bookmarkStart w:id="115" w:name="_Toc87970869"/>
      <w:bookmarkStart w:id="116" w:name="_Toc87970987"/>
      <w:bookmarkStart w:id="117" w:name="_Toc88058349"/>
      <w:bookmarkStart w:id="118" w:name="_Toc88058519"/>
      <w:bookmarkStart w:id="119" w:name="_Toc88058853"/>
      <w:bookmarkStart w:id="120" w:name="_Toc94022941"/>
      <w:bookmarkStart w:id="121" w:name="_Toc120880737"/>
      <w:bookmarkStart w:id="122" w:name="_Toc126691614"/>
      <w:bookmarkStart w:id="123" w:name="_Toc128498792"/>
      <w:bookmarkStart w:id="124" w:name="_Toc155352120"/>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14:paraId="2E6F412E"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25" w:name="_Toc17312189"/>
      <w:bookmarkStart w:id="126" w:name="_Toc17382751"/>
      <w:bookmarkStart w:id="127" w:name="_Toc17811884"/>
      <w:bookmarkStart w:id="128" w:name="_Toc26203631"/>
      <w:bookmarkStart w:id="129" w:name="_Toc26875878"/>
      <w:bookmarkStart w:id="130" w:name="_Toc87970382"/>
      <w:bookmarkStart w:id="131" w:name="_Toc87970419"/>
      <w:bookmarkStart w:id="132" w:name="_Toc87970870"/>
      <w:bookmarkStart w:id="133" w:name="_Toc87970988"/>
      <w:bookmarkStart w:id="134" w:name="_Toc88058350"/>
      <w:bookmarkStart w:id="135" w:name="_Toc88058520"/>
      <w:bookmarkStart w:id="136" w:name="_Toc88058854"/>
      <w:bookmarkStart w:id="137" w:name="_Toc94022942"/>
      <w:bookmarkStart w:id="138" w:name="_Toc120880738"/>
      <w:bookmarkStart w:id="139" w:name="_Toc126691615"/>
      <w:bookmarkStart w:id="140" w:name="_Toc128498793"/>
      <w:bookmarkStart w:id="141" w:name="_Toc155352121"/>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14:paraId="7D24497D"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2" w:name="_Toc17312190"/>
      <w:bookmarkStart w:id="143" w:name="_Toc17382752"/>
      <w:bookmarkStart w:id="144" w:name="_Toc17811885"/>
      <w:bookmarkStart w:id="145" w:name="_Toc26203632"/>
      <w:bookmarkStart w:id="146" w:name="_Toc26875879"/>
      <w:bookmarkEnd w:id="142"/>
      <w:bookmarkEnd w:id="143"/>
      <w:bookmarkEnd w:id="144"/>
      <w:bookmarkEnd w:id="145"/>
      <w:bookmarkEnd w:id="146"/>
    </w:p>
    <w:p w14:paraId="7424410F"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7" w:name="_Toc17312191"/>
      <w:bookmarkStart w:id="148" w:name="_Toc17382753"/>
      <w:bookmarkStart w:id="149" w:name="_Toc17811886"/>
      <w:bookmarkStart w:id="150" w:name="_Toc26203633"/>
      <w:bookmarkStart w:id="151" w:name="_Toc26875880"/>
      <w:bookmarkEnd w:id="147"/>
      <w:bookmarkEnd w:id="148"/>
      <w:bookmarkEnd w:id="149"/>
      <w:bookmarkEnd w:id="150"/>
      <w:bookmarkEnd w:id="151"/>
    </w:p>
    <w:p w14:paraId="2DE0D802"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52" w:name="_Toc17312192"/>
      <w:bookmarkStart w:id="153" w:name="_Toc17382754"/>
      <w:bookmarkStart w:id="154" w:name="_Toc17811887"/>
      <w:bookmarkStart w:id="155" w:name="_Toc26203634"/>
      <w:bookmarkStart w:id="156" w:name="_Toc26875881"/>
      <w:bookmarkEnd w:id="152"/>
      <w:bookmarkEnd w:id="153"/>
      <w:bookmarkEnd w:id="154"/>
      <w:bookmarkEnd w:id="155"/>
      <w:bookmarkEnd w:id="156"/>
    </w:p>
    <w:p w14:paraId="25CB8C6F" w14:textId="581F30B3"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57" w:name="_Toc26875882"/>
      <w:bookmarkStart w:id="158" w:name="_Toc88058855"/>
      <w:bookmarkStart w:id="159" w:name="_Toc94022943"/>
      <w:bookmarkStart w:id="160" w:name="_Toc120880739"/>
      <w:bookmarkStart w:id="161" w:name="_Toc126691616"/>
      <w:bookmarkStart w:id="162" w:name="_Toc128498794"/>
      <w:bookmarkStart w:id="163" w:name="_Toc155352122"/>
      <w:r w:rsidRPr="00D76489">
        <w:rPr>
          <w:b w:val="0"/>
          <w:color w:val="806000"/>
          <w:lang w:val="en-US"/>
        </w:rPr>
        <w:t xml:space="preserve">3.1 </w:t>
      </w:r>
      <w:r w:rsidRPr="00D76489">
        <w:rPr>
          <w:b w:val="0"/>
          <w:color w:val="806000"/>
        </w:rPr>
        <w:t>METHODOLOGIES</w:t>
      </w:r>
      <w:bookmarkEnd w:id="157"/>
      <w:bookmarkEnd w:id="158"/>
      <w:bookmarkEnd w:id="159"/>
      <w:bookmarkEnd w:id="160"/>
      <w:bookmarkEnd w:id="161"/>
      <w:bookmarkEnd w:id="162"/>
      <w:bookmarkEnd w:id="163"/>
    </w:p>
    <w:p w14:paraId="0CD751A6" w14:textId="238F9C6F" w:rsidR="00A12AA8" w:rsidRPr="00D76489" w:rsidRDefault="00D76489" w:rsidP="00D76489">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64" w:name="_Toc26875883"/>
      <w:bookmarkStart w:id="165" w:name="_Toc88058856"/>
      <w:bookmarkStart w:id="166" w:name="_Toc94022944"/>
      <w:bookmarkStart w:id="167" w:name="_Toc120880740"/>
      <w:bookmarkStart w:id="168" w:name="_Toc126691617"/>
      <w:bookmarkStart w:id="169" w:name="_Toc128498795"/>
      <w:bookmarkStart w:id="170" w:name="_Toc155352123"/>
      <w:r w:rsidRPr="00D76489">
        <w:rPr>
          <w:rFonts w:ascii="Arial Narrow" w:hAnsi="Arial Narrow"/>
          <w:color w:val="806000"/>
          <w:lang w:val="en-US"/>
        </w:rPr>
        <w:t xml:space="preserve">3.1.1 </w:t>
      </w:r>
      <w:r w:rsidRPr="00D76489">
        <w:rPr>
          <w:rFonts w:ascii="Arial Narrow" w:hAnsi="Arial Narrow"/>
          <w:color w:val="806000"/>
        </w:rPr>
        <w:t>MARKET APPROACH</w:t>
      </w:r>
      <w:bookmarkEnd w:id="164"/>
      <w:bookmarkEnd w:id="165"/>
      <w:bookmarkEnd w:id="166"/>
      <w:bookmarkEnd w:id="167"/>
      <w:bookmarkEnd w:id="168"/>
      <w:bookmarkEnd w:id="169"/>
      <w:bookmarkEnd w:id="170"/>
    </w:p>
    <w:p w14:paraId="3B64002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Ind AS 113: Appendix A, it is defined as a valuation technique that uses prices and other relevant information generated by market transactions involving identical or comparable (i.e. similar) assets, liabilities or a group of assets and liabilities.</w:t>
      </w:r>
    </w:p>
    <w:p w14:paraId="0667CB5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56F182C7" w14:textId="77777777" w:rsidR="00A12AA8" w:rsidRPr="00D76489" w:rsidRDefault="00A12AA8" w:rsidP="00D76489">
      <w:pPr>
        <w:widowControl w:val="0"/>
        <w:autoSpaceDE w:val="0"/>
        <w:autoSpaceDN w:val="0"/>
        <w:adjustRightInd w:val="0"/>
        <w:spacing w:after="0" w:line="240" w:lineRule="auto"/>
        <w:ind w:right="27"/>
        <w:jc w:val="both"/>
        <w:rPr>
          <w:rFonts w:ascii="Arial Narrow" w:hAnsi="Arial Narrow"/>
          <w:sz w:val="26"/>
          <w:szCs w:val="26"/>
        </w:rPr>
      </w:pPr>
    </w:p>
    <w:p w14:paraId="0A32FDE3"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IVS 400 differences that should be considered in valuing tangible asset interests include, but are not limited to:</w:t>
      </w:r>
    </w:p>
    <w:p w14:paraId="6142AF07"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type of interest providing the price evidence and the type of interest being valued,</w:t>
      </w:r>
    </w:p>
    <w:p w14:paraId="564176E9"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locations,</w:t>
      </w:r>
    </w:p>
    <w:p w14:paraId="287B9A8B"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configuration,</w:t>
      </w:r>
    </w:p>
    <w:p w14:paraId="28E48E6E"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circumstances under which the price was determined, and the basis of value required,</w:t>
      </w:r>
    </w:p>
    <w:p w14:paraId="6338D3D2"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2A24902F" w14:textId="77777777" w:rsidR="00D76489" w:rsidRDefault="00D76489" w:rsidP="00D76489">
      <w:pPr>
        <w:widowControl w:val="0"/>
        <w:autoSpaceDE w:val="0"/>
        <w:autoSpaceDN w:val="0"/>
        <w:adjustRightInd w:val="0"/>
        <w:spacing w:after="0" w:line="240" w:lineRule="auto"/>
        <w:ind w:right="27"/>
        <w:jc w:val="both"/>
        <w:rPr>
          <w:rFonts w:ascii="Arial Narrow" w:hAnsi="Arial Narrow"/>
          <w:b/>
          <w:bCs/>
          <w:sz w:val="26"/>
          <w:szCs w:val="26"/>
        </w:rPr>
      </w:pPr>
    </w:p>
    <w:p w14:paraId="16231288" w14:textId="577121A5"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Sales Comparison Method</w:t>
      </w:r>
      <w:r w:rsidRPr="00D76489">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58BAF9EB" w14:textId="77777777" w:rsidR="00856E62" w:rsidRPr="00D76489" w:rsidRDefault="00856E62" w:rsidP="00D76489">
      <w:pPr>
        <w:widowControl w:val="0"/>
        <w:autoSpaceDE w:val="0"/>
        <w:autoSpaceDN w:val="0"/>
        <w:adjustRightInd w:val="0"/>
        <w:spacing w:after="0" w:line="240" w:lineRule="auto"/>
        <w:ind w:right="27"/>
        <w:jc w:val="both"/>
        <w:rPr>
          <w:rFonts w:ascii="Arial Narrow" w:hAnsi="Arial Narrow"/>
          <w:sz w:val="26"/>
          <w:szCs w:val="26"/>
        </w:rPr>
      </w:pPr>
    </w:p>
    <w:p w14:paraId="5A8AACD1" w14:textId="0A7B74FD"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Comparable Match Method</w:t>
      </w:r>
      <w:r w:rsidRPr="00D76489">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w:t>
      </w:r>
      <w:r w:rsidRPr="00D76489">
        <w:rPr>
          <w:rFonts w:ascii="Arial Narrow" w:hAnsi="Arial Narrow"/>
          <w:sz w:val="26"/>
          <w:szCs w:val="26"/>
        </w:rPr>
        <w:lastRenderedPageBreak/>
        <w:t>brand acceptance or same country of origin. Hence, appropriate adjustments have to be made on the comparable before the value of asset can be derived.</w:t>
      </w:r>
    </w:p>
    <w:p w14:paraId="3D43D338" w14:textId="1120EADF"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514BDB9" w14:textId="7253BF02"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71" w:name="_Toc26875884"/>
      <w:bookmarkStart w:id="172" w:name="_Toc88058857"/>
      <w:bookmarkStart w:id="173" w:name="_Toc94022945"/>
      <w:bookmarkStart w:id="174" w:name="_Toc120880741"/>
      <w:bookmarkStart w:id="175" w:name="_Toc126691618"/>
      <w:bookmarkStart w:id="176" w:name="_Toc128498796"/>
      <w:bookmarkStart w:id="177" w:name="_Toc155352124"/>
      <w:r w:rsidRPr="00D76489">
        <w:rPr>
          <w:rFonts w:ascii="Arial Narrow" w:hAnsi="Arial Narrow"/>
          <w:color w:val="806000"/>
          <w:lang w:val="en-US"/>
        </w:rPr>
        <w:t xml:space="preserve">3.1.2 </w:t>
      </w:r>
      <w:r w:rsidRPr="00D76489">
        <w:rPr>
          <w:rFonts w:ascii="Arial Narrow" w:hAnsi="Arial Narrow"/>
          <w:color w:val="806000"/>
        </w:rPr>
        <w:t>INCOME APPROACH</w:t>
      </w:r>
      <w:bookmarkEnd w:id="171"/>
      <w:bookmarkEnd w:id="172"/>
      <w:bookmarkEnd w:id="173"/>
      <w:bookmarkEnd w:id="174"/>
      <w:bookmarkEnd w:id="175"/>
      <w:bookmarkEnd w:id="176"/>
      <w:bookmarkEnd w:id="177"/>
      <w:r w:rsidRPr="00D76489">
        <w:rPr>
          <w:rFonts w:ascii="Arial Narrow" w:hAnsi="Arial Narrow" w:cs="Arial"/>
          <w:b w:val="0"/>
          <w:lang w:val="en-US"/>
        </w:rPr>
        <w:t xml:space="preserve"> </w:t>
      </w:r>
    </w:p>
    <w:p w14:paraId="57BF15FB" w14:textId="11D3A9DD"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002839C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58BB2BBA"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income approach is defined in the International Glossary of Business Valuation Terms as</w:t>
      </w:r>
    </w:p>
    <w:p w14:paraId="1F896DD7"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647A0D4"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development of a yield or discount rate should be influenced by the objective of the valuation. For example:</w:t>
      </w:r>
    </w:p>
    <w:p w14:paraId="282C53FB" w14:textId="77777777" w:rsidR="00855267"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ABA97B8" w14:textId="3A534935" w:rsidR="00A12AA8"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7D531357" w14:textId="223CA357"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Two methods are typically used to value machinery and equipment using the income approach, Direct Capitalization Method and Discounted Cash Flow Method.</w:t>
      </w:r>
    </w:p>
    <w:p w14:paraId="0B530E9C"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7719F6E0" w14:textId="7146894C"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Capitalization Method</w:t>
      </w:r>
      <w:r w:rsidRPr="00D76489">
        <w:rPr>
          <w:rFonts w:ascii="Arial Narrow" w:hAnsi="Arial Narrow"/>
          <w:sz w:val="26"/>
          <w:szCs w:val="26"/>
        </w:rPr>
        <w:t xml:space="preserve"> </w:t>
      </w:r>
      <w:proofErr w:type="spellStart"/>
      <w:r w:rsidRPr="00D76489">
        <w:rPr>
          <w:rFonts w:ascii="Arial Narrow" w:hAnsi="Arial Narrow"/>
          <w:sz w:val="26"/>
          <w:szCs w:val="26"/>
        </w:rPr>
        <w:t>in</w:t>
      </w:r>
      <w:r w:rsidR="005C15E4">
        <w:rPr>
          <w:rFonts w:ascii="Arial Narrow" w:hAnsi="Arial Narrow"/>
          <w:sz w:val="26"/>
          <w:szCs w:val="26"/>
        </w:rPr>
        <w:t>Valve</w:t>
      </w:r>
      <w:r w:rsidRPr="00D76489">
        <w:rPr>
          <w:rFonts w:ascii="Arial Narrow" w:hAnsi="Arial Narrow"/>
          <w:sz w:val="26"/>
          <w:szCs w:val="26"/>
        </w:rPr>
        <w:t>s</w:t>
      </w:r>
      <w:proofErr w:type="spellEnd"/>
      <w:r w:rsidRPr="00D76489">
        <w:rPr>
          <w:rFonts w:ascii="Arial Narrow" w:hAnsi="Arial Narrow"/>
          <w:sz w:val="26"/>
          <w:szCs w:val="26"/>
        </w:rPr>
        <w:t xml:space="preserve"> capitalizing a ‘normalized’ single year net income estimated by an appropriate market-based yield. It capitalizes a projected cash flow into perpetuity and the capitalization rate that is calculated has no changes. </w:t>
      </w:r>
    </w:p>
    <w:p w14:paraId="7C5B06D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3A20DC65" w14:textId="24E03299"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Discounted Cash Flow Method</w:t>
      </w:r>
      <w:r w:rsidRPr="00D76489">
        <w:rPr>
          <w:rFonts w:ascii="Arial Narrow" w:hAnsi="Arial Narrow"/>
          <w:sz w:val="26"/>
          <w:szCs w:val="26"/>
        </w:rPr>
        <w:t xml:space="preserve"> is a multiple period model. Using this method, future cash flows from the asset are forecasted using market stated assumptions as well as future capital and </w:t>
      </w:r>
      <w:r w:rsidRPr="00D76489">
        <w:rPr>
          <w:rFonts w:ascii="Arial Narrow" w:hAnsi="Arial Narrow"/>
          <w:sz w:val="26"/>
          <w:szCs w:val="26"/>
        </w:rPr>
        <w:lastRenderedPageBreak/>
        <w:t>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4801D27A" w14:textId="77777777"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9B3F39F" w14:textId="3ED5465D"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78" w:name="_Toc26875885"/>
      <w:bookmarkStart w:id="179" w:name="_Toc88058858"/>
      <w:bookmarkStart w:id="180" w:name="_Toc94022946"/>
      <w:bookmarkStart w:id="181" w:name="_Toc120880742"/>
      <w:bookmarkStart w:id="182" w:name="_Toc126691619"/>
      <w:bookmarkStart w:id="183" w:name="_Toc128498797"/>
      <w:bookmarkStart w:id="184" w:name="_Toc155352125"/>
      <w:r w:rsidRPr="00D76489">
        <w:rPr>
          <w:rFonts w:ascii="Arial Narrow" w:hAnsi="Arial Narrow"/>
          <w:color w:val="806000"/>
          <w:lang w:val="en-US"/>
        </w:rPr>
        <w:t xml:space="preserve">3.1.3 </w:t>
      </w:r>
      <w:r w:rsidRPr="00D76489">
        <w:rPr>
          <w:rFonts w:ascii="Arial Narrow" w:hAnsi="Arial Narrow"/>
          <w:color w:val="806000"/>
        </w:rPr>
        <w:t>COST APPROACH</w:t>
      </w:r>
      <w:bookmarkEnd w:id="178"/>
      <w:bookmarkEnd w:id="179"/>
      <w:bookmarkEnd w:id="180"/>
      <w:bookmarkEnd w:id="181"/>
      <w:bookmarkEnd w:id="182"/>
      <w:bookmarkEnd w:id="183"/>
      <w:bookmarkEnd w:id="184"/>
    </w:p>
    <w:p w14:paraId="2795E7F1" w14:textId="4EC44910"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2" w:history="1">
        <w:r w:rsidRPr="00D76489">
          <w:rPr>
            <w:rFonts w:ascii="Arial Narrow" w:hAnsi="Arial Narrow"/>
            <w:sz w:val="26"/>
            <w:szCs w:val="26"/>
          </w:rPr>
          <w:t>market price</w:t>
        </w:r>
      </w:hyperlink>
      <w:r w:rsidRPr="00D76489">
        <w:rPr>
          <w:rFonts w:ascii="Arial Narrow" w:hAnsi="Arial Narrow"/>
          <w:sz w:val="26"/>
          <w:szCs w:val="26"/>
        </w:rPr>
        <w:t> for the asset is equal to the cost, less </w:t>
      </w:r>
      <w:hyperlink r:id="rId13" w:history="1">
        <w:r w:rsidRPr="00D76489">
          <w:rPr>
            <w:rFonts w:ascii="Arial Narrow" w:hAnsi="Arial Narrow"/>
            <w:sz w:val="26"/>
            <w:szCs w:val="26"/>
          </w:rPr>
          <w:t>depreciation</w:t>
        </w:r>
      </w:hyperlink>
      <w:r w:rsidRPr="00D76489">
        <w:rPr>
          <w:rFonts w:ascii="Arial Narrow" w:hAnsi="Arial Narrow"/>
          <w:sz w:val="26"/>
          <w:szCs w:val="26"/>
        </w:rPr>
        <w:t>. It yields the most accurate </w:t>
      </w:r>
      <w:hyperlink r:id="rId14" w:history="1">
        <w:r w:rsidRPr="00D76489">
          <w:rPr>
            <w:rFonts w:ascii="Arial Narrow" w:hAnsi="Arial Narrow"/>
            <w:sz w:val="26"/>
            <w:szCs w:val="26"/>
          </w:rPr>
          <w:t>market value</w:t>
        </w:r>
      </w:hyperlink>
      <w:r w:rsidRPr="00D76489">
        <w:rPr>
          <w:rFonts w:ascii="Arial Narrow" w:hAnsi="Arial Narrow"/>
          <w:sz w:val="26"/>
          <w:szCs w:val="26"/>
        </w:rPr>
        <w:t> when the asset is new.</w:t>
      </w:r>
    </w:p>
    <w:p w14:paraId="5B33CAA5" w14:textId="77777777" w:rsidR="00D76489" w:rsidRPr="00D76489" w:rsidRDefault="00D76489" w:rsidP="00D76489">
      <w:pPr>
        <w:spacing w:after="0" w:line="240" w:lineRule="auto"/>
        <w:jc w:val="both"/>
        <w:rPr>
          <w:rFonts w:ascii="Arial Narrow" w:hAnsi="Arial Narrow"/>
          <w:sz w:val="26"/>
          <w:szCs w:val="26"/>
        </w:rPr>
      </w:pPr>
    </w:p>
    <w:p w14:paraId="3CEFBF79" w14:textId="0A7DE20A"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1A554DC9" w14:textId="77777777" w:rsidR="00694099" w:rsidRPr="00D76489" w:rsidRDefault="00694099" w:rsidP="00D76489">
      <w:pPr>
        <w:spacing w:after="0" w:line="240" w:lineRule="auto"/>
        <w:jc w:val="both"/>
        <w:rPr>
          <w:rFonts w:ascii="Arial Narrow" w:hAnsi="Arial Narrow"/>
          <w:sz w:val="26"/>
          <w:szCs w:val="26"/>
        </w:rPr>
      </w:pPr>
    </w:p>
    <w:p w14:paraId="54916444" w14:textId="5595DBAE"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71197CDF" w14:textId="77777777" w:rsidR="00694099" w:rsidRPr="00D76489" w:rsidRDefault="00694099" w:rsidP="00D76489">
      <w:pPr>
        <w:spacing w:after="0" w:line="240" w:lineRule="auto"/>
        <w:jc w:val="both"/>
        <w:rPr>
          <w:rFonts w:ascii="Arial Narrow" w:hAnsi="Arial Narrow"/>
          <w:sz w:val="26"/>
          <w:szCs w:val="26"/>
        </w:rPr>
      </w:pPr>
    </w:p>
    <w:p w14:paraId="68C06057" w14:textId="4C9101B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w:t>
      </w:r>
      <w:proofErr w:type="spellStart"/>
      <w:r w:rsidRPr="00D76489">
        <w:rPr>
          <w:rFonts w:ascii="Arial Narrow" w:hAnsi="Arial Narrow"/>
          <w:sz w:val="26"/>
          <w:szCs w:val="26"/>
        </w:rPr>
        <w:t>in</w:t>
      </w:r>
      <w:r w:rsidR="005C15E4">
        <w:rPr>
          <w:rFonts w:ascii="Arial Narrow" w:hAnsi="Arial Narrow"/>
          <w:sz w:val="26"/>
          <w:szCs w:val="26"/>
        </w:rPr>
        <w:t>Valve</w:t>
      </w:r>
      <w:proofErr w:type="spellEnd"/>
      <w:r w:rsidRPr="00D76489">
        <w:rPr>
          <w:rFonts w:ascii="Arial Narrow" w:hAnsi="Arial Narrow"/>
          <w:sz w:val="26"/>
          <w:szCs w:val="26"/>
        </w:rPr>
        <w:t xml:space="preserve"> all direct and indirect costs and thus, no extra costs will be factored to estimate current replacement cost.</w:t>
      </w:r>
    </w:p>
    <w:p w14:paraId="244C3E04" w14:textId="77777777" w:rsidR="000A482F" w:rsidRPr="00D76489" w:rsidRDefault="000A482F" w:rsidP="00D76489">
      <w:pPr>
        <w:spacing w:after="0" w:line="360" w:lineRule="auto"/>
        <w:jc w:val="both"/>
        <w:rPr>
          <w:rFonts w:ascii="Arial Narrow" w:hAnsi="Arial Narrow"/>
          <w:sz w:val="26"/>
          <w:szCs w:val="26"/>
        </w:rPr>
      </w:pPr>
    </w:p>
    <w:p w14:paraId="31FA5463" w14:textId="355D144C"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85" w:name="_Toc26875886"/>
      <w:bookmarkStart w:id="186" w:name="_Toc88058859"/>
      <w:bookmarkStart w:id="187" w:name="_Toc94022947"/>
      <w:bookmarkStart w:id="188" w:name="_Toc120880743"/>
      <w:bookmarkStart w:id="189" w:name="_Toc126691620"/>
      <w:bookmarkStart w:id="190" w:name="_Toc128498798"/>
      <w:bookmarkStart w:id="191" w:name="_Toc155352126"/>
      <w:r w:rsidRPr="00D76489">
        <w:rPr>
          <w:b w:val="0"/>
          <w:color w:val="806000"/>
        </w:rPr>
        <w:lastRenderedPageBreak/>
        <w:t>3.2 OTHER TERMINOLOGIES USED</w:t>
      </w:r>
      <w:bookmarkEnd w:id="185"/>
      <w:bookmarkEnd w:id="186"/>
      <w:bookmarkEnd w:id="187"/>
      <w:bookmarkEnd w:id="188"/>
      <w:bookmarkEnd w:id="189"/>
      <w:bookmarkEnd w:id="190"/>
      <w:bookmarkEnd w:id="191"/>
    </w:p>
    <w:p w14:paraId="6B84312E" w14:textId="7A0C8E84" w:rsidR="00A12AA8" w:rsidRPr="00D76489" w:rsidRDefault="00D76489" w:rsidP="00D76489">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92" w:name="_Toc26875887"/>
      <w:bookmarkStart w:id="193" w:name="_Toc88058860"/>
      <w:bookmarkStart w:id="194" w:name="_Toc94022948"/>
      <w:bookmarkStart w:id="195" w:name="_Toc120880744"/>
      <w:bookmarkStart w:id="196" w:name="_Toc126691621"/>
      <w:bookmarkStart w:id="197" w:name="_Toc128498799"/>
      <w:bookmarkStart w:id="198" w:name="_Toc155352127"/>
      <w:r w:rsidRPr="00D76489">
        <w:rPr>
          <w:rFonts w:ascii="Arial Narrow" w:hAnsi="Arial Narrow"/>
          <w:color w:val="806000"/>
        </w:rPr>
        <w:t>3.2.1 DEPRECIATED REPLACEMENT COST</w:t>
      </w:r>
      <w:bookmarkEnd w:id="192"/>
      <w:bookmarkEnd w:id="193"/>
      <w:bookmarkEnd w:id="194"/>
      <w:bookmarkEnd w:id="195"/>
      <w:bookmarkEnd w:id="196"/>
      <w:bookmarkEnd w:id="197"/>
      <w:bookmarkEnd w:id="198"/>
    </w:p>
    <w:p w14:paraId="495F9C09" w14:textId="59897A60" w:rsidR="00A12AA8" w:rsidRPr="00D76489"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73F1D584" w14:textId="4CE68C6E" w:rsidR="00A12AA8" w:rsidRPr="00D76489" w:rsidRDefault="00A12AA8" w:rsidP="00D76489">
      <w:pPr>
        <w:spacing w:after="0" w:line="360" w:lineRule="auto"/>
        <w:jc w:val="both"/>
        <w:rPr>
          <w:rFonts w:ascii="Arial Narrow" w:hAnsi="Arial Narrow"/>
          <w:b/>
          <w:bCs/>
          <w:sz w:val="26"/>
          <w:szCs w:val="26"/>
          <w:lang w:bidi="bn-IN"/>
        </w:rPr>
      </w:pPr>
      <w:r w:rsidRPr="00D76489">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43A62FED" w14:textId="77777777" w:rsidR="00856E62" w:rsidRPr="00D76489" w:rsidRDefault="00856E62" w:rsidP="00D76489">
      <w:pPr>
        <w:spacing w:after="0" w:line="240" w:lineRule="auto"/>
        <w:jc w:val="both"/>
        <w:rPr>
          <w:rFonts w:ascii="Arial Narrow" w:hAnsi="Arial Narrow"/>
          <w:b/>
          <w:bCs/>
          <w:sz w:val="16"/>
          <w:szCs w:val="16"/>
          <w:lang w:bidi="bn-IN"/>
        </w:rPr>
      </w:pPr>
    </w:p>
    <w:p w14:paraId="1F991766" w14:textId="14DEC8CF" w:rsidR="00A12AA8"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41CA71AF" w14:textId="77777777" w:rsidR="00D76489" w:rsidRPr="00D76489" w:rsidRDefault="00D76489" w:rsidP="00D76489">
      <w:pPr>
        <w:spacing w:after="0" w:line="240" w:lineRule="auto"/>
        <w:jc w:val="both"/>
        <w:rPr>
          <w:rFonts w:ascii="Arial Narrow" w:hAnsi="Arial Narrow"/>
          <w:sz w:val="16"/>
          <w:szCs w:val="16"/>
          <w:lang w:bidi="bn-IN"/>
        </w:rPr>
      </w:pPr>
    </w:p>
    <w:p w14:paraId="4F237401" w14:textId="6E3DD5F3"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99" w:name="_Toc26875888"/>
      <w:r w:rsidRPr="00D76489">
        <w:rPr>
          <w:rFonts w:ascii="Arial Narrow" w:hAnsi="Arial Narrow"/>
          <w:color w:val="806000"/>
          <w:sz w:val="26"/>
          <w:szCs w:val="26"/>
          <w:lang w:bidi="bn-IN"/>
        </w:rPr>
        <w:t>3.2.2 TOTAL ECONOMIC/ PHYSICAL LIFE</w:t>
      </w:r>
      <w:bookmarkEnd w:id="199"/>
    </w:p>
    <w:p w14:paraId="1E261CF0" w14:textId="4701C125"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295B952A" w14:textId="77777777" w:rsidR="000A482F" w:rsidRPr="00D76489" w:rsidRDefault="000A482F" w:rsidP="00D76489">
      <w:pPr>
        <w:spacing w:after="0" w:line="240" w:lineRule="auto"/>
        <w:jc w:val="both"/>
        <w:rPr>
          <w:rFonts w:ascii="Arial Narrow" w:hAnsi="Arial Narrow"/>
          <w:sz w:val="16"/>
          <w:szCs w:val="16"/>
        </w:rPr>
      </w:pPr>
    </w:p>
    <w:p w14:paraId="3730DD1C" w14:textId="5EE84D9E"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00" w:name="_Toc26875889"/>
      <w:r w:rsidRPr="00D76489">
        <w:rPr>
          <w:rFonts w:ascii="Arial Narrow" w:hAnsi="Arial Narrow"/>
          <w:color w:val="806000"/>
          <w:sz w:val="26"/>
          <w:szCs w:val="26"/>
          <w:lang w:bidi="bn-IN"/>
        </w:rPr>
        <w:t>3.2.3 SCRAP &amp; SALVAGE VALUE</w:t>
      </w:r>
      <w:bookmarkEnd w:id="200"/>
    </w:p>
    <w:p w14:paraId="689F3E4E" w14:textId="273C7313"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55175C12" w14:textId="77777777" w:rsidR="00D76489" w:rsidRPr="00D76489" w:rsidRDefault="00D76489" w:rsidP="00D76489">
      <w:pPr>
        <w:spacing w:after="0" w:line="240" w:lineRule="auto"/>
        <w:jc w:val="both"/>
        <w:rPr>
          <w:rFonts w:ascii="Arial Narrow" w:hAnsi="Arial Narrow"/>
          <w:sz w:val="16"/>
          <w:szCs w:val="16"/>
        </w:rPr>
      </w:pPr>
    </w:p>
    <w:p w14:paraId="40262CF3" w14:textId="5207FE2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01" w:name="_Toc26875890"/>
      <w:r w:rsidRPr="00D76489">
        <w:rPr>
          <w:rFonts w:ascii="Arial Narrow" w:hAnsi="Arial Narrow"/>
          <w:color w:val="806000"/>
          <w:sz w:val="26"/>
          <w:szCs w:val="26"/>
          <w:lang w:bidi="bn-IN"/>
        </w:rPr>
        <w:t>3.2.4 IN-SITU &amp; EX-SITU VALUE</w:t>
      </w:r>
      <w:bookmarkEnd w:id="201"/>
    </w:p>
    <w:p w14:paraId="13972E5D" w14:textId="54D78789"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Under In-situ value, the assets will remain in their existing place and location (In-Situ) following the completion of sale. In-situ value is typically assessed in the case of assessment of Fair Value </w:t>
      </w:r>
      <w:r w:rsidRPr="00D76489">
        <w:rPr>
          <w:rFonts w:ascii="Arial Narrow" w:hAnsi="Arial Narrow"/>
          <w:sz w:val="26"/>
          <w:szCs w:val="26"/>
        </w:rPr>
        <w:lastRenderedPageBreak/>
        <w:t>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B7769D5" w14:textId="77777777" w:rsidR="00856E62" w:rsidRPr="00D76489" w:rsidRDefault="00856E62" w:rsidP="00D76489">
      <w:pPr>
        <w:spacing w:after="0" w:line="240" w:lineRule="auto"/>
        <w:jc w:val="both"/>
        <w:rPr>
          <w:rFonts w:ascii="Arial Narrow" w:hAnsi="Arial Narrow"/>
          <w:sz w:val="26"/>
          <w:szCs w:val="26"/>
        </w:rPr>
      </w:pPr>
    </w:p>
    <w:p w14:paraId="29DA4F39" w14:textId="77777777"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65E423C8" w14:textId="77777777" w:rsidR="0025363D" w:rsidRPr="00D76489" w:rsidRDefault="0025363D" w:rsidP="00D76489">
      <w:pPr>
        <w:spacing w:after="0" w:line="240" w:lineRule="auto"/>
        <w:jc w:val="both"/>
        <w:rPr>
          <w:rFonts w:ascii="Arial Narrow" w:hAnsi="Arial Narrow"/>
          <w:sz w:val="26"/>
          <w:szCs w:val="26"/>
        </w:rPr>
      </w:pPr>
      <w:bookmarkStart w:id="202" w:name="_Toc26875891"/>
    </w:p>
    <w:p w14:paraId="154CAC22" w14:textId="0A4742A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3.3 FACTORS AFFECTING THE VALUE</w:t>
      </w:r>
      <w:bookmarkEnd w:id="202"/>
    </w:p>
    <w:p w14:paraId="397456BD" w14:textId="5A24135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03" w:name="_Toc26875892"/>
      <w:r w:rsidRPr="00D76489">
        <w:rPr>
          <w:rFonts w:ascii="Arial Narrow" w:hAnsi="Arial Narrow"/>
          <w:color w:val="806000"/>
          <w:sz w:val="26"/>
          <w:szCs w:val="26"/>
          <w:lang w:bidi="bn-IN"/>
        </w:rPr>
        <w:t>3.3.1 GENERAL FACTORS</w:t>
      </w:r>
      <w:bookmarkEnd w:id="203"/>
    </w:p>
    <w:p w14:paraId="3F3067F4" w14:textId="0B144E0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3F10C692" w14:textId="3E7A51B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ASSET RELATED</w:t>
      </w:r>
    </w:p>
    <w:p w14:paraId="019E9B18"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technical specification</w:t>
      </w:r>
    </w:p>
    <w:p w14:paraId="3CB0A93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remaining useful, economic or effective life, considering both preventive and predictive maintenance</w:t>
      </w:r>
    </w:p>
    <w:p w14:paraId="605826A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condition including maintenance history</w:t>
      </w:r>
    </w:p>
    <w:p w14:paraId="30CFB62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Any functional, physical or technological obsolescence</w:t>
      </w:r>
    </w:p>
    <w:p w14:paraId="2B8BB5B5" w14:textId="43076314"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Additional costs associated with additional equipment, transport, installation and commissioning etc.</w:t>
      </w:r>
    </w:p>
    <w:p w14:paraId="29C6BBCB" w14:textId="3787E3CF"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ENVIRONMENT RELATED</w:t>
      </w:r>
    </w:p>
    <w:p w14:paraId="481F28D2"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location in relation to the source of raw material and market for the product</w:t>
      </w:r>
    </w:p>
    <w:p w14:paraId="6E6DE47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impact of any environmental or other legislation that either restricts utilization or imposes additional operation or decommissioning costs</w:t>
      </w:r>
    </w:p>
    <w:p w14:paraId="08E2A3D1" w14:textId="3B14D72E"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Licenses to operate machineries which produce or utilize radioactive substances or toxic wastes and that may be restricted in certain countries.</w:t>
      </w:r>
    </w:p>
    <w:p w14:paraId="79B342B1" w14:textId="08024D3D"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ECONOMY RELATED</w:t>
      </w:r>
    </w:p>
    <w:p w14:paraId="6D128239"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actual or potential profitability of the asset based on comparison of operating costs with earnings or potential earnings</w:t>
      </w:r>
    </w:p>
    <w:p w14:paraId="7A1AC3B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lastRenderedPageBreak/>
        <w:t>The demand for the product manufactured by the plant with regard to both macro and micro- economic factors could impact on demand</w:t>
      </w:r>
    </w:p>
    <w:p w14:paraId="6FD2F275" w14:textId="0EDBE4EC"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potential for the asset to be put to a more valuable use than the current use (i.e. HABU)</w:t>
      </w:r>
    </w:p>
    <w:p w14:paraId="24E9F911" w14:textId="77777777" w:rsidR="000A482F" w:rsidRPr="00D76489" w:rsidRDefault="000A482F" w:rsidP="00D76489">
      <w:pPr>
        <w:pStyle w:val="BalloonText"/>
        <w:ind w:left="450" w:right="27"/>
        <w:contextualSpacing/>
        <w:jc w:val="both"/>
        <w:rPr>
          <w:rFonts w:ascii="Arial Narrow" w:hAnsi="Arial Narrow" w:cs="Calibri"/>
          <w:color w:val="000000"/>
          <w:sz w:val="26"/>
          <w:szCs w:val="26"/>
          <w:lang w:bidi="bn-IN"/>
        </w:rPr>
      </w:pPr>
    </w:p>
    <w:p w14:paraId="0AAC6E84" w14:textId="2ACD66A3"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04" w:name="_Toc26875893"/>
      <w:bookmarkStart w:id="205" w:name="_Toc88058861"/>
      <w:bookmarkStart w:id="206" w:name="_Toc94022949"/>
      <w:bookmarkStart w:id="207" w:name="_Toc120880745"/>
      <w:bookmarkStart w:id="208" w:name="_Toc126691622"/>
      <w:bookmarkStart w:id="209" w:name="_Toc128498800"/>
      <w:bookmarkStart w:id="210" w:name="_Toc155352128"/>
      <w:r w:rsidRPr="00D76489">
        <w:rPr>
          <w:rFonts w:ascii="Arial Narrow" w:hAnsi="Arial Narrow"/>
          <w:color w:val="806000"/>
          <w:lang w:val="en-US" w:bidi="bn-IN"/>
        </w:rPr>
        <w:t xml:space="preserve">3.3.3 </w:t>
      </w:r>
      <w:r w:rsidRPr="00D76489">
        <w:rPr>
          <w:rFonts w:ascii="Arial Narrow" w:hAnsi="Arial Narrow"/>
          <w:color w:val="806000"/>
          <w:lang w:bidi="bn-IN"/>
        </w:rPr>
        <w:t>FACTORS RELATED TO IMPORTED ASSETS</w:t>
      </w:r>
      <w:bookmarkEnd w:id="204"/>
      <w:bookmarkEnd w:id="205"/>
      <w:bookmarkEnd w:id="206"/>
      <w:bookmarkEnd w:id="207"/>
      <w:bookmarkEnd w:id="208"/>
      <w:bookmarkEnd w:id="209"/>
      <w:bookmarkEnd w:id="210"/>
    </w:p>
    <w:p w14:paraId="37DFFF4C" w14:textId="566F3373" w:rsidR="000A482F"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0315A576" w14:textId="77777777" w:rsidR="000A482F" w:rsidRPr="00D76489" w:rsidRDefault="000A482F" w:rsidP="00D76489">
      <w:pPr>
        <w:spacing w:after="0" w:line="240" w:lineRule="auto"/>
        <w:jc w:val="both"/>
        <w:rPr>
          <w:rFonts w:ascii="Arial Narrow" w:hAnsi="Arial Narrow"/>
          <w:sz w:val="26"/>
          <w:szCs w:val="26"/>
        </w:rPr>
      </w:pPr>
    </w:p>
    <w:p w14:paraId="0690F3FC" w14:textId="004971B8"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11" w:name="_Toc26875894"/>
      <w:bookmarkStart w:id="212" w:name="_Toc88058862"/>
      <w:bookmarkStart w:id="213" w:name="_Toc94022950"/>
      <w:bookmarkStart w:id="214" w:name="_Toc120880746"/>
      <w:bookmarkStart w:id="215" w:name="_Toc126691623"/>
      <w:bookmarkStart w:id="216" w:name="_Toc128498801"/>
      <w:bookmarkStart w:id="217" w:name="_Toc155352129"/>
      <w:r w:rsidRPr="00D76489">
        <w:rPr>
          <w:rFonts w:ascii="Arial Narrow" w:hAnsi="Arial Narrow"/>
          <w:color w:val="806000"/>
          <w:lang w:val="en-US" w:bidi="bn-IN"/>
        </w:rPr>
        <w:t xml:space="preserve">3.3.4 </w:t>
      </w:r>
      <w:r w:rsidRPr="00D76489">
        <w:rPr>
          <w:rFonts w:ascii="Arial Narrow" w:hAnsi="Arial Narrow"/>
          <w:color w:val="806000"/>
          <w:lang w:bidi="bn-IN"/>
        </w:rPr>
        <w:t>FACTORS RELATED TO USED ASSETS</w:t>
      </w:r>
      <w:bookmarkEnd w:id="211"/>
      <w:bookmarkEnd w:id="212"/>
      <w:bookmarkEnd w:id="213"/>
      <w:bookmarkEnd w:id="214"/>
      <w:bookmarkEnd w:id="215"/>
      <w:bookmarkEnd w:id="216"/>
      <w:bookmarkEnd w:id="217"/>
    </w:p>
    <w:p w14:paraId="01ECBFAD" w14:textId="63AB5CE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methodologies and approaches specified above are equitably used in the case of transferred assets. Replacement cost of second-hand machineries/ transferred equipment is assessed after taking proper consideration to the actual year of manufacturing </w:t>
      </w:r>
      <w:r w:rsidR="00992C71" w:rsidRPr="00D76489">
        <w:rPr>
          <w:rFonts w:ascii="Arial Narrow" w:hAnsi="Arial Narrow"/>
          <w:sz w:val="26"/>
          <w:szCs w:val="26"/>
        </w:rPr>
        <w:t>4</w:t>
      </w:r>
      <w:r w:rsidRPr="00D76489">
        <w:rPr>
          <w:rFonts w:ascii="Arial Narrow" w:hAnsi="Arial Narrow"/>
          <w:sz w:val="26"/>
          <w:szCs w:val="26"/>
        </w:rPr>
        <w:t>of the plant and machineries, country of origin, actual invoice or Historic cost, etc. It is to be noted that the details related to the same has been availed from the Client as well as based on my best effort basis.</w:t>
      </w:r>
    </w:p>
    <w:p w14:paraId="63AD3C2B" w14:textId="77777777" w:rsidR="00856E62" w:rsidRPr="00D76489" w:rsidRDefault="00856E62" w:rsidP="00D76489">
      <w:pPr>
        <w:pStyle w:val="Heading3"/>
        <w:keepNext w:val="0"/>
        <w:numPr>
          <w:ilvl w:val="2"/>
          <w:numId w:val="0"/>
        </w:numPr>
        <w:spacing w:before="0" w:after="0"/>
        <w:ind w:left="720" w:hanging="720"/>
        <w:contextualSpacing/>
        <w:rPr>
          <w:rFonts w:ascii="Arial Narrow" w:hAnsi="Arial Narrow"/>
          <w:bCs w:val="0"/>
          <w:color w:val="806000"/>
          <w:lang w:val="en-US"/>
        </w:rPr>
      </w:pPr>
      <w:bookmarkStart w:id="218" w:name="_Toc26875895"/>
      <w:bookmarkStart w:id="219" w:name="_Toc88058863"/>
    </w:p>
    <w:p w14:paraId="7281FB01" w14:textId="311BE628"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220" w:name="_Toc94022951"/>
      <w:bookmarkStart w:id="221" w:name="_Toc120880747"/>
      <w:bookmarkStart w:id="222" w:name="_Toc126691624"/>
      <w:bookmarkStart w:id="223" w:name="_Toc128498802"/>
      <w:bookmarkStart w:id="224" w:name="_Toc155352130"/>
      <w:r w:rsidRPr="00D76489">
        <w:rPr>
          <w:rFonts w:ascii="Arial Narrow" w:hAnsi="Arial Narrow"/>
          <w:bCs w:val="0"/>
          <w:color w:val="806000"/>
          <w:lang w:val="en-US"/>
        </w:rPr>
        <w:t>3.4 METHODOLOGY ADOPTED</w:t>
      </w:r>
      <w:bookmarkEnd w:id="218"/>
      <w:bookmarkEnd w:id="219"/>
      <w:bookmarkEnd w:id="220"/>
      <w:bookmarkEnd w:id="221"/>
      <w:bookmarkEnd w:id="222"/>
      <w:bookmarkEnd w:id="223"/>
      <w:bookmarkEnd w:id="224"/>
    </w:p>
    <w:p w14:paraId="7F87472E" w14:textId="0367AAF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As stated earlier, the fair value of Plant and Machinery has been estimated through Depreciated Replacement Cost Method</w:t>
      </w:r>
      <w:r w:rsidR="00855267" w:rsidRPr="00D76489">
        <w:rPr>
          <w:rFonts w:ascii="Arial Narrow" w:hAnsi="Arial Narrow"/>
          <w:sz w:val="26"/>
          <w:szCs w:val="26"/>
        </w:rPr>
        <w:t>.</w:t>
      </w:r>
      <w:r w:rsidRPr="00D76489">
        <w:rPr>
          <w:rFonts w:ascii="Arial Narrow" w:hAnsi="Arial Narrow"/>
          <w:sz w:val="26"/>
          <w:szCs w:val="26"/>
        </w:rPr>
        <w:t xml:space="preserve"> </w:t>
      </w:r>
    </w:p>
    <w:p w14:paraId="3B15E214" w14:textId="77777777" w:rsidR="00861BE3" w:rsidRPr="00D76489" w:rsidRDefault="00861BE3" w:rsidP="00D76489">
      <w:pPr>
        <w:spacing w:after="0" w:line="240" w:lineRule="auto"/>
        <w:jc w:val="both"/>
        <w:rPr>
          <w:rFonts w:ascii="Arial Narrow" w:hAnsi="Arial Narrow"/>
          <w:sz w:val="26"/>
          <w:szCs w:val="26"/>
        </w:rPr>
      </w:pPr>
    </w:p>
    <w:p w14:paraId="03C29D2F" w14:textId="755BC91A"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225" w:name="_Toc26875896"/>
      <w:bookmarkStart w:id="226" w:name="_Toc88058864"/>
      <w:bookmarkStart w:id="227" w:name="_Toc94022952"/>
      <w:bookmarkStart w:id="228" w:name="_Toc120880748"/>
      <w:bookmarkStart w:id="229" w:name="_Toc126691625"/>
      <w:bookmarkStart w:id="230" w:name="_Toc128498803"/>
      <w:bookmarkStart w:id="231" w:name="_Toc155352131"/>
      <w:r w:rsidRPr="00D76489">
        <w:rPr>
          <w:rFonts w:ascii="Arial Narrow" w:hAnsi="Arial Narrow"/>
          <w:bCs w:val="0"/>
          <w:color w:val="806000"/>
          <w:lang w:val="en-US"/>
        </w:rPr>
        <w:t xml:space="preserve">3.5 </w:t>
      </w:r>
      <w:r w:rsidRPr="00D76489">
        <w:rPr>
          <w:rFonts w:ascii="Arial Narrow" w:hAnsi="Arial Narrow"/>
          <w:bCs w:val="0"/>
          <w:color w:val="806000"/>
        </w:rPr>
        <w:t>VALUATION</w:t>
      </w:r>
      <w:bookmarkEnd w:id="225"/>
      <w:bookmarkEnd w:id="226"/>
      <w:bookmarkEnd w:id="227"/>
      <w:bookmarkEnd w:id="228"/>
      <w:bookmarkEnd w:id="229"/>
      <w:bookmarkEnd w:id="230"/>
      <w:bookmarkEnd w:id="231"/>
    </w:p>
    <w:p w14:paraId="5C14D616" w14:textId="5A371CBE"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32" w:name="_Toc26875897"/>
      <w:bookmarkStart w:id="233" w:name="_Toc88058865"/>
      <w:bookmarkStart w:id="234" w:name="_Toc94022953"/>
      <w:bookmarkStart w:id="235" w:name="_Toc120880749"/>
      <w:bookmarkStart w:id="236" w:name="_Toc126691626"/>
      <w:bookmarkStart w:id="237" w:name="_Toc128498804"/>
      <w:bookmarkStart w:id="238" w:name="_Toc155352132"/>
      <w:r w:rsidRPr="00D76489">
        <w:rPr>
          <w:rFonts w:ascii="Arial Narrow" w:hAnsi="Arial Narrow"/>
          <w:color w:val="806000"/>
          <w:lang w:val="en-US" w:bidi="bn-IN"/>
        </w:rPr>
        <w:t xml:space="preserve">3.5.1 </w:t>
      </w:r>
      <w:r w:rsidRPr="00D76489">
        <w:rPr>
          <w:rFonts w:ascii="Arial Narrow" w:hAnsi="Arial Narrow"/>
          <w:color w:val="806000"/>
          <w:lang w:bidi="bn-IN"/>
        </w:rPr>
        <w:t>VALUATION APPROACH</w:t>
      </w:r>
      <w:bookmarkEnd w:id="232"/>
      <w:bookmarkEnd w:id="233"/>
      <w:bookmarkEnd w:id="234"/>
      <w:bookmarkEnd w:id="235"/>
      <w:bookmarkEnd w:id="236"/>
      <w:bookmarkEnd w:id="237"/>
      <w:bookmarkEnd w:id="238"/>
    </w:p>
    <w:p w14:paraId="2665E4CF" w14:textId="77777777" w:rsidR="00A12AA8" w:rsidRPr="00D76489" w:rsidRDefault="00A12AA8" w:rsidP="00D76489">
      <w:pPr>
        <w:spacing w:after="0" w:line="360" w:lineRule="auto"/>
        <w:jc w:val="both"/>
        <w:rPr>
          <w:rFonts w:ascii="Arial Narrow" w:hAnsi="Arial Narrow"/>
          <w:sz w:val="26"/>
          <w:szCs w:val="26"/>
        </w:rPr>
      </w:pPr>
      <w:bookmarkStart w:id="239" w:name="_Hlk528160368"/>
      <w:r w:rsidRPr="00D76489">
        <w:rPr>
          <w:rFonts w:ascii="Arial Narrow" w:hAnsi="Arial Narrow"/>
          <w:b/>
          <w:bCs/>
          <w:sz w:val="26"/>
          <w:szCs w:val="26"/>
        </w:rPr>
        <w:t>Fair Value</w:t>
      </w:r>
      <w:r w:rsidRPr="00D76489">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239"/>
      <w:r w:rsidRPr="00D76489">
        <w:rPr>
          <w:rFonts w:ascii="Arial Narrow" w:hAnsi="Arial Narrow"/>
          <w:sz w:val="26"/>
          <w:szCs w:val="26"/>
        </w:rPr>
        <w:t>.</w:t>
      </w:r>
    </w:p>
    <w:bookmarkEnd w:id="18"/>
    <w:bookmarkEnd w:id="19"/>
    <w:bookmarkEnd w:id="20"/>
    <w:bookmarkEnd w:id="21"/>
    <w:p w14:paraId="7E2555B1" w14:textId="4D925010" w:rsidR="00855267" w:rsidRPr="00D76489" w:rsidRDefault="00855267" w:rsidP="00D76489">
      <w:pPr>
        <w:pStyle w:val="Heading1"/>
        <w:numPr>
          <w:ilvl w:val="0"/>
          <w:numId w:val="0"/>
        </w:numPr>
        <w:spacing w:before="0" w:line="240" w:lineRule="auto"/>
        <w:ind w:left="720" w:hanging="720"/>
        <w:rPr>
          <w:rFonts w:cs="Calibri"/>
          <w:sz w:val="26"/>
          <w:szCs w:val="26"/>
          <w:lang w:val="en-US"/>
        </w:rPr>
      </w:pPr>
    </w:p>
    <w:p w14:paraId="01165B92" w14:textId="51C396C7" w:rsidR="000A482F" w:rsidRPr="00D76489" w:rsidRDefault="000A482F" w:rsidP="00D76489">
      <w:pPr>
        <w:spacing w:after="0"/>
        <w:rPr>
          <w:rFonts w:ascii="Arial Narrow" w:hAnsi="Arial Narrow"/>
          <w:sz w:val="26"/>
          <w:szCs w:val="26"/>
          <w:lang w:val="en-US"/>
        </w:rPr>
      </w:pPr>
    </w:p>
    <w:p w14:paraId="577C269C" w14:textId="2B9D2E02" w:rsidR="000A482F" w:rsidRPr="00D76489" w:rsidRDefault="000A482F" w:rsidP="00D76489">
      <w:pPr>
        <w:spacing w:after="0"/>
        <w:rPr>
          <w:rFonts w:ascii="Arial Narrow" w:hAnsi="Arial Narrow"/>
          <w:sz w:val="26"/>
          <w:szCs w:val="26"/>
          <w:lang w:val="en-US"/>
        </w:rPr>
      </w:pPr>
    </w:p>
    <w:p w14:paraId="2C534991" w14:textId="45911C1F" w:rsidR="00855267" w:rsidRPr="00D4203A" w:rsidRDefault="00A12AA8" w:rsidP="008C1918">
      <w:pPr>
        <w:pStyle w:val="Heading1"/>
        <w:numPr>
          <w:ilvl w:val="0"/>
          <w:numId w:val="11"/>
        </w:numPr>
        <w:spacing w:after="240" w:line="240" w:lineRule="auto"/>
        <w:ind w:left="432" w:hanging="432"/>
      </w:pPr>
      <w:bookmarkStart w:id="240" w:name="_Toc155352133"/>
      <w:r w:rsidRPr="00D4203A">
        <w:lastRenderedPageBreak/>
        <w:t xml:space="preserve">DOCUMENTS </w:t>
      </w:r>
      <w:bookmarkStart w:id="241" w:name="_Toc58257668"/>
      <w:bookmarkStart w:id="242" w:name="_Toc59546847"/>
      <w:r w:rsidR="00311E90" w:rsidRPr="00D4203A">
        <w:t>REFERRED: -</w:t>
      </w:r>
      <w:bookmarkEnd w:id="240"/>
    </w:p>
    <w:p w14:paraId="1F982966" w14:textId="5D1FE9A5" w:rsidR="00A12AA8" w:rsidRPr="003169D7" w:rsidRDefault="00A12AA8" w:rsidP="00D51CBD">
      <w:pPr>
        <w:rPr>
          <w:rFonts w:ascii="Arial Narrow" w:hAnsi="Arial Narrow" w:cs="Calibri"/>
          <w:sz w:val="26"/>
          <w:szCs w:val="26"/>
          <w:lang w:val="en-US"/>
        </w:rPr>
      </w:pPr>
      <w:r w:rsidRPr="003169D7">
        <w:rPr>
          <w:rFonts w:ascii="Arial Narrow" w:hAnsi="Arial Narrow"/>
          <w:sz w:val="26"/>
          <w:szCs w:val="26"/>
          <w:lang w:eastAsia="en-IN"/>
        </w:rPr>
        <w:t>Party has provided the Copy of following documents/ Information.</w:t>
      </w:r>
    </w:p>
    <w:p w14:paraId="26DF4459" w14:textId="0F628D02" w:rsidR="001C6A25" w:rsidRDefault="00D46271" w:rsidP="001C6A25">
      <w:pPr>
        <w:numPr>
          <w:ilvl w:val="0"/>
          <w:numId w:val="4"/>
        </w:numPr>
        <w:spacing w:after="0" w:line="360" w:lineRule="auto"/>
        <w:ind w:left="360"/>
        <w:jc w:val="both"/>
        <w:rPr>
          <w:rFonts w:ascii="Arial Narrow" w:hAnsi="Arial Narrow" w:cs="Arial"/>
          <w:sz w:val="26"/>
          <w:szCs w:val="26"/>
        </w:rPr>
      </w:pPr>
      <w:bookmarkStart w:id="243" w:name="_Toc78382229"/>
      <w:r>
        <w:rPr>
          <w:rFonts w:ascii="Arial Narrow" w:hAnsi="Arial Narrow" w:cs="Arial"/>
          <w:sz w:val="26"/>
          <w:szCs w:val="26"/>
        </w:rPr>
        <w:t xml:space="preserve">Fixed Asset Register as at </w:t>
      </w:r>
      <w:r w:rsidR="007C6706">
        <w:rPr>
          <w:rFonts w:ascii="Arial Narrow" w:hAnsi="Arial Narrow" w:cs="Arial"/>
          <w:sz w:val="26"/>
          <w:szCs w:val="26"/>
        </w:rPr>
        <w:t>31</w:t>
      </w:r>
      <w:r>
        <w:rPr>
          <w:rFonts w:ascii="Arial Narrow" w:hAnsi="Arial Narrow" w:cs="Arial"/>
          <w:sz w:val="26"/>
          <w:szCs w:val="26"/>
        </w:rPr>
        <w:t>.</w:t>
      </w:r>
      <w:r w:rsidR="000B1E81">
        <w:rPr>
          <w:rFonts w:ascii="Arial Narrow" w:hAnsi="Arial Narrow" w:cs="Arial"/>
          <w:sz w:val="26"/>
          <w:szCs w:val="26"/>
        </w:rPr>
        <w:t>10</w:t>
      </w:r>
      <w:r>
        <w:rPr>
          <w:rFonts w:ascii="Arial Narrow" w:hAnsi="Arial Narrow" w:cs="Arial"/>
          <w:sz w:val="26"/>
          <w:szCs w:val="26"/>
        </w:rPr>
        <w:t>.2023</w:t>
      </w:r>
      <w:r w:rsidR="001C6A25">
        <w:rPr>
          <w:rFonts w:ascii="Arial Narrow" w:hAnsi="Arial Narrow" w:cs="Arial"/>
          <w:sz w:val="26"/>
          <w:szCs w:val="26"/>
        </w:rPr>
        <w:t>.</w:t>
      </w:r>
    </w:p>
    <w:p w14:paraId="08FEF659" w14:textId="67879438" w:rsidR="00D46271" w:rsidRDefault="00D46271" w:rsidP="001C6A25">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Audited Balance Sheet.</w:t>
      </w:r>
    </w:p>
    <w:p w14:paraId="68EFBD23" w14:textId="34774C60" w:rsidR="00D46271" w:rsidRDefault="00D46271" w:rsidP="001C6A25">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Machinery Layout Plan.</w:t>
      </w:r>
    </w:p>
    <w:p w14:paraId="77EF73D2" w14:textId="2F786014" w:rsidR="00D46271" w:rsidRDefault="00BF46AC" w:rsidP="001C6A25">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Factory License.</w:t>
      </w:r>
    </w:p>
    <w:p w14:paraId="7CDE118F" w14:textId="7594933E" w:rsidR="00B3022C" w:rsidRDefault="00B3022C" w:rsidP="001C6A25">
      <w:pPr>
        <w:spacing w:after="0" w:line="360" w:lineRule="auto"/>
        <w:ind w:left="360"/>
        <w:jc w:val="both"/>
        <w:rPr>
          <w:rFonts w:ascii="Arial Narrow" w:hAnsi="Arial Narrow" w:cs="Arial"/>
          <w:sz w:val="26"/>
          <w:szCs w:val="26"/>
        </w:rPr>
      </w:pPr>
    </w:p>
    <w:p w14:paraId="1FE5D738" w14:textId="51F0612C" w:rsidR="00A12AA8" w:rsidRPr="00D4203A" w:rsidRDefault="003700CB" w:rsidP="001A1AD7">
      <w:pPr>
        <w:pStyle w:val="Heading1"/>
        <w:numPr>
          <w:ilvl w:val="0"/>
          <w:numId w:val="11"/>
        </w:numPr>
        <w:spacing w:after="160" w:line="240" w:lineRule="auto"/>
        <w:ind w:left="432" w:hanging="432"/>
      </w:pPr>
      <w:bookmarkStart w:id="244" w:name="_Toc155352134"/>
      <w:r w:rsidRPr="00D4203A">
        <w:t>ABOUT COMPANY</w:t>
      </w:r>
      <w:r>
        <w:t xml:space="preserve"> AND OUR OBSERVATION</w:t>
      </w:r>
      <w:r w:rsidRPr="00D4203A">
        <w:t>: -</w:t>
      </w:r>
      <w:bookmarkEnd w:id="244"/>
    </w:p>
    <w:p w14:paraId="49E17638" w14:textId="6DC69943" w:rsidR="00365B25" w:rsidRDefault="00365B25" w:rsidP="00365B25">
      <w:pPr>
        <w:numPr>
          <w:ilvl w:val="0"/>
          <w:numId w:val="4"/>
        </w:numPr>
        <w:spacing w:after="0" w:line="360" w:lineRule="auto"/>
        <w:ind w:left="360"/>
        <w:jc w:val="both"/>
        <w:rPr>
          <w:rFonts w:ascii="Arial Narrow" w:hAnsi="Arial Narrow" w:cs="Arial"/>
          <w:sz w:val="26"/>
          <w:szCs w:val="26"/>
        </w:rPr>
      </w:pPr>
      <w:r>
        <w:rPr>
          <w:rFonts w:ascii="Arial Narrow" w:hAnsi="Arial Narrow" w:cs="Arial"/>
          <w:b/>
          <w:bCs/>
          <w:sz w:val="26"/>
          <w:szCs w:val="26"/>
        </w:rPr>
        <w:t>M/s.</w:t>
      </w:r>
      <w:r>
        <w:rPr>
          <w:rFonts w:ascii="Arial Narrow" w:hAnsi="Arial Narrow" w:cs="Arial"/>
          <w:sz w:val="26"/>
          <w:szCs w:val="26"/>
        </w:rPr>
        <w:t xml:space="preserve"> </w:t>
      </w:r>
      <w:r w:rsidRPr="00365B25">
        <w:rPr>
          <w:rFonts w:ascii="Arial Narrow" w:hAnsi="Arial Narrow" w:cs="Arial"/>
          <w:b/>
          <w:bCs/>
          <w:sz w:val="26"/>
          <w:szCs w:val="26"/>
        </w:rPr>
        <w:t>Kores (</w:t>
      </w:r>
      <w:r>
        <w:rPr>
          <w:rFonts w:ascii="Arial Narrow" w:hAnsi="Arial Narrow" w:cs="Arial"/>
          <w:b/>
          <w:bCs/>
          <w:sz w:val="26"/>
          <w:szCs w:val="26"/>
        </w:rPr>
        <w:t>I</w:t>
      </w:r>
      <w:r w:rsidRPr="00365B25">
        <w:rPr>
          <w:rFonts w:ascii="Arial Narrow" w:hAnsi="Arial Narrow" w:cs="Arial"/>
          <w:b/>
          <w:bCs/>
          <w:sz w:val="26"/>
          <w:szCs w:val="26"/>
        </w:rPr>
        <w:t>ndia) L</w:t>
      </w:r>
      <w:r>
        <w:rPr>
          <w:rFonts w:ascii="Arial Narrow" w:hAnsi="Arial Narrow" w:cs="Arial"/>
          <w:b/>
          <w:bCs/>
          <w:sz w:val="26"/>
          <w:szCs w:val="26"/>
        </w:rPr>
        <w:t>t</w:t>
      </w:r>
      <w:r w:rsidRPr="00365B25">
        <w:rPr>
          <w:rFonts w:ascii="Arial Narrow" w:hAnsi="Arial Narrow" w:cs="Arial"/>
          <w:b/>
          <w:bCs/>
          <w:sz w:val="26"/>
          <w:szCs w:val="26"/>
        </w:rPr>
        <w:t>d</w:t>
      </w:r>
      <w:r>
        <w:rPr>
          <w:rFonts w:ascii="Arial Narrow" w:hAnsi="Arial Narrow" w:cs="Arial"/>
          <w:b/>
          <w:bCs/>
          <w:sz w:val="26"/>
          <w:szCs w:val="26"/>
        </w:rPr>
        <w:t>.</w:t>
      </w:r>
      <w:r w:rsidRPr="00365B25">
        <w:rPr>
          <w:rFonts w:ascii="Arial Narrow" w:hAnsi="Arial Narrow" w:cs="Arial"/>
          <w:sz w:val="26"/>
          <w:szCs w:val="26"/>
        </w:rPr>
        <w:t xml:space="preserve"> is a </w:t>
      </w:r>
      <w:r w:rsidRPr="00D46271">
        <w:rPr>
          <w:rFonts w:ascii="Arial Narrow" w:hAnsi="Arial Narrow" w:cs="Arial"/>
          <w:sz w:val="26"/>
          <w:szCs w:val="26"/>
        </w:rPr>
        <w:t>(“</w:t>
      </w:r>
      <w:r>
        <w:rPr>
          <w:rFonts w:ascii="Arial Narrow" w:hAnsi="Arial Narrow" w:cs="Arial"/>
          <w:sz w:val="26"/>
          <w:szCs w:val="26"/>
        </w:rPr>
        <w:t>KI</w:t>
      </w:r>
      <w:r w:rsidRPr="00D46271">
        <w:rPr>
          <w:rFonts w:ascii="Arial Narrow" w:hAnsi="Arial Narrow" w:cs="Arial"/>
          <w:sz w:val="26"/>
          <w:szCs w:val="26"/>
        </w:rPr>
        <w:t>L” or “Company”)</w:t>
      </w:r>
      <w:r>
        <w:rPr>
          <w:rFonts w:ascii="Arial Narrow" w:hAnsi="Arial Narrow" w:cs="Arial"/>
          <w:sz w:val="26"/>
          <w:szCs w:val="26"/>
        </w:rPr>
        <w:t xml:space="preserve"> Limited Company</w:t>
      </w:r>
      <w:r w:rsidRPr="00365B25">
        <w:rPr>
          <w:rFonts w:ascii="Arial Narrow" w:hAnsi="Arial Narrow" w:cs="Arial"/>
          <w:sz w:val="26"/>
          <w:szCs w:val="26"/>
        </w:rPr>
        <w:t xml:space="preserve"> incorporated on 26</w:t>
      </w:r>
      <w:r w:rsidRPr="00365B25">
        <w:rPr>
          <w:rFonts w:ascii="Arial Narrow" w:hAnsi="Arial Narrow" w:cs="Arial"/>
          <w:sz w:val="26"/>
          <w:szCs w:val="26"/>
          <w:vertAlign w:val="superscript"/>
        </w:rPr>
        <w:t>th</w:t>
      </w:r>
      <w:r>
        <w:rPr>
          <w:rFonts w:ascii="Arial Narrow" w:hAnsi="Arial Narrow" w:cs="Arial"/>
          <w:sz w:val="26"/>
          <w:szCs w:val="26"/>
        </w:rPr>
        <w:t xml:space="preserve"> </w:t>
      </w:r>
      <w:r w:rsidRPr="00365B25">
        <w:rPr>
          <w:rFonts w:ascii="Arial Narrow" w:hAnsi="Arial Narrow" w:cs="Arial"/>
          <w:sz w:val="26"/>
          <w:szCs w:val="26"/>
        </w:rPr>
        <w:t xml:space="preserve">May 1936. It is classified as </w:t>
      </w:r>
      <w:r>
        <w:rPr>
          <w:rFonts w:ascii="Arial Narrow" w:hAnsi="Arial Narrow" w:cs="Arial"/>
          <w:sz w:val="26"/>
          <w:szCs w:val="26"/>
        </w:rPr>
        <w:t>n</w:t>
      </w:r>
      <w:r w:rsidRPr="00365B25">
        <w:rPr>
          <w:rFonts w:ascii="Arial Narrow" w:hAnsi="Arial Narrow" w:cs="Arial"/>
          <w:sz w:val="26"/>
          <w:szCs w:val="26"/>
        </w:rPr>
        <w:t xml:space="preserve">on-govt company and is registered at Registrar of Companies, Mumbai. </w:t>
      </w:r>
    </w:p>
    <w:p w14:paraId="43A70CEC" w14:textId="77777777" w:rsidR="00365B25" w:rsidRDefault="00365B25" w:rsidP="00365B25">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KIL</w:t>
      </w:r>
      <w:r w:rsidRPr="00365B25">
        <w:rPr>
          <w:rFonts w:ascii="Arial Narrow" w:hAnsi="Arial Narrow" w:cs="Arial"/>
          <w:sz w:val="26"/>
          <w:szCs w:val="26"/>
        </w:rPr>
        <w:t>'s Corporate Identification Number is (CIN) U21198MH1936PLC002494 and its registration number is 2494.</w:t>
      </w:r>
      <w:r>
        <w:rPr>
          <w:rFonts w:ascii="Arial Narrow" w:hAnsi="Arial Narrow" w:cs="Arial"/>
          <w:sz w:val="26"/>
          <w:szCs w:val="26"/>
        </w:rPr>
        <w:t xml:space="preserve"> </w:t>
      </w:r>
      <w:r w:rsidRPr="00365B25">
        <w:rPr>
          <w:rFonts w:ascii="Arial Narrow" w:hAnsi="Arial Narrow" w:cs="Arial"/>
          <w:sz w:val="26"/>
          <w:szCs w:val="26"/>
        </w:rPr>
        <w:t>Its registered address is 301/302, Ashford Chambers Lady Jamshedji Road, Mahim (West) Mumbai</w:t>
      </w:r>
      <w:r>
        <w:rPr>
          <w:rFonts w:ascii="Arial Narrow" w:hAnsi="Arial Narrow" w:cs="Arial"/>
          <w:sz w:val="26"/>
          <w:szCs w:val="26"/>
        </w:rPr>
        <w:t>-</w:t>
      </w:r>
      <w:r w:rsidRPr="00365B25">
        <w:rPr>
          <w:rFonts w:ascii="Arial Narrow" w:hAnsi="Arial Narrow" w:cs="Arial"/>
          <w:sz w:val="26"/>
          <w:szCs w:val="26"/>
        </w:rPr>
        <w:t>400</w:t>
      </w:r>
      <w:r>
        <w:rPr>
          <w:rFonts w:ascii="Arial Narrow" w:hAnsi="Arial Narrow" w:cs="Arial"/>
          <w:sz w:val="26"/>
          <w:szCs w:val="26"/>
        </w:rPr>
        <w:t xml:space="preserve"> </w:t>
      </w:r>
      <w:r w:rsidRPr="00365B25">
        <w:rPr>
          <w:rFonts w:ascii="Arial Narrow" w:hAnsi="Arial Narrow" w:cs="Arial"/>
          <w:sz w:val="26"/>
          <w:szCs w:val="26"/>
        </w:rPr>
        <w:t>016.</w:t>
      </w:r>
    </w:p>
    <w:p w14:paraId="0ECD302C" w14:textId="77777777" w:rsidR="00365B25" w:rsidRDefault="00365B25" w:rsidP="00365B25">
      <w:pPr>
        <w:numPr>
          <w:ilvl w:val="0"/>
          <w:numId w:val="4"/>
        </w:numPr>
        <w:spacing w:after="0" w:line="360" w:lineRule="auto"/>
        <w:ind w:left="360"/>
        <w:jc w:val="both"/>
        <w:rPr>
          <w:rFonts w:ascii="Arial Narrow" w:hAnsi="Arial Narrow" w:cs="Arial"/>
          <w:sz w:val="26"/>
          <w:szCs w:val="26"/>
        </w:rPr>
      </w:pPr>
      <w:r w:rsidRPr="00365B25">
        <w:rPr>
          <w:rFonts w:ascii="Arial Narrow" w:hAnsi="Arial Narrow" w:cs="Arial"/>
          <w:sz w:val="26"/>
          <w:szCs w:val="26"/>
        </w:rPr>
        <w:t>Kores is a dominant player in many business sectors and is committed to delivering high-value offerings. From office products to pharmaceuticals and business automation products to textiles, Kores is a business conglomerate with a robust presence in each vertical.</w:t>
      </w:r>
    </w:p>
    <w:p w14:paraId="631E46B6" w14:textId="28C3BBC9" w:rsidR="00365B25" w:rsidRDefault="00365B25" w:rsidP="00365B25">
      <w:pPr>
        <w:numPr>
          <w:ilvl w:val="0"/>
          <w:numId w:val="4"/>
        </w:numPr>
        <w:spacing w:after="0" w:line="360" w:lineRule="auto"/>
        <w:ind w:left="360"/>
        <w:jc w:val="both"/>
        <w:rPr>
          <w:rFonts w:ascii="Arial Narrow" w:hAnsi="Arial Narrow" w:cs="Arial"/>
          <w:sz w:val="26"/>
          <w:szCs w:val="26"/>
        </w:rPr>
      </w:pPr>
      <w:r w:rsidRPr="00365B25">
        <w:rPr>
          <w:rFonts w:ascii="Arial Narrow" w:hAnsi="Arial Narrow" w:cs="Arial"/>
          <w:b/>
          <w:bCs/>
          <w:sz w:val="26"/>
          <w:szCs w:val="26"/>
        </w:rPr>
        <w:t xml:space="preserve">Business </w:t>
      </w:r>
      <w:proofErr w:type="gramStart"/>
      <w:r w:rsidRPr="00365B25">
        <w:rPr>
          <w:rFonts w:ascii="Arial Narrow" w:hAnsi="Arial Narrow" w:cs="Arial"/>
          <w:b/>
          <w:bCs/>
          <w:sz w:val="26"/>
          <w:szCs w:val="26"/>
        </w:rPr>
        <w:t>Automation:-</w:t>
      </w:r>
      <w:proofErr w:type="gramEnd"/>
      <w:r>
        <w:rPr>
          <w:rFonts w:ascii="Arial Narrow" w:hAnsi="Arial Narrow" w:cs="Arial"/>
          <w:sz w:val="26"/>
          <w:szCs w:val="26"/>
        </w:rPr>
        <w:t xml:space="preserve"> </w:t>
      </w:r>
      <w:r w:rsidRPr="00365B25">
        <w:rPr>
          <w:rFonts w:ascii="Arial Narrow" w:hAnsi="Arial Narrow" w:cs="Arial"/>
          <w:sz w:val="26"/>
          <w:szCs w:val="26"/>
        </w:rPr>
        <w:t xml:space="preserve">Kores’ foray into business automation began way back in 1971 when </w:t>
      </w:r>
      <w:r>
        <w:rPr>
          <w:rFonts w:ascii="Arial Narrow" w:hAnsi="Arial Narrow" w:cs="Arial"/>
          <w:sz w:val="26"/>
          <w:szCs w:val="26"/>
        </w:rPr>
        <w:t>they</w:t>
      </w:r>
      <w:r w:rsidRPr="00365B25">
        <w:rPr>
          <w:rFonts w:ascii="Arial Narrow" w:hAnsi="Arial Narrow" w:cs="Arial"/>
          <w:sz w:val="26"/>
          <w:szCs w:val="26"/>
        </w:rPr>
        <w:t xml:space="preserve"> introduced a manually operated plain paper copier – a first of its kind in India.</w:t>
      </w:r>
    </w:p>
    <w:p w14:paraId="650908AD" w14:textId="77777777" w:rsidR="00365B25" w:rsidRDefault="00365B25" w:rsidP="00365B25">
      <w:pPr>
        <w:numPr>
          <w:ilvl w:val="0"/>
          <w:numId w:val="4"/>
        </w:numPr>
        <w:spacing w:after="0" w:line="360" w:lineRule="auto"/>
        <w:ind w:left="360"/>
        <w:jc w:val="both"/>
        <w:rPr>
          <w:rFonts w:ascii="Arial Narrow" w:hAnsi="Arial Narrow" w:cs="Arial"/>
          <w:sz w:val="26"/>
          <w:szCs w:val="26"/>
        </w:rPr>
      </w:pPr>
      <w:proofErr w:type="gramStart"/>
      <w:r w:rsidRPr="00365B25">
        <w:rPr>
          <w:rFonts w:ascii="Arial Narrow" w:hAnsi="Arial Narrow" w:cs="Arial"/>
          <w:b/>
          <w:bCs/>
          <w:sz w:val="26"/>
          <w:szCs w:val="26"/>
        </w:rPr>
        <w:t>Engineering:-</w:t>
      </w:r>
      <w:proofErr w:type="gramEnd"/>
      <w:r w:rsidRPr="00365B25">
        <w:rPr>
          <w:rFonts w:ascii="Arial Narrow" w:hAnsi="Arial Narrow" w:cs="Arial"/>
          <w:b/>
          <w:bCs/>
          <w:sz w:val="26"/>
          <w:szCs w:val="26"/>
        </w:rPr>
        <w:t xml:space="preserve"> </w:t>
      </w:r>
      <w:r w:rsidRPr="00365B25">
        <w:rPr>
          <w:rFonts w:ascii="Arial Narrow" w:hAnsi="Arial Narrow" w:cs="Arial"/>
          <w:sz w:val="26"/>
          <w:szCs w:val="26"/>
        </w:rPr>
        <w:t>Engineering business at Pithampur was established for manufacturing various types of drilling rigs, mud pumps and related accessories</w:t>
      </w:r>
    </w:p>
    <w:p w14:paraId="0BA99C64" w14:textId="77777777" w:rsidR="00365B25" w:rsidRDefault="00365B25" w:rsidP="00365B25">
      <w:pPr>
        <w:numPr>
          <w:ilvl w:val="0"/>
          <w:numId w:val="4"/>
        </w:numPr>
        <w:spacing w:after="0" w:line="360" w:lineRule="auto"/>
        <w:ind w:left="360"/>
        <w:jc w:val="both"/>
        <w:rPr>
          <w:rFonts w:ascii="Arial Narrow" w:hAnsi="Arial Narrow" w:cs="Arial"/>
          <w:sz w:val="26"/>
          <w:szCs w:val="26"/>
        </w:rPr>
      </w:pPr>
      <w:proofErr w:type="gramStart"/>
      <w:r w:rsidRPr="00365B25">
        <w:rPr>
          <w:rFonts w:ascii="Arial Narrow" w:hAnsi="Arial Narrow" w:cs="Arial"/>
          <w:b/>
          <w:bCs/>
          <w:sz w:val="26"/>
          <w:szCs w:val="26"/>
        </w:rPr>
        <w:t>Foundry:-</w:t>
      </w:r>
      <w:proofErr w:type="gramEnd"/>
      <w:r w:rsidRPr="00365B25">
        <w:rPr>
          <w:rFonts w:ascii="Arial Narrow" w:hAnsi="Arial Narrow" w:cs="Arial"/>
          <w:b/>
          <w:bCs/>
          <w:sz w:val="26"/>
          <w:szCs w:val="26"/>
        </w:rPr>
        <w:t xml:space="preserve"> </w:t>
      </w:r>
      <w:r w:rsidRPr="00365B25">
        <w:rPr>
          <w:rFonts w:ascii="Arial Narrow" w:hAnsi="Arial Narrow" w:cs="Arial"/>
          <w:sz w:val="26"/>
          <w:szCs w:val="26"/>
        </w:rPr>
        <w:t>Kores entered the Foundry industry in 1969 with a simple but ambitious goal of becoming a truly customer-focused foundry.</w:t>
      </w:r>
    </w:p>
    <w:p w14:paraId="4B117E4E" w14:textId="7807D08E" w:rsidR="00365B25" w:rsidRDefault="00365B25" w:rsidP="00365B25">
      <w:pPr>
        <w:numPr>
          <w:ilvl w:val="0"/>
          <w:numId w:val="4"/>
        </w:numPr>
        <w:spacing w:after="0" w:line="360" w:lineRule="auto"/>
        <w:ind w:left="360"/>
        <w:jc w:val="both"/>
        <w:rPr>
          <w:rFonts w:ascii="Arial Narrow" w:hAnsi="Arial Narrow" w:cs="Arial"/>
          <w:sz w:val="26"/>
          <w:szCs w:val="26"/>
        </w:rPr>
      </w:pPr>
      <w:r w:rsidRPr="00365B25">
        <w:rPr>
          <w:rFonts w:ascii="Arial Narrow" w:hAnsi="Arial Narrow" w:cs="Arial"/>
          <w:b/>
          <w:bCs/>
          <w:sz w:val="26"/>
          <w:szCs w:val="26"/>
        </w:rPr>
        <w:t xml:space="preserve">International </w:t>
      </w:r>
      <w:proofErr w:type="gramStart"/>
      <w:r w:rsidRPr="00365B25">
        <w:rPr>
          <w:rFonts w:ascii="Arial Narrow" w:hAnsi="Arial Narrow" w:cs="Arial"/>
          <w:b/>
          <w:bCs/>
          <w:sz w:val="26"/>
          <w:szCs w:val="26"/>
        </w:rPr>
        <w:t>Business:-</w:t>
      </w:r>
      <w:proofErr w:type="gramEnd"/>
      <w:r w:rsidRPr="00365B25">
        <w:rPr>
          <w:rFonts w:ascii="Arial Narrow" w:hAnsi="Arial Narrow" w:cs="Arial"/>
          <w:b/>
          <w:bCs/>
          <w:sz w:val="26"/>
          <w:szCs w:val="26"/>
        </w:rPr>
        <w:t xml:space="preserve"> </w:t>
      </w:r>
      <w:r w:rsidRPr="00365B25">
        <w:rPr>
          <w:rFonts w:ascii="Arial Narrow" w:hAnsi="Arial Narrow" w:cs="Arial"/>
          <w:sz w:val="26"/>
          <w:szCs w:val="26"/>
        </w:rPr>
        <w:t>The international business group at Kores has been making our products available across the world since 1987.</w:t>
      </w:r>
    </w:p>
    <w:p w14:paraId="73895C1C" w14:textId="77777777" w:rsidR="00365B25" w:rsidRDefault="00365B25" w:rsidP="00365B25">
      <w:pPr>
        <w:numPr>
          <w:ilvl w:val="0"/>
          <w:numId w:val="4"/>
        </w:numPr>
        <w:spacing w:after="0" w:line="360" w:lineRule="auto"/>
        <w:ind w:left="360"/>
        <w:jc w:val="both"/>
        <w:rPr>
          <w:rFonts w:ascii="Arial Narrow" w:hAnsi="Arial Narrow" w:cs="Arial"/>
          <w:sz w:val="26"/>
          <w:szCs w:val="26"/>
        </w:rPr>
      </w:pPr>
      <w:proofErr w:type="gramStart"/>
      <w:r w:rsidRPr="00365B25">
        <w:rPr>
          <w:rFonts w:ascii="Arial Narrow" w:hAnsi="Arial Narrow" w:cs="Arial"/>
          <w:b/>
          <w:bCs/>
          <w:sz w:val="26"/>
          <w:szCs w:val="26"/>
        </w:rPr>
        <w:t>Pharmaceuticals:-</w:t>
      </w:r>
      <w:proofErr w:type="gramEnd"/>
      <w:r>
        <w:rPr>
          <w:rFonts w:ascii="Arial Narrow" w:hAnsi="Arial Narrow" w:cs="Arial"/>
          <w:sz w:val="26"/>
          <w:szCs w:val="26"/>
        </w:rPr>
        <w:t xml:space="preserve"> </w:t>
      </w:r>
      <w:r w:rsidRPr="00365B25">
        <w:rPr>
          <w:rFonts w:ascii="Arial Narrow" w:hAnsi="Arial Narrow" w:cs="Arial"/>
          <w:sz w:val="26"/>
          <w:szCs w:val="26"/>
        </w:rPr>
        <w:t xml:space="preserve">Kores’ Pharmaceuticals &amp; Chemicals team has helped clients across the world to discover greater efficiency and value through </w:t>
      </w:r>
      <w:r>
        <w:rPr>
          <w:rFonts w:ascii="Arial Narrow" w:hAnsi="Arial Narrow" w:cs="Arial"/>
          <w:sz w:val="26"/>
          <w:szCs w:val="26"/>
        </w:rPr>
        <w:t>their</w:t>
      </w:r>
      <w:r w:rsidRPr="00365B25">
        <w:rPr>
          <w:rFonts w:ascii="Arial Narrow" w:hAnsi="Arial Narrow" w:cs="Arial"/>
          <w:sz w:val="26"/>
          <w:szCs w:val="26"/>
        </w:rPr>
        <w:t xml:space="preserve"> products.</w:t>
      </w:r>
    </w:p>
    <w:p w14:paraId="417E299E" w14:textId="77777777" w:rsidR="00017C82" w:rsidRDefault="00365B25" w:rsidP="00017C82">
      <w:pPr>
        <w:numPr>
          <w:ilvl w:val="0"/>
          <w:numId w:val="4"/>
        </w:numPr>
        <w:spacing w:after="0" w:line="360" w:lineRule="auto"/>
        <w:ind w:left="360"/>
        <w:jc w:val="both"/>
        <w:rPr>
          <w:rFonts w:ascii="Arial Narrow" w:hAnsi="Arial Narrow" w:cs="Arial"/>
          <w:sz w:val="26"/>
          <w:szCs w:val="26"/>
        </w:rPr>
      </w:pPr>
      <w:proofErr w:type="gramStart"/>
      <w:r w:rsidRPr="00365B25">
        <w:rPr>
          <w:rFonts w:ascii="Arial Narrow" w:hAnsi="Arial Narrow" w:cs="Arial"/>
          <w:b/>
          <w:bCs/>
          <w:sz w:val="26"/>
          <w:szCs w:val="26"/>
        </w:rPr>
        <w:t>Stationery:-</w:t>
      </w:r>
      <w:proofErr w:type="gramEnd"/>
      <w:r w:rsidRPr="00365B25">
        <w:rPr>
          <w:rFonts w:ascii="Arial Narrow" w:hAnsi="Arial Narrow" w:cs="Arial"/>
          <w:sz w:val="26"/>
          <w:szCs w:val="26"/>
        </w:rPr>
        <w:t xml:space="preserve"> Kores’ Office Products business is synonymous with carbon paper and inks. </w:t>
      </w:r>
    </w:p>
    <w:p w14:paraId="2E351843" w14:textId="77777777" w:rsidR="00017C82" w:rsidRDefault="00365B25" w:rsidP="00017C82">
      <w:pPr>
        <w:numPr>
          <w:ilvl w:val="0"/>
          <w:numId w:val="4"/>
        </w:numPr>
        <w:spacing w:after="0" w:line="360" w:lineRule="auto"/>
        <w:ind w:left="360"/>
        <w:jc w:val="both"/>
        <w:rPr>
          <w:rFonts w:ascii="Arial Narrow" w:hAnsi="Arial Narrow" w:cs="Arial"/>
          <w:sz w:val="26"/>
          <w:szCs w:val="26"/>
        </w:rPr>
      </w:pPr>
      <w:proofErr w:type="gramStart"/>
      <w:r w:rsidRPr="00017C82">
        <w:rPr>
          <w:rFonts w:ascii="Arial Narrow" w:hAnsi="Arial Narrow" w:cs="Arial"/>
          <w:b/>
          <w:bCs/>
          <w:sz w:val="26"/>
          <w:szCs w:val="26"/>
        </w:rPr>
        <w:t>Textiles:-</w:t>
      </w:r>
      <w:proofErr w:type="gramEnd"/>
      <w:r w:rsidRPr="00017C82">
        <w:rPr>
          <w:rFonts w:ascii="Arial Narrow" w:hAnsi="Arial Narrow" w:cs="Arial"/>
          <w:sz w:val="26"/>
          <w:szCs w:val="26"/>
        </w:rPr>
        <w:t xml:space="preserve"> Headquartered in </w:t>
      </w:r>
      <w:proofErr w:type="spellStart"/>
      <w:r w:rsidRPr="00017C82">
        <w:rPr>
          <w:rFonts w:ascii="Arial Narrow" w:hAnsi="Arial Narrow" w:cs="Arial"/>
          <w:sz w:val="26"/>
          <w:szCs w:val="26"/>
        </w:rPr>
        <w:t>Wankaner</w:t>
      </w:r>
      <w:proofErr w:type="spellEnd"/>
      <w:r w:rsidRPr="00017C82">
        <w:rPr>
          <w:rFonts w:ascii="Arial Narrow" w:hAnsi="Arial Narrow" w:cs="Arial"/>
          <w:sz w:val="26"/>
          <w:szCs w:val="26"/>
        </w:rPr>
        <w:t>, Gujarat, Kores’ Textile business has been producing premium blended and cotton yarn since 1979.</w:t>
      </w:r>
    </w:p>
    <w:p w14:paraId="39B14792" w14:textId="77777777" w:rsidR="00017C82" w:rsidRDefault="00365B25" w:rsidP="00017C82">
      <w:pPr>
        <w:numPr>
          <w:ilvl w:val="0"/>
          <w:numId w:val="4"/>
        </w:numPr>
        <w:spacing w:after="0" w:line="360" w:lineRule="auto"/>
        <w:ind w:left="360"/>
        <w:jc w:val="both"/>
        <w:rPr>
          <w:rFonts w:ascii="Arial Narrow" w:hAnsi="Arial Narrow" w:cs="Arial"/>
          <w:sz w:val="26"/>
          <w:szCs w:val="26"/>
        </w:rPr>
      </w:pPr>
      <w:r w:rsidRPr="00017C82">
        <w:rPr>
          <w:rFonts w:ascii="Arial Narrow" w:hAnsi="Arial Narrow" w:cs="Arial"/>
          <w:b/>
          <w:bCs/>
          <w:sz w:val="26"/>
          <w:szCs w:val="26"/>
        </w:rPr>
        <w:lastRenderedPageBreak/>
        <w:t xml:space="preserve">LED </w:t>
      </w:r>
      <w:proofErr w:type="gramStart"/>
      <w:r w:rsidRPr="00017C82">
        <w:rPr>
          <w:rFonts w:ascii="Arial Narrow" w:hAnsi="Arial Narrow" w:cs="Arial"/>
          <w:b/>
          <w:bCs/>
          <w:sz w:val="26"/>
          <w:szCs w:val="26"/>
        </w:rPr>
        <w:t>Lighting:-</w:t>
      </w:r>
      <w:proofErr w:type="gramEnd"/>
      <w:r w:rsidRPr="00017C82">
        <w:rPr>
          <w:rFonts w:ascii="Arial Narrow" w:hAnsi="Arial Narrow" w:cs="Arial"/>
          <w:sz w:val="26"/>
          <w:szCs w:val="26"/>
        </w:rPr>
        <w:t xml:space="preserve"> They create energy-efficient lighting products at state-of-the-art plant in Bengaluru.</w:t>
      </w:r>
    </w:p>
    <w:p w14:paraId="3F61A22E" w14:textId="57462975" w:rsidR="00365B25" w:rsidRPr="00017C82" w:rsidRDefault="00365B25" w:rsidP="00017C82">
      <w:pPr>
        <w:numPr>
          <w:ilvl w:val="0"/>
          <w:numId w:val="4"/>
        </w:numPr>
        <w:spacing w:after="0" w:line="360" w:lineRule="auto"/>
        <w:ind w:left="360"/>
        <w:jc w:val="both"/>
        <w:rPr>
          <w:rFonts w:ascii="Arial Narrow" w:hAnsi="Arial Narrow" w:cs="Arial"/>
          <w:sz w:val="26"/>
          <w:szCs w:val="26"/>
        </w:rPr>
      </w:pPr>
      <w:r w:rsidRPr="00017C82">
        <w:rPr>
          <w:rFonts w:ascii="Arial Narrow" w:hAnsi="Arial Narrow" w:cs="Arial"/>
          <w:b/>
          <w:bCs/>
          <w:sz w:val="26"/>
          <w:szCs w:val="26"/>
        </w:rPr>
        <w:t xml:space="preserve">The Office Shop – Office Automation </w:t>
      </w:r>
      <w:proofErr w:type="gramStart"/>
      <w:r w:rsidRPr="00017C82">
        <w:rPr>
          <w:rFonts w:ascii="Arial Narrow" w:hAnsi="Arial Narrow" w:cs="Arial"/>
          <w:b/>
          <w:bCs/>
          <w:sz w:val="26"/>
          <w:szCs w:val="26"/>
        </w:rPr>
        <w:t>Online:-</w:t>
      </w:r>
      <w:proofErr w:type="gramEnd"/>
      <w:r w:rsidRPr="00017C82">
        <w:rPr>
          <w:rFonts w:ascii="Arial Narrow" w:hAnsi="Arial Narrow" w:cs="Arial"/>
          <w:sz w:val="26"/>
          <w:szCs w:val="26"/>
        </w:rPr>
        <w:t xml:space="preserve"> Recognising the need for a connected and modern office, they sell products which enable offices and any workplace to work faster, safer and smarter.</w:t>
      </w:r>
    </w:p>
    <w:p w14:paraId="67CFC650" w14:textId="77777777" w:rsidR="00A24D69" w:rsidRDefault="00A24D69" w:rsidP="00D46271">
      <w:pPr>
        <w:numPr>
          <w:ilvl w:val="0"/>
          <w:numId w:val="4"/>
        </w:numPr>
        <w:spacing w:after="0" w:line="360" w:lineRule="auto"/>
        <w:ind w:left="360"/>
        <w:jc w:val="both"/>
        <w:rPr>
          <w:rFonts w:ascii="Arial Narrow" w:hAnsi="Arial Narrow" w:cs="Arial"/>
          <w:sz w:val="26"/>
          <w:szCs w:val="26"/>
        </w:rPr>
      </w:pPr>
      <w:proofErr w:type="gramStart"/>
      <w:r>
        <w:rPr>
          <w:rFonts w:ascii="Arial Narrow" w:hAnsi="Arial Narrow" w:cs="Arial"/>
          <w:sz w:val="26"/>
          <w:szCs w:val="26"/>
        </w:rPr>
        <w:t>Milestone:-</w:t>
      </w:r>
      <w:proofErr w:type="gramEnd"/>
    </w:p>
    <w:tbl>
      <w:tblPr>
        <w:tblW w:w="8910" w:type="dxa"/>
        <w:tblInd w:w="8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810"/>
        <w:gridCol w:w="810"/>
        <w:gridCol w:w="7290"/>
      </w:tblGrid>
      <w:tr w:rsidR="004B63C3" w:rsidRPr="004B63C3" w14:paraId="62F083A6" w14:textId="77777777" w:rsidTr="00BF46AC">
        <w:trPr>
          <w:trHeight w:val="20"/>
          <w:tblHeader/>
        </w:trPr>
        <w:tc>
          <w:tcPr>
            <w:tcW w:w="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vAlign w:val="center"/>
            <w:hideMark/>
          </w:tcPr>
          <w:p w14:paraId="784CE391" w14:textId="77777777" w:rsidR="00A24D69" w:rsidRPr="00A24D69" w:rsidRDefault="00A24D69" w:rsidP="004B63C3">
            <w:pPr>
              <w:spacing w:after="0" w:line="360" w:lineRule="auto"/>
              <w:jc w:val="center"/>
              <w:rPr>
                <w:rFonts w:ascii="Arial Narrow" w:eastAsia="Times New Roman" w:hAnsi="Arial Narrow" w:cs="Calibri"/>
                <w:color w:val="FFFFFF" w:themeColor="background1"/>
                <w:sz w:val="26"/>
                <w:szCs w:val="26"/>
                <w:lang w:eastAsia="en-IN"/>
              </w:rPr>
            </w:pPr>
            <w:r w:rsidRPr="00A24D69">
              <w:rPr>
                <w:rFonts w:ascii="Arial Narrow" w:eastAsia="Times New Roman" w:hAnsi="Arial Narrow" w:cs="Calibri"/>
                <w:color w:val="FFFFFF" w:themeColor="background1"/>
                <w:sz w:val="26"/>
                <w:szCs w:val="26"/>
                <w:lang w:eastAsia="en-IN"/>
              </w:rPr>
              <w:t>S. No.</w:t>
            </w:r>
          </w:p>
        </w:tc>
        <w:tc>
          <w:tcPr>
            <w:tcW w:w="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vAlign w:val="center"/>
            <w:hideMark/>
          </w:tcPr>
          <w:p w14:paraId="38C33CF8" w14:textId="77777777" w:rsidR="00A24D69" w:rsidRPr="00A24D69" w:rsidRDefault="00A24D69" w:rsidP="004B63C3">
            <w:pPr>
              <w:spacing w:after="0" w:line="360" w:lineRule="auto"/>
              <w:jc w:val="center"/>
              <w:rPr>
                <w:rFonts w:ascii="Arial Narrow" w:eastAsia="Times New Roman" w:hAnsi="Arial Narrow" w:cs="Calibri"/>
                <w:color w:val="FFFFFF" w:themeColor="background1"/>
                <w:sz w:val="26"/>
                <w:szCs w:val="26"/>
                <w:lang w:eastAsia="en-IN"/>
              </w:rPr>
            </w:pPr>
            <w:r w:rsidRPr="00A24D69">
              <w:rPr>
                <w:rFonts w:ascii="Arial Narrow" w:eastAsia="Times New Roman" w:hAnsi="Arial Narrow" w:cs="Calibri"/>
                <w:color w:val="FFFFFF" w:themeColor="background1"/>
                <w:sz w:val="26"/>
                <w:szCs w:val="26"/>
                <w:lang w:eastAsia="en-IN"/>
              </w:rPr>
              <w:t>Year</w:t>
            </w:r>
          </w:p>
        </w:tc>
        <w:tc>
          <w:tcPr>
            <w:tcW w:w="72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vAlign w:val="center"/>
            <w:hideMark/>
          </w:tcPr>
          <w:p w14:paraId="3506DA46" w14:textId="77777777" w:rsidR="00A24D69" w:rsidRPr="00A24D69" w:rsidRDefault="00A24D69" w:rsidP="004B63C3">
            <w:pPr>
              <w:spacing w:after="0" w:line="360" w:lineRule="auto"/>
              <w:rPr>
                <w:rFonts w:ascii="Arial Narrow" w:eastAsia="Times New Roman" w:hAnsi="Arial Narrow" w:cs="Calibri"/>
                <w:color w:val="FFFFFF" w:themeColor="background1"/>
                <w:sz w:val="26"/>
                <w:szCs w:val="26"/>
                <w:lang w:eastAsia="en-IN"/>
              </w:rPr>
            </w:pPr>
            <w:r w:rsidRPr="00A24D69">
              <w:rPr>
                <w:rFonts w:ascii="Arial Narrow" w:eastAsia="Times New Roman" w:hAnsi="Arial Narrow" w:cs="Calibri"/>
                <w:color w:val="FFFFFF" w:themeColor="background1"/>
                <w:sz w:val="26"/>
                <w:szCs w:val="26"/>
                <w:lang w:eastAsia="en-IN"/>
              </w:rPr>
              <w:t>Particular</w:t>
            </w:r>
          </w:p>
        </w:tc>
      </w:tr>
      <w:tr w:rsidR="004B63C3" w:rsidRPr="00A24D69" w14:paraId="7FF00A5A" w14:textId="77777777" w:rsidTr="004B63C3">
        <w:trPr>
          <w:trHeight w:val="20"/>
        </w:trPr>
        <w:tc>
          <w:tcPr>
            <w:tcW w:w="810" w:type="dxa"/>
            <w:tcBorders>
              <w:top w:val="single" w:sz="4" w:space="0" w:color="FFFFFF" w:themeColor="background1"/>
            </w:tcBorders>
            <w:shd w:val="clear" w:color="auto" w:fill="auto"/>
            <w:noWrap/>
            <w:vAlign w:val="center"/>
            <w:hideMark/>
          </w:tcPr>
          <w:p w14:paraId="3FF75770"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w:t>
            </w:r>
          </w:p>
        </w:tc>
        <w:tc>
          <w:tcPr>
            <w:tcW w:w="810" w:type="dxa"/>
            <w:tcBorders>
              <w:top w:val="single" w:sz="4" w:space="0" w:color="FFFFFF" w:themeColor="background1"/>
            </w:tcBorders>
            <w:shd w:val="clear" w:color="auto" w:fill="auto"/>
            <w:noWrap/>
            <w:vAlign w:val="center"/>
            <w:hideMark/>
          </w:tcPr>
          <w:p w14:paraId="0EE23F41"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1892</w:t>
            </w:r>
          </w:p>
        </w:tc>
        <w:tc>
          <w:tcPr>
            <w:tcW w:w="7290" w:type="dxa"/>
            <w:tcBorders>
              <w:top w:val="single" w:sz="4" w:space="0" w:color="FFFFFF" w:themeColor="background1"/>
            </w:tcBorders>
            <w:shd w:val="clear" w:color="auto" w:fill="auto"/>
            <w:vAlign w:val="center"/>
            <w:hideMark/>
          </w:tcPr>
          <w:p w14:paraId="18A152BE"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Mr. Wilhelm Koreska establishes Kores Vienna in Vienna, Austria.</w:t>
            </w:r>
          </w:p>
        </w:tc>
      </w:tr>
      <w:tr w:rsidR="00A24D69" w:rsidRPr="00A24D69" w14:paraId="7A2F67DF" w14:textId="77777777" w:rsidTr="004B63C3">
        <w:trPr>
          <w:trHeight w:val="20"/>
        </w:trPr>
        <w:tc>
          <w:tcPr>
            <w:tcW w:w="810" w:type="dxa"/>
            <w:shd w:val="clear" w:color="auto" w:fill="auto"/>
            <w:noWrap/>
            <w:vAlign w:val="center"/>
            <w:hideMark/>
          </w:tcPr>
          <w:p w14:paraId="36CA1BE7"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w:t>
            </w:r>
          </w:p>
        </w:tc>
        <w:tc>
          <w:tcPr>
            <w:tcW w:w="810" w:type="dxa"/>
            <w:shd w:val="clear" w:color="auto" w:fill="auto"/>
            <w:noWrap/>
            <w:vAlign w:val="center"/>
            <w:hideMark/>
          </w:tcPr>
          <w:p w14:paraId="029D347B"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1932</w:t>
            </w:r>
          </w:p>
        </w:tc>
        <w:tc>
          <w:tcPr>
            <w:tcW w:w="7290" w:type="dxa"/>
            <w:shd w:val="clear" w:color="auto" w:fill="auto"/>
            <w:vAlign w:val="center"/>
            <w:hideMark/>
          </w:tcPr>
          <w:p w14:paraId="63F2F1B4"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Kores Vienna opens first office in India.</w:t>
            </w:r>
          </w:p>
        </w:tc>
      </w:tr>
      <w:tr w:rsidR="00A24D69" w:rsidRPr="00A24D69" w14:paraId="247A03A5" w14:textId="77777777" w:rsidTr="004B63C3">
        <w:trPr>
          <w:trHeight w:val="20"/>
        </w:trPr>
        <w:tc>
          <w:tcPr>
            <w:tcW w:w="810" w:type="dxa"/>
            <w:shd w:val="clear" w:color="auto" w:fill="auto"/>
            <w:noWrap/>
            <w:vAlign w:val="center"/>
            <w:hideMark/>
          </w:tcPr>
          <w:p w14:paraId="07B0D2EC"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3</w:t>
            </w:r>
          </w:p>
        </w:tc>
        <w:tc>
          <w:tcPr>
            <w:tcW w:w="810" w:type="dxa"/>
            <w:shd w:val="clear" w:color="auto" w:fill="auto"/>
            <w:noWrap/>
            <w:vAlign w:val="center"/>
            <w:hideMark/>
          </w:tcPr>
          <w:p w14:paraId="2598536B"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1936</w:t>
            </w:r>
          </w:p>
        </w:tc>
        <w:tc>
          <w:tcPr>
            <w:tcW w:w="7290" w:type="dxa"/>
            <w:shd w:val="clear" w:color="auto" w:fill="auto"/>
            <w:vAlign w:val="center"/>
            <w:hideMark/>
          </w:tcPr>
          <w:p w14:paraId="5FC505BD"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Kores India Pvt. Ltd. is incorporated.</w:t>
            </w:r>
          </w:p>
        </w:tc>
      </w:tr>
      <w:tr w:rsidR="004B63C3" w:rsidRPr="004B63C3" w14:paraId="0C72A068" w14:textId="77777777" w:rsidTr="004B63C3">
        <w:trPr>
          <w:trHeight w:val="20"/>
        </w:trPr>
        <w:tc>
          <w:tcPr>
            <w:tcW w:w="810" w:type="dxa"/>
            <w:shd w:val="clear" w:color="auto" w:fill="auto"/>
            <w:noWrap/>
            <w:vAlign w:val="center"/>
            <w:hideMark/>
          </w:tcPr>
          <w:p w14:paraId="77EA9E90"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4</w:t>
            </w:r>
          </w:p>
        </w:tc>
        <w:tc>
          <w:tcPr>
            <w:tcW w:w="810" w:type="dxa"/>
            <w:shd w:val="clear" w:color="auto" w:fill="auto"/>
            <w:noWrap/>
            <w:vAlign w:val="center"/>
            <w:hideMark/>
          </w:tcPr>
          <w:p w14:paraId="7ED20168"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1956</w:t>
            </w:r>
          </w:p>
        </w:tc>
        <w:tc>
          <w:tcPr>
            <w:tcW w:w="7290" w:type="dxa"/>
            <w:shd w:val="clear" w:color="000000" w:fill="FFFFFF"/>
            <w:vAlign w:val="center"/>
            <w:hideMark/>
          </w:tcPr>
          <w:p w14:paraId="598CDFCD"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 xml:space="preserve">Late Mr. K.L. </w:t>
            </w:r>
            <w:proofErr w:type="spellStart"/>
            <w:r w:rsidRPr="00A24D69">
              <w:rPr>
                <w:rFonts w:ascii="Arial Narrow" w:eastAsia="Times New Roman" w:hAnsi="Arial Narrow" w:cs="Calibri"/>
                <w:color w:val="000000"/>
                <w:sz w:val="26"/>
                <w:szCs w:val="26"/>
                <w:lang w:eastAsia="en-IN"/>
              </w:rPr>
              <w:t>Thirani</w:t>
            </w:r>
            <w:proofErr w:type="spellEnd"/>
            <w:r w:rsidRPr="00A24D69">
              <w:rPr>
                <w:rFonts w:ascii="Arial Narrow" w:eastAsia="Times New Roman" w:hAnsi="Arial Narrow" w:cs="Calibri"/>
                <w:color w:val="000000"/>
                <w:sz w:val="26"/>
                <w:szCs w:val="26"/>
                <w:lang w:eastAsia="en-IN"/>
              </w:rPr>
              <w:t xml:space="preserve"> acquires Kores (India) Ltd.</w:t>
            </w:r>
          </w:p>
        </w:tc>
      </w:tr>
      <w:tr w:rsidR="00A24D69" w:rsidRPr="00A24D69" w14:paraId="0AEFE7A0" w14:textId="77777777" w:rsidTr="004B63C3">
        <w:trPr>
          <w:trHeight w:val="20"/>
        </w:trPr>
        <w:tc>
          <w:tcPr>
            <w:tcW w:w="810" w:type="dxa"/>
            <w:shd w:val="clear" w:color="auto" w:fill="auto"/>
            <w:noWrap/>
            <w:vAlign w:val="center"/>
            <w:hideMark/>
          </w:tcPr>
          <w:p w14:paraId="24805C9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5</w:t>
            </w:r>
          </w:p>
        </w:tc>
        <w:tc>
          <w:tcPr>
            <w:tcW w:w="810" w:type="dxa"/>
            <w:shd w:val="clear" w:color="auto" w:fill="auto"/>
            <w:noWrap/>
            <w:vAlign w:val="center"/>
            <w:hideMark/>
          </w:tcPr>
          <w:p w14:paraId="6B6D1081"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1971</w:t>
            </w:r>
          </w:p>
        </w:tc>
        <w:tc>
          <w:tcPr>
            <w:tcW w:w="7290" w:type="dxa"/>
            <w:shd w:val="clear" w:color="auto" w:fill="auto"/>
            <w:vAlign w:val="center"/>
            <w:hideMark/>
          </w:tcPr>
          <w:p w14:paraId="521F042C"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Business Machines &amp; Systems Division is formed.</w:t>
            </w:r>
          </w:p>
        </w:tc>
      </w:tr>
      <w:tr w:rsidR="00A24D69" w:rsidRPr="00A24D69" w14:paraId="1E9B05D1" w14:textId="77777777" w:rsidTr="004B63C3">
        <w:trPr>
          <w:trHeight w:val="20"/>
        </w:trPr>
        <w:tc>
          <w:tcPr>
            <w:tcW w:w="810" w:type="dxa"/>
            <w:shd w:val="clear" w:color="auto" w:fill="auto"/>
            <w:noWrap/>
            <w:vAlign w:val="center"/>
            <w:hideMark/>
          </w:tcPr>
          <w:p w14:paraId="30959E3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6</w:t>
            </w:r>
          </w:p>
        </w:tc>
        <w:tc>
          <w:tcPr>
            <w:tcW w:w="810" w:type="dxa"/>
            <w:shd w:val="clear" w:color="auto" w:fill="auto"/>
            <w:noWrap/>
            <w:vAlign w:val="center"/>
            <w:hideMark/>
          </w:tcPr>
          <w:p w14:paraId="76E3B3EA"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1971</w:t>
            </w:r>
          </w:p>
        </w:tc>
        <w:tc>
          <w:tcPr>
            <w:tcW w:w="7290" w:type="dxa"/>
            <w:shd w:val="clear" w:color="auto" w:fill="auto"/>
            <w:vAlign w:val="center"/>
            <w:hideMark/>
          </w:tcPr>
          <w:p w14:paraId="187A1597"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Manual photo copier is introduced for the first time in India.</w:t>
            </w:r>
          </w:p>
        </w:tc>
      </w:tr>
      <w:tr w:rsidR="004B63C3" w:rsidRPr="004B63C3" w14:paraId="74E4E145" w14:textId="77777777" w:rsidTr="004B63C3">
        <w:trPr>
          <w:trHeight w:val="20"/>
        </w:trPr>
        <w:tc>
          <w:tcPr>
            <w:tcW w:w="810" w:type="dxa"/>
            <w:shd w:val="clear" w:color="auto" w:fill="auto"/>
            <w:noWrap/>
            <w:vAlign w:val="center"/>
            <w:hideMark/>
          </w:tcPr>
          <w:p w14:paraId="3C3AF31A"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7</w:t>
            </w:r>
          </w:p>
        </w:tc>
        <w:tc>
          <w:tcPr>
            <w:tcW w:w="810" w:type="dxa"/>
            <w:shd w:val="clear" w:color="auto" w:fill="auto"/>
            <w:noWrap/>
            <w:vAlign w:val="center"/>
            <w:hideMark/>
          </w:tcPr>
          <w:p w14:paraId="3C8CED8F"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1978</w:t>
            </w:r>
          </w:p>
        </w:tc>
        <w:tc>
          <w:tcPr>
            <w:tcW w:w="7290" w:type="dxa"/>
            <w:shd w:val="clear" w:color="000000" w:fill="FFFFFF"/>
            <w:vAlign w:val="center"/>
            <w:hideMark/>
          </w:tcPr>
          <w:p w14:paraId="05825ADF"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Kores Foundry Division is added as a vertical.</w:t>
            </w:r>
          </w:p>
        </w:tc>
      </w:tr>
      <w:tr w:rsidR="004B63C3" w:rsidRPr="004B63C3" w14:paraId="4E6E162F" w14:textId="77777777" w:rsidTr="004B63C3">
        <w:trPr>
          <w:trHeight w:val="20"/>
        </w:trPr>
        <w:tc>
          <w:tcPr>
            <w:tcW w:w="810" w:type="dxa"/>
            <w:shd w:val="clear" w:color="auto" w:fill="auto"/>
            <w:noWrap/>
            <w:vAlign w:val="center"/>
            <w:hideMark/>
          </w:tcPr>
          <w:p w14:paraId="0BA3001E"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8</w:t>
            </w:r>
          </w:p>
        </w:tc>
        <w:tc>
          <w:tcPr>
            <w:tcW w:w="810" w:type="dxa"/>
            <w:shd w:val="clear" w:color="auto" w:fill="auto"/>
            <w:noWrap/>
            <w:vAlign w:val="center"/>
            <w:hideMark/>
          </w:tcPr>
          <w:p w14:paraId="07482FAE"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1980</w:t>
            </w:r>
          </w:p>
        </w:tc>
        <w:tc>
          <w:tcPr>
            <w:tcW w:w="7290" w:type="dxa"/>
            <w:shd w:val="clear" w:color="000000" w:fill="FFFFFF"/>
            <w:vAlign w:val="center"/>
            <w:hideMark/>
          </w:tcPr>
          <w:p w14:paraId="7759E333"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 xml:space="preserve">Acquires Shri </w:t>
            </w:r>
            <w:proofErr w:type="spellStart"/>
            <w:r w:rsidRPr="00A24D69">
              <w:rPr>
                <w:rFonts w:ascii="Arial Narrow" w:eastAsia="Times New Roman" w:hAnsi="Arial Narrow" w:cs="Calibri"/>
                <w:color w:val="000000"/>
                <w:sz w:val="26"/>
                <w:szCs w:val="26"/>
                <w:lang w:eastAsia="en-IN"/>
              </w:rPr>
              <w:t>Amarsinhji</w:t>
            </w:r>
            <w:proofErr w:type="spellEnd"/>
            <w:r w:rsidRPr="00A24D69">
              <w:rPr>
                <w:rFonts w:ascii="Arial Narrow" w:eastAsia="Times New Roman" w:hAnsi="Arial Narrow" w:cs="Calibri"/>
                <w:color w:val="000000"/>
                <w:sz w:val="26"/>
                <w:szCs w:val="26"/>
                <w:lang w:eastAsia="en-IN"/>
              </w:rPr>
              <w:t xml:space="preserve"> Mills, </w:t>
            </w:r>
            <w:proofErr w:type="spellStart"/>
            <w:r w:rsidRPr="00A24D69">
              <w:rPr>
                <w:rFonts w:ascii="Arial Narrow" w:eastAsia="Times New Roman" w:hAnsi="Arial Narrow" w:cs="Calibri"/>
                <w:color w:val="000000"/>
                <w:sz w:val="26"/>
                <w:szCs w:val="26"/>
                <w:lang w:eastAsia="en-IN"/>
              </w:rPr>
              <w:t>Wankaner</w:t>
            </w:r>
            <w:proofErr w:type="spellEnd"/>
            <w:r w:rsidRPr="00A24D69">
              <w:rPr>
                <w:rFonts w:ascii="Arial Narrow" w:eastAsia="Times New Roman" w:hAnsi="Arial Narrow" w:cs="Calibri"/>
                <w:color w:val="000000"/>
                <w:sz w:val="26"/>
                <w:szCs w:val="26"/>
                <w:lang w:eastAsia="en-IN"/>
              </w:rPr>
              <w:t>, Gujarat, thus expanding into the textile sector.</w:t>
            </w:r>
          </w:p>
        </w:tc>
      </w:tr>
      <w:tr w:rsidR="004B63C3" w:rsidRPr="004B63C3" w14:paraId="6B0F3E43" w14:textId="77777777" w:rsidTr="004B63C3">
        <w:trPr>
          <w:trHeight w:val="20"/>
        </w:trPr>
        <w:tc>
          <w:tcPr>
            <w:tcW w:w="810" w:type="dxa"/>
            <w:shd w:val="clear" w:color="auto" w:fill="auto"/>
            <w:noWrap/>
            <w:vAlign w:val="center"/>
            <w:hideMark/>
          </w:tcPr>
          <w:p w14:paraId="7055F03F"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9</w:t>
            </w:r>
          </w:p>
        </w:tc>
        <w:tc>
          <w:tcPr>
            <w:tcW w:w="810" w:type="dxa"/>
            <w:shd w:val="clear" w:color="auto" w:fill="auto"/>
            <w:noWrap/>
            <w:vAlign w:val="center"/>
            <w:hideMark/>
          </w:tcPr>
          <w:p w14:paraId="2BEEA5A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1981</w:t>
            </w:r>
          </w:p>
        </w:tc>
        <w:tc>
          <w:tcPr>
            <w:tcW w:w="7290" w:type="dxa"/>
            <w:shd w:val="clear" w:color="000000" w:fill="FFFFFF"/>
            <w:vAlign w:val="center"/>
            <w:hideMark/>
          </w:tcPr>
          <w:p w14:paraId="7D561923"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Specialty Chemicals Division is added to cater to the needs of the pharmaceutical industry.</w:t>
            </w:r>
          </w:p>
        </w:tc>
      </w:tr>
      <w:tr w:rsidR="004B63C3" w:rsidRPr="004B63C3" w14:paraId="26C7475D" w14:textId="77777777" w:rsidTr="004B63C3">
        <w:trPr>
          <w:trHeight w:val="20"/>
        </w:trPr>
        <w:tc>
          <w:tcPr>
            <w:tcW w:w="810" w:type="dxa"/>
            <w:shd w:val="clear" w:color="auto" w:fill="auto"/>
            <w:noWrap/>
            <w:vAlign w:val="center"/>
            <w:hideMark/>
          </w:tcPr>
          <w:p w14:paraId="42D47591"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10</w:t>
            </w:r>
          </w:p>
        </w:tc>
        <w:tc>
          <w:tcPr>
            <w:tcW w:w="810" w:type="dxa"/>
            <w:shd w:val="clear" w:color="auto" w:fill="auto"/>
            <w:noWrap/>
            <w:vAlign w:val="center"/>
            <w:hideMark/>
          </w:tcPr>
          <w:p w14:paraId="6BAF24CC"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1983</w:t>
            </w:r>
          </w:p>
        </w:tc>
        <w:tc>
          <w:tcPr>
            <w:tcW w:w="7290" w:type="dxa"/>
            <w:shd w:val="clear" w:color="000000" w:fill="FFFFFF"/>
            <w:vAlign w:val="center"/>
            <w:hideMark/>
          </w:tcPr>
          <w:p w14:paraId="3923A03E"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Business Machines &amp; Systems Division introduces the first indigenously built automatic plain paper copier in India.</w:t>
            </w:r>
          </w:p>
        </w:tc>
      </w:tr>
      <w:tr w:rsidR="00A24D69" w:rsidRPr="00A24D69" w14:paraId="70C63061" w14:textId="77777777" w:rsidTr="004B63C3">
        <w:trPr>
          <w:trHeight w:val="20"/>
        </w:trPr>
        <w:tc>
          <w:tcPr>
            <w:tcW w:w="810" w:type="dxa"/>
            <w:shd w:val="clear" w:color="auto" w:fill="auto"/>
            <w:noWrap/>
            <w:vAlign w:val="center"/>
            <w:hideMark/>
          </w:tcPr>
          <w:p w14:paraId="4609704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11</w:t>
            </w:r>
          </w:p>
        </w:tc>
        <w:tc>
          <w:tcPr>
            <w:tcW w:w="810" w:type="dxa"/>
            <w:shd w:val="clear" w:color="auto" w:fill="auto"/>
            <w:noWrap/>
            <w:vAlign w:val="center"/>
            <w:hideMark/>
          </w:tcPr>
          <w:p w14:paraId="73256E84"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1983</w:t>
            </w:r>
          </w:p>
        </w:tc>
        <w:tc>
          <w:tcPr>
            <w:tcW w:w="7290" w:type="dxa"/>
            <w:shd w:val="clear" w:color="auto" w:fill="auto"/>
            <w:vAlign w:val="center"/>
            <w:hideMark/>
          </w:tcPr>
          <w:p w14:paraId="7E0DC186"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Computer Systems Division is formed to sell banking automation products.</w:t>
            </w:r>
          </w:p>
        </w:tc>
      </w:tr>
      <w:tr w:rsidR="004B63C3" w:rsidRPr="004B63C3" w14:paraId="3A79BCCA" w14:textId="77777777" w:rsidTr="004B63C3">
        <w:trPr>
          <w:trHeight w:val="20"/>
        </w:trPr>
        <w:tc>
          <w:tcPr>
            <w:tcW w:w="810" w:type="dxa"/>
            <w:shd w:val="clear" w:color="auto" w:fill="auto"/>
            <w:noWrap/>
            <w:vAlign w:val="center"/>
            <w:hideMark/>
          </w:tcPr>
          <w:p w14:paraId="7E3AFF6E"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12</w:t>
            </w:r>
          </w:p>
        </w:tc>
        <w:tc>
          <w:tcPr>
            <w:tcW w:w="810" w:type="dxa"/>
            <w:shd w:val="clear" w:color="auto" w:fill="auto"/>
            <w:noWrap/>
            <w:vAlign w:val="center"/>
            <w:hideMark/>
          </w:tcPr>
          <w:p w14:paraId="38662B74"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1985</w:t>
            </w:r>
          </w:p>
        </w:tc>
        <w:tc>
          <w:tcPr>
            <w:tcW w:w="7290" w:type="dxa"/>
            <w:shd w:val="clear" w:color="000000" w:fill="FFFFFF"/>
            <w:vAlign w:val="center"/>
            <w:hideMark/>
          </w:tcPr>
          <w:p w14:paraId="429DCACC"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Starts an Engineering Division with a design and assembly facility at Pithampur, Madhya Pradesh.</w:t>
            </w:r>
          </w:p>
        </w:tc>
      </w:tr>
      <w:tr w:rsidR="004B63C3" w:rsidRPr="004B63C3" w14:paraId="71A18FA8" w14:textId="77777777" w:rsidTr="004B63C3">
        <w:trPr>
          <w:trHeight w:val="20"/>
        </w:trPr>
        <w:tc>
          <w:tcPr>
            <w:tcW w:w="810" w:type="dxa"/>
            <w:shd w:val="clear" w:color="auto" w:fill="auto"/>
            <w:noWrap/>
            <w:vAlign w:val="center"/>
            <w:hideMark/>
          </w:tcPr>
          <w:p w14:paraId="6B4C7290"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13</w:t>
            </w:r>
          </w:p>
        </w:tc>
        <w:tc>
          <w:tcPr>
            <w:tcW w:w="810" w:type="dxa"/>
            <w:shd w:val="clear" w:color="auto" w:fill="auto"/>
            <w:noWrap/>
            <w:vAlign w:val="center"/>
            <w:hideMark/>
          </w:tcPr>
          <w:p w14:paraId="6ED3EEB4"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1986</w:t>
            </w:r>
          </w:p>
        </w:tc>
        <w:tc>
          <w:tcPr>
            <w:tcW w:w="7290" w:type="dxa"/>
            <w:shd w:val="clear" w:color="000000" w:fill="FFFFFF"/>
            <w:vAlign w:val="center"/>
            <w:hideMark/>
          </w:tcPr>
          <w:p w14:paraId="53795AE9"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Computer Systems Division introduces MICR cheque encoding machines to the Indian banking industry.</w:t>
            </w:r>
          </w:p>
        </w:tc>
      </w:tr>
      <w:tr w:rsidR="004B63C3" w:rsidRPr="004B63C3" w14:paraId="18F96DB3" w14:textId="77777777" w:rsidTr="004B63C3">
        <w:trPr>
          <w:trHeight w:val="20"/>
        </w:trPr>
        <w:tc>
          <w:tcPr>
            <w:tcW w:w="810" w:type="dxa"/>
            <w:shd w:val="clear" w:color="auto" w:fill="auto"/>
            <w:noWrap/>
            <w:vAlign w:val="center"/>
            <w:hideMark/>
          </w:tcPr>
          <w:p w14:paraId="5E111944"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14</w:t>
            </w:r>
          </w:p>
        </w:tc>
        <w:tc>
          <w:tcPr>
            <w:tcW w:w="810" w:type="dxa"/>
            <w:shd w:val="clear" w:color="auto" w:fill="auto"/>
            <w:noWrap/>
            <w:vAlign w:val="center"/>
            <w:hideMark/>
          </w:tcPr>
          <w:p w14:paraId="51031BA5"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1987</w:t>
            </w:r>
          </w:p>
        </w:tc>
        <w:tc>
          <w:tcPr>
            <w:tcW w:w="7290" w:type="dxa"/>
            <w:shd w:val="clear" w:color="000000" w:fill="FFFFFF"/>
            <w:vAlign w:val="center"/>
            <w:hideMark/>
          </w:tcPr>
          <w:p w14:paraId="7F486FE4"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Establishes a photo copier manufacturing unit based on Japanese technology as a collaboration between Sharp and Business Machines &amp; Systems Division in Pithampur.</w:t>
            </w:r>
          </w:p>
        </w:tc>
      </w:tr>
      <w:tr w:rsidR="00A24D69" w:rsidRPr="00A24D69" w14:paraId="490E5511" w14:textId="77777777" w:rsidTr="004B63C3">
        <w:trPr>
          <w:trHeight w:val="20"/>
        </w:trPr>
        <w:tc>
          <w:tcPr>
            <w:tcW w:w="810" w:type="dxa"/>
            <w:shd w:val="clear" w:color="auto" w:fill="auto"/>
            <w:noWrap/>
            <w:vAlign w:val="center"/>
            <w:hideMark/>
          </w:tcPr>
          <w:p w14:paraId="33F226D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15</w:t>
            </w:r>
          </w:p>
        </w:tc>
        <w:tc>
          <w:tcPr>
            <w:tcW w:w="810" w:type="dxa"/>
            <w:shd w:val="clear" w:color="auto" w:fill="auto"/>
            <w:noWrap/>
            <w:vAlign w:val="center"/>
            <w:hideMark/>
          </w:tcPr>
          <w:p w14:paraId="6BC91CDC"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1987</w:t>
            </w:r>
          </w:p>
        </w:tc>
        <w:tc>
          <w:tcPr>
            <w:tcW w:w="7290" w:type="dxa"/>
            <w:shd w:val="clear" w:color="auto" w:fill="auto"/>
            <w:vAlign w:val="center"/>
            <w:hideMark/>
          </w:tcPr>
          <w:p w14:paraId="1D650F72"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Begins exporting high quality office and art material products through its International Division.</w:t>
            </w:r>
          </w:p>
        </w:tc>
      </w:tr>
      <w:tr w:rsidR="004B63C3" w:rsidRPr="004B63C3" w14:paraId="00A69BD3" w14:textId="77777777" w:rsidTr="004B63C3">
        <w:trPr>
          <w:trHeight w:val="20"/>
        </w:trPr>
        <w:tc>
          <w:tcPr>
            <w:tcW w:w="810" w:type="dxa"/>
            <w:shd w:val="clear" w:color="auto" w:fill="auto"/>
            <w:noWrap/>
            <w:vAlign w:val="center"/>
            <w:hideMark/>
          </w:tcPr>
          <w:p w14:paraId="45E2400C"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lastRenderedPageBreak/>
              <w:t>16</w:t>
            </w:r>
          </w:p>
        </w:tc>
        <w:tc>
          <w:tcPr>
            <w:tcW w:w="810" w:type="dxa"/>
            <w:shd w:val="clear" w:color="auto" w:fill="auto"/>
            <w:noWrap/>
            <w:vAlign w:val="center"/>
            <w:hideMark/>
          </w:tcPr>
          <w:p w14:paraId="13BFE228"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1997</w:t>
            </w:r>
          </w:p>
        </w:tc>
        <w:tc>
          <w:tcPr>
            <w:tcW w:w="7290" w:type="dxa"/>
            <w:shd w:val="clear" w:color="000000" w:fill="FFFFFF"/>
            <w:vAlign w:val="center"/>
            <w:hideMark/>
          </w:tcPr>
          <w:p w14:paraId="4353CB2F"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Enters the building construction business.</w:t>
            </w:r>
          </w:p>
        </w:tc>
      </w:tr>
      <w:tr w:rsidR="00A24D69" w:rsidRPr="00A24D69" w14:paraId="4C71A6FF" w14:textId="77777777" w:rsidTr="004B63C3">
        <w:trPr>
          <w:trHeight w:val="20"/>
        </w:trPr>
        <w:tc>
          <w:tcPr>
            <w:tcW w:w="810" w:type="dxa"/>
            <w:shd w:val="clear" w:color="auto" w:fill="auto"/>
            <w:noWrap/>
            <w:vAlign w:val="center"/>
            <w:hideMark/>
          </w:tcPr>
          <w:p w14:paraId="12B4A7A6"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17</w:t>
            </w:r>
          </w:p>
        </w:tc>
        <w:tc>
          <w:tcPr>
            <w:tcW w:w="810" w:type="dxa"/>
            <w:shd w:val="clear" w:color="auto" w:fill="auto"/>
            <w:noWrap/>
            <w:vAlign w:val="center"/>
            <w:hideMark/>
          </w:tcPr>
          <w:p w14:paraId="3790556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1997</w:t>
            </w:r>
          </w:p>
        </w:tc>
        <w:tc>
          <w:tcPr>
            <w:tcW w:w="7290" w:type="dxa"/>
            <w:shd w:val="clear" w:color="auto" w:fill="auto"/>
            <w:vAlign w:val="center"/>
            <w:hideMark/>
          </w:tcPr>
          <w:p w14:paraId="372974C6"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Business Machines &amp; Systems Division merges with the Computer Systems.</w:t>
            </w:r>
          </w:p>
        </w:tc>
      </w:tr>
      <w:tr w:rsidR="00A24D69" w:rsidRPr="00A24D69" w14:paraId="624F0AE0" w14:textId="77777777" w:rsidTr="004B63C3">
        <w:trPr>
          <w:trHeight w:val="20"/>
        </w:trPr>
        <w:tc>
          <w:tcPr>
            <w:tcW w:w="810" w:type="dxa"/>
            <w:shd w:val="clear" w:color="auto" w:fill="auto"/>
            <w:noWrap/>
            <w:vAlign w:val="center"/>
            <w:hideMark/>
          </w:tcPr>
          <w:p w14:paraId="3F206106"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18</w:t>
            </w:r>
          </w:p>
        </w:tc>
        <w:tc>
          <w:tcPr>
            <w:tcW w:w="810" w:type="dxa"/>
            <w:shd w:val="clear" w:color="auto" w:fill="auto"/>
            <w:noWrap/>
            <w:vAlign w:val="center"/>
            <w:hideMark/>
          </w:tcPr>
          <w:p w14:paraId="5836FB98"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1997</w:t>
            </w:r>
          </w:p>
        </w:tc>
        <w:tc>
          <w:tcPr>
            <w:tcW w:w="7290" w:type="dxa"/>
            <w:shd w:val="clear" w:color="auto" w:fill="auto"/>
            <w:vAlign w:val="center"/>
            <w:hideMark/>
          </w:tcPr>
          <w:p w14:paraId="505EDCF2"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Division forming the new Business &amp; Computer Systems Division.</w:t>
            </w:r>
          </w:p>
        </w:tc>
      </w:tr>
      <w:tr w:rsidR="004B63C3" w:rsidRPr="004B63C3" w14:paraId="43D48ACD" w14:textId="77777777" w:rsidTr="004B63C3">
        <w:trPr>
          <w:trHeight w:val="20"/>
        </w:trPr>
        <w:tc>
          <w:tcPr>
            <w:tcW w:w="810" w:type="dxa"/>
            <w:shd w:val="clear" w:color="auto" w:fill="auto"/>
            <w:noWrap/>
            <w:vAlign w:val="center"/>
            <w:hideMark/>
          </w:tcPr>
          <w:p w14:paraId="0D6120D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w:t>
            </w:r>
          </w:p>
        </w:tc>
        <w:tc>
          <w:tcPr>
            <w:tcW w:w="810" w:type="dxa"/>
            <w:shd w:val="clear" w:color="auto" w:fill="auto"/>
            <w:noWrap/>
            <w:vAlign w:val="center"/>
            <w:hideMark/>
          </w:tcPr>
          <w:p w14:paraId="6235E6C4"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2004</w:t>
            </w:r>
          </w:p>
        </w:tc>
        <w:tc>
          <w:tcPr>
            <w:tcW w:w="7290" w:type="dxa"/>
            <w:shd w:val="clear" w:color="000000" w:fill="FFFFFF"/>
            <w:vAlign w:val="center"/>
            <w:hideMark/>
          </w:tcPr>
          <w:p w14:paraId="48E2E769"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w:t>
            </w:r>
            <w:proofErr w:type="spellStart"/>
            <w:r w:rsidRPr="00A24D69">
              <w:rPr>
                <w:rFonts w:ascii="Arial Narrow" w:eastAsia="Times New Roman" w:hAnsi="Arial Narrow" w:cs="Calibri"/>
                <w:color w:val="000000"/>
                <w:sz w:val="26"/>
                <w:szCs w:val="26"/>
                <w:lang w:eastAsia="en-IN"/>
              </w:rPr>
              <w:t>Korevision</w:t>
            </w:r>
            <w:proofErr w:type="spellEnd"/>
            <w:r w:rsidRPr="00A24D69">
              <w:rPr>
                <w:rFonts w:ascii="Arial Narrow" w:eastAsia="Times New Roman" w:hAnsi="Arial Narrow" w:cs="Calibri"/>
                <w:color w:val="000000"/>
                <w:sz w:val="26"/>
                <w:szCs w:val="26"/>
                <w:lang w:eastAsia="en-IN"/>
              </w:rPr>
              <w:t>’, a strategic synergy initiative commences.</w:t>
            </w:r>
          </w:p>
        </w:tc>
      </w:tr>
      <w:tr w:rsidR="004B63C3" w:rsidRPr="004B63C3" w14:paraId="228535C6" w14:textId="77777777" w:rsidTr="004B63C3">
        <w:trPr>
          <w:trHeight w:val="20"/>
        </w:trPr>
        <w:tc>
          <w:tcPr>
            <w:tcW w:w="810" w:type="dxa"/>
            <w:shd w:val="clear" w:color="auto" w:fill="auto"/>
            <w:noWrap/>
            <w:vAlign w:val="center"/>
            <w:hideMark/>
          </w:tcPr>
          <w:p w14:paraId="4BDDA447"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w:t>
            </w:r>
          </w:p>
        </w:tc>
        <w:tc>
          <w:tcPr>
            <w:tcW w:w="810" w:type="dxa"/>
            <w:shd w:val="clear" w:color="auto" w:fill="auto"/>
            <w:noWrap/>
            <w:vAlign w:val="center"/>
            <w:hideMark/>
          </w:tcPr>
          <w:p w14:paraId="10F40E6A"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2005</w:t>
            </w:r>
          </w:p>
        </w:tc>
        <w:tc>
          <w:tcPr>
            <w:tcW w:w="7290" w:type="dxa"/>
            <w:shd w:val="clear" w:color="000000" w:fill="FFFFFF"/>
            <w:vAlign w:val="center"/>
            <w:hideMark/>
          </w:tcPr>
          <w:p w14:paraId="7DD9AB15"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Introduces SAP ERP systems to streamline operations.</w:t>
            </w:r>
          </w:p>
        </w:tc>
      </w:tr>
      <w:tr w:rsidR="004B63C3" w:rsidRPr="004B63C3" w14:paraId="3D487A92" w14:textId="77777777" w:rsidTr="004B63C3">
        <w:trPr>
          <w:trHeight w:val="20"/>
        </w:trPr>
        <w:tc>
          <w:tcPr>
            <w:tcW w:w="810" w:type="dxa"/>
            <w:shd w:val="clear" w:color="auto" w:fill="auto"/>
            <w:noWrap/>
            <w:vAlign w:val="center"/>
            <w:hideMark/>
          </w:tcPr>
          <w:p w14:paraId="6B6CAB31"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21</w:t>
            </w:r>
          </w:p>
        </w:tc>
        <w:tc>
          <w:tcPr>
            <w:tcW w:w="810" w:type="dxa"/>
            <w:shd w:val="clear" w:color="auto" w:fill="auto"/>
            <w:noWrap/>
            <w:vAlign w:val="center"/>
            <w:hideMark/>
          </w:tcPr>
          <w:p w14:paraId="42F074D5"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2006</w:t>
            </w:r>
          </w:p>
        </w:tc>
        <w:tc>
          <w:tcPr>
            <w:tcW w:w="7290" w:type="dxa"/>
            <w:shd w:val="clear" w:color="000000" w:fill="FFFFFF"/>
            <w:vAlign w:val="center"/>
            <w:hideMark/>
          </w:tcPr>
          <w:p w14:paraId="1DBED6F0"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 xml:space="preserve">Successfully completes a residential complex </w:t>
            </w:r>
            <w:proofErr w:type="gramStart"/>
            <w:r w:rsidRPr="00A24D69">
              <w:rPr>
                <w:rFonts w:ascii="Arial Narrow" w:eastAsia="Times New Roman" w:hAnsi="Arial Narrow" w:cs="Calibri"/>
                <w:color w:val="000000"/>
                <w:sz w:val="26"/>
                <w:szCs w:val="26"/>
                <w:lang w:eastAsia="en-IN"/>
              </w:rPr>
              <w:t>project ?</w:t>
            </w:r>
            <w:proofErr w:type="gramEnd"/>
            <w:r w:rsidRPr="00A24D69">
              <w:rPr>
                <w:rFonts w:ascii="Arial Narrow" w:eastAsia="Times New Roman" w:hAnsi="Arial Narrow" w:cs="Calibri"/>
                <w:color w:val="000000"/>
                <w:sz w:val="26"/>
                <w:szCs w:val="26"/>
                <w:lang w:eastAsia="en-IN"/>
              </w:rPr>
              <w:t xml:space="preserve"> ‘Kores Tower’.</w:t>
            </w:r>
          </w:p>
        </w:tc>
      </w:tr>
      <w:tr w:rsidR="00A24D69" w:rsidRPr="00A24D69" w14:paraId="54F738AD" w14:textId="77777777" w:rsidTr="004B63C3">
        <w:trPr>
          <w:trHeight w:val="20"/>
        </w:trPr>
        <w:tc>
          <w:tcPr>
            <w:tcW w:w="810" w:type="dxa"/>
            <w:shd w:val="clear" w:color="auto" w:fill="auto"/>
            <w:noWrap/>
            <w:vAlign w:val="center"/>
            <w:hideMark/>
          </w:tcPr>
          <w:p w14:paraId="20931486"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22</w:t>
            </w:r>
          </w:p>
        </w:tc>
        <w:tc>
          <w:tcPr>
            <w:tcW w:w="810" w:type="dxa"/>
            <w:shd w:val="clear" w:color="auto" w:fill="auto"/>
            <w:noWrap/>
            <w:vAlign w:val="center"/>
            <w:hideMark/>
          </w:tcPr>
          <w:p w14:paraId="45871838"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2006</w:t>
            </w:r>
          </w:p>
        </w:tc>
        <w:tc>
          <w:tcPr>
            <w:tcW w:w="7290" w:type="dxa"/>
            <w:shd w:val="clear" w:color="auto" w:fill="auto"/>
            <w:vAlign w:val="center"/>
            <w:hideMark/>
          </w:tcPr>
          <w:p w14:paraId="6AB8F761"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 xml:space="preserve">Launches a new residential complex </w:t>
            </w:r>
            <w:proofErr w:type="gramStart"/>
            <w:r w:rsidRPr="00A24D69">
              <w:rPr>
                <w:rFonts w:ascii="Arial Narrow" w:eastAsia="Times New Roman" w:hAnsi="Arial Narrow" w:cs="Calibri"/>
                <w:color w:val="000000"/>
                <w:sz w:val="26"/>
                <w:szCs w:val="26"/>
                <w:lang w:eastAsia="en-IN"/>
              </w:rPr>
              <w:t>project ?</w:t>
            </w:r>
            <w:proofErr w:type="gramEnd"/>
            <w:r w:rsidRPr="00A24D69">
              <w:rPr>
                <w:rFonts w:ascii="Arial Narrow" w:eastAsia="Times New Roman" w:hAnsi="Arial Narrow" w:cs="Calibri"/>
                <w:color w:val="000000"/>
                <w:sz w:val="26"/>
                <w:szCs w:val="26"/>
                <w:lang w:eastAsia="en-IN"/>
              </w:rPr>
              <w:t xml:space="preserve"> ‘Kores Nakshatra’.</w:t>
            </w:r>
          </w:p>
        </w:tc>
      </w:tr>
      <w:tr w:rsidR="004B63C3" w:rsidRPr="004B63C3" w14:paraId="48B89105" w14:textId="77777777" w:rsidTr="004B63C3">
        <w:trPr>
          <w:trHeight w:val="20"/>
        </w:trPr>
        <w:tc>
          <w:tcPr>
            <w:tcW w:w="810" w:type="dxa"/>
            <w:shd w:val="clear" w:color="auto" w:fill="auto"/>
            <w:noWrap/>
            <w:vAlign w:val="center"/>
            <w:hideMark/>
          </w:tcPr>
          <w:p w14:paraId="2B462907"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23</w:t>
            </w:r>
          </w:p>
        </w:tc>
        <w:tc>
          <w:tcPr>
            <w:tcW w:w="810" w:type="dxa"/>
            <w:shd w:val="clear" w:color="auto" w:fill="auto"/>
            <w:noWrap/>
            <w:vAlign w:val="center"/>
            <w:hideMark/>
          </w:tcPr>
          <w:p w14:paraId="3DA0C5C3"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2007</w:t>
            </w:r>
          </w:p>
        </w:tc>
        <w:tc>
          <w:tcPr>
            <w:tcW w:w="7290" w:type="dxa"/>
            <w:shd w:val="clear" w:color="000000" w:fill="FFFFFF"/>
            <w:vAlign w:val="center"/>
            <w:hideMark/>
          </w:tcPr>
          <w:p w14:paraId="5BCFA9F9"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Commissioning of KOYO plant which leads to an expansion of the Foundry Division.</w:t>
            </w:r>
          </w:p>
        </w:tc>
      </w:tr>
      <w:tr w:rsidR="004B63C3" w:rsidRPr="004B63C3" w14:paraId="089C394F" w14:textId="77777777" w:rsidTr="004B63C3">
        <w:trPr>
          <w:trHeight w:val="20"/>
        </w:trPr>
        <w:tc>
          <w:tcPr>
            <w:tcW w:w="810" w:type="dxa"/>
            <w:shd w:val="clear" w:color="auto" w:fill="auto"/>
            <w:noWrap/>
            <w:vAlign w:val="center"/>
            <w:hideMark/>
          </w:tcPr>
          <w:p w14:paraId="6BA0454E"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24</w:t>
            </w:r>
          </w:p>
        </w:tc>
        <w:tc>
          <w:tcPr>
            <w:tcW w:w="810" w:type="dxa"/>
            <w:shd w:val="clear" w:color="auto" w:fill="auto"/>
            <w:noWrap/>
            <w:vAlign w:val="center"/>
            <w:hideMark/>
          </w:tcPr>
          <w:p w14:paraId="7E8FAF07"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2008</w:t>
            </w:r>
          </w:p>
        </w:tc>
        <w:tc>
          <w:tcPr>
            <w:tcW w:w="7290" w:type="dxa"/>
            <w:shd w:val="clear" w:color="000000" w:fill="FFFFFF"/>
            <w:vAlign w:val="center"/>
            <w:hideMark/>
          </w:tcPr>
          <w:p w14:paraId="693A9CBF"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Opens a new plant to produce dustless chalk at Pithampur, Madhya Pradesh.</w:t>
            </w:r>
          </w:p>
        </w:tc>
      </w:tr>
      <w:tr w:rsidR="00A24D69" w:rsidRPr="00A24D69" w14:paraId="1F6D5FD0" w14:textId="77777777" w:rsidTr="004B63C3">
        <w:trPr>
          <w:trHeight w:val="20"/>
        </w:trPr>
        <w:tc>
          <w:tcPr>
            <w:tcW w:w="810" w:type="dxa"/>
            <w:shd w:val="clear" w:color="auto" w:fill="auto"/>
            <w:noWrap/>
            <w:vAlign w:val="center"/>
            <w:hideMark/>
          </w:tcPr>
          <w:p w14:paraId="6C4F5115"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25</w:t>
            </w:r>
          </w:p>
        </w:tc>
        <w:tc>
          <w:tcPr>
            <w:tcW w:w="810" w:type="dxa"/>
            <w:shd w:val="clear" w:color="auto" w:fill="auto"/>
            <w:noWrap/>
            <w:vAlign w:val="center"/>
            <w:hideMark/>
          </w:tcPr>
          <w:p w14:paraId="39E6741C"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2008</w:t>
            </w:r>
          </w:p>
        </w:tc>
        <w:tc>
          <w:tcPr>
            <w:tcW w:w="7290" w:type="dxa"/>
            <w:shd w:val="clear" w:color="auto" w:fill="auto"/>
            <w:vAlign w:val="center"/>
            <w:hideMark/>
          </w:tcPr>
          <w:p w14:paraId="59013C26"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Expansion of Textile Unit (Phase I) which includes installation of 10,800 state-of-the-art spindles.</w:t>
            </w:r>
          </w:p>
        </w:tc>
      </w:tr>
      <w:tr w:rsidR="004B63C3" w:rsidRPr="004B63C3" w14:paraId="5877F2A0" w14:textId="77777777" w:rsidTr="004B63C3">
        <w:trPr>
          <w:trHeight w:val="20"/>
        </w:trPr>
        <w:tc>
          <w:tcPr>
            <w:tcW w:w="810" w:type="dxa"/>
            <w:shd w:val="clear" w:color="auto" w:fill="auto"/>
            <w:noWrap/>
            <w:vAlign w:val="center"/>
            <w:hideMark/>
          </w:tcPr>
          <w:p w14:paraId="42017884"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26</w:t>
            </w:r>
          </w:p>
        </w:tc>
        <w:tc>
          <w:tcPr>
            <w:tcW w:w="810" w:type="dxa"/>
            <w:shd w:val="clear" w:color="auto" w:fill="auto"/>
            <w:noWrap/>
            <w:vAlign w:val="center"/>
            <w:hideMark/>
          </w:tcPr>
          <w:p w14:paraId="4D794482"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2009</w:t>
            </w:r>
          </w:p>
        </w:tc>
        <w:tc>
          <w:tcPr>
            <w:tcW w:w="7290" w:type="dxa"/>
            <w:shd w:val="clear" w:color="000000" w:fill="FFFFFF"/>
            <w:vAlign w:val="center"/>
            <w:hideMark/>
          </w:tcPr>
          <w:p w14:paraId="4045FFED"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Expansion of Textile Unit (Phase II) which includes installation of 10,800 more state-of-the-art spindles.</w:t>
            </w:r>
          </w:p>
        </w:tc>
      </w:tr>
      <w:tr w:rsidR="00A24D69" w:rsidRPr="00A24D69" w14:paraId="46ACF329" w14:textId="77777777" w:rsidTr="004B63C3">
        <w:trPr>
          <w:trHeight w:val="20"/>
        </w:trPr>
        <w:tc>
          <w:tcPr>
            <w:tcW w:w="810" w:type="dxa"/>
            <w:shd w:val="clear" w:color="auto" w:fill="auto"/>
            <w:noWrap/>
            <w:vAlign w:val="center"/>
            <w:hideMark/>
          </w:tcPr>
          <w:p w14:paraId="0CA3C190"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27</w:t>
            </w:r>
          </w:p>
        </w:tc>
        <w:tc>
          <w:tcPr>
            <w:tcW w:w="810" w:type="dxa"/>
            <w:shd w:val="clear" w:color="auto" w:fill="auto"/>
            <w:noWrap/>
            <w:vAlign w:val="center"/>
            <w:hideMark/>
          </w:tcPr>
          <w:p w14:paraId="01457833"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2009</w:t>
            </w:r>
          </w:p>
        </w:tc>
        <w:tc>
          <w:tcPr>
            <w:tcW w:w="7290" w:type="dxa"/>
            <w:shd w:val="clear" w:color="auto" w:fill="auto"/>
            <w:vAlign w:val="center"/>
            <w:hideMark/>
          </w:tcPr>
          <w:p w14:paraId="6120E98F"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Business &amp; Computer Systems Division ventures into security products.</w:t>
            </w:r>
          </w:p>
        </w:tc>
      </w:tr>
    </w:tbl>
    <w:p w14:paraId="28F7D204" w14:textId="77777777" w:rsidR="00A24D69" w:rsidRPr="00A24D69" w:rsidRDefault="00A24D69" w:rsidP="00A24D69">
      <w:pPr>
        <w:pStyle w:val="ListParagraph"/>
        <w:rPr>
          <w:rFonts w:ascii="Arial Narrow" w:hAnsi="Arial Narrow" w:cs="Arial"/>
          <w:sz w:val="26"/>
          <w:szCs w:val="26"/>
          <w:lang w:val="en-IN"/>
        </w:rPr>
      </w:pPr>
    </w:p>
    <w:p w14:paraId="4360FBAA" w14:textId="6E2395C2" w:rsidR="004D75C6" w:rsidRPr="00D4203A" w:rsidRDefault="004D75C6" w:rsidP="004D75C6">
      <w:pPr>
        <w:pStyle w:val="Heading1"/>
        <w:numPr>
          <w:ilvl w:val="0"/>
          <w:numId w:val="11"/>
        </w:numPr>
        <w:spacing w:after="160" w:line="240" w:lineRule="auto"/>
        <w:ind w:left="432" w:hanging="432"/>
      </w:pPr>
      <w:bookmarkStart w:id="245" w:name="_Toc155352135"/>
      <w:bookmarkEnd w:id="241"/>
      <w:bookmarkEnd w:id="242"/>
      <w:bookmarkEnd w:id="243"/>
      <w:r>
        <w:t>OUR OBSERVATION</w:t>
      </w:r>
      <w:r w:rsidRPr="00D4203A">
        <w:t>: -</w:t>
      </w:r>
      <w:bookmarkEnd w:id="245"/>
    </w:p>
    <w:p w14:paraId="7BDEA7A7" w14:textId="2D7DD619" w:rsidR="004D75C6" w:rsidRDefault="004D75C6" w:rsidP="004D75C6">
      <w:pPr>
        <w:numPr>
          <w:ilvl w:val="0"/>
          <w:numId w:val="4"/>
        </w:numPr>
        <w:spacing w:after="0" w:line="360" w:lineRule="auto"/>
        <w:ind w:left="360"/>
        <w:jc w:val="both"/>
        <w:rPr>
          <w:rFonts w:ascii="Arial Narrow" w:hAnsi="Arial Narrow" w:cs="Tahoma"/>
          <w:bCs/>
          <w:sz w:val="26"/>
          <w:szCs w:val="26"/>
        </w:rPr>
      </w:pPr>
      <w:r>
        <w:rPr>
          <w:rFonts w:ascii="Arial Narrow" w:hAnsi="Arial Narrow" w:cs="Arial"/>
          <w:b/>
          <w:bCs/>
          <w:sz w:val="26"/>
          <w:szCs w:val="26"/>
        </w:rPr>
        <w:t xml:space="preserve">The Movable Assets under is for </w:t>
      </w:r>
      <w:r w:rsidR="00017C82">
        <w:rPr>
          <w:rFonts w:ascii="Arial Narrow" w:hAnsi="Arial Narrow" w:cs="Arial"/>
          <w:b/>
          <w:bCs/>
          <w:sz w:val="26"/>
          <w:szCs w:val="26"/>
        </w:rPr>
        <w:t>Pithampur</w:t>
      </w:r>
      <w:r w:rsidR="004B63C3">
        <w:rPr>
          <w:rFonts w:ascii="Arial Narrow" w:hAnsi="Arial Narrow" w:cs="Arial"/>
          <w:b/>
          <w:bCs/>
          <w:sz w:val="26"/>
          <w:szCs w:val="26"/>
        </w:rPr>
        <w:t xml:space="preserve"> Unit</w:t>
      </w:r>
      <w:r>
        <w:rPr>
          <w:rFonts w:ascii="Arial Narrow" w:hAnsi="Arial Narrow" w:cs="Arial"/>
          <w:b/>
          <w:bCs/>
          <w:sz w:val="26"/>
          <w:szCs w:val="26"/>
        </w:rPr>
        <w:t xml:space="preserve"> located at </w:t>
      </w:r>
      <w:r w:rsidR="00017C82" w:rsidRPr="00017C82">
        <w:rPr>
          <w:rFonts w:ascii="Arial Narrow" w:hAnsi="Arial Narrow" w:cs="Tahoma"/>
          <w:bCs/>
          <w:sz w:val="26"/>
          <w:szCs w:val="26"/>
        </w:rPr>
        <w:t xml:space="preserve">Plot No. 06, Industrial Area No. 1, M. P. </w:t>
      </w:r>
      <w:proofErr w:type="spellStart"/>
      <w:r w:rsidR="00017C82" w:rsidRPr="00017C82">
        <w:rPr>
          <w:rFonts w:ascii="Arial Narrow" w:hAnsi="Arial Narrow" w:cs="Tahoma"/>
          <w:bCs/>
          <w:sz w:val="26"/>
          <w:szCs w:val="26"/>
        </w:rPr>
        <w:t>Audyogik</w:t>
      </w:r>
      <w:proofErr w:type="spellEnd"/>
      <w:r w:rsidR="00017C82" w:rsidRPr="00017C82">
        <w:rPr>
          <w:rFonts w:ascii="Arial Narrow" w:hAnsi="Arial Narrow" w:cs="Tahoma"/>
          <w:bCs/>
          <w:sz w:val="26"/>
          <w:szCs w:val="26"/>
        </w:rPr>
        <w:t xml:space="preserve"> Kendra Vikas Nigam (Indore) Ltd., at Pithampur, District – Dhar, Pin Code – 452 001, State - Madhya Pradesh, Country – India</w:t>
      </w:r>
      <w:r w:rsidRPr="004D75C6">
        <w:rPr>
          <w:rFonts w:ascii="Arial Narrow" w:hAnsi="Arial Narrow" w:cs="Tahoma"/>
          <w:bCs/>
          <w:sz w:val="26"/>
          <w:szCs w:val="26"/>
        </w:rPr>
        <w:t>.</w:t>
      </w:r>
    </w:p>
    <w:p w14:paraId="7BDD7BAF" w14:textId="73F45F17" w:rsidR="004B63C3" w:rsidRPr="004B63C3" w:rsidRDefault="00017C82" w:rsidP="004D75C6">
      <w:pPr>
        <w:numPr>
          <w:ilvl w:val="0"/>
          <w:numId w:val="4"/>
        </w:numPr>
        <w:spacing w:after="0" w:line="360" w:lineRule="auto"/>
        <w:ind w:left="360"/>
        <w:jc w:val="both"/>
        <w:rPr>
          <w:rFonts w:ascii="Arial Narrow" w:hAnsi="Arial Narrow" w:cs="Tahoma"/>
          <w:sz w:val="26"/>
          <w:szCs w:val="26"/>
        </w:rPr>
      </w:pPr>
      <w:r>
        <w:rPr>
          <w:rFonts w:ascii="Arial Narrow" w:hAnsi="Arial Narrow" w:cs="Arial"/>
          <w:sz w:val="26"/>
          <w:szCs w:val="26"/>
        </w:rPr>
        <w:t>Pithampur</w:t>
      </w:r>
      <w:r w:rsidR="004B63C3" w:rsidRPr="004B63C3">
        <w:rPr>
          <w:rFonts w:ascii="Arial Narrow" w:hAnsi="Arial Narrow" w:cs="Arial"/>
          <w:sz w:val="26"/>
          <w:szCs w:val="26"/>
        </w:rPr>
        <w:t xml:space="preserve"> Unit is having the facility for </w:t>
      </w:r>
      <w:r>
        <w:rPr>
          <w:rFonts w:ascii="Arial Narrow" w:hAnsi="Arial Narrow" w:cs="Arial"/>
          <w:sz w:val="26"/>
          <w:szCs w:val="26"/>
        </w:rPr>
        <w:t>Stationery and Engineering</w:t>
      </w:r>
      <w:r w:rsidR="004B63C3" w:rsidRPr="004B63C3">
        <w:rPr>
          <w:rFonts w:ascii="Arial Narrow" w:hAnsi="Arial Narrow" w:cs="Arial"/>
          <w:sz w:val="26"/>
          <w:szCs w:val="26"/>
        </w:rPr>
        <w:t xml:space="preserve">. </w:t>
      </w:r>
    </w:p>
    <w:p w14:paraId="5854F150" w14:textId="77777777" w:rsidR="004D75C6" w:rsidRPr="00397997" w:rsidRDefault="004D75C6" w:rsidP="004D75C6">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During the date and time of our visit, Plant was in operation. </w:t>
      </w:r>
    </w:p>
    <w:p w14:paraId="4DBA706A" w14:textId="51764348" w:rsidR="004D75C6" w:rsidRDefault="004D75C6" w:rsidP="004D75C6">
      <w:pPr>
        <w:numPr>
          <w:ilvl w:val="0"/>
          <w:numId w:val="4"/>
        </w:numPr>
        <w:spacing w:after="0" w:line="360" w:lineRule="auto"/>
        <w:ind w:left="360"/>
        <w:jc w:val="both"/>
        <w:rPr>
          <w:rFonts w:ascii="Arial Narrow" w:hAnsi="Arial Narrow"/>
          <w:bCs/>
          <w:sz w:val="26"/>
          <w:szCs w:val="26"/>
        </w:rPr>
      </w:pPr>
      <w:r w:rsidRPr="00E91671">
        <w:rPr>
          <w:rFonts w:ascii="Arial Narrow" w:hAnsi="Arial Narrow"/>
          <w:sz w:val="26"/>
          <w:szCs w:val="26"/>
          <w:lang w:eastAsia="x-none"/>
        </w:rPr>
        <w:t xml:space="preserve">Mr. </w:t>
      </w:r>
      <w:r w:rsidR="00017C82">
        <w:rPr>
          <w:rFonts w:ascii="Arial Narrow" w:hAnsi="Arial Narrow"/>
          <w:sz w:val="26"/>
          <w:szCs w:val="26"/>
          <w:lang w:eastAsia="x-none"/>
        </w:rPr>
        <w:t>Sanjay Gupta</w:t>
      </w:r>
      <w:r w:rsidRPr="004D75C6">
        <w:rPr>
          <w:rFonts w:ascii="Arial Narrow" w:hAnsi="Arial Narrow"/>
          <w:sz w:val="26"/>
          <w:szCs w:val="26"/>
          <w:lang w:eastAsia="x-none"/>
        </w:rPr>
        <w:t xml:space="preserve">, (+91 </w:t>
      </w:r>
      <w:r w:rsidR="00017C82">
        <w:rPr>
          <w:rFonts w:ascii="Arial Narrow" w:hAnsi="Arial Narrow"/>
          <w:sz w:val="26"/>
          <w:szCs w:val="26"/>
          <w:lang w:eastAsia="x-none"/>
        </w:rPr>
        <w:t>88894 54455</w:t>
      </w:r>
      <w:r w:rsidRPr="004D75C6">
        <w:rPr>
          <w:rFonts w:ascii="Arial Narrow" w:hAnsi="Arial Narrow"/>
          <w:sz w:val="26"/>
          <w:szCs w:val="26"/>
          <w:lang w:eastAsia="x-none"/>
        </w:rPr>
        <w:t>)</w:t>
      </w:r>
      <w:r>
        <w:rPr>
          <w:rFonts w:ascii="Arial Narrow" w:hAnsi="Arial Narrow"/>
          <w:sz w:val="26"/>
          <w:szCs w:val="26"/>
          <w:lang w:eastAsia="x-none"/>
        </w:rPr>
        <w:t xml:space="preserve"> Company</w:t>
      </w:r>
      <w:r w:rsidRPr="00986399">
        <w:rPr>
          <w:rFonts w:ascii="Arial Narrow" w:hAnsi="Arial Narrow" w:cs="Arial"/>
          <w:sz w:val="26"/>
          <w:szCs w:val="26"/>
        </w:rPr>
        <w:t xml:space="preserve"> Representative</w:t>
      </w:r>
      <w:r w:rsidRPr="00E91671">
        <w:rPr>
          <w:rFonts w:ascii="Arial Narrow" w:hAnsi="Arial Narrow" w:cs="Arial"/>
          <w:sz w:val="26"/>
          <w:szCs w:val="26"/>
        </w:rPr>
        <w:t xml:space="preserve"> </w:t>
      </w:r>
      <w:r w:rsidRPr="00E91671">
        <w:rPr>
          <w:rFonts w:ascii="Arial Narrow" w:hAnsi="Arial Narrow"/>
          <w:bCs/>
          <w:sz w:val="26"/>
          <w:szCs w:val="26"/>
        </w:rPr>
        <w:t xml:space="preserve">accompanied our engineer and showed the </w:t>
      </w:r>
      <w:r>
        <w:rPr>
          <w:rFonts w:ascii="Arial Narrow" w:hAnsi="Arial Narrow"/>
          <w:bCs/>
          <w:sz w:val="26"/>
          <w:szCs w:val="26"/>
        </w:rPr>
        <w:t>Movable Assets</w:t>
      </w:r>
      <w:r w:rsidRPr="00E91671">
        <w:rPr>
          <w:rFonts w:ascii="Arial Narrow" w:hAnsi="Arial Narrow"/>
          <w:bCs/>
          <w:sz w:val="26"/>
          <w:szCs w:val="26"/>
        </w:rPr>
        <w:t xml:space="preserve"> under Valuation.</w:t>
      </w:r>
    </w:p>
    <w:p w14:paraId="4D5974B2" w14:textId="77777777" w:rsidR="004D75C6" w:rsidRDefault="004D75C6" w:rsidP="004D75C6">
      <w:pPr>
        <w:spacing w:after="0" w:line="360" w:lineRule="auto"/>
        <w:ind w:left="360"/>
        <w:jc w:val="both"/>
        <w:rPr>
          <w:rFonts w:ascii="Arial Narrow" w:hAnsi="Arial Narrow" w:cs="Arial"/>
          <w:sz w:val="26"/>
          <w:szCs w:val="26"/>
        </w:rPr>
      </w:pPr>
    </w:p>
    <w:p w14:paraId="0B7284E5" w14:textId="77777777" w:rsidR="004D75C6" w:rsidRDefault="004D75C6" w:rsidP="00C87848">
      <w:pPr>
        <w:spacing w:after="0" w:line="360" w:lineRule="auto"/>
        <w:jc w:val="both"/>
        <w:rPr>
          <w:rFonts w:ascii="Arial Narrow" w:hAnsi="Arial Narrow"/>
          <w:bCs/>
          <w:sz w:val="26"/>
          <w:szCs w:val="26"/>
        </w:rPr>
      </w:pPr>
    </w:p>
    <w:p w14:paraId="3C7310D3" w14:textId="7EF2BB51" w:rsidR="007D273D" w:rsidRDefault="00A12AA8" w:rsidP="007D273D">
      <w:pPr>
        <w:pStyle w:val="Heading1"/>
        <w:numPr>
          <w:ilvl w:val="0"/>
          <w:numId w:val="11"/>
        </w:numPr>
        <w:spacing w:after="240" w:line="240" w:lineRule="auto"/>
        <w:ind w:left="432" w:hanging="432"/>
      </w:pPr>
      <w:bookmarkStart w:id="246" w:name="_Toc78382227"/>
      <w:bookmarkStart w:id="247" w:name="_Toc155352136"/>
      <w:r w:rsidRPr="00D4203A">
        <w:lastRenderedPageBreak/>
        <w:t xml:space="preserve">DETAILS OF PLANT AND </w:t>
      </w:r>
      <w:bookmarkEnd w:id="246"/>
      <w:r w:rsidR="005E492D" w:rsidRPr="00D4203A">
        <w:t>MACHINERY: -</w:t>
      </w:r>
      <w:bookmarkEnd w:id="247"/>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016FC9" w:rsidRPr="00D159B9" w14:paraId="5F184155" w14:textId="77777777" w:rsidTr="008104B9">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722584B" w14:textId="77777777" w:rsidR="00016FC9" w:rsidRPr="00D159B9" w:rsidRDefault="00016FC9" w:rsidP="008104B9">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BA1D6E3"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1ABDB1A9"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A556926"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39AFBEF5"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63D8310"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w:t>
            </w:r>
            <w:r>
              <w:rPr>
                <w:rFonts w:ascii="Arial Narrow" w:hAnsi="Arial Narrow" w:cs="Calibri"/>
                <w:color w:val="FFFFFF"/>
                <w:sz w:val="26"/>
                <w:szCs w:val="26"/>
              </w:rPr>
              <w:t xml:space="preserve">Sale </w:t>
            </w:r>
            <w:r w:rsidRPr="00D159B9">
              <w:rPr>
                <w:rFonts w:ascii="Arial Narrow" w:hAnsi="Arial Narrow" w:cs="Calibri"/>
                <w:color w:val="FFFFFF"/>
                <w:sz w:val="26"/>
                <w:szCs w:val="26"/>
              </w:rPr>
              <w:t xml:space="preserve">Value </w:t>
            </w:r>
          </w:p>
          <w:p w14:paraId="20D9D049"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r>
      <w:tr w:rsidR="00017C82" w:rsidRPr="00D159B9" w14:paraId="1A5FE16E" w14:textId="77777777" w:rsidTr="008104B9">
        <w:trPr>
          <w:trHeight w:val="300"/>
        </w:trPr>
        <w:tc>
          <w:tcPr>
            <w:tcW w:w="2428" w:type="dxa"/>
            <w:tcBorders>
              <w:top w:val="single" w:sz="4" w:space="0" w:color="FFFFFF" w:themeColor="background1"/>
            </w:tcBorders>
            <w:shd w:val="clear" w:color="auto" w:fill="auto"/>
            <w:noWrap/>
            <w:vAlign w:val="center"/>
            <w:hideMark/>
          </w:tcPr>
          <w:p w14:paraId="408F384A" w14:textId="77777777" w:rsidR="00017C82" w:rsidRPr="00D159B9" w:rsidRDefault="00017C82" w:rsidP="00017C82">
            <w:pPr>
              <w:spacing w:after="0" w:line="360" w:lineRule="auto"/>
              <w:rPr>
                <w:rFonts w:ascii="Arial Narrow" w:hAnsi="Arial Narrow" w:cs="Calibri"/>
                <w:b/>
                <w:bCs/>
                <w:color w:val="000000"/>
                <w:sz w:val="26"/>
                <w:szCs w:val="26"/>
              </w:rPr>
            </w:pPr>
            <w:r>
              <w:rPr>
                <w:rFonts w:ascii="Arial Narrow" w:hAnsi="Arial Narrow" w:cs="Calibri"/>
                <w:color w:val="000000"/>
                <w:sz w:val="26"/>
                <w:szCs w:val="26"/>
              </w:rPr>
              <w:t>Movable Assets</w:t>
            </w:r>
          </w:p>
        </w:tc>
        <w:tc>
          <w:tcPr>
            <w:tcW w:w="2430" w:type="dxa"/>
            <w:tcBorders>
              <w:top w:val="single" w:sz="4" w:space="0" w:color="FFFFFF" w:themeColor="background1"/>
            </w:tcBorders>
            <w:shd w:val="clear" w:color="auto" w:fill="auto"/>
            <w:noWrap/>
          </w:tcPr>
          <w:p w14:paraId="516F43A0" w14:textId="6BA85268" w:rsidR="00017C82" w:rsidRPr="00016FC9" w:rsidRDefault="00017C82" w:rsidP="00017C82">
            <w:pPr>
              <w:spacing w:after="0" w:line="360" w:lineRule="auto"/>
              <w:jc w:val="center"/>
              <w:rPr>
                <w:rFonts w:ascii="Arial Narrow" w:hAnsi="Arial Narrow" w:cs="Calibri"/>
                <w:color w:val="000000"/>
                <w:sz w:val="26"/>
                <w:szCs w:val="26"/>
              </w:rPr>
            </w:pPr>
            <w:r>
              <w:rPr>
                <w:rFonts w:ascii="Arial Narrow" w:hAnsi="Arial Narrow" w:cs="Arial"/>
                <w:sz w:val="26"/>
                <w:szCs w:val="26"/>
              </w:rPr>
              <w:t>8.58</w:t>
            </w:r>
          </w:p>
        </w:tc>
        <w:tc>
          <w:tcPr>
            <w:tcW w:w="2264" w:type="dxa"/>
            <w:tcBorders>
              <w:top w:val="single" w:sz="4" w:space="0" w:color="FFFFFF" w:themeColor="background1"/>
            </w:tcBorders>
            <w:shd w:val="clear" w:color="auto" w:fill="auto"/>
            <w:noWrap/>
          </w:tcPr>
          <w:p w14:paraId="34823BAD" w14:textId="28B642B7" w:rsidR="00017C82" w:rsidRPr="00016FC9" w:rsidRDefault="00017C82" w:rsidP="00017C82">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7.72</w:t>
            </w:r>
          </w:p>
        </w:tc>
        <w:tc>
          <w:tcPr>
            <w:tcW w:w="2323" w:type="dxa"/>
            <w:tcBorders>
              <w:top w:val="single" w:sz="4" w:space="0" w:color="FFFFFF" w:themeColor="background1"/>
            </w:tcBorders>
            <w:shd w:val="clear" w:color="auto" w:fill="auto"/>
            <w:noWrap/>
          </w:tcPr>
          <w:p w14:paraId="03381A91" w14:textId="3385A2E8" w:rsidR="00017C82" w:rsidRPr="00016FC9" w:rsidRDefault="00017C82" w:rsidP="00017C82">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6.86</w:t>
            </w:r>
          </w:p>
        </w:tc>
      </w:tr>
      <w:tr w:rsidR="00017C82" w:rsidRPr="00D159B9" w14:paraId="23D226A9" w14:textId="77777777" w:rsidTr="008104B9">
        <w:trPr>
          <w:trHeight w:val="300"/>
        </w:trPr>
        <w:tc>
          <w:tcPr>
            <w:tcW w:w="2428" w:type="dxa"/>
            <w:shd w:val="clear" w:color="auto" w:fill="auto"/>
            <w:noWrap/>
            <w:vAlign w:val="center"/>
            <w:hideMark/>
          </w:tcPr>
          <w:p w14:paraId="6B57E7A4" w14:textId="77777777" w:rsidR="00017C82" w:rsidRPr="00D159B9" w:rsidRDefault="00017C82" w:rsidP="00017C82">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tcPr>
          <w:p w14:paraId="265E75A4" w14:textId="05EDDF3C" w:rsidR="00017C82" w:rsidRPr="00016FC9" w:rsidRDefault="00017C82" w:rsidP="00017C82">
            <w:pPr>
              <w:spacing w:after="0" w:line="360" w:lineRule="auto"/>
              <w:jc w:val="center"/>
              <w:rPr>
                <w:rFonts w:ascii="Arial Narrow" w:hAnsi="Arial Narrow" w:cs="Calibri"/>
                <w:b/>
                <w:bCs/>
                <w:color w:val="000000"/>
                <w:sz w:val="26"/>
                <w:szCs w:val="26"/>
              </w:rPr>
            </w:pPr>
            <w:r w:rsidRPr="00017C82">
              <w:rPr>
                <w:rFonts w:ascii="Arial Narrow" w:hAnsi="Arial Narrow" w:cs="Arial"/>
                <w:b/>
                <w:bCs/>
                <w:sz w:val="26"/>
                <w:szCs w:val="26"/>
              </w:rPr>
              <w:t>8.58</w:t>
            </w:r>
          </w:p>
        </w:tc>
        <w:tc>
          <w:tcPr>
            <w:tcW w:w="2264" w:type="dxa"/>
            <w:shd w:val="clear" w:color="auto" w:fill="auto"/>
            <w:noWrap/>
          </w:tcPr>
          <w:p w14:paraId="10D3E02F" w14:textId="4DE852A8" w:rsidR="00017C82" w:rsidRPr="00016FC9" w:rsidRDefault="00017C82" w:rsidP="00017C82">
            <w:pPr>
              <w:spacing w:after="0" w:line="360" w:lineRule="auto"/>
              <w:jc w:val="center"/>
              <w:rPr>
                <w:rFonts w:ascii="Arial Narrow" w:hAnsi="Arial Narrow" w:cs="Calibri"/>
                <w:b/>
                <w:bCs/>
                <w:color w:val="000000"/>
                <w:sz w:val="26"/>
                <w:szCs w:val="26"/>
              </w:rPr>
            </w:pPr>
            <w:r w:rsidRPr="00017C82">
              <w:rPr>
                <w:rFonts w:ascii="Arial Narrow" w:hAnsi="Arial Narrow" w:cs="Calibri"/>
                <w:b/>
                <w:bCs/>
                <w:color w:val="000000"/>
                <w:sz w:val="26"/>
                <w:szCs w:val="26"/>
              </w:rPr>
              <w:t>7.72</w:t>
            </w:r>
          </w:p>
        </w:tc>
        <w:tc>
          <w:tcPr>
            <w:tcW w:w="2323" w:type="dxa"/>
            <w:shd w:val="clear" w:color="auto" w:fill="auto"/>
            <w:noWrap/>
          </w:tcPr>
          <w:p w14:paraId="2B4C291E" w14:textId="7BF9FF7D" w:rsidR="00017C82" w:rsidRPr="00016FC9" w:rsidRDefault="00017C82" w:rsidP="00017C82">
            <w:pPr>
              <w:spacing w:after="0" w:line="360" w:lineRule="auto"/>
              <w:jc w:val="center"/>
              <w:rPr>
                <w:rFonts w:ascii="Arial Narrow" w:hAnsi="Arial Narrow" w:cs="Calibri"/>
                <w:b/>
                <w:bCs/>
                <w:color w:val="000000"/>
                <w:sz w:val="26"/>
                <w:szCs w:val="26"/>
              </w:rPr>
            </w:pPr>
            <w:r w:rsidRPr="00017C82">
              <w:rPr>
                <w:rFonts w:ascii="Arial Narrow" w:hAnsi="Arial Narrow" w:cs="Calibri"/>
                <w:b/>
                <w:bCs/>
                <w:color w:val="000000"/>
                <w:sz w:val="26"/>
                <w:szCs w:val="26"/>
              </w:rPr>
              <w:t>6.86</w:t>
            </w:r>
          </w:p>
        </w:tc>
      </w:tr>
    </w:tbl>
    <w:p w14:paraId="27DCA119" w14:textId="77777777" w:rsidR="00135D64" w:rsidRDefault="00135D64" w:rsidP="001E5994"/>
    <w:p w14:paraId="6394B9A8" w14:textId="77777777" w:rsidR="004B63C3" w:rsidRDefault="004B63C3" w:rsidP="004B63C3"/>
    <w:p w14:paraId="5BA34B74" w14:textId="61654F83" w:rsidR="004B63C3" w:rsidRPr="00D46271" w:rsidRDefault="004B63C3" w:rsidP="004B63C3">
      <w:pPr>
        <w:ind w:right="-514"/>
        <w:jc w:val="both"/>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t xml:space="preserve">DETAILS OF PLANT &amp; MACHINERY IS AS PER </w:t>
      </w:r>
      <w:r w:rsidRPr="00D46271">
        <w:rPr>
          <w:rFonts w:ascii="Arial Narrow" w:eastAsiaTheme="majorEastAsia" w:hAnsi="Arial Narrow" w:cstheme="majorBidi"/>
          <w:b/>
          <w:color w:val="6B4D2F"/>
          <w:sz w:val="32"/>
          <w:szCs w:val="32"/>
        </w:rPr>
        <w:t xml:space="preserve">WORKING SHEET 1 </w:t>
      </w:r>
      <w:r>
        <w:rPr>
          <w:rFonts w:ascii="Arial Narrow" w:eastAsiaTheme="majorEastAsia" w:hAnsi="Arial Narrow" w:cstheme="majorBidi"/>
          <w:b/>
          <w:color w:val="6B4D2F"/>
          <w:sz w:val="32"/>
          <w:szCs w:val="32"/>
        </w:rPr>
        <w:t xml:space="preserve">WHICH </w:t>
      </w:r>
      <w:r w:rsidRPr="00D46271">
        <w:rPr>
          <w:rFonts w:ascii="Arial Narrow" w:eastAsiaTheme="majorEastAsia" w:hAnsi="Arial Narrow" w:cstheme="majorBidi"/>
          <w:b/>
          <w:color w:val="6B4D2F"/>
          <w:sz w:val="32"/>
          <w:szCs w:val="32"/>
        </w:rPr>
        <w:t xml:space="preserve">IS ENCLOSED WITH THIS REPORT. </w:t>
      </w:r>
    </w:p>
    <w:p w14:paraId="73066D1A" w14:textId="77777777" w:rsidR="00D46271" w:rsidRDefault="00D46271" w:rsidP="001E5994"/>
    <w:p w14:paraId="51F40D43" w14:textId="77777777" w:rsidR="00D46271" w:rsidRDefault="00D46271" w:rsidP="001E5994"/>
    <w:p w14:paraId="7C937007" w14:textId="77777777" w:rsidR="00D46271" w:rsidRDefault="00D46271" w:rsidP="001E5994"/>
    <w:p w14:paraId="6A67A484" w14:textId="77777777" w:rsidR="00D46271" w:rsidRDefault="00D46271" w:rsidP="001E5994"/>
    <w:p w14:paraId="3A1D8F2A" w14:textId="77777777" w:rsidR="00D46271" w:rsidRDefault="00D46271" w:rsidP="001E5994"/>
    <w:p w14:paraId="6457A37E" w14:textId="77777777" w:rsidR="00D46271" w:rsidRDefault="00D46271" w:rsidP="001E5994"/>
    <w:p w14:paraId="5E6F317C" w14:textId="77777777" w:rsidR="004B63C3" w:rsidRDefault="004B63C3" w:rsidP="001E5994"/>
    <w:p w14:paraId="6B87E3B6" w14:textId="77777777" w:rsidR="004B63C3" w:rsidRDefault="004B63C3" w:rsidP="001E5994"/>
    <w:p w14:paraId="0F4D1137" w14:textId="77777777" w:rsidR="004B63C3" w:rsidRDefault="004B63C3" w:rsidP="001E5994"/>
    <w:p w14:paraId="23D1B439" w14:textId="77777777" w:rsidR="004B63C3" w:rsidRDefault="004B63C3" w:rsidP="001E5994"/>
    <w:p w14:paraId="5A35AC75" w14:textId="77777777" w:rsidR="004B63C3" w:rsidRDefault="004B63C3" w:rsidP="001E5994"/>
    <w:p w14:paraId="3F0390D3" w14:textId="77777777" w:rsidR="004B63C3" w:rsidRDefault="004B63C3" w:rsidP="001E5994"/>
    <w:p w14:paraId="1CFD14ED" w14:textId="77777777" w:rsidR="004B63C3" w:rsidRDefault="004B63C3" w:rsidP="001E5994"/>
    <w:p w14:paraId="2B26DE1E" w14:textId="77777777" w:rsidR="004B63C3" w:rsidRDefault="004B63C3" w:rsidP="001E5994"/>
    <w:p w14:paraId="374F9D16" w14:textId="77777777" w:rsidR="004B63C3" w:rsidRDefault="004B63C3" w:rsidP="001E5994"/>
    <w:p w14:paraId="2A726FE4" w14:textId="77777777" w:rsidR="004B63C3" w:rsidRDefault="004B63C3" w:rsidP="001E5994"/>
    <w:p w14:paraId="164BB08C" w14:textId="77777777" w:rsidR="004B63C3" w:rsidRDefault="004B63C3" w:rsidP="001E5994"/>
    <w:p w14:paraId="291F8B11" w14:textId="77777777" w:rsidR="004B63C3" w:rsidRDefault="004B63C3" w:rsidP="001E5994"/>
    <w:p w14:paraId="7950C232" w14:textId="77777777" w:rsidR="00D46271" w:rsidRDefault="00D46271" w:rsidP="001E5994"/>
    <w:p w14:paraId="474F3D9F" w14:textId="77777777" w:rsidR="00D46271" w:rsidRDefault="00D46271" w:rsidP="001E5994"/>
    <w:p w14:paraId="6963C281" w14:textId="7D0CB07F" w:rsidR="00BC6E7C" w:rsidRPr="00D4203A" w:rsidRDefault="00BC6E7C" w:rsidP="006F323A">
      <w:pPr>
        <w:pStyle w:val="Heading1"/>
        <w:numPr>
          <w:ilvl w:val="0"/>
          <w:numId w:val="11"/>
        </w:numPr>
        <w:spacing w:after="240" w:line="240" w:lineRule="auto"/>
        <w:ind w:left="432" w:hanging="432"/>
        <w:rPr>
          <w:lang w:bidi="mr-IN"/>
        </w:rPr>
      </w:pPr>
      <w:bookmarkStart w:id="248" w:name="_Toc53684184"/>
      <w:bookmarkStart w:id="249" w:name="_Toc53684233"/>
      <w:bookmarkStart w:id="250" w:name="_Toc53685456"/>
      <w:bookmarkStart w:id="251" w:name="_Toc59546848"/>
      <w:bookmarkStart w:id="252" w:name="_Toc78382230"/>
      <w:bookmarkStart w:id="253" w:name="_Toc93684634"/>
      <w:bookmarkStart w:id="254" w:name="_Toc155352137"/>
      <w:r w:rsidRPr="00BE043B">
        <w:lastRenderedPageBreak/>
        <w:t>DECLARATION</w:t>
      </w:r>
      <w:r>
        <w:t xml:space="preserve"> CUM UNDERTAKING </w:t>
      </w:r>
      <w:r w:rsidRPr="00D4203A">
        <w:t>(Annexure-IV)</w:t>
      </w:r>
      <w:bookmarkEnd w:id="248"/>
      <w:bookmarkEnd w:id="249"/>
      <w:bookmarkEnd w:id="250"/>
      <w:bookmarkEnd w:id="251"/>
      <w:bookmarkEnd w:id="252"/>
      <w:bookmarkEnd w:id="253"/>
      <w:bookmarkEnd w:id="254"/>
    </w:p>
    <w:p w14:paraId="3329D091" w14:textId="77777777" w:rsidR="00BC6E7C" w:rsidRPr="003169D7" w:rsidRDefault="00BC6E7C" w:rsidP="0075725C">
      <w:pPr>
        <w:spacing w:after="0" w:line="360" w:lineRule="auto"/>
        <w:ind w:left="142"/>
        <w:jc w:val="both"/>
        <w:rPr>
          <w:rFonts w:ascii="Arial Narrow" w:hAnsi="Arial Narrow"/>
          <w:bCs/>
          <w:sz w:val="26"/>
          <w:szCs w:val="26"/>
          <w:lang w:val="en-US"/>
        </w:rPr>
      </w:pPr>
      <w:r w:rsidRPr="003169D7">
        <w:rPr>
          <w:rFonts w:ascii="Arial Narrow" w:hAnsi="Arial Narrow"/>
          <w:bCs/>
          <w:sz w:val="26"/>
          <w:szCs w:val="26"/>
          <w:lang w:val="en-US"/>
        </w:rPr>
        <w:t xml:space="preserve">I, Umang </w:t>
      </w:r>
      <w:proofErr w:type="gramStart"/>
      <w:r w:rsidRPr="003169D7">
        <w:rPr>
          <w:rFonts w:ascii="Arial Narrow" w:hAnsi="Arial Narrow"/>
          <w:bCs/>
          <w:sz w:val="26"/>
          <w:szCs w:val="26"/>
          <w:lang w:val="en-US"/>
        </w:rPr>
        <w:t>Patel</w:t>
      </w:r>
      <w:proofErr w:type="gramEnd"/>
      <w:r w:rsidRPr="003169D7">
        <w:rPr>
          <w:rFonts w:ascii="Arial Narrow" w:hAnsi="Arial Narrow"/>
          <w:bCs/>
          <w:sz w:val="26"/>
          <w:szCs w:val="26"/>
          <w:lang w:val="en-US"/>
        </w:rPr>
        <w:t xml:space="preserve"> son of Shri. Ashwin Patel do hereby solemnly affirm and state that:</w:t>
      </w:r>
    </w:p>
    <w:p w14:paraId="4FB6F409"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a citizen of India.</w:t>
      </w:r>
    </w:p>
    <w:p w14:paraId="38BCD2FD"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3EF705F5" w14:textId="10D22AB4"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The information furnished in my valuation report dated </w:t>
      </w:r>
      <w:r w:rsidR="0027507D">
        <w:rPr>
          <w:rFonts w:ascii="Arial Narrow" w:hAnsi="Arial Narrow"/>
          <w:b/>
          <w:sz w:val="26"/>
          <w:szCs w:val="26"/>
          <w:lang w:val="en-US"/>
        </w:rPr>
        <w:t>06.01.2024</w:t>
      </w:r>
      <w:r w:rsidRPr="003169D7">
        <w:rPr>
          <w:rFonts w:ascii="Arial Narrow" w:hAnsi="Arial Narrow"/>
          <w:bCs/>
          <w:sz w:val="26"/>
          <w:szCs w:val="26"/>
          <w:lang w:val="en-US"/>
        </w:rPr>
        <w:t xml:space="preserve"> is true and correct </w:t>
      </w:r>
      <w:proofErr w:type="spellStart"/>
      <w:r w:rsidRPr="003169D7">
        <w:rPr>
          <w:rFonts w:ascii="Arial Narrow" w:hAnsi="Arial Narrow"/>
          <w:bCs/>
          <w:sz w:val="26"/>
          <w:szCs w:val="26"/>
          <w:lang w:val="en-US"/>
        </w:rPr>
        <w:t>tothe</w:t>
      </w:r>
      <w:proofErr w:type="spellEnd"/>
      <w:r w:rsidRPr="003169D7">
        <w:rPr>
          <w:rFonts w:ascii="Arial Narrow" w:hAnsi="Arial Narrow"/>
          <w:bCs/>
          <w:sz w:val="26"/>
          <w:szCs w:val="26"/>
          <w:lang w:val="en-US"/>
        </w:rPr>
        <w:t xml:space="preserve"> best of my knowledge and belief and I have made an impartial and true valuation of the property.</w:t>
      </w:r>
    </w:p>
    <w:p w14:paraId="25AC5DE0" w14:textId="366C294A"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my authorized representative has personally inspected the property </w:t>
      </w:r>
      <w:r w:rsidRPr="00986399">
        <w:rPr>
          <w:rFonts w:ascii="Arial Narrow" w:hAnsi="Arial Narrow"/>
          <w:bCs/>
          <w:sz w:val="26"/>
          <w:szCs w:val="26"/>
          <w:lang w:val="en-US"/>
        </w:rPr>
        <w:t xml:space="preserve">on </w:t>
      </w:r>
      <w:r w:rsidR="00017C82">
        <w:rPr>
          <w:rFonts w:ascii="Arial Narrow" w:hAnsi="Arial Narrow"/>
          <w:b/>
          <w:sz w:val="26"/>
          <w:szCs w:val="26"/>
          <w:lang w:val="en-US"/>
        </w:rPr>
        <w:t>22.11.2023</w:t>
      </w:r>
      <w:r w:rsidRPr="003169D7">
        <w:rPr>
          <w:rFonts w:ascii="Arial Narrow" w:hAnsi="Arial Narrow"/>
          <w:bCs/>
          <w:sz w:val="26"/>
          <w:szCs w:val="26"/>
          <w:lang w:val="en-US"/>
        </w:rPr>
        <w:t>. The work is not sub - contracted to any other valuer and carried out by myself.</w:t>
      </w:r>
    </w:p>
    <w:p w14:paraId="609A13FE"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Valuation report is submitted in the format as prescribed by the bank.</w:t>
      </w:r>
    </w:p>
    <w:p w14:paraId="11FDEB4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w:t>
      </w:r>
      <w:proofErr w:type="spellStart"/>
      <w:r w:rsidRPr="003169D7">
        <w:rPr>
          <w:rFonts w:ascii="Arial Narrow" w:hAnsi="Arial Narrow"/>
          <w:bCs/>
          <w:sz w:val="26"/>
          <w:szCs w:val="26"/>
          <w:lang w:val="en-US"/>
        </w:rPr>
        <w:t>depanelled</w:t>
      </w:r>
      <w:proofErr w:type="spellEnd"/>
      <w:r w:rsidRPr="003169D7">
        <w:rPr>
          <w:rFonts w:ascii="Arial Narrow" w:hAnsi="Arial Narrow"/>
          <w:bCs/>
          <w:sz w:val="26"/>
          <w:szCs w:val="26"/>
          <w:lang w:val="en-US"/>
        </w:rPr>
        <w:t xml:space="preserve"> / delisted by any other bank and in case any such </w:t>
      </w:r>
      <w:proofErr w:type="spellStart"/>
      <w:r w:rsidRPr="003169D7">
        <w:rPr>
          <w:rFonts w:ascii="Arial Narrow" w:hAnsi="Arial Narrow"/>
          <w:bCs/>
          <w:sz w:val="26"/>
          <w:szCs w:val="26"/>
          <w:lang w:val="en-US"/>
        </w:rPr>
        <w:t>depanelment</w:t>
      </w:r>
      <w:proofErr w:type="spellEnd"/>
      <w:r w:rsidRPr="003169D7">
        <w:rPr>
          <w:rFonts w:ascii="Arial Narrow" w:hAnsi="Arial Narrow"/>
          <w:bCs/>
          <w:sz w:val="26"/>
          <w:szCs w:val="26"/>
          <w:lang w:val="en-US"/>
        </w:rPr>
        <w:t xml:space="preserve"> by other banks during my empanelment with you, I will inform you within 3 days of such </w:t>
      </w:r>
      <w:proofErr w:type="spellStart"/>
      <w:r w:rsidRPr="003169D7">
        <w:rPr>
          <w:rFonts w:ascii="Arial Narrow" w:hAnsi="Arial Narrow"/>
          <w:bCs/>
          <w:sz w:val="26"/>
          <w:szCs w:val="26"/>
          <w:lang w:val="en-US"/>
        </w:rPr>
        <w:t>depanelment</w:t>
      </w:r>
      <w:proofErr w:type="spellEnd"/>
      <w:r w:rsidRPr="003169D7">
        <w:rPr>
          <w:rFonts w:ascii="Arial Narrow" w:hAnsi="Arial Narrow"/>
          <w:bCs/>
          <w:sz w:val="26"/>
          <w:szCs w:val="26"/>
          <w:lang w:val="en-US"/>
        </w:rPr>
        <w:t>.</w:t>
      </w:r>
    </w:p>
    <w:p w14:paraId="55374A12"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removed / dismissed from service / employment earlier.</w:t>
      </w:r>
    </w:p>
    <w:p w14:paraId="4521817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convicted of any offence and sentenced to a term of imprisonment</w:t>
      </w:r>
    </w:p>
    <w:p w14:paraId="31714FEF"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found guilty of misconduct in my professional capacity.</w:t>
      </w:r>
    </w:p>
    <w:p w14:paraId="63144E27"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declared to be unsound mind</w:t>
      </w:r>
    </w:p>
    <w:p w14:paraId="1D070F3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bankrupt or has not applied to be adjudicated as a bankrupt.</w:t>
      </w:r>
    </w:p>
    <w:p w14:paraId="32DEF9F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insolvent.</w:t>
      </w:r>
    </w:p>
    <w:p w14:paraId="2F2905F3"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53D6071B"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54DB69C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PAN Card number as applicable is AMKPP9341F</w:t>
      </w:r>
    </w:p>
    <w:p w14:paraId="0074EDE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undertake to keep you informed of any events or happenings which would make me ineligible for empanelment as a valuer.</w:t>
      </w:r>
    </w:p>
    <w:p w14:paraId="20D67F4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lastRenderedPageBreak/>
        <w:t>I have not concealed or suppressed any material information, facts and records and I have made a complete and full disclosure</w:t>
      </w:r>
    </w:p>
    <w:p w14:paraId="5FDD4C30"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Handbook   on   Policy, Standards   and   procedure   for   Real   Estate Valuation, 2011 of the IBA and this report is in conformity to the "Standards" enshrined for valuation in the Part - B of the above handbook to the best of my ability.</w:t>
      </w:r>
    </w:p>
    <w:p w14:paraId="47C0B5C6"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70A577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72CAC86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am valuer registered with Insolvency &amp; Bankruptcy Board of India (IBBI) </w:t>
      </w:r>
    </w:p>
    <w:p w14:paraId="6876CC2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CIBIL Score and credit worthiness is as per Bank's guidelines.</w:t>
      </w:r>
    </w:p>
    <w:p w14:paraId="308362A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Director of the company, who is competent to sign this valuation report.</w:t>
      </w:r>
    </w:p>
    <w:p w14:paraId="3B6CF3D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will undertake the valuation work on receipt of Letter of Engagement generated from the system (i.e., LLMS / LOS) only.</w:t>
      </w:r>
    </w:p>
    <w:p w14:paraId="5DD26D85" w14:textId="77777777" w:rsidR="00BC6E7C" w:rsidRPr="003169D7" w:rsidRDefault="00BC6E7C" w:rsidP="0075725C">
      <w:pPr>
        <w:spacing w:after="0" w:line="360" w:lineRule="auto"/>
        <w:jc w:val="both"/>
        <w:rPr>
          <w:rFonts w:ascii="Arial Narrow" w:hAnsi="Arial Narrow" w:cs="Calibri"/>
          <w:sz w:val="26"/>
          <w:szCs w:val="26"/>
        </w:rPr>
      </w:pPr>
      <w:r w:rsidRPr="003169D7">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6CC063ED"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valuation of the machinery available at the said location is worked out by ‘as is where is </w:t>
      </w:r>
      <w:proofErr w:type="gramStart"/>
      <w:r w:rsidRPr="003169D7">
        <w:rPr>
          <w:rFonts w:ascii="Arial Narrow" w:hAnsi="Arial Narrow" w:cs="Calibri"/>
          <w:sz w:val="26"/>
          <w:szCs w:val="26"/>
        </w:rPr>
        <w:t>basis’</w:t>
      </w:r>
      <w:proofErr w:type="gramEnd"/>
      <w:r w:rsidRPr="003169D7">
        <w:rPr>
          <w:rFonts w:ascii="Arial Narrow" w:hAnsi="Arial Narrow" w:cs="Calibri"/>
          <w:sz w:val="26"/>
          <w:szCs w:val="26"/>
        </w:rPr>
        <w:t xml:space="preserve">. After considering its present replacement value, the residual life of the particular machinery. </w:t>
      </w:r>
    </w:p>
    <w:p w14:paraId="2BC6686B"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75A0AB4E"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Information available on internet on the subject matter. </w:t>
      </w:r>
    </w:p>
    <w:p w14:paraId="2FD8D8C1" w14:textId="1D7D7E38"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Our engineer visited the company/plant on </w:t>
      </w:r>
      <w:r w:rsidR="00017C82">
        <w:rPr>
          <w:rFonts w:ascii="Arial Narrow" w:hAnsi="Arial Narrow" w:cs="Calibri"/>
          <w:sz w:val="26"/>
          <w:szCs w:val="26"/>
        </w:rPr>
        <w:t>November</w:t>
      </w:r>
      <w:r w:rsidR="0037179F" w:rsidRPr="00986399">
        <w:rPr>
          <w:rFonts w:ascii="Arial Narrow" w:hAnsi="Arial Narrow" w:cs="Calibri"/>
          <w:sz w:val="26"/>
          <w:szCs w:val="26"/>
        </w:rPr>
        <w:t xml:space="preserve"> </w:t>
      </w:r>
      <w:r w:rsidR="00017C82">
        <w:rPr>
          <w:rFonts w:ascii="Arial Narrow" w:hAnsi="Arial Narrow" w:cs="Calibri"/>
          <w:sz w:val="26"/>
          <w:szCs w:val="26"/>
        </w:rPr>
        <w:t>22</w:t>
      </w:r>
      <w:r w:rsidR="00017C82" w:rsidRPr="00017C82">
        <w:rPr>
          <w:rFonts w:ascii="Arial Narrow" w:hAnsi="Arial Narrow" w:cs="Calibri"/>
          <w:sz w:val="26"/>
          <w:szCs w:val="26"/>
          <w:vertAlign w:val="superscript"/>
        </w:rPr>
        <w:t>nd</w:t>
      </w:r>
      <w:r w:rsidR="001E5994" w:rsidRPr="00986399">
        <w:rPr>
          <w:rFonts w:ascii="Arial Narrow" w:hAnsi="Arial Narrow" w:cs="Calibri"/>
          <w:sz w:val="26"/>
          <w:szCs w:val="26"/>
        </w:rPr>
        <w:t>,</w:t>
      </w:r>
      <w:r w:rsidRPr="00986399">
        <w:rPr>
          <w:rFonts w:ascii="Arial Narrow" w:hAnsi="Arial Narrow" w:cs="Calibri"/>
          <w:sz w:val="26"/>
          <w:szCs w:val="26"/>
        </w:rPr>
        <w:t xml:space="preserve"> 20</w:t>
      </w:r>
      <w:r w:rsidR="00162889" w:rsidRPr="00986399">
        <w:rPr>
          <w:rFonts w:ascii="Arial Narrow" w:hAnsi="Arial Narrow" w:cs="Calibri"/>
          <w:sz w:val="26"/>
          <w:szCs w:val="26"/>
        </w:rPr>
        <w:t>23</w:t>
      </w:r>
      <w:r w:rsidRPr="003169D7">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2D00430D" w14:textId="56A37384" w:rsidR="00BC6E7C"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Further, I hereby provide the following information.</w:t>
      </w:r>
    </w:p>
    <w:p w14:paraId="579370E2" w14:textId="4E5E85D6" w:rsidR="00045957" w:rsidRDefault="00045957" w:rsidP="00045957">
      <w:pPr>
        <w:spacing w:after="0" w:line="360" w:lineRule="auto"/>
        <w:jc w:val="both"/>
        <w:rPr>
          <w:rFonts w:ascii="Arial Narrow" w:hAnsi="Arial Narrow" w:cs="Calibri"/>
          <w:sz w:val="26"/>
          <w:szCs w:val="26"/>
        </w:rPr>
      </w:pPr>
    </w:p>
    <w:p w14:paraId="1B4146A0" w14:textId="77777777" w:rsidR="00045957" w:rsidRPr="003169D7" w:rsidRDefault="00045957" w:rsidP="00045957">
      <w:pPr>
        <w:spacing w:after="0" w:line="360" w:lineRule="auto"/>
        <w:jc w:val="both"/>
        <w:rPr>
          <w:rFonts w:ascii="Arial Narrow" w:hAnsi="Arial Narrow" w:cs="Calibri"/>
          <w:sz w:val="26"/>
          <w:szCs w:val="26"/>
        </w:rPr>
      </w:pPr>
    </w:p>
    <w:tbl>
      <w:tblPr>
        <w:tblStyle w:val="Style1"/>
        <w:tblW w:w="5000" w:type="pct"/>
        <w:tblLook w:val="01E0" w:firstRow="1" w:lastRow="1" w:firstColumn="1" w:lastColumn="1" w:noHBand="0" w:noVBand="0"/>
      </w:tblPr>
      <w:tblGrid>
        <w:gridCol w:w="803"/>
        <w:gridCol w:w="3592"/>
        <w:gridCol w:w="4621"/>
      </w:tblGrid>
      <w:tr w:rsidR="00BC6E7C" w:rsidRPr="003169D7" w14:paraId="51B023DD" w14:textId="77777777" w:rsidTr="00045957">
        <w:trPr>
          <w:cnfStyle w:val="100000000000" w:firstRow="1" w:lastRow="0" w:firstColumn="0" w:lastColumn="0" w:oddVBand="0" w:evenVBand="0" w:oddHBand="0" w:evenHBand="0" w:firstRowFirstColumn="0" w:firstRowLastColumn="0" w:lastRowFirstColumn="0" w:lastRowLastColumn="0"/>
          <w:trHeight w:val="20"/>
          <w:tblHeader/>
        </w:trPr>
        <w:tc>
          <w:tcPr>
            <w:tcW w:w="289" w:type="pct"/>
          </w:tcPr>
          <w:p w14:paraId="7E190284" w14:textId="3199B788" w:rsidR="00BC6E7C" w:rsidRPr="0075725C" w:rsidRDefault="00BC6E7C" w:rsidP="00045957">
            <w:pPr>
              <w:ind w:left="104" w:right="134"/>
              <w:rPr>
                <w:b w:val="0"/>
                <w:color w:val="FFFFFF"/>
                <w:w w:val="105"/>
                <w:sz w:val="26"/>
                <w:szCs w:val="26"/>
              </w:rPr>
            </w:pPr>
            <w:bookmarkStart w:id="255" w:name="_Hlk78803015"/>
            <w:r w:rsidRPr="0075725C">
              <w:rPr>
                <w:b w:val="0"/>
                <w:color w:val="FFFFFF"/>
                <w:w w:val="105"/>
                <w:sz w:val="26"/>
                <w:szCs w:val="26"/>
              </w:rPr>
              <w:lastRenderedPageBreak/>
              <w:t>S. No.</w:t>
            </w:r>
          </w:p>
        </w:tc>
        <w:tc>
          <w:tcPr>
            <w:tcW w:w="2070" w:type="pct"/>
          </w:tcPr>
          <w:p w14:paraId="20827605"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Particulars</w:t>
            </w:r>
          </w:p>
        </w:tc>
        <w:tc>
          <w:tcPr>
            <w:tcW w:w="2641" w:type="pct"/>
          </w:tcPr>
          <w:p w14:paraId="47F65F3B"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Valuer comment</w:t>
            </w:r>
          </w:p>
        </w:tc>
      </w:tr>
      <w:tr w:rsidR="00BC6E7C" w:rsidRPr="003169D7" w14:paraId="4664A7C7"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D5CAF6C" w14:textId="77777777" w:rsidR="00BC6E7C" w:rsidRPr="003169D7" w:rsidRDefault="00BC6E7C" w:rsidP="0075725C">
            <w:pPr>
              <w:spacing w:line="360" w:lineRule="auto"/>
              <w:rPr>
                <w:w w:val="105"/>
                <w:sz w:val="26"/>
                <w:szCs w:val="26"/>
              </w:rPr>
            </w:pPr>
            <w:r w:rsidRPr="003169D7">
              <w:rPr>
                <w:w w:val="105"/>
                <w:sz w:val="26"/>
                <w:szCs w:val="26"/>
              </w:rPr>
              <w:t>1</w:t>
            </w:r>
          </w:p>
        </w:tc>
        <w:tc>
          <w:tcPr>
            <w:tcW w:w="2070" w:type="pct"/>
          </w:tcPr>
          <w:p w14:paraId="17C2AFC8" w14:textId="77777777" w:rsidR="00BC6E7C" w:rsidRPr="003169D7" w:rsidRDefault="00BC6E7C" w:rsidP="0075725C">
            <w:pPr>
              <w:spacing w:line="360" w:lineRule="auto"/>
              <w:jc w:val="both"/>
              <w:rPr>
                <w:sz w:val="26"/>
                <w:szCs w:val="26"/>
              </w:rPr>
            </w:pPr>
            <w:r w:rsidRPr="003169D7">
              <w:rPr>
                <w:w w:val="105"/>
                <w:sz w:val="26"/>
                <w:szCs w:val="26"/>
              </w:rPr>
              <w:t>Purpose of valuation and appointing authority</w:t>
            </w:r>
          </w:p>
        </w:tc>
        <w:tc>
          <w:tcPr>
            <w:tcW w:w="2641" w:type="pct"/>
          </w:tcPr>
          <w:p w14:paraId="22DE54B7" w14:textId="41955802" w:rsidR="00BC6E7C" w:rsidRPr="003169D7" w:rsidRDefault="00071884" w:rsidP="00045957">
            <w:pPr>
              <w:spacing w:line="360" w:lineRule="auto"/>
              <w:ind w:right="134"/>
              <w:jc w:val="both"/>
              <w:rPr>
                <w:sz w:val="26"/>
                <w:szCs w:val="26"/>
              </w:rPr>
            </w:pPr>
            <w:r w:rsidRPr="003169D7">
              <w:rPr>
                <w:sz w:val="26"/>
                <w:szCs w:val="26"/>
              </w:rPr>
              <w:t xml:space="preserve">As per the request from </w:t>
            </w:r>
            <w:r w:rsidR="000B1E81">
              <w:rPr>
                <w:rFonts w:cs="Calibri"/>
                <w:color w:val="000000"/>
                <w:sz w:val="26"/>
                <w:szCs w:val="26"/>
              </w:rPr>
              <w:t>Central Bank of India, Corporate Finance Branch (Fort)</w:t>
            </w:r>
            <w:r w:rsidR="00045957" w:rsidRPr="001D4085">
              <w:rPr>
                <w:rFonts w:cs="Calibri"/>
                <w:color w:val="000000"/>
                <w:sz w:val="26"/>
                <w:szCs w:val="26"/>
              </w:rPr>
              <w:t>,</w:t>
            </w:r>
            <w:r w:rsidR="00045957">
              <w:rPr>
                <w:rFonts w:cs="Calibri"/>
                <w:color w:val="000000"/>
                <w:sz w:val="26"/>
                <w:szCs w:val="26"/>
              </w:rPr>
              <w:t xml:space="preserve"> </w:t>
            </w:r>
            <w:r w:rsidR="00045957" w:rsidRPr="003169D7">
              <w:rPr>
                <w:sz w:val="26"/>
                <w:szCs w:val="26"/>
              </w:rPr>
              <w:t>to</w:t>
            </w:r>
            <w:r w:rsidRPr="003169D7">
              <w:rPr>
                <w:sz w:val="26"/>
                <w:szCs w:val="26"/>
              </w:rPr>
              <w:t xml:space="preserve"> assess Fair Market Value of the property for banking purpose.</w:t>
            </w:r>
          </w:p>
        </w:tc>
      </w:tr>
      <w:tr w:rsidR="00BC6E7C" w:rsidRPr="003169D7" w14:paraId="02D7DEE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1E85591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2</w:t>
            </w:r>
          </w:p>
        </w:tc>
        <w:tc>
          <w:tcPr>
            <w:tcW w:w="2070" w:type="pct"/>
          </w:tcPr>
          <w:p w14:paraId="7CB741A8" w14:textId="5528F1B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Identity of the Valuer and any other experts in</w:t>
            </w:r>
            <w:r w:rsidR="004B63C3">
              <w:rPr>
                <w:rFonts w:ascii="Arial Narrow" w:hAnsi="Arial Narrow"/>
                <w:w w:val="110"/>
                <w:sz w:val="26"/>
                <w:szCs w:val="26"/>
              </w:rPr>
              <w:t xml:space="preserve"> </w:t>
            </w:r>
            <w:r w:rsidR="005C15E4">
              <w:rPr>
                <w:rFonts w:ascii="Arial Narrow" w:hAnsi="Arial Narrow"/>
                <w:w w:val="110"/>
                <w:sz w:val="26"/>
                <w:szCs w:val="26"/>
              </w:rPr>
              <w:t>Valve</w:t>
            </w:r>
            <w:r w:rsidRPr="003169D7">
              <w:rPr>
                <w:rFonts w:ascii="Arial Narrow" w:hAnsi="Arial Narrow"/>
                <w:w w:val="110"/>
                <w:sz w:val="26"/>
                <w:szCs w:val="26"/>
              </w:rPr>
              <w:t>d in the valuation;</w:t>
            </w:r>
          </w:p>
        </w:tc>
        <w:tc>
          <w:tcPr>
            <w:tcW w:w="2641" w:type="pct"/>
          </w:tcPr>
          <w:p w14:paraId="1D5ED1BB" w14:textId="33E2BAAC" w:rsidR="00BC6E7C"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 xml:space="preserve">Umang Patel – Regd. Valuer </w:t>
            </w:r>
          </w:p>
          <w:p w14:paraId="59A0A49C" w14:textId="1296BAF6" w:rsidR="00DD42AD" w:rsidRPr="003169D7"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Avinash Pandey</w:t>
            </w:r>
            <w:r w:rsidR="00986399">
              <w:rPr>
                <w:rFonts w:ascii="Arial Narrow" w:hAnsi="Arial Narrow"/>
                <w:w w:val="105"/>
                <w:sz w:val="26"/>
                <w:szCs w:val="26"/>
              </w:rPr>
              <w:t xml:space="preserve"> </w:t>
            </w:r>
            <w:r w:rsidRPr="0037179F">
              <w:rPr>
                <w:rFonts w:ascii="Arial Narrow" w:hAnsi="Arial Narrow"/>
                <w:w w:val="105"/>
                <w:sz w:val="26"/>
                <w:szCs w:val="26"/>
              </w:rPr>
              <w:t>- Valuation Engineer</w:t>
            </w:r>
          </w:p>
        </w:tc>
      </w:tr>
      <w:tr w:rsidR="00BC6E7C" w:rsidRPr="003169D7" w14:paraId="4F8552C1"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2E8FCCF1" w14:textId="77777777" w:rsidR="00BC6E7C" w:rsidRPr="003169D7" w:rsidRDefault="00BC6E7C" w:rsidP="0075725C">
            <w:pPr>
              <w:spacing w:line="360" w:lineRule="auto"/>
              <w:rPr>
                <w:w w:val="105"/>
                <w:sz w:val="26"/>
                <w:szCs w:val="26"/>
              </w:rPr>
            </w:pPr>
            <w:r w:rsidRPr="003169D7">
              <w:rPr>
                <w:w w:val="105"/>
                <w:sz w:val="26"/>
                <w:szCs w:val="26"/>
              </w:rPr>
              <w:t>3</w:t>
            </w:r>
          </w:p>
        </w:tc>
        <w:tc>
          <w:tcPr>
            <w:tcW w:w="2070" w:type="pct"/>
          </w:tcPr>
          <w:p w14:paraId="5DB5FEC9" w14:textId="77777777" w:rsidR="00BC6E7C" w:rsidRPr="003169D7" w:rsidRDefault="00BC6E7C" w:rsidP="0075725C">
            <w:pPr>
              <w:spacing w:line="360" w:lineRule="auto"/>
              <w:jc w:val="both"/>
              <w:rPr>
                <w:sz w:val="26"/>
                <w:szCs w:val="26"/>
              </w:rPr>
            </w:pPr>
            <w:r w:rsidRPr="003169D7">
              <w:rPr>
                <w:w w:val="105"/>
                <w:sz w:val="26"/>
                <w:szCs w:val="26"/>
              </w:rPr>
              <w:t>Disclosure of Valuer interest or conflict, if any;</w:t>
            </w:r>
          </w:p>
        </w:tc>
        <w:tc>
          <w:tcPr>
            <w:tcW w:w="2641" w:type="pct"/>
          </w:tcPr>
          <w:p w14:paraId="29FC4F92"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BC6E7C" w:rsidRPr="003169D7" w14:paraId="2FAEDB4E"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8C4913A" w14:textId="77777777" w:rsidR="00BC6E7C" w:rsidRPr="003169D7" w:rsidRDefault="00BC6E7C" w:rsidP="0075725C">
            <w:pPr>
              <w:spacing w:line="360" w:lineRule="auto"/>
              <w:rPr>
                <w:rFonts w:ascii="Arial Narrow" w:hAnsi="Arial Narrow"/>
                <w:w w:val="110"/>
                <w:sz w:val="26"/>
                <w:szCs w:val="26"/>
              </w:rPr>
            </w:pPr>
            <w:r w:rsidRPr="003169D7">
              <w:rPr>
                <w:rFonts w:ascii="Arial Narrow" w:hAnsi="Arial Narrow"/>
                <w:w w:val="110"/>
                <w:sz w:val="26"/>
                <w:szCs w:val="26"/>
              </w:rPr>
              <w:t>4</w:t>
            </w:r>
          </w:p>
        </w:tc>
        <w:tc>
          <w:tcPr>
            <w:tcW w:w="2070" w:type="pct"/>
          </w:tcPr>
          <w:p w14:paraId="3804331D"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10"/>
                <w:sz w:val="26"/>
                <w:szCs w:val="26"/>
              </w:rPr>
              <w:t xml:space="preserve">Date of appointment, valuation date and date of </w:t>
            </w:r>
            <w:r w:rsidRPr="003169D7">
              <w:rPr>
                <w:rFonts w:ascii="Arial Narrow" w:hAnsi="Arial Narrow"/>
                <w:w w:val="105"/>
                <w:sz w:val="26"/>
                <w:szCs w:val="26"/>
              </w:rPr>
              <w:t>report;</w:t>
            </w:r>
          </w:p>
        </w:tc>
        <w:tc>
          <w:tcPr>
            <w:tcW w:w="2641" w:type="pct"/>
          </w:tcPr>
          <w:p w14:paraId="1429BF99" w14:textId="46177440"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Date of Appointment – </w:t>
            </w:r>
            <w:r w:rsidR="000B1E81">
              <w:rPr>
                <w:rFonts w:ascii="Arial Narrow" w:hAnsi="Arial Narrow"/>
                <w:w w:val="105"/>
                <w:sz w:val="26"/>
                <w:szCs w:val="26"/>
              </w:rPr>
              <w:t>12</w:t>
            </w:r>
            <w:r w:rsidR="005A3E8A" w:rsidRPr="00986399">
              <w:rPr>
                <w:rFonts w:ascii="Arial Narrow" w:hAnsi="Arial Narrow"/>
                <w:w w:val="105"/>
                <w:sz w:val="26"/>
                <w:szCs w:val="26"/>
              </w:rPr>
              <w:t>.1</w:t>
            </w:r>
            <w:r w:rsidR="006E507E">
              <w:rPr>
                <w:rFonts w:ascii="Arial Narrow" w:hAnsi="Arial Narrow"/>
                <w:w w:val="105"/>
                <w:sz w:val="26"/>
                <w:szCs w:val="26"/>
              </w:rPr>
              <w:t>0</w:t>
            </w:r>
            <w:r w:rsidR="005A3E8A" w:rsidRPr="00986399">
              <w:rPr>
                <w:rFonts w:ascii="Arial Narrow" w:hAnsi="Arial Narrow"/>
                <w:w w:val="105"/>
                <w:sz w:val="26"/>
                <w:szCs w:val="26"/>
              </w:rPr>
              <w:t>.2023</w:t>
            </w:r>
          </w:p>
          <w:p w14:paraId="20A7FED1" w14:textId="13A2841A"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Valuation Date – </w:t>
            </w:r>
            <w:r w:rsidR="0027507D">
              <w:rPr>
                <w:rFonts w:ascii="Arial Narrow" w:hAnsi="Arial Narrow"/>
                <w:w w:val="105"/>
                <w:sz w:val="26"/>
                <w:szCs w:val="26"/>
              </w:rPr>
              <w:t>06.01.2024</w:t>
            </w:r>
          </w:p>
          <w:p w14:paraId="67E74E2C" w14:textId="4C2AC4FF"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Date of Report – </w:t>
            </w:r>
            <w:r w:rsidR="0027507D">
              <w:rPr>
                <w:rFonts w:ascii="Arial Narrow" w:hAnsi="Arial Narrow"/>
                <w:w w:val="105"/>
                <w:sz w:val="26"/>
                <w:szCs w:val="26"/>
              </w:rPr>
              <w:t>06.01.2024</w:t>
            </w:r>
          </w:p>
        </w:tc>
      </w:tr>
      <w:tr w:rsidR="00BC6E7C" w:rsidRPr="003169D7" w14:paraId="47A612E6"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22019B3" w14:textId="77777777" w:rsidR="00BC6E7C" w:rsidRPr="003169D7" w:rsidRDefault="00BC6E7C" w:rsidP="0075725C">
            <w:pPr>
              <w:spacing w:line="360" w:lineRule="auto"/>
              <w:rPr>
                <w:w w:val="110"/>
                <w:sz w:val="26"/>
                <w:szCs w:val="26"/>
              </w:rPr>
            </w:pPr>
            <w:r w:rsidRPr="003169D7">
              <w:rPr>
                <w:w w:val="110"/>
                <w:sz w:val="26"/>
                <w:szCs w:val="26"/>
              </w:rPr>
              <w:t>5</w:t>
            </w:r>
          </w:p>
        </w:tc>
        <w:tc>
          <w:tcPr>
            <w:tcW w:w="2070" w:type="pct"/>
          </w:tcPr>
          <w:p w14:paraId="0486C41E" w14:textId="77777777" w:rsidR="00BC6E7C" w:rsidRPr="003169D7" w:rsidRDefault="00BC6E7C" w:rsidP="0075725C">
            <w:pPr>
              <w:spacing w:line="360" w:lineRule="auto"/>
              <w:jc w:val="both"/>
              <w:rPr>
                <w:sz w:val="26"/>
                <w:szCs w:val="26"/>
              </w:rPr>
            </w:pPr>
            <w:r w:rsidRPr="003169D7">
              <w:rPr>
                <w:w w:val="110"/>
                <w:sz w:val="26"/>
                <w:szCs w:val="26"/>
              </w:rPr>
              <w:t>Inspections and/or investigations undertaken;</w:t>
            </w:r>
          </w:p>
        </w:tc>
        <w:tc>
          <w:tcPr>
            <w:tcW w:w="2641" w:type="pct"/>
          </w:tcPr>
          <w:p w14:paraId="411E6F71" w14:textId="2947D2F0" w:rsidR="00BC6E7C" w:rsidRPr="003169D7" w:rsidRDefault="00BC6E7C" w:rsidP="0075725C">
            <w:pPr>
              <w:spacing w:line="360" w:lineRule="auto"/>
              <w:ind w:right="134"/>
              <w:jc w:val="both"/>
              <w:rPr>
                <w:w w:val="105"/>
                <w:sz w:val="26"/>
                <w:szCs w:val="26"/>
              </w:rPr>
            </w:pPr>
            <w:r w:rsidRPr="003169D7">
              <w:rPr>
                <w:w w:val="105"/>
                <w:sz w:val="26"/>
                <w:szCs w:val="26"/>
              </w:rPr>
              <w:t xml:space="preserve">Physical Inspection done on date </w:t>
            </w:r>
            <w:r w:rsidR="00017C82">
              <w:rPr>
                <w:w w:val="105"/>
                <w:sz w:val="26"/>
                <w:szCs w:val="26"/>
              </w:rPr>
              <w:t>22.11.2023</w:t>
            </w:r>
          </w:p>
        </w:tc>
      </w:tr>
      <w:tr w:rsidR="00BC6E7C" w:rsidRPr="003169D7" w14:paraId="2744DB90"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92FDB0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6</w:t>
            </w:r>
          </w:p>
        </w:tc>
        <w:tc>
          <w:tcPr>
            <w:tcW w:w="2070" w:type="pct"/>
          </w:tcPr>
          <w:p w14:paraId="4BF22402"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Nature and sources of the information used or relied upon;</w:t>
            </w:r>
          </w:p>
        </w:tc>
        <w:tc>
          <w:tcPr>
            <w:tcW w:w="2641" w:type="pct"/>
          </w:tcPr>
          <w:p w14:paraId="235C4EB9" w14:textId="4BD20593" w:rsidR="00BC6E7C" w:rsidRPr="003169D7" w:rsidRDefault="006E507E" w:rsidP="0075725C">
            <w:pPr>
              <w:spacing w:line="360" w:lineRule="auto"/>
              <w:ind w:right="134"/>
              <w:jc w:val="both"/>
              <w:rPr>
                <w:rFonts w:ascii="Arial Narrow" w:hAnsi="Arial Narrow"/>
                <w:w w:val="105"/>
                <w:sz w:val="26"/>
                <w:szCs w:val="26"/>
              </w:rPr>
            </w:pPr>
            <w:r>
              <w:rPr>
                <w:rFonts w:ascii="Arial Narrow" w:hAnsi="Arial Narrow"/>
                <w:w w:val="105"/>
                <w:sz w:val="26"/>
                <w:szCs w:val="26"/>
              </w:rPr>
              <w:t>Fixed Asset Register</w:t>
            </w:r>
          </w:p>
        </w:tc>
      </w:tr>
      <w:tr w:rsidR="00BC6E7C" w:rsidRPr="003169D7" w14:paraId="07C2F714"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17A7DA50" w14:textId="77777777" w:rsidR="00BC6E7C" w:rsidRPr="003169D7" w:rsidRDefault="00BC6E7C" w:rsidP="0075725C">
            <w:pPr>
              <w:spacing w:line="360" w:lineRule="auto"/>
              <w:rPr>
                <w:w w:val="110"/>
                <w:sz w:val="26"/>
                <w:szCs w:val="26"/>
              </w:rPr>
            </w:pPr>
            <w:r w:rsidRPr="003169D7">
              <w:rPr>
                <w:w w:val="110"/>
                <w:sz w:val="26"/>
                <w:szCs w:val="26"/>
              </w:rPr>
              <w:t>7</w:t>
            </w:r>
          </w:p>
        </w:tc>
        <w:tc>
          <w:tcPr>
            <w:tcW w:w="2070" w:type="pct"/>
          </w:tcPr>
          <w:p w14:paraId="1D6EEEFB" w14:textId="77777777" w:rsidR="00BC6E7C" w:rsidRPr="003169D7" w:rsidRDefault="00BC6E7C" w:rsidP="0075725C">
            <w:pPr>
              <w:spacing w:line="360" w:lineRule="auto"/>
              <w:jc w:val="both"/>
              <w:rPr>
                <w:sz w:val="26"/>
                <w:szCs w:val="26"/>
              </w:rPr>
            </w:pPr>
            <w:r w:rsidRPr="003169D7">
              <w:rPr>
                <w:w w:val="110"/>
                <w:sz w:val="26"/>
                <w:szCs w:val="26"/>
              </w:rPr>
              <w:t>Procedures adopted in carrying out the valuation and valuation standards followed;</w:t>
            </w:r>
          </w:p>
        </w:tc>
        <w:tc>
          <w:tcPr>
            <w:tcW w:w="2641" w:type="pct"/>
          </w:tcPr>
          <w:p w14:paraId="43D2C456" w14:textId="77777777" w:rsidR="00BC6E7C" w:rsidRPr="003169D7" w:rsidRDefault="00BC6E7C" w:rsidP="0075725C">
            <w:pPr>
              <w:spacing w:line="360" w:lineRule="auto"/>
              <w:ind w:right="134"/>
              <w:jc w:val="both"/>
              <w:rPr>
                <w:w w:val="105"/>
                <w:sz w:val="26"/>
                <w:szCs w:val="26"/>
              </w:rPr>
            </w:pPr>
            <w:r w:rsidRPr="003169D7">
              <w:rPr>
                <w:w w:val="105"/>
                <w:sz w:val="26"/>
                <w:szCs w:val="26"/>
              </w:rPr>
              <w:t>Cost Approach (Replacement cost Method)</w:t>
            </w:r>
          </w:p>
        </w:tc>
      </w:tr>
      <w:tr w:rsidR="00BC6E7C" w:rsidRPr="003169D7" w14:paraId="1CDDE15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5D8D79F4" w14:textId="77777777" w:rsidR="00BC6E7C" w:rsidRPr="003169D7" w:rsidRDefault="00BC6E7C" w:rsidP="0075725C">
            <w:pPr>
              <w:spacing w:line="360" w:lineRule="auto"/>
              <w:rPr>
                <w:rFonts w:ascii="Arial Narrow" w:hAnsi="Arial Narrow"/>
                <w:w w:val="105"/>
                <w:sz w:val="26"/>
                <w:szCs w:val="26"/>
              </w:rPr>
            </w:pPr>
            <w:r w:rsidRPr="003169D7">
              <w:rPr>
                <w:rFonts w:ascii="Arial Narrow" w:hAnsi="Arial Narrow"/>
                <w:w w:val="105"/>
                <w:sz w:val="26"/>
                <w:szCs w:val="26"/>
              </w:rPr>
              <w:t>8</w:t>
            </w:r>
          </w:p>
        </w:tc>
        <w:tc>
          <w:tcPr>
            <w:tcW w:w="2070" w:type="pct"/>
          </w:tcPr>
          <w:p w14:paraId="178C6E9E"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05"/>
                <w:sz w:val="26"/>
                <w:szCs w:val="26"/>
              </w:rPr>
              <w:t xml:space="preserve">Restrictions on use of the report, </w:t>
            </w:r>
            <w:r w:rsidRPr="003169D7">
              <w:rPr>
                <w:rFonts w:ascii="Arial Narrow" w:hAnsi="Arial Narrow"/>
                <w:spacing w:val="-3"/>
                <w:w w:val="105"/>
                <w:sz w:val="26"/>
                <w:szCs w:val="26"/>
              </w:rPr>
              <w:t xml:space="preserve">if </w:t>
            </w:r>
            <w:r w:rsidRPr="003169D7">
              <w:rPr>
                <w:rFonts w:ascii="Arial Narrow" w:hAnsi="Arial Narrow"/>
                <w:w w:val="105"/>
                <w:sz w:val="26"/>
                <w:szCs w:val="26"/>
              </w:rPr>
              <w:t>any;</w:t>
            </w:r>
          </w:p>
        </w:tc>
        <w:tc>
          <w:tcPr>
            <w:tcW w:w="2641" w:type="pct"/>
          </w:tcPr>
          <w:p w14:paraId="017C693C" w14:textId="77777777"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This valuation is for the use of the party to whom it is addressed and for no other purpose. No responsibility is accepted to any third party who may use or rely on the whole or any part of this valuation. The </w:t>
            </w:r>
            <w:r w:rsidRPr="003169D7">
              <w:rPr>
                <w:rFonts w:ascii="Arial Narrow" w:hAnsi="Arial Narrow"/>
                <w:w w:val="105"/>
                <w:sz w:val="26"/>
                <w:szCs w:val="26"/>
              </w:rPr>
              <w:lastRenderedPageBreak/>
              <w:t>valuer has no pecuniary interest that would conflict with the proper valuation of the property.</w:t>
            </w:r>
          </w:p>
        </w:tc>
      </w:tr>
      <w:tr w:rsidR="00BC6E7C" w:rsidRPr="003169D7" w14:paraId="629B68A3"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071B79F7" w14:textId="77777777" w:rsidR="00BC6E7C" w:rsidRPr="003169D7" w:rsidRDefault="00BC6E7C" w:rsidP="0075725C">
            <w:pPr>
              <w:spacing w:line="360" w:lineRule="auto"/>
              <w:ind w:right="96"/>
              <w:rPr>
                <w:w w:val="110"/>
                <w:sz w:val="26"/>
                <w:szCs w:val="26"/>
              </w:rPr>
            </w:pPr>
            <w:r w:rsidRPr="003169D7">
              <w:rPr>
                <w:w w:val="110"/>
                <w:sz w:val="26"/>
                <w:szCs w:val="26"/>
              </w:rPr>
              <w:lastRenderedPageBreak/>
              <w:t xml:space="preserve">  9</w:t>
            </w:r>
          </w:p>
        </w:tc>
        <w:tc>
          <w:tcPr>
            <w:tcW w:w="2070" w:type="pct"/>
          </w:tcPr>
          <w:p w14:paraId="4422BB28" w14:textId="77777777" w:rsidR="00BC6E7C" w:rsidRPr="003169D7" w:rsidRDefault="00BC6E7C" w:rsidP="0075725C">
            <w:pPr>
              <w:spacing w:line="360" w:lineRule="auto"/>
              <w:ind w:right="96"/>
              <w:jc w:val="both"/>
              <w:rPr>
                <w:sz w:val="26"/>
                <w:szCs w:val="26"/>
              </w:rPr>
            </w:pPr>
            <w:r w:rsidRPr="003169D7">
              <w:rPr>
                <w:w w:val="110"/>
                <w:sz w:val="26"/>
                <w:szCs w:val="26"/>
              </w:rPr>
              <w:t xml:space="preserve">Caveats, limitations, and disclaimers to the extent they explain or elucidate the limitations faced by valuer, which shall not be for the purpose of </w:t>
            </w:r>
            <w:r w:rsidRPr="003169D7">
              <w:rPr>
                <w:w w:val="105"/>
                <w:sz w:val="26"/>
                <w:szCs w:val="26"/>
              </w:rPr>
              <w:t>limiting his responsibility for the valuation report.</w:t>
            </w:r>
          </w:p>
        </w:tc>
        <w:tc>
          <w:tcPr>
            <w:tcW w:w="2641" w:type="pct"/>
          </w:tcPr>
          <w:p w14:paraId="0372B521"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Attached </w:t>
            </w:r>
          </w:p>
        </w:tc>
      </w:tr>
      <w:bookmarkEnd w:id="255"/>
    </w:tbl>
    <w:p w14:paraId="0261A3A7" w14:textId="77777777" w:rsidR="00DD42AD" w:rsidRDefault="00DD42AD" w:rsidP="0075725C">
      <w:pPr>
        <w:spacing w:after="0" w:line="360" w:lineRule="auto"/>
        <w:rPr>
          <w:rFonts w:ascii="Arial Narrow" w:hAnsi="Arial Narrow" w:cs="Tahoma"/>
          <w:color w:val="000000"/>
          <w:sz w:val="26"/>
          <w:szCs w:val="26"/>
          <w:lang w:eastAsia="x-none"/>
        </w:rPr>
      </w:pPr>
    </w:p>
    <w:p w14:paraId="7F0A1126" w14:textId="5D71792A"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Date: </w:t>
      </w:r>
      <w:r w:rsidR="0027507D">
        <w:rPr>
          <w:rFonts w:ascii="Arial Narrow" w:hAnsi="Arial Narrow" w:cs="Tahoma"/>
          <w:color w:val="000000"/>
          <w:sz w:val="26"/>
          <w:szCs w:val="26"/>
          <w:lang w:eastAsia="x-none"/>
        </w:rPr>
        <w:t>06.01.2024</w:t>
      </w:r>
    </w:p>
    <w:p w14:paraId="4040DA23" w14:textId="77777777"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Place: </w:t>
      </w:r>
      <w:r w:rsidRPr="006E507E">
        <w:rPr>
          <w:rFonts w:ascii="Arial Narrow" w:hAnsi="Arial Narrow" w:cs="Tahoma"/>
          <w:color w:val="000000" w:themeColor="text1"/>
          <w:sz w:val="26"/>
          <w:szCs w:val="26"/>
          <w:lang w:eastAsia="x-none"/>
        </w:rPr>
        <w:t>Mumbai</w:t>
      </w:r>
    </w:p>
    <w:p w14:paraId="12FD49F5" w14:textId="77777777" w:rsidR="00BC6E7C" w:rsidRPr="003169D7" w:rsidRDefault="00BC6E7C" w:rsidP="0075725C">
      <w:pPr>
        <w:autoSpaceDE w:val="0"/>
        <w:autoSpaceDN w:val="0"/>
        <w:adjustRightInd w:val="0"/>
        <w:spacing w:after="0" w:line="360" w:lineRule="auto"/>
        <w:jc w:val="both"/>
        <w:rPr>
          <w:rFonts w:ascii="Arial Narrow" w:hAnsi="Arial Narrow" w:cs="Calibri"/>
          <w:b/>
          <w:bCs/>
          <w:color w:val="000000"/>
          <w:sz w:val="26"/>
          <w:szCs w:val="26"/>
        </w:rPr>
      </w:pPr>
      <w:r w:rsidRPr="003169D7">
        <w:rPr>
          <w:rFonts w:ascii="Arial Narrow" w:hAnsi="Arial Narrow" w:cs="Calibri"/>
          <w:b/>
          <w:bCs/>
          <w:color w:val="000000"/>
          <w:sz w:val="26"/>
          <w:szCs w:val="26"/>
        </w:rPr>
        <w:t xml:space="preserve">For </w:t>
      </w:r>
      <w:proofErr w:type="spellStart"/>
      <w:r w:rsidRPr="003169D7">
        <w:rPr>
          <w:rFonts w:ascii="Arial Narrow" w:hAnsi="Arial Narrow" w:cs="Calibri"/>
          <w:b/>
          <w:bCs/>
          <w:color w:val="000000"/>
          <w:sz w:val="26"/>
          <w:szCs w:val="26"/>
        </w:rPr>
        <w:t>Vastukala</w:t>
      </w:r>
      <w:proofErr w:type="spellEnd"/>
      <w:r w:rsidRPr="003169D7">
        <w:rPr>
          <w:rFonts w:ascii="Arial Narrow" w:hAnsi="Arial Narrow" w:cs="Calibri"/>
          <w:b/>
          <w:bCs/>
          <w:color w:val="000000"/>
          <w:sz w:val="26"/>
          <w:szCs w:val="26"/>
        </w:rPr>
        <w:t xml:space="preserve"> Consultants (I) Pvt. Ltd.</w:t>
      </w:r>
    </w:p>
    <w:p w14:paraId="1A0AFC4C"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27D9D3E"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18061EC1"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DD693AD"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6BEC2B36" w14:textId="77777777" w:rsidR="00BC6E7C" w:rsidRPr="003169D7" w:rsidRDefault="00BC6E7C" w:rsidP="0075725C">
      <w:pPr>
        <w:spacing w:after="0" w:line="360" w:lineRule="auto"/>
        <w:rPr>
          <w:rFonts w:ascii="Arial Narrow" w:hAnsi="Arial Narrow"/>
          <w:b/>
          <w:bCs/>
          <w:color w:val="FF0000"/>
          <w:sz w:val="26"/>
          <w:szCs w:val="26"/>
          <w:lang w:val="en-US"/>
        </w:rPr>
      </w:pPr>
      <w:r w:rsidRPr="003169D7">
        <w:rPr>
          <w:rFonts w:ascii="Arial Narrow" w:hAnsi="Arial Narrow"/>
          <w:b/>
          <w:bCs/>
          <w:sz w:val="26"/>
          <w:szCs w:val="26"/>
          <w:lang w:val="en-US"/>
        </w:rPr>
        <w:t>Umang Ashwin Patel</w:t>
      </w:r>
    </w:p>
    <w:p w14:paraId="5E42AEE0"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Regd. Valuer</w:t>
      </w:r>
    </w:p>
    <w:p w14:paraId="3F3BB5BF"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Chartered Engineer (India)</w:t>
      </w:r>
    </w:p>
    <w:p w14:paraId="70B82937"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 No. IBBI/RV/04/2019/10803</w:t>
      </w:r>
    </w:p>
    <w:p w14:paraId="0BCE90FA" w14:textId="40AB19A6" w:rsidR="00BC6E7C" w:rsidRDefault="00BC6E7C" w:rsidP="0075725C">
      <w:pPr>
        <w:tabs>
          <w:tab w:val="left" w:pos="180"/>
        </w:tabs>
        <w:spacing w:after="0" w:line="360" w:lineRule="auto"/>
        <w:ind w:left="90"/>
        <w:jc w:val="both"/>
        <w:rPr>
          <w:rFonts w:ascii="Arial Narrow" w:hAnsi="Arial Narrow" w:cs="Calibri"/>
          <w:sz w:val="26"/>
          <w:szCs w:val="26"/>
        </w:rPr>
      </w:pPr>
    </w:p>
    <w:p w14:paraId="7F03CDCB" w14:textId="07368BAD" w:rsidR="0075725C" w:rsidRDefault="0075725C" w:rsidP="0075725C">
      <w:pPr>
        <w:tabs>
          <w:tab w:val="left" w:pos="180"/>
        </w:tabs>
        <w:spacing w:after="0" w:line="360" w:lineRule="auto"/>
        <w:ind w:left="90"/>
        <w:jc w:val="both"/>
        <w:rPr>
          <w:rFonts w:ascii="Arial Narrow" w:hAnsi="Arial Narrow" w:cs="Calibri"/>
          <w:sz w:val="26"/>
          <w:szCs w:val="26"/>
        </w:rPr>
      </w:pPr>
    </w:p>
    <w:p w14:paraId="52992A43" w14:textId="2A926DD4" w:rsidR="0075725C" w:rsidRDefault="0075725C" w:rsidP="0075725C">
      <w:pPr>
        <w:tabs>
          <w:tab w:val="left" w:pos="180"/>
        </w:tabs>
        <w:spacing w:after="0" w:line="360" w:lineRule="auto"/>
        <w:ind w:left="90"/>
        <w:jc w:val="both"/>
        <w:rPr>
          <w:rFonts w:ascii="Arial Narrow" w:hAnsi="Arial Narrow" w:cs="Calibri"/>
          <w:sz w:val="26"/>
          <w:szCs w:val="26"/>
        </w:rPr>
      </w:pPr>
    </w:p>
    <w:p w14:paraId="4E8C1A55" w14:textId="249AFB10" w:rsidR="0075725C" w:rsidRDefault="0075725C" w:rsidP="0075725C">
      <w:pPr>
        <w:tabs>
          <w:tab w:val="left" w:pos="180"/>
        </w:tabs>
        <w:spacing w:after="0" w:line="360" w:lineRule="auto"/>
        <w:ind w:left="90"/>
        <w:jc w:val="both"/>
        <w:rPr>
          <w:rFonts w:ascii="Arial Narrow" w:hAnsi="Arial Narrow" w:cs="Calibri"/>
          <w:sz w:val="26"/>
          <w:szCs w:val="26"/>
        </w:rPr>
      </w:pPr>
    </w:p>
    <w:p w14:paraId="689E6DFA" w14:textId="11AE0B0A" w:rsidR="0075725C" w:rsidRDefault="0075725C" w:rsidP="0075725C">
      <w:pPr>
        <w:tabs>
          <w:tab w:val="left" w:pos="180"/>
        </w:tabs>
        <w:spacing w:after="0" w:line="360" w:lineRule="auto"/>
        <w:ind w:left="90"/>
        <w:jc w:val="both"/>
        <w:rPr>
          <w:rFonts w:ascii="Arial Narrow" w:hAnsi="Arial Narrow" w:cs="Calibri"/>
          <w:sz w:val="26"/>
          <w:szCs w:val="26"/>
        </w:rPr>
      </w:pPr>
    </w:p>
    <w:p w14:paraId="5CEA43B7" w14:textId="4207B5CC" w:rsidR="0075725C" w:rsidRDefault="0075725C" w:rsidP="0075725C">
      <w:pPr>
        <w:tabs>
          <w:tab w:val="left" w:pos="180"/>
        </w:tabs>
        <w:spacing w:after="0" w:line="360" w:lineRule="auto"/>
        <w:ind w:left="90"/>
        <w:jc w:val="both"/>
        <w:rPr>
          <w:rFonts w:ascii="Arial Narrow" w:hAnsi="Arial Narrow" w:cs="Calibri"/>
          <w:sz w:val="26"/>
          <w:szCs w:val="26"/>
        </w:rPr>
      </w:pPr>
    </w:p>
    <w:p w14:paraId="3CD62F46" w14:textId="3000AAA2" w:rsidR="0075725C" w:rsidRDefault="0075725C" w:rsidP="0075725C">
      <w:pPr>
        <w:tabs>
          <w:tab w:val="left" w:pos="180"/>
        </w:tabs>
        <w:spacing w:after="0" w:line="360" w:lineRule="auto"/>
        <w:ind w:left="90"/>
        <w:jc w:val="both"/>
        <w:rPr>
          <w:rFonts w:ascii="Arial Narrow" w:hAnsi="Arial Narrow" w:cs="Calibri"/>
          <w:sz w:val="26"/>
          <w:szCs w:val="26"/>
        </w:rPr>
      </w:pPr>
    </w:p>
    <w:p w14:paraId="12E1FD1A" w14:textId="06B06B9D" w:rsidR="00EA32CB" w:rsidRPr="0075725C" w:rsidRDefault="00A12AA8" w:rsidP="00EA32CB">
      <w:pPr>
        <w:pStyle w:val="Heading1"/>
        <w:numPr>
          <w:ilvl w:val="0"/>
          <w:numId w:val="11"/>
        </w:numPr>
        <w:spacing w:before="0" w:line="240" w:lineRule="auto"/>
        <w:ind w:left="432" w:hanging="432"/>
      </w:pPr>
      <w:bookmarkStart w:id="256" w:name="_Toc53685469"/>
      <w:bookmarkStart w:id="257" w:name="_Toc59546850"/>
      <w:bookmarkStart w:id="258" w:name="_Toc78382232"/>
      <w:bookmarkStart w:id="259" w:name="_Toc155352138"/>
      <w:r w:rsidRPr="00D4203A">
        <w:lastRenderedPageBreak/>
        <w:t>ACTUAL SITE PHOTOGRAPHS</w:t>
      </w:r>
      <w:bookmarkStart w:id="260" w:name="_Toc53685470"/>
      <w:bookmarkEnd w:id="256"/>
      <w:bookmarkEnd w:id="257"/>
      <w:bookmarkEnd w:id="258"/>
      <w:bookmarkEnd w:id="259"/>
    </w:p>
    <w:tbl>
      <w:tblPr>
        <w:tblStyle w:val="TableGrid"/>
        <w:tblW w:w="76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6E507E" w14:paraId="215BF765" w14:textId="2AD74DBC" w:rsidTr="006E507E">
        <w:tc>
          <w:tcPr>
            <w:tcW w:w="2965" w:type="dxa"/>
          </w:tcPr>
          <w:p w14:paraId="02B781C6" w14:textId="4305C9AA" w:rsidR="006E507E" w:rsidRDefault="00D031C9"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0164DCE" wp14:editId="33E66C62">
                  <wp:extent cx="1828800" cy="2743200"/>
                  <wp:effectExtent l="0" t="0" r="0" b="0"/>
                  <wp:docPr id="1859377694"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54FA4CAA" w14:textId="00392DC6" w:rsidR="006E507E" w:rsidRDefault="00D031C9"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C9DC153" wp14:editId="682D7B77">
                  <wp:extent cx="1828800" cy="2743200"/>
                  <wp:effectExtent l="0" t="0" r="0" b="0"/>
                  <wp:docPr id="1049783729"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20CDEDE8" w14:textId="1C412565" w:rsidR="006E507E" w:rsidRDefault="00D031C9"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A444992" wp14:editId="7E762762">
                  <wp:extent cx="1828800" cy="2743200"/>
                  <wp:effectExtent l="0" t="0" r="0" b="0"/>
                  <wp:docPr id="81625896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0CB5031D" w14:textId="172C9122" w:rsidTr="00B65C95">
        <w:trPr>
          <w:trHeight w:val="4539"/>
        </w:trPr>
        <w:tc>
          <w:tcPr>
            <w:tcW w:w="2965" w:type="dxa"/>
          </w:tcPr>
          <w:p w14:paraId="602E9BCE" w14:textId="657B4FA5" w:rsidR="006E507E" w:rsidRDefault="00D031C9" w:rsidP="00F0707A">
            <w:pPr>
              <w:spacing w:line="360" w:lineRule="auto"/>
              <w:jc w:val="center"/>
              <w:rPr>
                <w:noProof/>
              </w:rPr>
            </w:pPr>
            <w:r>
              <w:rPr>
                <w:noProof/>
              </w:rPr>
              <w:drawing>
                <wp:inline distT="0" distB="0" distL="0" distR="0" wp14:anchorId="46AB52EB" wp14:editId="2BA89C05">
                  <wp:extent cx="1828800" cy="2743200"/>
                  <wp:effectExtent l="0" t="0" r="0" b="0"/>
                  <wp:docPr id="1640396179"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771C1DED" w14:textId="4B6B75A1" w:rsidR="006E507E" w:rsidRDefault="00D031C9" w:rsidP="00F0707A">
            <w:pPr>
              <w:spacing w:line="360" w:lineRule="auto"/>
              <w:jc w:val="center"/>
              <w:rPr>
                <w:noProof/>
              </w:rPr>
            </w:pPr>
            <w:r>
              <w:rPr>
                <w:noProof/>
              </w:rPr>
              <w:drawing>
                <wp:inline distT="0" distB="0" distL="0" distR="0" wp14:anchorId="748C84D7" wp14:editId="6ACBE8A3">
                  <wp:extent cx="1828800" cy="2743200"/>
                  <wp:effectExtent l="0" t="0" r="0" b="0"/>
                  <wp:docPr id="1879513509"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23C89381" w14:textId="3AE8F2ED" w:rsidR="006E507E" w:rsidRDefault="00D031C9" w:rsidP="00F0707A">
            <w:pPr>
              <w:spacing w:line="360" w:lineRule="auto"/>
              <w:jc w:val="center"/>
              <w:rPr>
                <w:noProof/>
              </w:rPr>
            </w:pPr>
            <w:r>
              <w:rPr>
                <w:noProof/>
              </w:rPr>
              <w:drawing>
                <wp:inline distT="0" distB="0" distL="0" distR="0" wp14:anchorId="15BC525B" wp14:editId="1E88262E">
                  <wp:extent cx="1828800" cy="2743200"/>
                  <wp:effectExtent l="0" t="0" r="0" b="0"/>
                  <wp:docPr id="1220853187"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484D746B" w14:textId="60CF80A5" w:rsidTr="006E507E">
        <w:tc>
          <w:tcPr>
            <w:tcW w:w="2965" w:type="dxa"/>
          </w:tcPr>
          <w:p w14:paraId="17452650" w14:textId="4F6436BD" w:rsidR="006E507E" w:rsidRDefault="00D031C9"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294E386" wp14:editId="17DD62A9">
                  <wp:extent cx="1828800" cy="2743200"/>
                  <wp:effectExtent l="0" t="0" r="0" b="0"/>
                  <wp:docPr id="180345511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52DB7612" w14:textId="30651057" w:rsidR="006E507E" w:rsidRDefault="00D031C9"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030A882" wp14:editId="3ADF2B2D">
                  <wp:extent cx="1828800" cy="2743200"/>
                  <wp:effectExtent l="0" t="0" r="0" b="0"/>
                  <wp:docPr id="1886022362"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13873068" w14:textId="0433F502" w:rsidR="006E507E" w:rsidRDefault="00D031C9"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84B0938" wp14:editId="2DC00727">
                  <wp:extent cx="1828800" cy="2743200"/>
                  <wp:effectExtent l="0" t="0" r="0" b="0"/>
                  <wp:docPr id="1843051055"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4B084E1E" w14:textId="77777777" w:rsidR="006E507E" w:rsidRDefault="006E507E" w:rsidP="006E507E">
      <w:pPr>
        <w:rPr>
          <w:rFonts w:ascii="Arial Narrow" w:eastAsiaTheme="majorEastAsia" w:hAnsi="Arial Narrow" w:cstheme="majorBidi"/>
          <w:b/>
          <w:color w:val="6B4D2F"/>
          <w:sz w:val="32"/>
          <w:szCs w:val="32"/>
        </w:rPr>
      </w:pPr>
      <w:r w:rsidRPr="00EA32CB">
        <w:rPr>
          <w:rFonts w:ascii="Arial Narrow" w:eastAsiaTheme="majorEastAsia" w:hAnsi="Arial Narrow" w:cstheme="majorBidi"/>
          <w:b/>
          <w:color w:val="6B4D2F"/>
          <w:sz w:val="32"/>
          <w:szCs w:val="32"/>
        </w:rPr>
        <w:lastRenderedPageBreak/>
        <w:t>ACTUAL SITE PHOTOGRAPHS</w:t>
      </w:r>
    </w:p>
    <w:tbl>
      <w:tblPr>
        <w:tblStyle w:val="TableGrid"/>
        <w:tblW w:w="890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6E507E" w14:paraId="0BE23283" w14:textId="77777777" w:rsidTr="00D031C9">
        <w:tc>
          <w:tcPr>
            <w:tcW w:w="3006" w:type="dxa"/>
          </w:tcPr>
          <w:p w14:paraId="18A99EEE" w14:textId="3877D733" w:rsidR="006E507E" w:rsidRDefault="00D031C9"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8878AFA" wp14:editId="1EC60524">
                  <wp:extent cx="1828800" cy="2743200"/>
                  <wp:effectExtent l="0" t="0" r="0" b="0"/>
                  <wp:docPr id="1240559039"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3E42D59F" w14:textId="0CB87D33" w:rsidR="006E507E" w:rsidRDefault="00D031C9"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CA7B3F8" wp14:editId="56F56239">
                  <wp:extent cx="1828800" cy="2743200"/>
                  <wp:effectExtent l="0" t="0" r="0" b="0"/>
                  <wp:docPr id="1669198809"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94" w:type="dxa"/>
          </w:tcPr>
          <w:p w14:paraId="250A0157" w14:textId="4FCF4244" w:rsidR="006E507E" w:rsidRDefault="00D031C9"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D2E182C" wp14:editId="232636FF">
                  <wp:extent cx="1828800" cy="2743200"/>
                  <wp:effectExtent l="0" t="0" r="0" b="0"/>
                  <wp:docPr id="1376061627"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025F2F02" w14:textId="77777777" w:rsidTr="00D031C9">
        <w:tc>
          <w:tcPr>
            <w:tcW w:w="3006" w:type="dxa"/>
          </w:tcPr>
          <w:p w14:paraId="7FB87F23" w14:textId="05A3A28D" w:rsidR="006E507E" w:rsidRDefault="00D031C9" w:rsidP="008104B9">
            <w:pPr>
              <w:spacing w:line="360" w:lineRule="auto"/>
              <w:jc w:val="center"/>
              <w:rPr>
                <w:noProof/>
              </w:rPr>
            </w:pPr>
            <w:r>
              <w:rPr>
                <w:noProof/>
              </w:rPr>
              <w:drawing>
                <wp:inline distT="0" distB="0" distL="0" distR="0" wp14:anchorId="719FAEC5" wp14:editId="14B948B0">
                  <wp:extent cx="1828800" cy="2743200"/>
                  <wp:effectExtent l="0" t="0" r="0" b="0"/>
                  <wp:docPr id="782974616"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63F260B7" w14:textId="65422854" w:rsidR="006E507E" w:rsidRDefault="00D031C9" w:rsidP="008104B9">
            <w:pPr>
              <w:spacing w:line="360" w:lineRule="auto"/>
              <w:jc w:val="center"/>
              <w:rPr>
                <w:noProof/>
              </w:rPr>
            </w:pPr>
            <w:r>
              <w:rPr>
                <w:noProof/>
              </w:rPr>
              <w:drawing>
                <wp:inline distT="0" distB="0" distL="0" distR="0" wp14:anchorId="361207F1" wp14:editId="46AF87B1">
                  <wp:extent cx="1828800" cy="2743200"/>
                  <wp:effectExtent l="0" t="0" r="0" b="0"/>
                  <wp:docPr id="1206253989"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94" w:type="dxa"/>
          </w:tcPr>
          <w:p w14:paraId="6475482F" w14:textId="7084CBB8" w:rsidR="006E507E" w:rsidRDefault="00D031C9" w:rsidP="008104B9">
            <w:pPr>
              <w:spacing w:line="360" w:lineRule="auto"/>
              <w:jc w:val="center"/>
              <w:rPr>
                <w:noProof/>
              </w:rPr>
            </w:pPr>
            <w:r>
              <w:rPr>
                <w:noProof/>
              </w:rPr>
              <w:drawing>
                <wp:inline distT="0" distB="0" distL="0" distR="0" wp14:anchorId="31884DDA" wp14:editId="389AA52E">
                  <wp:extent cx="1828800" cy="2743200"/>
                  <wp:effectExtent l="0" t="0" r="0" b="0"/>
                  <wp:docPr id="1359667688"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1BB140EE" w14:textId="77777777" w:rsidTr="00D031C9">
        <w:tc>
          <w:tcPr>
            <w:tcW w:w="3006" w:type="dxa"/>
          </w:tcPr>
          <w:p w14:paraId="189B23D7" w14:textId="400355C6" w:rsidR="006E507E" w:rsidRDefault="00D031C9"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AFE56E2" wp14:editId="4DBC2A4C">
                  <wp:extent cx="1828800" cy="2743200"/>
                  <wp:effectExtent l="0" t="0" r="0" b="0"/>
                  <wp:docPr id="1414207995"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12BAA6DC" w14:textId="1B628964" w:rsidR="006E507E" w:rsidRDefault="00D031C9"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E3D945A" wp14:editId="71C92C7A">
                  <wp:extent cx="1828800" cy="2743200"/>
                  <wp:effectExtent l="0" t="0" r="0" b="0"/>
                  <wp:docPr id="1542121724"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94" w:type="dxa"/>
          </w:tcPr>
          <w:p w14:paraId="1D9FEF6F" w14:textId="7BE08C86" w:rsidR="006E507E" w:rsidRDefault="00D031C9"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07BDCE0" wp14:editId="3CAE73E1">
                  <wp:extent cx="1828800" cy="2743200"/>
                  <wp:effectExtent l="0" t="0" r="0" b="0"/>
                  <wp:docPr id="1557404841"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332D9634" w14:textId="77777777" w:rsidR="006E507E" w:rsidRDefault="006E507E" w:rsidP="006E507E">
      <w:pPr>
        <w:rPr>
          <w:rFonts w:ascii="Arial Narrow" w:eastAsiaTheme="majorEastAsia" w:hAnsi="Arial Narrow" w:cstheme="majorBidi"/>
          <w:b/>
          <w:color w:val="6B4D2F"/>
          <w:sz w:val="32"/>
          <w:szCs w:val="32"/>
        </w:rPr>
      </w:pPr>
      <w:r w:rsidRPr="00EA32CB">
        <w:rPr>
          <w:rFonts w:ascii="Arial Narrow" w:eastAsiaTheme="majorEastAsia" w:hAnsi="Arial Narrow" w:cstheme="majorBidi"/>
          <w:b/>
          <w:color w:val="6B4D2F"/>
          <w:sz w:val="32"/>
          <w:szCs w:val="32"/>
        </w:rPr>
        <w:lastRenderedPageBreak/>
        <w:t>ACTUAL SITE PHOTOGRAPHS</w:t>
      </w:r>
    </w:p>
    <w:tbl>
      <w:tblPr>
        <w:tblStyle w:val="TableGrid"/>
        <w:tblW w:w="881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6E507E" w14:paraId="406AFE90" w14:textId="77777777" w:rsidTr="008104B9">
        <w:tc>
          <w:tcPr>
            <w:tcW w:w="3055" w:type="dxa"/>
          </w:tcPr>
          <w:p w14:paraId="76E821D4" w14:textId="331CBCF1" w:rsidR="006E507E" w:rsidRDefault="00D031C9"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08939DF" wp14:editId="493AD9FA">
                  <wp:extent cx="1828800" cy="2743200"/>
                  <wp:effectExtent l="0" t="0" r="0" b="0"/>
                  <wp:docPr id="9339104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4266B328" w14:textId="159334AE" w:rsidR="006E507E" w:rsidRDefault="00D031C9"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B58A4EB" wp14:editId="58AB9332">
                  <wp:extent cx="1828800" cy="2743200"/>
                  <wp:effectExtent l="0" t="0" r="0" b="0"/>
                  <wp:docPr id="477487554"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78F3EA28" w14:textId="659AD1A3" w:rsidR="006E507E" w:rsidRDefault="00D031C9"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F693792" wp14:editId="54BC58E8">
                  <wp:extent cx="1828800" cy="2743200"/>
                  <wp:effectExtent l="0" t="0" r="0" b="0"/>
                  <wp:docPr id="21322022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20DBC6E4" w14:textId="77777777" w:rsidTr="008104B9">
        <w:tc>
          <w:tcPr>
            <w:tcW w:w="3055" w:type="dxa"/>
          </w:tcPr>
          <w:p w14:paraId="63B4A1DE" w14:textId="27CAC50F" w:rsidR="006E507E" w:rsidRDefault="00D031C9" w:rsidP="008104B9">
            <w:pPr>
              <w:spacing w:line="360" w:lineRule="auto"/>
              <w:jc w:val="center"/>
              <w:rPr>
                <w:noProof/>
              </w:rPr>
            </w:pPr>
            <w:r>
              <w:rPr>
                <w:noProof/>
              </w:rPr>
              <w:drawing>
                <wp:inline distT="0" distB="0" distL="0" distR="0" wp14:anchorId="28F69A41" wp14:editId="040F299F">
                  <wp:extent cx="1828800" cy="2743200"/>
                  <wp:effectExtent l="0" t="0" r="0" b="0"/>
                  <wp:docPr id="797543408"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23B2AD66" w14:textId="3398D77C" w:rsidR="006E507E" w:rsidRDefault="00D031C9" w:rsidP="008104B9">
            <w:pPr>
              <w:spacing w:line="360" w:lineRule="auto"/>
              <w:jc w:val="center"/>
              <w:rPr>
                <w:noProof/>
              </w:rPr>
            </w:pPr>
            <w:r>
              <w:rPr>
                <w:noProof/>
              </w:rPr>
              <w:drawing>
                <wp:inline distT="0" distB="0" distL="0" distR="0" wp14:anchorId="098F6FE4" wp14:editId="54AA1A87">
                  <wp:extent cx="1828800" cy="2743200"/>
                  <wp:effectExtent l="0" t="0" r="0" b="0"/>
                  <wp:docPr id="171248808"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18B2DD2D" w14:textId="7EED67A5" w:rsidR="006E507E" w:rsidRDefault="00D031C9" w:rsidP="008104B9">
            <w:pPr>
              <w:spacing w:line="360" w:lineRule="auto"/>
              <w:jc w:val="center"/>
              <w:rPr>
                <w:noProof/>
              </w:rPr>
            </w:pPr>
            <w:r>
              <w:rPr>
                <w:noProof/>
              </w:rPr>
              <w:drawing>
                <wp:inline distT="0" distB="0" distL="0" distR="0" wp14:anchorId="74AE2DD5" wp14:editId="2992E95C">
                  <wp:extent cx="1828800" cy="2743200"/>
                  <wp:effectExtent l="0" t="0" r="0" b="0"/>
                  <wp:docPr id="21452164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12EA2C5F" w14:textId="77777777" w:rsidTr="008104B9">
        <w:tc>
          <w:tcPr>
            <w:tcW w:w="3055" w:type="dxa"/>
          </w:tcPr>
          <w:p w14:paraId="2A69CD81" w14:textId="643ABE02" w:rsidR="006E507E" w:rsidRDefault="00D031C9"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C984B70" wp14:editId="6EED0028">
                  <wp:extent cx="1828800" cy="2743200"/>
                  <wp:effectExtent l="0" t="0" r="0" b="0"/>
                  <wp:docPr id="1060439146"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37FD9BF0" w14:textId="6A4F4382" w:rsidR="006E507E" w:rsidRDefault="00D031C9"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DDDCF5A" wp14:editId="0A7CC061">
                  <wp:extent cx="1828800" cy="2743200"/>
                  <wp:effectExtent l="0" t="0" r="0" b="0"/>
                  <wp:docPr id="463042268"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17542A5F" w14:textId="7D44BFB4" w:rsidR="006E507E" w:rsidRDefault="00D031C9"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17B5D57" wp14:editId="2F71533C">
                  <wp:extent cx="1828800" cy="2743200"/>
                  <wp:effectExtent l="0" t="0" r="0" b="0"/>
                  <wp:docPr id="2025495865"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52AC2E5E" w14:textId="77777777" w:rsidR="006E507E" w:rsidRDefault="006E507E" w:rsidP="006E507E">
      <w:pPr>
        <w:rPr>
          <w:rFonts w:ascii="Arial Narrow" w:eastAsiaTheme="majorEastAsia" w:hAnsi="Arial Narrow" w:cstheme="majorBidi"/>
          <w:b/>
          <w:color w:val="6B4D2F"/>
          <w:sz w:val="32"/>
          <w:szCs w:val="32"/>
        </w:rPr>
      </w:pPr>
      <w:r w:rsidRPr="00EA32CB">
        <w:rPr>
          <w:rFonts w:ascii="Arial Narrow" w:eastAsiaTheme="majorEastAsia" w:hAnsi="Arial Narrow" w:cstheme="majorBidi"/>
          <w:b/>
          <w:color w:val="6B4D2F"/>
          <w:sz w:val="32"/>
          <w:szCs w:val="32"/>
        </w:rPr>
        <w:lastRenderedPageBreak/>
        <w:t>ACTUAL SITE PHOTOGRAPHS</w:t>
      </w:r>
    </w:p>
    <w:tbl>
      <w:tblPr>
        <w:tblStyle w:val="TableGrid"/>
        <w:tblW w:w="881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6E507E" w14:paraId="7951DF24" w14:textId="77777777" w:rsidTr="008104B9">
        <w:tc>
          <w:tcPr>
            <w:tcW w:w="3055" w:type="dxa"/>
          </w:tcPr>
          <w:p w14:paraId="327BB0EE" w14:textId="4ADFCE64" w:rsidR="006E507E" w:rsidRDefault="00D031C9"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6FDAD72" wp14:editId="54246955">
                  <wp:extent cx="1828800" cy="2743200"/>
                  <wp:effectExtent l="0" t="0" r="0" b="0"/>
                  <wp:docPr id="841416566"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4E3F59B3" w14:textId="2029315F" w:rsidR="006E507E" w:rsidRDefault="00D031C9"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757C920" wp14:editId="7CC1BCB4">
                  <wp:extent cx="1828800" cy="2743200"/>
                  <wp:effectExtent l="0" t="0" r="0" b="0"/>
                  <wp:docPr id="313315012"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6F610D8D" w14:textId="640F648C" w:rsidR="006E507E" w:rsidRDefault="00D031C9"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D9148C5" wp14:editId="01C1A41E">
                  <wp:extent cx="1828800" cy="2743200"/>
                  <wp:effectExtent l="0" t="0" r="0" b="0"/>
                  <wp:docPr id="1587725997"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6D9D873A" w14:textId="77777777" w:rsidTr="008104B9">
        <w:tc>
          <w:tcPr>
            <w:tcW w:w="3055" w:type="dxa"/>
          </w:tcPr>
          <w:p w14:paraId="54EA7145" w14:textId="10CEEB55" w:rsidR="006E507E" w:rsidRDefault="00D031C9" w:rsidP="008104B9">
            <w:pPr>
              <w:spacing w:line="360" w:lineRule="auto"/>
              <w:jc w:val="center"/>
              <w:rPr>
                <w:noProof/>
              </w:rPr>
            </w:pPr>
            <w:r>
              <w:rPr>
                <w:noProof/>
              </w:rPr>
              <w:drawing>
                <wp:inline distT="0" distB="0" distL="0" distR="0" wp14:anchorId="6D26C670" wp14:editId="17E33053">
                  <wp:extent cx="1828800" cy="2743200"/>
                  <wp:effectExtent l="0" t="0" r="0" b="0"/>
                  <wp:docPr id="255695600"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41085462" w14:textId="40AF4323" w:rsidR="006E507E" w:rsidRDefault="00D031C9" w:rsidP="008104B9">
            <w:pPr>
              <w:spacing w:line="360" w:lineRule="auto"/>
              <w:jc w:val="center"/>
              <w:rPr>
                <w:noProof/>
              </w:rPr>
            </w:pPr>
            <w:r>
              <w:rPr>
                <w:noProof/>
              </w:rPr>
              <w:drawing>
                <wp:inline distT="0" distB="0" distL="0" distR="0" wp14:anchorId="1EAF722E" wp14:editId="72A0A4E7">
                  <wp:extent cx="1828800" cy="2743200"/>
                  <wp:effectExtent l="0" t="0" r="0" b="0"/>
                  <wp:docPr id="1252262290"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779A1827" w14:textId="7E1E8AAC" w:rsidR="006E507E" w:rsidRDefault="00D031C9" w:rsidP="008104B9">
            <w:pPr>
              <w:spacing w:line="360" w:lineRule="auto"/>
              <w:jc w:val="center"/>
              <w:rPr>
                <w:noProof/>
              </w:rPr>
            </w:pPr>
            <w:r>
              <w:rPr>
                <w:noProof/>
              </w:rPr>
              <w:drawing>
                <wp:inline distT="0" distB="0" distL="0" distR="0" wp14:anchorId="74BADC3F" wp14:editId="109D039F">
                  <wp:extent cx="1828800" cy="2743200"/>
                  <wp:effectExtent l="0" t="0" r="0" b="0"/>
                  <wp:docPr id="35077097"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6F597C54" w14:textId="77777777" w:rsidTr="008104B9">
        <w:tc>
          <w:tcPr>
            <w:tcW w:w="3055" w:type="dxa"/>
          </w:tcPr>
          <w:p w14:paraId="4F59AE09" w14:textId="39B0B5B5" w:rsidR="006E507E" w:rsidRDefault="00D031C9"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B37B0ED" wp14:editId="66601F48">
                  <wp:extent cx="1828800" cy="2743200"/>
                  <wp:effectExtent l="0" t="0" r="0" b="0"/>
                  <wp:docPr id="922440396"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3E7673C0" w14:textId="20AF0522" w:rsidR="006E507E" w:rsidRDefault="00D031C9"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564BDCB" wp14:editId="6AE4C0D2">
                  <wp:extent cx="1828800" cy="2743200"/>
                  <wp:effectExtent l="0" t="0" r="0" b="0"/>
                  <wp:docPr id="1452429516"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6143567A" w14:textId="4266A4BF" w:rsidR="006E507E" w:rsidRDefault="00D031C9"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6CB1D08" wp14:editId="733C2B90">
                  <wp:extent cx="1828800" cy="2743200"/>
                  <wp:effectExtent l="0" t="0" r="0" b="0"/>
                  <wp:docPr id="119411987"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579D054D" w14:textId="77777777" w:rsidR="001C6A25" w:rsidRDefault="001C6A25" w:rsidP="001C6A25">
      <w:pPr>
        <w:rPr>
          <w:rFonts w:ascii="Arial Narrow" w:eastAsiaTheme="majorEastAsia" w:hAnsi="Arial Narrow" w:cstheme="majorBidi"/>
          <w:b/>
          <w:color w:val="6B4D2F"/>
          <w:sz w:val="32"/>
          <w:szCs w:val="32"/>
        </w:rPr>
      </w:pPr>
      <w:r w:rsidRPr="00EA32CB">
        <w:rPr>
          <w:rFonts w:ascii="Arial Narrow" w:eastAsiaTheme="majorEastAsia" w:hAnsi="Arial Narrow" w:cstheme="majorBidi"/>
          <w:b/>
          <w:color w:val="6B4D2F"/>
          <w:sz w:val="32"/>
          <w:szCs w:val="32"/>
        </w:rPr>
        <w:lastRenderedPageBreak/>
        <w:t>ACTUAL SITE PHOTOGRAPHS</w:t>
      </w:r>
    </w:p>
    <w:tbl>
      <w:tblPr>
        <w:tblStyle w:val="TableGrid"/>
        <w:tblW w:w="881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6E507E" w14:paraId="04EAF4B7" w14:textId="06C7B308" w:rsidTr="006E507E">
        <w:tc>
          <w:tcPr>
            <w:tcW w:w="3055" w:type="dxa"/>
          </w:tcPr>
          <w:p w14:paraId="3DE14645" w14:textId="13D519B9" w:rsidR="006E507E" w:rsidRDefault="00D031C9"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148862D" wp14:editId="43F042B6">
                  <wp:extent cx="1828800" cy="2743200"/>
                  <wp:effectExtent l="0" t="0" r="0" b="0"/>
                  <wp:docPr id="1725025833"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0651A31B" w14:textId="5C80EDF1" w:rsidR="006E507E" w:rsidRDefault="00D031C9"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935127D" wp14:editId="2C86A18C">
                  <wp:extent cx="1828800" cy="2743200"/>
                  <wp:effectExtent l="0" t="0" r="0" b="0"/>
                  <wp:docPr id="1046531470"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362BED3C" w14:textId="1F6E971A" w:rsidR="006E507E" w:rsidRDefault="00D031C9"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0A78899" wp14:editId="6CF5CB56">
                  <wp:extent cx="1828800" cy="2743200"/>
                  <wp:effectExtent l="0" t="0" r="0" b="0"/>
                  <wp:docPr id="215126758"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24157EC5" w14:textId="4E38DA88" w:rsidTr="006E507E">
        <w:tc>
          <w:tcPr>
            <w:tcW w:w="3055" w:type="dxa"/>
          </w:tcPr>
          <w:p w14:paraId="44BAC2E8" w14:textId="3CD0BF75" w:rsidR="006E507E" w:rsidRDefault="00D031C9" w:rsidP="00B92F25">
            <w:pPr>
              <w:spacing w:line="360" w:lineRule="auto"/>
              <w:jc w:val="center"/>
              <w:rPr>
                <w:noProof/>
              </w:rPr>
            </w:pPr>
            <w:r>
              <w:rPr>
                <w:noProof/>
              </w:rPr>
              <w:drawing>
                <wp:inline distT="0" distB="0" distL="0" distR="0" wp14:anchorId="2F4DAFD7" wp14:editId="6DA4F91D">
                  <wp:extent cx="1828800" cy="2743200"/>
                  <wp:effectExtent l="0" t="0" r="0" b="0"/>
                  <wp:docPr id="21992297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4BD4217C" w14:textId="5452E09F" w:rsidR="006E507E" w:rsidRDefault="00D031C9" w:rsidP="00B92F25">
            <w:pPr>
              <w:spacing w:line="360" w:lineRule="auto"/>
              <w:jc w:val="center"/>
              <w:rPr>
                <w:noProof/>
              </w:rPr>
            </w:pPr>
            <w:r>
              <w:rPr>
                <w:noProof/>
              </w:rPr>
              <w:drawing>
                <wp:inline distT="0" distB="0" distL="0" distR="0" wp14:anchorId="0A80146C" wp14:editId="749AB1D4">
                  <wp:extent cx="1828800" cy="2743200"/>
                  <wp:effectExtent l="0" t="0" r="0" b="0"/>
                  <wp:docPr id="1759170729"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76247509" w14:textId="7A3D9179" w:rsidR="006E507E" w:rsidRDefault="00D031C9" w:rsidP="00B92F25">
            <w:pPr>
              <w:spacing w:line="360" w:lineRule="auto"/>
              <w:jc w:val="center"/>
              <w:rPr>
                <w:noProof/>
              </w:rPr>
            </w:pPr>
            <w:r>
              <w:rPr>
                <w:noProof/>
              </w:rPr>
              <w:drawing>
                <wp:inline distT="0" distB="0" distL="0" distR="0" wp14:anchorId="2702BB61" wp14:editId="4D6D491D">
                  <wp:extent cx="1828800" cy="2743200"/>
                  <wp:effectExtent l="0" t="0" r="0" b="0"/>
                  <wp:docPr id="1632832751"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1619A222" w14:textId="6FAACE1B" w:rsidTr="006E507E">
        <w:tc>
          <w:tcPr>
            <w:tcW w:w="3055" w:type="dxa"/>
          </w:tcPr>
          <w:p w14:paraId="67AD148B" w14:textId="69E8693A" w:rsidR="006E507E" w:rsidRDefault="00D031C9"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419CB90" wp14:editId="439BDCAA">
                  <wp:extent cx="1828800" cy="2743200"/>
                  <wp:effectExtent l="0" t="0" r="0" b="0"/>
                  <wp:docPr id="15714206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75FA158C" w14:textId="3FF91F4E" w:rsidR="006E507E" w:rsidRDefault="00D031C9"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332CDD9" wp14:editId="156AF73F">
                  <wp:extent cx="1828800" cy="2743200"/>
                  <wp:effectExtent l="0" t="0" r="0" b="0"/>
                  <wp:docPr id="4923186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06B1DB1F" w14:textId="6CCFD5CA" w:rsidR="006E507E" w:rsidRDefault="00D031C9"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C4995F3" wp14:editId="7BC6D1C9">
                  <wp:extent cx="1828800" cy="2743200"/>
                  <wp:effectExtent l="0" t="0" r="0" b="0"/>
                  <wp:docPr id="129117067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223B4FF8" w14:textId="2C4C65EC" w:rsidR="00045957" w:rsidRDefault="00045957" w:rsidP="00045957">
      <w:pPr>
        <w:pStyle w:val="Heading1"/>
        <w:numPr>
          <w:ilvl w:val="0"/>
          <w:numId w:val="11"/>
        </w:numPr>
        <w:spacing w:before="120" w:line="360" w:lineRule="auto"/>
        <w:ind w:left="450"/>
      </w:pPr>
      <w:bookmarkStart w:id="261" w:name="_Toc106970151"/>
      <w:bookmarkStart w:id="262" w:name="_Toc155352139"/>
      <w:bookmarkStart w:id="263" w:name="_Toc78382235"/>
      <w:bookmarkEnd w:id="260"/>
      <w:r w:rsidRPr="00986399">
        <w:lastRenderedPageBreak/>
        <w:t>ROUTE MAP</w:t>
      </w:r>
      <w:r w:rsidRPr="0087449C">
        <w:t xml:space="preserve"> OF THE PROPERTY</w:t>
      </w:r>
      <w:bookmarkEnd w:id="261"/>
      <w:bookmarkEnd w:id="262"/>
    </w:p>
    <w:p w14:paraId="3C3AB55F" w14:textId="54D14673" w:rsidR="001E2CC9" w:rsidRDefault="001E2CC9" w:rsidP="001E2CC9">
      <w:pPr>
        <w:pStyle w:val="ListParagraph"/>
        <w:ind w:left="0"/>
        <w:jc w:val="center"/>
        <w:rPr>
          <w:rFonts w:ascii="Arial Narrow" w:hAnsi="Arial Narrow"/>
          <w:b/>
          <w:u w:val="single"/>
        </w:rPr>
      </w:pPr>
      <w:r w:rsidRPr="001E2CC9">
        <w:rPr>
          <w:rFonts w:ascii="Arial Narrow" w:hAnsi="Arial Narrow"/>
          <w:b/>
          <w:u w:val="single"/>
        </w:rPr>
        <w:t>Site u/r</w:t>
      </w:r>
    </w:p>
    <w:p w14:paraId="18B509C8" w14:textId="51FAD3F7" w:rsidR="00016FC9" w:rsidRDefault="003076EE" w:rsidP="001E2CC9">
      <w:pPr>
        <w:pStyle w:val="ListParagraph"/>
        <w:jc w:val="center"/>
        <w:rPr>
          <w:rFonts w:ascii="Arial Narrow" w:hAnsi="Arial Narrow"/>
          <w:b/>
          <w:u w:val="single"/>
        </w:rPr>
      </w:pPr>
      <w:r>
        <w:rPr>
          <w:noProof/>
          <w:color w:val="FF0000"/>
        </w:rPr>
        <mc:AlternateContent>
          <mc:Choice Requires="wps">
            <w:drawing>
              <wp:anchor distT="0" distB="0" distL="114300" distR="114300" simplePos="0" relativeHeight="251750400" behindDoc="0" locked="0" layoutInCell="1" allowOverlap="1" wp14:anchorId="1A75EDA7" wp14:editId="1C208D6B">
                <wp:simplePos x="0" y="0"/>
                <wp:positionH relativeFrom="column">
                  <wp:posOffset>2840477</wp:posOffset>
                </wp:positionH>
                <wp:positionV relativeFrom="paragraph">
                  <wp:posOffset>43937</wp:posOffset>
                </wp:positionV>
                <wp:extent cx="291829" cy="1673157"/>
                <wp:effectExtent l="0" t="0" r="70485" b="60960"/>
                <wp:wrapNone/>
                <wp:docPr id="737423152"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1829" cy="1673157"/>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B72F7C8" id="_x0000_t32" coordsize="21600,21600" o:spt="32" o:oned="t" path="m,l21600,21600e" filled="f">
                <v:path arrowok="t" fillok="f" o:connecttype="none"/>
                <o:lock v:ext="edit" shapetype="t"/>
              </v:shapetype>
              <v:shape id="Straight Arrow Connector 7" o:spid="_x0000_s1026" type="#_x0000_t32" style="position:absolute;margin-left:223.65pt;margin-top:3.45pt;width:23pt;height:131.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" strokeweight="1.5pt">
                <v:stroke endarrow="block"/>
              </v:shape>
            </w:pict>
          </mc:Fallback>
        </mc:AlternateContent>
      </w:r>
    </w:p>
    <w:p w14:paraId="29B0054E" w14:textId="66FEB507" w:rsidR="00016FC9" w:rsidRDefault="00017C82" w:rsidP="003076EE">
      <w:pPr>
        <w:pStyle w:val="ListParagraph"/>
        <w:ind w:left="180"/>
        <w:jc w:val="center"/>
        <w:rPr>
          <w:rFonts w:ascii="Arial Narrow" w:hAnsi="Arial Narrow"/>
          <w:b/>
          <w:u w:val="single"/>
        </w:rPr>
      </w:pPr>
      <w:r>
        <w:rPr>
          <w:rFonts w:ascii="Arial Narrow" w:hAnsi="Arial Narrow"/>
          <w:b/>
          <w:noProof/>
          <w:u w:val="single"/>
        </w:rPr>
        <w:drawing>
          <wp:inline distT="0" distB="0" distL="0" distR="0" wp14:anchorId="3F83C19B" wp14:editId="59A64B70">
            <wp:extent cx="5943600" cy="3566160"/>
            <wp:effectExtent l="19050" t="19050" r="19050" b="15240"/>
            <wp:docPr id="1810747031"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b="7358"/>
                    <a:stretch>
                      <a:fillRect/>
                    </a:stretch>
                  </pic:blipFill>
                  <pic:spPr bwMode="auto">
                    <a:xfrm>
                      <a:off x="0" y="0"/>
                      <a:ext cx="5943600" cy="3566160"/>
                    </a:xfrm>
                    <a:prstGeom prst="rect">
                      <a:avLst/>
                    </a:prstGeom>
                    <a:noFill/>
                    <a:ln w="12700">
                      <a:solidFill>
                        <a:srgbClr val="000000"/>
                      </a:solidFill>
                      <a:miter lim="800000"/>
                      <a:headEnd/>
                      <a:tailEnd/>
                    </a:ln>
                  </pic:spPr>
                </pic:pic>
              </a:graphicData>
            </a:graphic>
          </wp:inline>
        </w:drawing>
      </w:r>
    </w:p>
    <w:p w14:paraId="14D5F586" w14:textId="77777777" w:rsidR="003076EE" w:rsidRDefault="003076EE" w:rsidP="003076EE">
      <w:pPr>
        <w:pStyle w:val="ListParagraph"/>
        <w:ind w:left="180"/>
        <w:jc w:val="center"/>
        <w:rPr>
          <w:rFonts w:ascii="Arial Narrow" w:hAnsi="Arial Narrow"/>
          <w:b/>
          <w:u w:val="single"/>
        </w:rPr>
      </w:pPr>
    </w:p>
    <w:p w14:paraId="3C42D410" w14:textId="19CFDBDC" w:rsidR="001E2CC9" w:rsidRPr="001E2CC9" w:rsidRDefault="00017C82" w:rsidP="003076EE">
      <w:pPr>
        <w:pStyle w:val="ListParagraph"/>
        <w:ind w:left="180"/>
        <w:jc w:val="center"/>
        <w:rPr>
          <w:rFonts w:ascii="Arial Narrow" w:hAnsi="Arial Narrow"/>
          <w:b/>
          <w:u w:val="single"/>
        </w:rPr>
      </w:pPr>
      <w:r>
        <w:rPr>
          <w:rFonts w:ascii="Arial Narrow" w:hAnsi="Arial Narrow"/>
          <w:b/>
          <w:noProof/>
          <w:u w:val="single"/>
        </w:rPr>
        <w:drawing>
          <wp:inline distT="0" distB="0" distL="0" distR="0" wp14:anchorId="3CA7222A" wp14:editId="5BA8FE73">
            <wp:extent cx="5943600" cy="3566160"/>
            <wp:effectExtent l="19050" t="19050" r="19050" b="15240"/>
            <wp:docPr id="348091079"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59">
                      <a:extLst>
                        <a:ext uri="{28A0092B-C50C-407E-A947-70E740481C1C}">
                          <a14:useLocalDpi xmlns:a14="http://schemas.microsoft.com/office/drawing/2010/main" val="0"/>
                        </a:ext>
                      </a:extLst>
                    </a:blip>
                    <a:srcRect l="-740"/>
                    <a:stretch>
                      <a:fillRect/>
                    </a:stretch>
                  </pic:blipFill>
                  <pic:spPr bwMode="auto">
                    <a:xfrm>
                      <a:off x="0" y="0"/>
                      <a:ext cx="5943600" cy="3566160"/>
                    </a:xfrm>
                    <a:prstGeom prst="rect">
                      <a:avLst/>
                    </a:prstGeom>
                    <a:noFill/>
                    <a:ln w="12700">
                      <a:solidFill>
                        <a:srgbClr val="000000"/>
                      </a:solidFill>
                      <a:miter lim="800000"/>
                      <a:headEnd/>
                      <a:tailEnd/>
                    </a:ln>
                  </pic:spPr>
                </pic:pic>
              </a:graphicData>
            </a:graphic>
          </wp:inline>
        </w:drawing>
      </w:r>
    </w:p>
    <w:p w14:paraId="75C61CC8" w14:textId="3B14D6AD" w:rsidR="00045957" w:rsidRDefault="00045957" w:rsidP="001E2CC9">
      <w:pPr>
        <w:pStyle w:val="BodyText"/>
        <w:rPr>
          <w:rFonts w:ascii="Arial Narrow" w:hAnsi="Arial Narrow"/>
          <w:noProof/>
          <w:sz w:val="22"/>
          <w:szCs w:val="22"/>
          <w:lang w:val="en-GB"/>
        </w:rPr>
      </w:pPr>
    </w:p>
    <w:p w14:paraId="5CBD6D56" w14:textId="5675C5A7" w:rsidR="001E2CC9" w:rsidRDefault="001E2CC9" w:rsidP="001E2CC9">
      <w:pPr>
        <w:pStyle w:val="BodyText"/>
        <w:jc w:val="center"/>
        <w:rPr>
          <w:rFonts w:ascii="Arial Narrow" w:hAnsi="Arial Narrow"/>
          <w:b/>
          <w:sz w:val="22"/>
          <w:szCs w:val="22"/>
          <w:u w:val="single"/>
          <w:lang w:val="en-IN"/>
        </w:rPr>
      </w:pPr>
      <w:bookmarkStart w:id="264" w:name="_Toc68167230"/>
      <w:bookmarkStart w:id="265" w:name="_Toc68183698"/>
      <w:r>
        <w:rPr>
          <w:rFonts w:ascii="Arial Narrow" w:hAnsi="Arial Narrow"/>
          <w:b/>
          <w:bCs/>
          <w:szCs w:val="22"/>
          <w:u w:val="single"/>
        </w:rPr>
        <w:t xml:space="preserve">Longitude Latitude: </w:t>
      </w:r>
      <w:bookmarkEnd w:id="264"/>
      <w:bookmarkEnd w:id="265"/>
      <w:r w:rsidR="00017C82" w:rsidRPr="00A54059">
        <w:rPr>
          <w:rFonts w:ascii="Arial Narrow" w:hAnsi="Arial Narrow"/>
          <w:b/>
          <w:bCs/>
          <w:kern w:val="36"/>
          <w:sz w:val="22"/>
          <w:szCs w:val="48"/>
          <w:u w:val="single"/>
          <w:lang w:val="en-GB" w:eastAsia="en-IN"/>
        </w:rPr>
        <w:t>22°36'21.6"N 75°41'22.0"E</w:t>
      </w:r>
    </w:p>
    <w:p w14:paraId="70111AA2" w14:textId="77777777" w:rsidR="003076EE" w:rsidRPr="00050291" w:rsidRDefault="003076EE" w:rsidP="001E2CC9">
      <w:pPr>
        <w:pStyle w:val="BodyText"/>
        <w:jc w:val="center"/>
        <w:rPr>
          <w:rFonts w:ascii="Arial Narrow" w:hAnsi="Arial Narrow"/>
          <w:b/>
          <w:bCs/>
          <w:u w:val="single"/>
        </w:rPr>
      </w:pPr>
    </w:p>
    <w:p w14:paraId="6A187121" w14:textId="3D389F0A" w:rsidR="001E2CC9" w:rsidRDefault="001E2CC9" w:rsidP="001E2CC9">
      <w:pPr>
        <w:pStyle w:val="BodyText"/>
        <w:jc w:val="center"/>
        <w:rPr>
          <w:rFonts w:ascii="Arial Narrow" w:hAnsi="Arial Narrow"/>
          <w:sz w:val="22"/>
          <w:szCs w:val="22"/>
          <w:lang w:val="en-US"/>
        </w:rPr>
      </w:pPr>
      <w:r>
        <w:rPr>
          <w:rFonts w:ascii="Arial Narrow" w:hAnsi="Arial Narrow"/>
          <w:b/>
          <w:sz w:val="22"/>
          <w:szCs w:val="22"/>
        </w:rPr>
        <w:t xml:space="preserve">Note: </w:t>
      </w:r>
      <w:r>
        <w:rPr>
          <w:rFonts w:ascii="Arial Narrow" w:hAnsi="Arial Narrow"/>
          <w:sz w:val="22"/>
          <w:szCs w:val="22"/>
        </w:rPr>
        <w:t xml:space="preserve">The Blue line shows the route to site from nearest </w:t>
      </w:r>
      <w:r w:rsidR="00986399" w:rsidRPr="00986399">
        <w:rPr>
          <w:rFonts w:ascii="Arial Narrow" w:hAnsi="Arial Narrow"/>
          <w:sz w:val="22"/>
          <w:szCs w:val="22"/>
          <w:lang w:val="en-US"/>
        </w:rPr>
        <w:t>railway station</w:t>
      </w:r>
      <w:r w:rsidR="005A3E8A">
        <w:rPr>
          <w:rFonts w:ascii="Arial Narrow" w:hAnsi="Arial Narrow"/>
          <w:sz w:val="22"/>
          <w:szCs w:val="22"/>
        </w:rPr>
        <w:t xml:space="preserve"> (</w:t>
      </w:r>
      <w:r w:rsidR="00017C82">
        <w:rPr>
          <w:rFonts w:ascii="Arial Narrow" w:hAnsi="Arial Narrow"/>
          <w:sz w:val="22"/>
          <w:szCs w:val="22"/>
          <w:lang w:val="en-US"/>
        </w:rPr>
        <w:t>Haranya Kheri</w:t>
      </w:r>
      <w:r w:rsidR="005A3E8A">
        <w:rPr>
          <w:rFonts w:ascii="Arial Narrow" w:hAnsi="Arial Narrow"/>
          <w:sz w:val="22"/>
          <w:szCs w:val="22"/>
          <w:lang w:val="en-US"/>
        </w:rPr>
        <w:t xml:space="preserve"> – </w:t>
      </w:r>
      <w:r w:rsidR="00017C82">
        <w:rPr>
          <w:rFonts w:ascii="Arial Narrow" w:hAnsi="Arial Narrow"/>
          <w:sz w:val="22"/>
          <w:szCs w:val="22"/>
          <w:lang w:val="en-US"/>
        </w:rPr>
        <w:t>22.4</w:t>
      </w:r>
      <w:r w:rsidR="005A3E8A">
        <w:rPr>
          <w:rFonts w:ascii="Arial Narrow" w:hAnsi="Arial Narrow"/>
          <w:sz w:val="22"/>
          <w:szCs w:val="22"/>
          <w:lang w:val="en-US"/>
        </w:rPr>
        <w:t xml:space="preserve"> km.)</w:t>
      </w:r>
    </w:p>
    <w:p w14:paraId="2E3193CE" w14:textId="1B513E70" w:rsidR="00A12AA8" w:rsidRPr="00D4203A" w:rsidRDefault="00A12AA8" w:rsidP="00045957">
      <w:pPr>
        <w:pStyle w:val="Heading1"/>
        <w:numPr>
          <w:ilvl w:val="0"/>
          <w:numId w:val="11"/>
        </w:numPr>
        <w:tabs>
          <w:tab w:val="left" w:pos="540"/>
        </w:tabs>
        <w:spacing w:before="0" w:line="240" w:lineRule="auto"/>
        <w:ind w:left="450"/>
      </w:pPr>
      <w:bookmarkStart w:id="266" w:name="_Toc155352140"/>
      <w:r w:rsidRPr="00D4203A">
        <w:lastRenderedPageBreak/>
        <w:t>ASSUMPTIONS, CAVEATS, LIMITATION AND DISCLAIMERS</w:t>
      </w:r>
      <w:bookmarkEnd w:id="263"/>
      <w:bookmarkEnd w:id="266"/>
    </w:p>
    <w:p w14:paraId="3F00151C"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0136B3C2"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The assets are valued as though under responsible ownership.</w:t>
      </w:r>
    </w:p>
    <w:p w14:paraId="2A9AD22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 assets are free of liens and encumbrances.</w:t>
      </w:r>
    </w:p>
    <w:p w14:paraId="107BD565" w14:textId="7A2F0D9F"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79B63268"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There is no direct/ indirect interest in the assets valued.</w:t>
      </w:r>
    </w:p>
    <w:p w14:paraId="5DB8B68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rates for valuation of the assets are in accordance with the Govt. Approved rates and prevailing market rates.</w:t>
      </w:r>
    </w:p>
    <w:p w14:paraId="123E58B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statements of fact presented in the report are correct to the best of the valuer’s knowledge.</w:t>
      </w:r>
    </w:p>
    <w:p w14:paraId="7CDD525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appraiser” word implies the valuer him/herself or any authorised representative of the valuer.</w:t>
      </w:r>
    </w:p>
    <w:p w14:paraId="51ADD8B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analysis &amp; conclusions are limited only by the reported assumptions &amp; conditions.</w:t>
      </w:r>
    </w:p>
    <w:p w14:paraId="155F7B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hereby stated that the valuer has followed the professional requirements and standards in this document.</w:t>
      </w:r>
    </w:p>
    <w:p w14:paraId="0B16D49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no interest in the subject assets.</w:t>
      </w:r>
    </w:p>
    <w:p w14:paraId="05E5629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value’s fee is not contingent upon any aspect of the report.</w:t>
      </w:r>
    </w:p>
    <w:p w14:paraId="4C032EB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valuation was performed in accordance with an ethical code and performance standards.</w:t>
      </w:r>
    </w:p>
    <w:p w14:paraId="3124EF3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satisfied professional education requirements.</w:t>
      </w:r>
    </w:p>
    <w:p w14:paraId="70FAC42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experience in the location and category of the assets being valued.</w:t>
      </w:r>
    </w:p>
    <w:p w14:paraId="5F4534C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7D06EAA4" w14:textId="7A2A882A"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0D649DC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68067D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5C0ED0F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I have upon the invoices provided to us by the Client for the technical specification as well as details of manufacturer for the machineries or equipment. I have assumed that no major </w:t>
      </w:r>
      <w:r w:rsidRPr="0075725C">
        <w:rPr>
          <w:rFonts w:ascii="Arial Narrow" w:hAnsi="Arial Narrow" w:cs="Mangal"/>
          <w:sz w:val="26"/>
          <w:szCs w:val="26"/>
          <w:lang w:val="x-none" w:eastAsia="x-none" w:bidi="mr-IN"/>
        </w:rPr>
        <w:lastRenderedPageBreak/>
        <w:t>replacement of components in any of the machineries has been done unless otherwise specific details provided to me.</w:t>
      </w:r>
    </w:p>
    <w:p w14:paraId="3F72C1FC"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3088B3D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076924E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7B8FF1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3F1FF5E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48291D6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75725C">
        <w:rPr>
          <w:rFonts w:ascii="Arial Narrow" w:hAnsi="Arial Narrow" w:cs="Mangal"/>
          <w:sz w:val="26"/>
          <w:szCs w:val="26"/>
          <w:lang w:val="en-US" w:eastAsia="x-none" w:bidi="mr-IN"/>
        </w:rPr>
        <w:t xml:space="preserve"> </w:t>
      </w:r>
      <w:r w:rsidRPr="0075725C">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6C5A79C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65FF5E7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10D8405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532A2C0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13E7757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1DE8D3B" w14:textId="39F85306" w:rsidR="00D4203A" w:rsidRPr="00BF1A9A" w:rsidRDefault="00D4203A" w:rsidP="004B3CC0">
      <w:pPr>
        <w:pStyle w:val="Heading1"/>
        <w:numPr>
          <w:ilvl w:val="0"/>
          <w:numId w:val="11"/>
        </w:numPr>
        <w:tabs>
          <w:tab w:val="left" w:pos="900"/>
        </w:tabs>
        <w:spacing w:after="240" w:line="240" w:lineRule="auto"/>
        <w:ind w:left="630" w:hanging="540"/>
      </w:pPr>
      <w:bookmarkStart w:id="267" w:name="_Toc93684639"/>
      <w:bookmarkStart w:id="268" w:name="_Toc155352141"/>
      <w:r>
        <w:lastRenderedPageBreak/>
        <w:t xml:space="preserve">MODEL CODE OF CONDUCT FOR VALUERS </w:t>
      </w:r>
      <w:r w:rsidRPr="008C1918">
        <w:t>(Annexure V)</w:t>
      </w:r>
      <w:bookmarkEnd w:id="267"/>
      <w:bookmarkEnd w:id="268"/>
    </w:p>
    <w:p w14:paraId="11DCFA3D"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Integrity and Fairness</w:t>
      </w:r>
    </w:p>
    <w:p w14:paraId="6578A3F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in the conduct of his/its business, follow high standards of integrity and fairness in all his/its dealings with his/its clients and other valuers.</w:t>
      </w:r>
    </w:p>
    <w:p w14:paraId="60362DB7"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integrity by being honest, straightforward, and forthright in all professional relationships.</w:t>
      </w:r>
    </w:p>
    <w:p w14:paraId="1984A52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endeavour to ensure that he/it provides true and adequate information and shall not misrepresent any facts or situations.</w:t>
      </w:r>
    </w:p>
    <w:p w14:paraId="10C11460" w14:textId="5AD0EB0A"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refrain from being </w:t>
      </w:r>
      <w:proofErr w:type="spellStart"/>
      <w:r w:rsidRPr="003169D7">
        <w:rPr>
          <w:rFonts w:ascii="Arial Narrow" w:hAnsi="Arial Narrow"/>
          <w:color w:val="000000"/>
          <w:sz w:val="26"/>
          <w:szCs w:val="26"/>
        </w:rPr>
        <w:t>in</w:t>
      </w:r>
      <w:r w:rsidR="005C15E4">
        <w:rPr>
          <w:rFonts w:ascii="Arial Narrow" w:hAnsi="Arial Narrow"/>
          <w:color w:val="000000"/>
          <w:sz w:val="26"/>
          <w:szCs w:val="26"/>
        </w:rPr>
        <w:t>Valve</w:t>
      </w:r>
      <w:r w:rsidRPr="003169D7">
        <w:rPr>
          <w:rFonts w:ascii="Arial Narrow" w:hAnsi="Arial Narrow"/>
          <w:color w:val="000000"/>
          <w:sz w:val="26"/>
          <w:szCs w:val="26"/>
        </w:rPr>
        <w:t>d</w:t>
      </w:r>
      <w:proofErr w:type="spellEnd"/>
      <w:r w:rsidRPr="003169D7">
        <w:rPr>
          <w:rFonts w:ascii="Arial Narrow" w:hAnsi="Arial Narrow"/>
          <w:color w:val="000000"/>
          <w:sz w:val="26"/>
          <w:szCs w:val="26"/>
        </w:rPr>
        <w:t xml:space="preserve"> in any action that would bring disrepute to the profession.</w:t>
      </w:r>
    </w:p>
    <w:p w14:paraId="5A3771B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keep public interest foremost while delivering his services.</w:t>
      </w:r>
    </w:p>
    <w:p w14:paraId="1C12D80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Professional Competence and Due Care</w:t>
      </w:r>
    </w:p>
    <w:p w14:paraId="19F5FD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render at all times high standards of service, exercise due diligence, ensure proper care and exercise independent professional judgment.</w:t>
      </w:r>
    </w:p>
    <w:p w14:paraId="0D080EA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carry out professional services in accordance with the relevant technical and professional standards that may be specified from time to time.</w:t>
      </w:r>
    </w:p>
    <w:p w14:paraId="0925C34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continuously maintain professional knowledge and skill to provide competent professional service based on up-to-date developments </w:t>
      </w:r>
      <w:proofErr w:type="gramStart"/>
      <w:r w:rsidRPr="003169D7">
        <w:rPr>
          <w:rFonts w:ascii="Arial Narrow" w:hAnsi="Arial Narrow"/>
          <w:color w:val="000000"/>
          <w:sz w:val="26"/>
          <w:szCs w:val="26"/>
        </w:rPr>
        <w:t>in  practice</w:t>
      </w:r>
      <w:proofErr w:type="gramEnd"/>
      <w:r w:rsidRPr="003169D7">
        <w:rPr>
          <w:rFonts w:ascii="Arial Narrow" w:hAnsi="Arial Narrow"/>
          <w:color w:val="000000"/>
          <w:sz w:val="26"/>
          <w:szCs w:val="26"/>
        </w:rPr>
        <w:t>,  prevailing  regulations / guidelines and techniques.</w:t>
      </w:r>
    </w:p>
    <w:p w14:paraId="08C23D2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EB02B3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carry out any instruction of the client insofar as they are incompatible with the requirements of integrity, objectivity and independence.</w:t>
      </w:r>
    </w:p>
    <w:p w14:paraId="67771CC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clearly state to his client the services that he would be competent to provide and the services for which he would be relying on other valuers or professionals or for which the client can have a separate arrangement with other valuers.</w:t>
      </w:r>
    </w:p>
    <w:p w14:paraId="2664AAC8" w14:textId="77777777" w:rsidR="0075725C" w:rsidRDefault="0075725C" w:rsidP="0075725C">
      <w:pPr>
        <w:pStyle w:val="BodyText"/>
        <w:spacing w:line="360" w:lineRule="auto"/>
        <w:ind w:left="142"/>
        <w:rPr>
          <w:rFonts w:ascii="Arial Narrow" w:hAnsi="Arial Narrow"/>
          <w:b/>
          <w:bCs/>
          <w:sz w:val="26"/>
          <w:szCs w:val="26"/>
        </w:rPr>
      </w:pPr>
    </w:p>
    <w:p w14:paraId="203AAB43" w14:textId="77777777" w:rsidR="0075725C" w:rsidRDefault="0075725C" w:rsidP="0075725C">
      <w:pPr>
        <w:pStyle w:val="BodyText"/>
        <w:spacing w:line="360" w:lineRule="auto"/>
        <w:ind w:left="142"/>
        <w:rPr>
          <w:rFonts w:ascii="Arial Narrow" w:hAnsi="Arial Narrow"/>
          <w:b/>
          <w:bCs/>
          <w:sz w:val="26"/>
          <w:szCs w:val="26"/>
        </w:rPr>
      </w:pPr>
    </w:p>
    <w:p w14:paraId="06BD84BD" w14:textId="77777777" w:rsidR="0075725C" w:rsidRDefault="0075725C" w:rsidP="0075725C">
      <w:pPr>
        <w:pStyle w:val="BodyText"/>
        <w:spacing w:line="360" w:lineRule="auto"/>
        <w:ind w:left="142"/>
        <w:rPr>
          <w:rFonts w:ascii="Arial Narrow" w:hAnsi="Arial Narrow"/>
          <w:b/>
          <w:bCs/>
          <w:sz w:val="26"/>
          <w:szCs w:val="26"/>
        </w:rPr>
      </w:pPr>
    </w:p>
    <w:p w14:paraId="5F9897F2" w14:textId="05C8E31D"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Independence and Disclosure of Interest</w:t>
      </w:r>
    </w:p>
    <w:p w14:paraId="7C0A16F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A1F41A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take up an assignment if he/it or any of his/its relatives or associates is not independent in terms of association to the company.</w:t>
      </w:r>
    </w:p>
    <w:p w14:paraId="0C270B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complete independence in his/its professional relationships and shall conduct the valuation independent of external influences.</w:t>
      </w:r>
    </w:p>
    <w:p w14:paraId="50EE00F4" w14:textId="5146461F"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wherever </w:t>
      </w:r>
      <w:proofErr w:type="gramStart"/>
      <w:r w:rsidRPr="003169D7">
        <w:rPr>
          <w:rFonts w:ascii="Arial Narrow" w:hAnsi="Arial Narrow"/>
          <w:color w:val="000000"/>
          <w:sz w:val="26"/>
          <w:szCs w:val="26"/>
        </w:rPr>
        <w:t>necessary</w:t>
      </w:r>
      <w:proofErr w:type="gramEnd"/>
      <w:r w:rsidRPr="003169D7">
        <w:rPr>
          <w:rFonts w:ascii="Arial Narrow" w:hAnsi="Arial Narrow"/>
          <w:color w:val="000000"/>
          <w:sz w:val="26"/>
          <w:szCs w:val="26"/>
        </w:rPr>
        <w:t xml:space="preserve"> disclose to the clients, possible </w:t>
      </w:r>
      <w:r w:rsidR="001D4085" w:rsidRPr="003169D7">
        <w:rPr>
          <w:rFonts w:ascii="Arial Narrow" w:hAnsi="Arial Narrow"/>
          <w:color w:val="000000"/>
          <w:sz w:val="26"/>
          <w:szCs w:val="26"/>
        </w:rPr>
        <w:t>sources of conflicts of</w:t>
      </w:r>
      <w:r w:rsidRPr="003169D7">
        <w:rPr>
          <w:rFonts w:ascii="Arial Narrow" w:hAnsi="Arial Narrow"/>
          <w:color w:val="000000"/>
          <w:sz w:val="26"/>
          <w:szCs w:val="26"/>
        </w:rPr>
        <w:t xml:space="preserve"> duties and interests, while providing unbiased services.</w:t>
      </w:r>
    </w:p>
    <w:p w14:paraId="55A77EDC" w14:textId="331577BD"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r w:rsidR="001D4085" w:rsidRPr="003169D7">
        <w:rPr>
          <w:rFonts w:ascii="Arial Narrow" w:hAnsi="Arial Narrow"/>
          <w:color w:val="000000"/>
          <w:sz w:val="26"/>
          <w:szCs w:val="26"/>
        </w:rPr>
        <w:t>Trading) Regulations</w:t>
      </w:r>
      <w:r w:rsidRPr="003169D7">
        <w:rPr>
          <w:rFonts w:ascii="Arial Narrow" w:hAnsi="Arial Narrow"/>
          <w:color w:val="000000"/>
          <w:sz w:val="26"/>
          <w:szCs w:val="26"/>
        </w:rPr>
        <w:t>,2015 or till the time the valuation report becomes public, whichever is earlier.</w:t>
      </w:r>
    </w:p>
    <w:p w14:paraId="15BA9F2F"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indulge in "mandate snatching" or offering "convenience valuations" in order to cater to a company or client's needs.</w:t>
      </w:r>
    </w:p>
    <w:p w14:paraId="337978B6"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As an independent valuer, the valuer shall not charge success fee. </w:t>
      </w:r>
    </w:p>
    <w:p w14:paraId="56189F27" w14:textId="0AAAB06B"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In any fairness opinion or independent expert opinion submitted by a valuer, if there has been a prior engagement in an unconnected transaction, the </w:t>
      </w:r>
      <w:r w:rsidR="001D4085" w:rsidRPr="003169D7">
        <w:rPr>
          <w:rFonts w:ascii="Arial Narrow" w:hAnsi="Arial Narrow"/>
          <w:color w:val="000000"/>
          <w:sz w:val="26"/>
          <w:szCs w:val="26"/>
        </w:rPr>
        <w:t>valuer shall declare the association</w:t>
      </w:r>
      <w:r w:rsidRPr="003169D7">
        <w:rPr>
          <w:rFonts w:ascii="Arial Narrow" w:hAnsi="Arial Narrow"/>
          <w:color w:val="000000"/>
          <w:sz w:val="26"/>
          <w:szCs w:val="26"/>
        </w:rPr>
        <w:t xml:space="preserve"> with the company during the last five years.</w:t>
      </w:r>
    </w:p>
    <w:p w14:paraId="099E8E7C"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Confidentiality</w:t>
      </w:r>
    </w:p>
    <w:p w14:paraId="22CCF36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BA3884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Information Management</w:t>
      </w:r>
    </w:p>
    <w:p w14:paraId="3BAF9995" w14:textId="13DD4BD1"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1D4085" w:rsidRPr="003169D7">
        <w:rPr>
          <w:rFonts w:ascii="Arial Narrow" w:hAnsi="Arial Narrow"/>
          <w:color w:val="000000"/>
          <w:sz w:val="26"/>
          <w:szCs w:val="26"/>
        </w:rPr>
        <w:t>a reasonable person</w:t>
      </w:r>
      <w:r w:rsidRPr="003169D7">
        <w:rPr>
          <w:rFonts w:ascii="Arial Narrow" w:hAnsi="Arial Narrow"/>
          <w:color w:val="000000"/>
          <w:sz w:val="26"/>
          <w:szCs w:val="26"/>
        </w:rPr>
        <w:t xml:space="preserve"> to take a view on the appropriateness of his /its decisions and actions. </w:t>
      </w:r>
    </w:p>
    <w:p w14:paraId="5AA3ACCA" w14:textId="394E1570"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lastRenderedPageBreak/>
        <w:t xml:space="preserve">A valuer shall appear, co-operate and be available for </w:t>
      </w:r>
      <w:r w:rsidR="001D4085" w:rsidRPr="003169D7">
        <w:rPr>
          <w:rFonts w:ascii="Arial Narrow" w:hAnsi="Arial Narrow"/>
          <w:color w:val="000000"/>
          <w:sz w:val="26"/>
          <w:szCs w:val="26"/>
        </w:rPr>
        <w:t xml:space="preserve">inspections and </w:t>
      </w:r>
      <w:proofErr w:type="gramStart"/>
      <w:r w:rsidR="001D4085" w:rsidRPr="003169D7">
        <w:rPr>
          <w:rFonts w:ascii="Arial Narrow" w:hAnsi="Arial Narrow"/>
          <w:color w:val="000000"/>
          <w:sz w:val="26"/>
          <w:szCs w:val="26"/>
        </w:rPr>
        <w:t>investigations</w:t>
      </w:r>
      <w:r w:rsidRPr="003169D7">
        <w:rPr>
          <w:rFonts w:ascii="Arial Narrow" w:hAnsi="Arial Narrow"/>
          <w:color w:val="000000"/>
          <w:sz w:val="26"/>
          <w:szCs w:val="26"/>
        </w:rPr>
        <w:t xml:space="preserve">  carried</w:t>
      </w:r>
      <w:proofErr w:type="gramEnd"/>
      <w:r w:rsidRPr="003169D7">
        <w:rPr>
          <w:rFonts w:ascii="Arial Narrow" w:hAnsi="Arial Narrow"/>
          <w:color w:val="000000"/>
          <w:sz w:val="26"/>
          <w:szCs w:val="26"/>
        </w:rPr>
        <w:t xml:space="preserve"> out by the authority, any person authorised by the authority,  the registered valuers  organisation  with which he/it is registered or any other statutory regulatory body.</w:t>
      </w:r>
    </w:p>
    <w:p w14:paraId="54289C0C" w14:textId="10E70052"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provide all information and records as may be required by the authority, the Tribunal, Appellate Tribunal, the registered </w:t>
      </w:r>
      <w:r w:rsidR="001D4085" w:rsidRPr="003169D7">
        <w:rPr>
          <w:rFonts w:ascii="Arial Narrow" w:hAnsi="Arial Narrow"/>
          <w:color w:val="000000"/>
          <w:sz w:val="26"/>
          <w:szCs w:val="26"/>
        </w:rPr>
        <w:t>valuer’s</w:t>
      </w:r>
      <w:r w:rsidRPr="003169D7">
        <w:rPr>
          <w:rFonts w:ascii="Arial Narrow" w:hAnsi="Arial Narrow"/>
          <w:color w:val="000000"/>
          <w:sz w:val="26"/>
          <w:szCs w:val="26"/>
        </w:rPr>
        <w:t xml:space="preserve"> organisation with which he/it is registered, or any other statutory regulatory body.</w:t>
      </w:r>
    </w:p>
    <w:p w14:paraId="34F749F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DDD0E6E"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Gifts and hospitality:</w:t>
      </w:r>
    </w:p>
    <w:p w14:paraId="747F3DF1"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or his / its relative shall not accept gifts or hospitality which undermines or affects his independence as a valuer.</w:t>
      </w:r>
    </w:p>
    <w:p w14:paraId="5078384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Explanation: For the purposes of this code the term 'relative' shall have the same meaning as defined in clause (77) of Section 2 of the Companies Act, 2013 (18 of 2013).</w:t>
      </w:r>
    </w:p>
    <w:p w14:paraId="2F1464E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C6F8241"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Remuneration and Costs.</w:t>
      </w:r>
    </w:p>
    <w:p w14:paraId="1CE4C20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provide services for remuneration which is charged in a transparent manner, is a reasonable reflection of the work necessarily and properly undertaken, and is not inconsistent with the applicable rules.</w:t>
      </w:r>
    </w:p>
    <w:p w14:paraId="0EF3FB7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accept any fees or charges other than those which are disclosed in a written contract with the person to whom he would be rendering service.</w:t>
      </w:r>
    </w:p>
    <w:p w14:paraId="41026F7A" w14:textId="77777777" w:rsidR="00D4203A" w:rsidRPr="003169D7" w:rsidRDefault="00D4203A" w:rsidP="0075725C">
      <w:pPr>
        <w:pStyle w:val="BodyText"/>
        <w:spacing w:line="360" w:lineRule="auto"/>
        <w:ind w:left="142"/>
        <w:rPr>
          <w:rFonts w:ascii="Arial Narrow" w:hAnsi="Arial Narrow"/>
          <w:b/>
          <w:bCs/>
          <w:sz w:val="26"/>
          <w:szCs w:val="26"/>
          <w:lang w:val="en-US"/>
        </w:rPr>
      </w:pPr>
      <w:r w:rsidRPr="003169D7">
        <w:rPr>
          <w:rFonts w:ascii="Arial Narrow" w:hAnsi="Arial Narrow"/>
          <w:b/>
          <w:bCs/>
          <w:sz w:val="26"/>
          <w:szCs w:val="26"/>
        </w:rPr>
        <w:t>Occupation, employability and restrictions</w:t>
      </w:r>
      <w:r w:rsidRPr="003169D7">
        <w:rPr>
          <w:rFonts w:ascii="Arial Narrow" w:hAnsi="Arial Narrow"/>
          <w:b/>
          <w:bCs/>
          <w:sz w:val="26"/>
          <w:szCs w:val="26"/>
          <w:lang w:val="en-US"/>
        </w:rPr>
        <w:t>.</w:t>
      </w:r>
    </w:p>
    <w:p w14:paraId="157B6919"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accepting too many assignments, if he/it is unlikely to be able to devote adequate time to each of his/ its assignments.</w:t>
      </w:r>
    </w:p>
    <w:p w14:paraId="3A7BAC6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conduct business which in the opinion of the authority or the registered valuer organisation discredits the profession.</w:t>
      </w:r>
    </w:p>
    <w:p w14:paraId="2D153136" w14:textId="03994507" w:rsidR="0075725C" w:rsidRPr="00DD42AD" w:rsidRDefault="0075725C" w:rsidP="0075725C">
      <w:pPr>
        <w:pStyle w:val="BodyText"/>
        <w:spacing w:line="360" w:lineRule="auto"/>
        <w:ind w:left="142"/>
        <w:rPr>
          <w:rFonts w:ascii="Arial Narrow" w:hAnsi="Arial Narrow"/>
          <w:b/>
          <w:bCs/>
          <w:sz w:val="26"/>
          <w:szCs w:val="26"/>
          <w:lang w:val="en-IN"/>
        </w:rPr>
      </w:pPr>
    </w:p>
    <w:p w14:paraId="359136AB" w14:textId="42540A1F"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Miscellaneous</w:t>
      </w:r>
    </w:p>
    <w:p w14:paraId="1EEB1CC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undertaking to review the work of another valuer of the same client except under written orders from the bank or housing finance institutions and with knowledge of the concerned valuer.</w:t>
      </w:r>
    </w:p>
    <w:p w14:paraId="3CBB01C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follow this code as amended or revised from time to time.</w:t>
      </w:r>
    </w:p>
    <w:p w14:paraId="6D3F7406" w14:textId="77777777" w:rsidR="00D4203A" w:rsidRDefault="00D4203A" w:rsidP="00D4203A"/>
    <w:p w14:paraId="3652F062" w14:textId="77777777" w:rsidR="00D4203A" w:rsidRDefault="00D4203A" w:rsidP="00D4203A"/>
    <w:p w14:paraId="3EFC9719" w14:textId="7B3D780A" w:rsidR="00D4203A" w:rsidRDefault="00A12AA8" w:rsidP="0037447E">
      <w:pPr>
        <w:pStyle w:val="Heading1"/>
        <w:numPr>
          <w:ilvl w:val="0"/>
          <w:numId w:val="0"/>
        </w:numPr>
        <w:spacing w:before="120" w:after="240" w:line="240" w:lineRule="auto"/>
        <w:ind w:left="360"/>
      </w:pPr>
      <w:r>
        <w:br w:type="page"/>
      </w:r>
      <w:bookmarkStart w:id="269" w:name="_Toc78382236"/>
    </w:p>
    <w:p w14:paraId="31911750" w14:textId="08389FA0" w:rsidR="00A12AA8" w:rsidRPr="008C1918" w:rsidRDefault="00A12AA8" w:rsidP="004B3CC0">
      <w:pPr>
        <w:pStyle w:val="Heading1"/>
        <w:numPr>
          <w:ilvl w:val="0"/>
          <w:numId w:val="11"/>
        </w:numPr>
        <w:tabs>
          <w:tab w:val="left" w:pos="900"/>
        </w:tabs>
        <w:spacing w:after="240" w:line="240" w:lineRule="auto"/>
        <w:ind w:left="630" w:hanging="540"/>
      </w:pPr>
      <w:bookmarkStart w:id="270" w:name="_Toc155352142"/>
      <w:r w:rsidRPr="008C1918">
        <w:lastRenderedPageBreak/>
        <w:t>DEFINITION OF VALUE FOR THIS SPECIFIC PURPOSE</w:t>
      </w:r>
      <w:bookmarkEnd w:id="269"/>
      <w:bookmarkEnd w:id="270"/>
    </w:p>
    <w:p w14:paraId="263838CC" w14:textId="2E56A8B6" w:rsidR="00A12AA8" w:rsidRPr="003169D7" w:rsidRDefault="00A12AA8" w:rsidP="00B61222">
      <w:pPr>
        <w:spacing w:before="120" w:after="120" w:line="360" w:lineRule="auto"/>
        <w:jc w:val="both"/>
        <w:rPr>
          <w:rFonts w:ascii="Arial Narrow" w:hAnsi="Arial Narrow" w:cs="Calibri"/>
          <w:b/>
          <w:color w:val="000000"/>
          <w:sz w:val="26"/>
          <w:szCs w:val="26"/>
        </w:rPr>
      </w:pPr>
      <w:r w:rsidRPr="003169D7">
        <w:rPr>
          <w:rFonts w:ascii="Arial Narrow" w:hAnsi="Arial Narrow" w:cs="Calibri"/>
          <w:sz w:val="26"/>
          <w:szCs w:val="26"/>
        </w:rPr>
        <w:t xml:space="preserve">This exercise is to assess </w:t>
      </w:r>
      <w:r w:rsidRPr="003169D7">
        <w:rPr>
          <w:rFonts w:ascii="Arial Narrow" w:hAnsi="Arial Narrow" w:cs="Calibri"/>
          <w:b/>
          <w:bCs/>
          <w:color w:val="000000"/>
          <w:sz w:val="26"/>
          <w:szCs w:val="26"/>
        </w:rPr>
        <w:t>Fair Market Value</w:t>
      </w:r>
      <w:r w:rsidRPr="003169D7">
        <w:rPr>
          <w:rFonts w:ascii="Arial Narrow" w:hAnsi="Arial Narrow" w:cs="Calibri"/>
          <w:color w:val="000000"/>
          <w:sz w:val="26"/>
          <w:szCs w:val="26"/>
        </w:rPr>
        <w:t xml:space="preserve"> of the</w:t>
      </w:r>
      <w:r w:rsidRPr="003169D7">
        <w:rPr>
          <w:rFonts w:ascii="Arial Narrow" w:hAnsi="Arial Narrow" w:cs="Calibri"/>
          <w:sz w:val="26"/>
          <w:szCs w:val="26"/>
        </w:rPr>
        <w:t xml:space="preserve"> property under reference </w:t>
      </w:r>
      <w:r w:rsidRPr="003169D7">
        <w:rPr>
          <w:rFonts w:ascii="Arial Narrow" w:hAnsi="Arial Narrow" w:cs="Calibri"/>
          <w:color w:val="000000"/>
          <w:sz w:val="26"/>
          <w:szCs w:val="26"/>
        </w:rPr>
        <w:t xml:space="preserve">as </w:t>
      </w:r>
      <w:r w:rsidRPr="003169D7">
        <w:rPr>
          <w:rFonts w:ascii="Arial Narrow" w:hAnsi="Arial Narrow" w:cs="Calibri"/>
          <w:sz w:val="26"/>
          <w:szCs w:val="26"/>
        </w:rPr>
        <w:t xml:space="preserve">on </w:t>
      </w:r>
      <w:r w:rsidR="00016FC9">
        <w:rPr>
          <w:rFonts w:ascii="Arial Narrow" w:hAnsi="Arial Narrow" w:cs="Calibri"/>
          <w:b/>
          <w:bCs/>
          <w:sz w:val="26"/>
          <w:szCs w:val="26"/>
        </w:rPr>
        <w:t>0</w:t>
      </w:r>
      <w:r w:rsidR="0027507D">
        <w:rPr>
          <w:rFonts w:ascii="Arial Narrow" w:hAnsi="Arial Narrow" w:cs="Calibri"/>
          <w:b/>
          <w:bCs/>
          <w:sz w:val="26"/>
          <w:szCs w:val="26"/>
        </w:rPr>
        <w:t>6</w:t>
      </w:r>
      <w:r w:rsidR="0084726E" w:rsidRPr="0084726E">
        <w:rPr>
          <w:rFonts w:ascii="Arial Narrow" w:hAnsi="Arial Narrow" w:cs="Calibri"/>
          <w:b/>
          <w:bCs/>
          <w:sz w:val="26"/>
          <w:szCs w:val="26"/>
          <w:vertAlign w:val="superscript"/>
        </w:rPr>
        <w:t>th</w:t>
      </w:r>
      <w:r w:rsidR="0084726E">
        <w:rPr>
          <w:rFonts w:ascii="Arial Narrow" w:hAnsi="Arial Narrow" w:cs="Calibri"/>
          <w:b/>
          <w:bCs/>
          <w:sz w:val="26"/>
          <w:szCs w:val="26"/>
        </w:rPr>
        <w:t xml:space="preserve"> </w:t>
      </w:r>
      <w:r w:rsidR="00016FC9">
        <w:rPr>
          <w:rFonts w:ascii="Arial Narrow" w:hAnsi="Arial Narrow" w:cs="Calibri"/>
          <w:b/>
          <w:bCs/>
          <w:sz w:val="26"/>
          <w:szCs w:val="26"/>
        </w:rPr>
        <w:t>January</w:t>
      </w:r>
      <w:r w:rsidR="00045957" w:rsidRPr="003169D7">
        <w:rPr>
          <w:rFonts w:ascii="Arial Narrow" w:hAnsi="Arial Narrow" w:cs="Calibri"/>
          <w:b/>
          <w:bCs/>
          <w:sz w:val="26"/>
          <w:szCs w:val="26"/>
        </w:rPr>
        <w:t xml:space="preserve"> </w:t>
      </w:r>
      <w:r w:rsidR="00045957" w:rsidRPr="003169D7">
        <w:rPr>
          <w:rFonts w:ascii="Arial Narrow" w:hAnsi="Arial Narrow" w:cs="Calibri"/>
          <w:b/>
          <w:color w:val="000000"/>
          <w:sz w:val="26"/>
          <w:szCs w:val="26"/>
        </w:rPr>
        <w:t>202</w:t>
      </w:r>
      <w:r w:rsidR="00016FC9">
        <w:rPr>
          <w:rFonts w:ascii="Arial Narrow" w:hAnsi="Arial Narrow" w:cs="Calibri"/>
          <w:b/>
          <w:color w:val="000000"/>
          <w:sz w:val="26"/>
          <w:szCs w:val="26"/>
        </w:rPr>
        <w:t>4</w:t>
      </w:r>
      <w:r w:rsidR="004A0151" w:rsidRPr="003169D7">
        <w:rPr>
          <w:rFonts w:ascii="Arial Narrow" w:hAnsi="Arial Narrow" w:cs="Calibri"/>
          <w:b/>
          <w:color w:val="000000"/>
          <w:sz w:val="26"/>
          <w:szCs w:val="26"/>
        </w:rPr>
        <w:t>.</w:t>
      </w:r>
    </w:p>
    <w:p w14:paraId="55E7B0B1" w14:textId="77777777" w:rsidR="00A12AA8" w:rsidRPr="003169D7" w:rsidRDefault="00A12AA8" w:rsidP="00B61222">
      <w:pPr>
        <w:spacing w:before="120" w:after="120" w:line="360" w:lineRule="auto"/>
        <w:jc w:val="both"/>
        <w:rPr>
          <w:rFonts w:ascii="Arial Narrow" w:hAnsi="Arial Narrow" w:cs="Calibri"/>
          <w:sz w:val="26"/>
          <w:szCs w:val="26"/>
        </w:rPr>
      </w:pPr>
      <w:r w:rsidRPr="003169D7">
        <w:rPr>
          <w:rFonts w:ascii="Arial Narrow" w:hAnsi="Arial Narrow" w:cs="Calibri"/>
          <w:sz w:val="26"/>
          <w:szCs w:val="26"/>
        </w:rPr>
        <w:t xml:space="preserve">The term </w:t>
      </w:r>
      <w:r w:rsidRPr="003169D7">
        <w:rPr>
          <w:rFonts w:ascii="Arial Narrow" w:hAnsi="Arial Narrow" w:cs="Calibri"/>
          <w:b/>
          <w:bCs/>
          <w:sz w:val="26"/>
          <w:szCs w:val="26"/>
        </w:rPr>
        <w:t>Fair Market Value</w:t>
      </w:r>
      <w:r w:rsidRPr="003169D7">
        <w:rPr>
          <w:rFonts w:ascii="Arial Narrow" w:hAnsi="Arial Narrow" w:cs="Calibri"/>
          <w:sz w:val="26"/>
          <w:szCs w:val="26"/>
        </w:rPr>
        <w:t xml:space="preserve"> is defined as </w:t>
      </w:r>
    </w:p>
    <w:p w14:paraId="34725430" w14:textId="77777777" w:rsidR="00A12AA8" w:rsidRPr="003169D7" w:rsidRDefault="00A12AA8" w:rsidP="00B61222">
      <w:pPr>
        <w:spacing w:before="120" w:line="360" w:lineRule="auto"/>
        <w:jc w:val="both"/>
        <w:rPr>
          <w:rFonts w:ascii="Arial Narrow" w:hAnsi="Arial Narrow" w:cs="Calibri"/>
          <w:sz w:val="26"/>
          <w:szCs w:val="26"/>
        </w:rPr>
      </w:pPr>
      <w:r w:rsidRPr="003169D7">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1147FC5" w14:textId="77777777" w:rsidR="00A12AA8" w:rsidRPr="003169D7" w:rsidRDefault="00A12AA8" w:rsidP="00B61222">
      <w:pPr>
        <w:pStyle w:val="BodyText"/>
        <w:spacing w:before="120" w:after="120" w:line="360" w:lineRule="auto"/>
        <w:rPr>
          <w:rFonts w:ascii="Arial Narrow" w:hAnsi="Arial Narrow" w:cs="Calibri"/>
          <w:sz w:val="26"/>
          <w:szCs w:val="26"/>
        </w:rPr>
      </w:pPr>
      <w:r w:rsidRPr="003169D7">
        <w:rPr>
          <w:rFonts w:ascii="Arial Narrow" w:hAnsi="Arial Narrow" w:cs="Calibri"/>
          <w:sz w:val="26"/>
          <w:szCs w:val="26"/>
        </w:rPr>
        <w:t>Fundamental assumptions and conditions presumed in this definition are:</w:t>
      </w:r>
    </w:p>
    <w:p w14:paraId="2A76633D" w14:textId="77777777" w:rsidR="00A12AA8" w:rsidRPr="003169D7" w:rsidRDefault="00A12AA8" w:rsidP="008C1918">
      <w:pPr>
        <w:pStyle w:val="BodyText"/>
        <w:numPr>
          <w:ilvl w:val="0"/>
          <w:numId w:val="5"/>
        </w:numPr>
        <w:spacing w:before="120" w:after="120" w:line="360" w:lineRule="auto"/>
        <w:rPr>
          <w:rFonts w:ascii="Arial Narrow" w:hAnsi="Arial Narrow" w:cs="Calibri"/>
          <w:sz w:val="26"/>
          <w:szCs w:val="26"/>
        </w:rPr>
      </w:pPr>
      <w:r w:rsidRPr="003169D7">
        <w:rPr>
          <w:rFonts w:ascii="Arial Narrow" w:hAnsi="Arial Narrow" w:cs="Calibri"/>
          <w:sz w:val="26"/>
          <w:szCs w:val="26"/>
        </w:rPr>
        <w:t>Buyer and seller are motivated by self-interest.</w:t>
      </w:r>
    </w:p>
    <w:p w14:paraId="1AC9D741"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Buyer and seller are well informed and are acting prudently.</w:t>
      </w:r>
    </w:p>
    <w:p w14:paraId="4C53A604"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The property is exposed for a reasonable time on the open market.</w:t>
      </w:r>
    </w:p>
    <w:p w14:paraId="4014B348" w14:textId="77777777" w:rsidR="00A12AA8" w:rsidRPr="003169D7" w:rsidRDefault="00A12AA8" w:rsidP="008C1918">
      <w:pPr>
        <w:numPr>
          <w:ilvl w:val="0"/>
          <w:numId w:val="5"/>
        </w:numPr>
        <w:spacing w:before="120" w:after="360" w:line="360" w:lineRule="auto"/>
        <w:jc w:val="both"/>
        <w:rPr>
          <w:rFonts w:ascii="Arial Narrow" w:hAnsi="Arial Narrow" w:cs="Calibri"/>
          <w:sz w:val="26"/>
          <w:szCs w:val="26"/>
        </w:rPr>
      </w:pPr>
      <w:r w:rsidRPr="003169D7">
        <w:rPr>
          <w:rFonts w:ascii="Arial Narrow" w:hAnsi="Arial Narrow" w:cs="Calibri"/>
          <w:sz w:val="26"/>
          <w:szCs w:val="26"/>
        </w:rPr>
        <w:t>Payment is made in cash or equivalent or in specified financing terms.</w:t>
      </w:r>
    </w:p>
    <w:p w14:paraId="752EA419" w14:textId="77777777" w:rsidR="00A12AA8" w:rsidRPr="003169D7" w:rsidRDefault="00A12AA8" w:rsidP="00B61222">
      <w:pPr>
        <w:spacing w:before="120" w:after="120" w:line="360" w:lineRule="auto"/>
        <w:jc w:val="both"/>
        <w:rPr>
          <w:rFonts w:ascii="Arial Narrow" w:hAnsi="Arial Narrow" w:cs="Calibri"/>
          <w:b/>
          <w:sz w:val="26"/>
          <w:szCs w:val="26"/>
          <w:u w:val="single"/>
          <w:lang w:val="en-US"/>
        </w:rPr>
      </w:pPr>
      <w:r w:rsidRPr="003169D7">
        <w:rPr>
          <w:rFonts w:ascii="Arial Narrow" w:hAnsi="Arial Narrow" w:cs="Calibri"/>
          <w:b/>
          <w:sz w:val="26"/>
          <w:szCs w:val="26"/>
          <w:u w:val="single"/>
        </w:rPr>
        <w:t>DECLARATION OF PROFESSIONAL FEES CHARGED</w:t>
      </w:r>
    </w:p>
    <w:p w14:paraId="195A5636" w14:textId="77777777" w:rsidR="00A12AA8" w:rsidRPr="003169D7" w:rsidRDefault="00A12AA8" w:rsidP="00B61222">
      <w:pPr>
        <w:spacing w:before="120" w:line="360" w:lineRule="auto"/>
        <w:jc w:val="both"/>
        <w:rPr>
          <w:rFonts w:ascii="Arial Narrow" w:hAnsi="Arial Narrow" w:cs="Calibri"/>
          <w:sz w:val="26"/>
          <w:szCs w:val="26"/>
          <w:lang w:eastAsia="en-IN"/>
        </w:rPr>
      </w:pPr>
      <w:r w:rsidRPr="003169D7">
        <w:rPr>
          <w:rFonts w:ascii="Arial Narrow" w:hAnsi="Arial Narrow" w:cs="Calibri"/>
          <w:sz w:val="26"/>
          <w:szCs w:val="26"/>
          <w:lang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2DC6194C" w14:textId="51E08107" w:rsidR="00A12AA8" w:rsidRPr="005820D2" w:rsidRDefault="0037447E" w:rsidP="004B3CC0">
      <w:pPr>
        <w:pStyle w:val="Heading1"/>
        <w:numPr>
          <w:ilvl w:val="0"/>
          <w:numId w:val="11"/>
        </w:numPr>
        <w:tabs>
          <w:tab w:val="left" w:pos="900"/>
        </w:tabs>
        <w:spacing w:after="240" w:line="240" w:lineRule="auto"/>
        <w:ind w:left="630" w:hanging="540"/>
        <w:rPr>
          <w:szCs w:val="24"/>
          <w:lang w:val="en-US"/>
        </w:rPr>
      </w:pPr>
      <w:bookmarkStart w:id="271" w:name="_Toc78382237"/>
      <w:r>
        <w:rPr>
          <w:szCs w:val="24"/>
          <w:lang w:val="en-US"/>
        </w:rPr>
        <w:br w:type="column"/>
      </w:r>
      <w:bookmarkStart w:id="272" w:name="_Toc155352143"/>
      <w:r w:rsidR="00A12AA8" w:rsidRPr="008C1918">
        <w:lastRenderedPageBreak/>
        <w:t>VALUATION OF MOVABLE ASSETS</w:t>
      </w:r>
      <w:bookmarkEnd w:id="271"/>
      <w:bookmarkEnd w:id="272"/>
    </w:p>
    <w:p w14:paraId="23C54976" w14:textId="77777777" w:rsidR="00A12AA8" w:rsidRPr="003169D7" w:rsidRDefault="00A12AA8" w:rsidP="00A459FD">
      <w:pPr>
        <w:spacing w:line="360" w:lineRule="auto"/>
        <w:jc w:val="both"/>
        <w:rPr>
          <w:rFonts w:ascii="Arial Narrow" w:hAnsi="Arial Narrow" w:cs="Calibri"/>
          <w:sz w:val="26"/>
          <w:szCs w:val="26"/>
        </w:rPr>
      </w:pPr>
      <w:r w:rsidRPr="003169D7">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3169D7">
        <w:rPr>
          <w:rFonts w:ascii="Arial Narrow" w:hAnsi="Arial Narrow"/>
          <w:sz w:val="26"/>
          <w:szCs w:val="26"/>
        </w:rPr>
        <w:t xml:space="preserve"> </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016FC9" w:rsidRPr="00D159B9" w14:paraId="634B968E" w14:textId="77777777" w:rsidTr="008104B9">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021F52A" w14:textId="77777777" w:rsidR="00016FC9" w:rsidRPr="00D159B9" w:rsidRDefault="00016FC9" w:rsidP="008104B9">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1C728F2"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107A99D8"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A6CA359"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44C369CB"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7BE7022"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w:t>
            </w:r>
            <w:r>
              <w:rPr>
                <w:rFonts w:ascii="Arial Narrow" w:hAnsi="Arial Narrow" w:cs="Calibri"/>
                <w:color w:val="FFFFFF"/>
                <w:sz w:val="26"/>
                <w:szCs w:val="26"/>
              </w:rPr>
              <w:t xml:space="preserve">Sale </w:t>
            </w:r>
            <w:r w:rsidRPr="00D159B9">
              <w:rPr>
                <w:rFonts w:ascii="Arial Narrow" w:hAnsi="Arial Narrow" w:cs="Calibri"/>
                <w:color w:val="FFFFFF"/>
                <w:sz w:val="26"/>
                <w:szCs w:val="26"/>
              </w:rPr>
              <w:t xml:space="preserve">Value </w:t>
            </w:r>
          </w:p>
          <w:p w14:paraId="7FE08497"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r>
      <w:tr w:rsidR="00017C82" w:rsidRPr="00D159B9" w14:paraId="199C0964" w14:textId="77777777" w:rsidTr="008104B9">
        <w:trPr>
          <w:trHeight w:val="300"/>
        </w:trPr>
        <w:tc>
          <w:tcPr>
            <w:tcW w:w="2428" w:type="dxa"/>
            <w:tcBorders>
              <w:top w:val="single" w:sz="4" w:space="0" w:color="FFFFFF" w:themeColor="background1"/>
            </w:tcBorders>
            <w:shd w:val="clear" w:color="auto" w:fill="auto"/>
            <w:noWrap/>
            <w:vAlign w:val="center"/>
            <w:hideMark/>
          </w:tcPr>
          <w:p w14:paraId="65DBAF9C" w14:textId="77777777" w:rsidR="00017C82" w:rsidRPr="00D159B9" w:rsidRDefault="00017C82" w:rsidP="00017C82">
            <w:pPr>
              <w:spacing w:after="0" w:line="360" w:lineRule="auto"/>
              <w:rPr>
                <w:rFonts w:ascii="Arial Narrow" w:hAnsi="Arial Narrow" w:cs="Calibri"/>
                <w:b/>
                <w:bCs/>
                <w:color w:val="000000"/>
                <w:sz w:val="26"/>
                <w:szCs w:val="26"/>
              </w:rPr>
            </w:pPr>
            <w:r>
              <w:rPr>
                <w:rFonts w:ascii="Arial Narrow" w:hAnsi="Arial Narrow" w:cs="Calibri"/>
                <w:color w:val="000000"/>
                <w:sz w:val="26"/>
                <w:szCs w:val="26"/>
              </w:rPr>
              <w:t>Movable Assets</w:t>
            </w:r>
          </w:p>
        </w:tc>
        <w:tc>
          <w:tcPr>
            <w:tcW w:w="2430" w:type="dxa"/>
            <w:tcBorders>
              <w:top w:val="single" w:sz="4" w:space="0" w:color="FFFFFF" w:themeColor="background1"/>
            </w:tcBorders>
            <w:shd w:val="clear" w:color="auto" w:fill="auto"/>
            <w:noWrap/>
          </w:tcPr>
          <w:p w14:paraId="37ECCE56" w14:textId="79D21AF4" w:rsidR="00017C82" w:rsidRPr="00016FC9" w:rsidRDefault="00017C82" w:rsidP="00017C82">
            <w:pPr>
              <w:spacing w:after="0" w:line="360" w:lineRule="auto"/>
              <w:jc w:val="center"/>
              <w:rPr>
                <w:rFonts w:ascii="Arial Narrow" w:hAnsi="Arial Narrow" w:cs="Calibri"/>
                <w:color w:val="000000"/>
                <w:sz w:val="26"/>
                <w:szCs w:val="26"/>
              </w:rPr>
            </w:pPr>
            <w:r>
              <w:rPr>
                <w:rFonts w:ascii="Arial Narrow" w:hAnsi="Arial Narrow" w:cs="Arial"/>
                <w:sz w:val="26"/>
                <w:szCs w:val="26"/>
              </w:rPr>
              <w:t>8.58</w:t>
            </w:r>
          </w:p>
        </w:tc>
        <w:tc>
          <w:tcPr>
            <w:tcW w:w="2264" w:type="dxa"/>
            <w:tcBorders>
              <w:top w:val="single" w:sz="4" w:space="0" w:color="FFFFFF" w:themeColor="background1"/>
            </w:tcBorders>
            <w:shd w:val="clear" w:color="auto" w:fill="auto"/>
            <w:noWrap/>
          </w:tcPr>
          <w:p w14:paraId="12B48AD8" w14:textId="7E3E86AA" w:rsidR="00017C82" w:rsidRPr="00016FC9" w:rsidRDefault="00017C82" w:rsidP="00017C82">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7.72</w:t>
            </w:r>
          </w:p>
        </w:tc>
        <w:tc>
          <w:tcPr>
            <w:tcW w:w="2323" w:type="dxa"/>
            <w:tcBorders>
              <w:top w:val="single" w:sz="4" w:space="0" w:color="FFFFFF" w:themeColor="background1"/>
            </w:tcBorders>
            <w:shd w:val="clear" w:color="auto" w:fill="auto"/>
            <w:noWrap/>
          </w:tcPr>
          <w:p w14:paraId="333F2C87" w14:textId="6F048740" w:rsidR="00017C82" w:rsidRPr="00016FC9" w:rsidRDefault="00017C82" w:rsidP="00017C82">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6.86</w:t>
            </w:r>
          </w:p>
        </w:tc>
      </w:tr>
      <w:tr w:rsidR="00017C82" w:rsidRPr="00D159B9" w14:paraId="42E76BAA" w14:textId="77777777" w:rsidTr="008104B9">
        <w:trPr>
          <w:trHeight w:val="300"/>
        </w:trPr>
        <w:tc>
          <w:tcPr>
            <w:tcW w:w="2428" w:type="dxa"/>
            <w:shd w:val="clear" w:color="auto" w:fill="auto"/>
            <w:noWrap/>
            <w:vAlign w:val="center"/>
            <w:hideMark/>
          </w:tcPr>
          <w:p w14:paraId="12210CB6" w14:textId="77777777" w:rsidR="00017C82" w:rsidRPr="00D159B9" w:rsidRDefault="00017C82" w:rsidP="00017C82">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tcPr>
          <w:p w14:paraId="18F14B41" w14:textId="035E62DC" w:rsidR="00017C82" w:rsidRPr="00B65C95" w:rsidRDefault="00017C82" w:rsidP="00017C82">
            <w:pPr>
              <w:spacing w:after="0" w:line="360" w:lineRule="auto"/>
              <w:jc w:val="center"/>
              <w:rPr>
                <w:rFonts w:ascii="Arial Narrow" w:hAnsi="Arial Narrow" w:cs="Calibri"/>
                <w:b/>
                <w:bCs/>
                <w:color w:val="000000"/>
                <w:sz w:val="26"/>
                <w:szCs w:val="26"/>
              </w:rPr>
            </w:pPr>
            <w:r w:rsidRPr="00017C82">
              <w:rPr>
                <w:rFonts w:ascii="Arial Narrow" w:hAnsi="Arial Narrow" w:cs="Arial"/>
                <w:b/>
                <w:bCs/>
                <w:sz w:val="26"/>
                <w:szCs w:val="26"/>
              </w:rPr>
              <w:t>8.58</w:t>
            </w:r>
          </w:p>
        </w:tc>
        <w:tc>
          <w:tcPr>
            <w:tcW w:w="2264" w:type="dxa"/>
            <w:shd w:val="clear" w:color="auto" w:fill="auto"/>
            <w:noWrap/>
          </w:tcPr>
          <w:p w14:paraId="7BE0CBBC" w14:textId="3530B8B7" w:rsidR="00017C82" w:rsidRPr="00B65C95" w:rsidRDefault="00017C82" w:rsidP="00017C82">
            <w:pPr>
              <w:spacing w:after="0" w:line="360" w:lineRule="auto"/>
              <w:jc w:val="center"/>
              <w:rPr>
                <w:rFonts w:ascii="Arial Narrow" w:hAnsi="Arial Narrow" w:cs="Calibri"/>
                <w:b/>
                <w:bCs/>
                <w:color w:val="000000"/>
                <w:sz w:val="26"/>
                <w:szCs w:val="26"/>
              </w:rPr>
            </w:pPr>
            <w:r w:rsidRPr="00017C82">
              <w:rPr>
                <w:rFonts w:ascii="Arial Narrow" w:hAnsi="Arial Narrow" w:cs="Calibri"/>
                <w:b/>
                <w:bCs/>
                <w:color w:val="000000"/>
                <w:sz w:val="26"/>
                <w:szCs w:val="26"/>
              </w:rPr>
              <w:t>7.72</w:t>
            </w:r>
          </w:p>
        </w:tc>
        <w:tc>
          <w:tcPr>
            <w:tcW w:w="2323" w:type="dxa"/>
            <w:shd w:val="clear" w:color="auto" w:fill="auto"/>
            <w:noWrap/>
          </w:tcPr>
          <w:p w14:paraId="79F4E44E" w14:textId="77595465" w:rsidR="00017C82" w:rsidRPr="00B65C95" w:rsidRDefault="00017C82" w:rsidP="00017C82">
            <w:pPr>
              <w:spacing w:after="0" w:line="360" w:lineRule="auto"/>
              <w:jc w:val="center"/>
              <w:rPr>
                <w:rFonts w:ascii="Arial Narrow" w:hAnsi="Arial Narrow" w:cs="Calibri"/>
                <w:b/>
                <w:bCs/>
                <w:color w:val="000000"/>
                <w:sz w:val="26"/>
                <w:szCs w:val="26"/>
              </w:rPr>
            </w:pPr>
            <w:r w:rsidRPr="00017C82">
              <w:rPr>
                <w:rFonts w:ascii="Arial Narrow" w:hAnsi="Arial Narrow" w:cs="Calibri"/>
                <w:b/>
                <w:bCs/>
                <w:color w:val="000000"/>
                <w:sz w:val="26"/>
                <w:szCs w:val="26"/>
              </w:rPr>
              <w:t>6.86</w:t>
            </w:r>
          </w:p>
        </w:tc>
      </w:tr>
    </w:tbl>
    <w:p w14:paraId="7E2E1AF4" w14:textId="77777777" w:rsidR="00A459FD" w:rsidRDefault="00A459FD" w:rsidP="00A12AA8">
      <w:pPr>
        <w:rPr>
          <w:rFonts w:cs="Calibri"/>
          <w:sz w:val="24"/>
          <w:szCs w:val="24"/>
        </w:rPr>
      </w:pPr>
    </w:p>
    <w:p w14:paraId="1DED1A58" w14:textId="77777777" w:rsidR="00A12AA8" w:rsidRPr="00802919" w:rsidRDefault="00A12AA8" w:rsidP="00A12AA8">
      <w:pPr>
        <w:rPr>
          <w:rFonts w:cs="Calibri"/>
          <w:color w:val="FFFFFF" w:themeColor="background1"/>
          <w:sz w:val="24"/>
          <w:szCs w:val="24"/>
        </w:rPr>
      </w:pPr>
    </w:p>
    <w:p w14:paraId="2C185E4A" w14:textId="77777777" w:rsidR="00A12AA8" w:rsidRPr="00802919" w:rsidRDefault="00A12AA8" w:rsidP="00A12AA8">
      <w:pPr>
        <w:spacing w:before="240"/>
        <w:rPr>
          <w:b/>
          <w:bCs/>
          <w:noProof/>
          <w:color w:val="FFFFFF" w:themeColor="background1"/>
          <w:lang w:val="en-GB" w:eastAsia="en-GB"/>
        </w:rPr>
      </w:pPr>
      <w:r w:rsidRPr="00802919">
        <w:rPr>
          <w:b/>
          <w:bCs/>
          <w:noProof/>
          <w:color w:val="FFFFFF" w:themeColor="background1"/>
          <w:lang w:val="en-GB" w:eastAsia="en-GB"/>
        </w:rPr>
        <w:t>For Vastukala Consultants (I) Pvt. Ltd.</w:t>
      </w:r>
    </w:p>
    <w:p w14:paraId="105A00F6" w14:textId="77777777" w:rsidR="003169D7" w:rsidRPr="00412375" w:rsidRDefault="003169D7" w:rsidP="003169D7">
      <w:pPr>
        <w:autoSpaceDE w:val="0"/>
        <w:autoSpaceDN w:val="0"/>
        <w:adjustRightInd w:val="0"/>
        <w:spacing w:before="120" w:after="0" w:line="240" w:lineRule="auto"/>
        <w:jc w:val="both"/>
        <w:rPr>
          <w:rFonts w:ascii="Arial Narrow" w:hAnsi="Arial Narrow" w:cs="Calibri"/>
          <w:i/>
          <w:color w:val="000000"/>
          <w:sz w:val="26"/>
          <w:szCs w:val="26"/>
        </w:rPr>
      </w:pPr>
      <w:r w:rsidRPr="00412375">
        <w:rPr>
          <w:rFonts w:ascii="Arial Narrow" w:hAnsi="Arial Narrow" w:cs="Calibri"/>
          <w:color w:val="000000"/>
          <w:sz w:val="26"/>
          <w:szCs w:val="26"/>
        </w:rPr>
        <w:t xml:space="preserve">Place: </w:t>
      </w:r>
      <w:r w:rsidRPr="00986399">
        <w:rPr>
          <w:rFonts w:ascii="Arial Narrow" w:hAnsi="Arial Narrow" w:cs="Calibri"/>
          <w:sz w:val="26"/>
          <w:szCs w:val="26"/>
        </w:rPr>
        <w:t>Mumbai</w:t>
      </w:r>
      <w:r w:rsidRPr="00986399">
        <w:rPr>
          <w:rFonts w:ascii="Arial Narrow" w:hAnsi="Arial Narrow" w:cs="Calibri"/>
          <w:color w:val="FF0000"/>
          <w:sz w:val="26"/>
          <w:szCs w:val="26"/>
        </w:rPr>
        <w:t xml:space="preserve">                                                                                                          </w:t>
      </w:r>
    </w:p>
    <w:p w14:paraId="67E385D4" w14:textId="370F2A44" w:rsidR="003169D7" w:rsidRPr="00412375" w:rsidRDefault="003169D7" w:rsidP="003169D7">
      <w:pPr>
        <w:rPr>
          <w:rFonts w:ascii="Arial Narrow" w:hAnsi="Arial Narrow" w:cs="Calibri"/>
          <w:color w:val="000000"/>
          <w:sz w:val="26"/>
          <w:szCs w:val="26"/>
        </w:rPr>
      </w:pPr>
      <w:r w:rsidRPr="00412375">
        <w:rPr>
          <w:rFonts w:ascii="Arial Narrow" w:hAnsi="Arial Narrow" w:cs="Calibri"/>
          <w:color w:val="000000"/>
          <w:sz w:val="26"/>
          <w:szCs w:val="26"/>
        </w:rPr>
        <w:t>Date</w:t>
      </w:r>
      <w:r w:rsidRPr="00B46719">
        <w:rPr>
          <w:rFonts w:ascii="Arial Narrow" w:hAnsi="Arial Narrow" w:cs="Calibri"/>
          <w:color w:val="000000" w:themeColor="text1"/>
          <w:sz w:val="26"/>
          <w:szCs w:val="26"/>
        </w:rPr>
        <w:t xml:space="preserve">: </w:t>
      </w:r>
      <w:r w:rsidR="0027507D">
        <w:rPr>
          <w:rFonts w:ascii="Arial Narrow" w:hAnsi="Arial Narrow" w:cs="Calibri"/>
          <w:b/>
          <w:bCs/>
          <w:color w:val="000000" w:themeColor="text1"/>
          <w:sz w:val="26"/>
          <w:szCs w:val="26"/>
        </w:rPr>
        <w:t>06.01.2024</w:t>
      </w:r>
      <w:r w:rsidRPr="00B46719">
        <w:rPr>
          <w:rFonts w:ascii="Arial Narrow" w:hAnsi="Arial Narrow" w:cs="Calibri"/>
          <w:color w:val="000000" w:themeColor="text1"/>
          <w:sz w:val="26"/>
          <w:szCs w:val="26"/>
        </w:rPr>
        <w:t xml:space="preserve">                        </w:t>
      </w:r>
    </w:p>
    <w:p w14:paraId="1E91F327" w14:textId="77777777" w:rsidR="003169D7" w:rsidRPr="00412375" w:rsidRDefault="003169D7" w:rsidP="003169D7">
      <w:pPr>
        <w:spacing w:before="240"/>
        <w:rPr>
          <w:rFonts w:ascii="Arial Narrow" w:hAnsi="Arial Narrow"/>
          <w:b/>
          <w:bCs/>
          <w:noProof/>
          <w:sz w:val="26"/>
          <w:szCs w:val="26"/>
          <w:lang w:val="en-GB" w:eastAsia="en-GB"/>
        </w:rPr>
      </w:pPr>
      <w:r w:rsidRPr="00412375">
        <w:rPr>
          <w:rFonts w:ascii="Arial Narrow" w:hAnsi="Arial Narrow"/>
          <w:b/>
          <w:bCs/>
          <w:noProof/>
          <w:sz w:val="26"/>
          <w:szCs w:val="26"/>
          <w:lang w:val="en-GB" w:eastAsia="en-GB"/>
        </w:rPr>
        <w:t>For Vastukala Consultants (I) Pvt. Ltd.</w:t>
      </w:r>
    </w:p>
    <w:p w14:paraId="6029F08A" w14:textId="77777777" w:rsidR="003169D7" w:rsidRPr="00412375" w:rsidRDefault="003169D7" w:rsidP="003169D7">
      <w:pPr>
        <w:rPr>
          <w:rFonts w:ascii="Arial Narrow" w:hAnsi="Arial Narrow" w:cs="Calibri"/>
          <w:sz w:val="26"/>
          <w:szCs w:val="26"/>
        </w:rPr>
      </w:pPr>
    </w:p>
    <w:p w14:paraId="43FDC203" w14:textId="77777777" w:rsidR="003169D7" w:rsidRPr="00412375" w:rsidRDefault="003169D7" w:rsidP="003169D7">
      <w:pPr>
        <w:rPr>
          <w:rFonts w:ascii="Arial Narrow" w:hAnsi="Arial Narrow" w:cs="Calibri"/>
          <w:sz w:val="26"/>
          <w:szCs w:val="26"/>
        </w:rPr>
      </w:pPr>
    </w:p>
    <w:p w14:paraId="7908CBCC" w14:textId="77777777" w:rsidR="003169D7" w:rsidRPr="00412375" w:rsidRDefault="003169D7" w:rsidP="003169D7">
      <w:pPr>
        <w:spacing w:after="0"/>
        <w:rPr>
          <w:rFonts w:ascii="Arial Narrow" w:hAnsi="Arial Narrow"/>
          <w:b/>
          <w:bCs/>
          <w:color w:val="FF0000"/>
          <w:sz w:val="26"/>
          <w:szCs w:val="26"/>
          <w:lang w:val="en-US"/>
        </w:rPr>
      </w:pPr>
      <w:r w:rsidRPr="00412375">
        <w:rPr>
          <w:rFonts w:ascii="Arial Narrow" w:hAnsi="Arial Narrow"/>
          <w:b/>
          <w:bCs/>
          <w:sz w:val="26"/>
          <w:szCs w:val="26"/>
          <w:lang w:val="en-US"/>
        </w:rPr>
        <w:t>Umang Ashwin Patel</w:t>
      </w:r>
    </w:p>
    <w:p w14:paraId="617F41BA"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Regd. Valuer</w:t>
      </w:r>
    </w:p>
    <w:p w14:paraId="6A0956B5"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Chartered Engineer (India)</w:t>
      </w:r>
    </w:p>
    <w:p w14:paraId="03504B4E"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 No. IBBI/RV/04/2019/10803</w:t>
      </w:r>
    </w:p>
    <w:p w14:paraId="3A6591E1" w14:textId="77777777" w:rsidR="003169D7" w:rsidRDefault="003169D7" w:rsidP="003169D7">
      <w:pPr>
        <w:pStyle w:val="BodyText"/>
        <w:rPr>
          <w:rFonts w:ascii="Arial Narrow" w:hAnsi="Arial Narrow"/>
          <w:sz w:val="28"/>
          <w:szCs w:val="25"/>
          <w:lang w:val="en-US"/>
        </w:rPr>
      </w:pPr>
    </w:p>
    <w:p w14:paraId="659A3476" w14:textId="77777777" w:rsidR="003169D7" w:rsidRDefault="003169D7" w:rsidP="003169D7">
      <w:pPr>
        <w:pStyle w:val="BodyText"/>
        <w:rPr>
          <w:rFonts w:ascii="Arial Narrow" w:hAnsi="Arial Narrow"/>
          <w:sz w:val="28"/>
          <w:szCs w:val="25"/>
          <w:lang w:val="en-US"/>
        </w:rPr>
      </w:pPr>
    </w:p>
    <w:p w14:paraId="67DB8DE6" w14:textId="77777777" w:rsidR="003169D7" w:rsidRDefault="003169D7" w:rsidP="003169D7">
      <w:pPr>
        <w:pStyle w:val="BodyText"/>
        <w:rPr>
          <w:rFonts w:ascii="Arial Narrow" w:hAnsi="Arial Narrow"/>
          <w:sz w:val="28"/>
          <w:szCs w:val="25"/>
          <w:lang w:val="en-US"/>
        </w:rPr>
      </w:pPr>
    </w:p>
    <w:p w14:paraId="3DE5F8D3" w14:textId="77777777" w:rsidR="00A12AA8" w:rsidRPr="00802919" w:rsidRDefault="00A12AA8" w:rsidP="00A12AA8">
      <w:pPr>
        <w:rPr>
          <w:rFonts w:ascii="Arial Narrow" w:hAnsi="Arial Narrow" w:cs="Calibri"/>
          <w:color w:val="FFFFFF" w:themeColor="background1"/>
          <w:sz w:val="24"/>
          <w:szCs w:val="24"/>
        </w:rPr>
      </w:pPr>
    </w:p>
    <w:p w14:paraId="3A879C7B" w14:textId="77777777" w:rsidR="00A12AA8" w:rsidRPr="00802919" w:rsidRDefault="00A12AA8" w:rsidP="00A12AA8">
      <w:pPr>
        <w:rPr>
          <w:rFonts w:ascii="Arial Narrow" w:hAnsi="Arial Narrow" w:cs="Calibri"/>
          <w:color w:val="FFFFFF" w:themeColor="background1"/>
          <w:sz w:val="24"/>
          <w:szCs w:val="24"/>
        </w:rPr>
      </w:pPr>
    </w:p>
    <w:p w14:paraId="7F8AEEC0" w14:textId="77777777" w:rsidR="00A12AA8" w:rsidRPr="00B46719" w:rsidRDefault="00A12AA8" w:rsidP="00A12AA8">
      <w:pPr>
        <w:rPr>
          <w:rFonts w:ascii="Arial Narrow" w:hAnsi="Arial Narrow"/>
          <w:b/>
          <w:bCs/>
          <w:color w:val="FFFFFF" w:themeColor="background1"/>
          <w:szCs w:val="24"/>
        </w:rPr>
      </w:pPr>
      <w:bookmarkStart w:id="273" w:name="_Hlk78385278"/>
      <w:r w:rsidRPr="00B46719">
        <w:rPr>
          <w:rFonts w:ascii="Arial Narrow" w:hAnsi="Arial Narrow"/>
          <w:b/>
          <w:bCs/>
          <w:color w:val="FFFFFF" w:themeColor="background1"/>
          <w:szCs w:val="24"/>
        </w:rPr>
        <w:t>Umang Ashwin Patel</w:t>
      </w:r>
    </w:p>
    <w:p w14:paraId="0FF63450" w14:textId="77777777" w:rsidR="00A12AA8" w:rsidRPr="00802919" w:rsidRDefault="00A12AA8" w:rsidP="00A12AA8">
      <w:pPr>
        <w:rPr>
          <w:rFonts w:ascii="Arial Narrow" w:hAnsi="Arial Narrow" w:cs="Calibri"/>
          <w:color w:val="FFFFFF" w:themeColor="background1"/>
          <w:szCs w:val="24"/>
          <w:lang w:val="en-US"/>
        </w:rPr>
      </w:pPr>
      <w:r w:rsidRPr="00B46719">
        <w:rPr>
          <w:rFonts w:ascii="Arial Narrow" w:hAnsi="Arial Narrow" w:cs="Calibri"/>
          <w:color w:val="FFFFFF" w:themeColor="background1"/>
          <w:szCs w:val="24"/>
        </w:rPr>
        <w:t xml:space="preserve">Govt. Reg. </w:t>
      </w:r>
      <w:r w:rsidRPr="00802919">
        <w:rPr>
          <w:rFonts w:ascii="Arial Narrow" w:hAnsi="Arial Narrow" w:cs="Calibri"/>
          <w:color w:val="FFFFFF" w:themeColor="background1"/>
          <w:szCs w:val="24"/>
          <w:lang w:val="en-US"/>
        </w:rPr>
        <w:t>Valuer</w:t>
      </w:r>
    </w:p>
    <w:p w14:paraId="73419E93" w14:textId="77777777" w:rsidR="00A12AA8" w:rsidRPr="00802919" w:rsidRDefault="00A12AA8" w:rsidP="00A12AA8">
      <w:pPr>
        <w:rPr>
          <w:rFonts w:ascii="Arial Narrow" w:hAnsi="Arial Narrow" w:cs="Calibri"/>
          <w:color w:val="FFFFFF" w:themeColor="background1"/>
          <w:szCs w:val="24"/>
          <w:lang w:val="en-GB"/>
        </w:rPr>
      </w:pPr>
      <w:r w:rsidRPr="00802919">
        <w:rPr>
          <w:rFonts w:ascii="Arial Narrow" w:hAnsi="Arial Narrow" w:cs="Calibri"/>
          <w:color w:val="FFFFFF" w:themeColor="background1"/>
          <w:szCs w:val="24"/>
        </w:rPr>
        <w:t>Chartered Engineer (India)</w:t>
      </w:r>
      <w:r w:rsidRPr="00802919">
        <w:rPr>
          <w:rFonts w:ascii="Arial Narrow" w:hAnsi="Arial Narrow" w:cs="Calibri"/>
          <w:color w:val="FFFFFF" w:themeColor="background1"/>
          <w:szCs w:val="24"/>
          <w:lang w:val="en-GB"/>
        </w:rPr>
        <w:t xml:space="preserve">                     </w:t>
      </w:r>
    </w:p>
    <w:p w14:paraId="376D727A" w14:textId="77777777" w:rsidR="00A12AA8" w:rsidRPr="00802919" w:rsidRDefault="00A12AA8" w:rsidP="00A12AA8">
      <w:pPr>
        <w:rPr>
          <w:rFonts w:ascii="Arial Narrow" w:hAnsi="Arial Narrow"/>
          <w:color w:val="FFFFFF" w:themeColor="background1"/>
          <w:sz w:val="28"/>
          <w:szCs w:val="25"/>
          <w:lang w:val="en-US"/>
        </w:rPr>
      </w:pPr>
      <w:r w:rsidRPr="00802919">
        <w:rPr>
          <w:rFonts w:ascii="Arial Narrow" w:hAnsi="Arial Narrow" w:cs="Calibri"/>
          <w:color w:val="FFFFFF" w:themeColor="background1"/>
          <w:szCs w:val="24"/>
          <w:lang w:val="en-US"/>
        </w:rPr>
        <w:t>Reg. No. CAT-VII-A-5062</w:t>
      </w:r>
    </w:p>
    <w:bookmarkEnd w:id="273"/>
    <w:p w14:paraId="7CCD7C92" w14:textId="7B12A2F1" w:rsidR="00A12AA8" w:rsidRPr="00EB753F" w:rsidRDefault="00A12AA8" w:rsidP="00A12AA8">
      <w:pPr>
        <w:rPr>
          <w:rFonts w:ascii="Arial Narrow" w:hAnsi="Arial Narrow"/>
          <w:sz w:val="28"/>
          <w:szCs w:val="25"/>
          <w:lang w:val="en-US"/>
        </w:rPr>
      </w:pPr>
    </w:p>
    <w:sectPr w:rsidR="00A12AA8" w:rsidRPr="00EB753F" w:rsidSect="004C0DB6">
      <w:pgSz w:w="11906" w:h="16838"/>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F02DC8" w14:textId="77777777" w:rsidR="001A4BA2" w:rsidRDefault="001A4BA2" w:rsidP="00D6303C">
      <w:pPr>
        <w:spacing w:after="0" w:line="240" w:lineRule="auto"/>
      </w:pPr>
      <w:r>
        <w:separator/>
      </w:r>
    </w:p>
  </w:endnote>
  <w:endnote w:type="continuationSeparator" w:id="0">
    <w:p w14:paraId="03539F18" w14:textId="77777777" w:rsidR="001A4BA2" w:rsidRDefault="001A4BA2"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43ED5" w14:textId="296F7915" w:rsidR="00BC1A41" w:rsidRDefault="00BC1A41">
    <w:r>
      <w:rPr>
        <w:noProof/>
        <w:lang w:eastAsia="en-IN"/>
      </w:rPr>
      <mc:AlternateContent>
        <mc:Choice Requires="wps">
          <w:drawing>
            <wp:anchor distT="0" distB="0" distL="114300" distR="114300" simplePos="0" relativeHeight="251660800" behindDoc="1" locked="0" layoutInCell="1" allowOverlap="1" wp14:anchorId="299EDEB9" wp14:editId="35F0D22B">
              <wp:simplePos x="0" y="0"/>
              <wp:positionH relativeFrom="margin">
                <wp:posOffset>-895350</wp:posOffset>
              </wp:positionH>
              <wp:positionV relativeFrom="paragraph">
                <wp:posOffset>-1289685</wp:posOffset>
              </wp:positionV>
              <wp:extent cx="6619875" cy="1905000"/>
              <wp:effectExtent l="0" t="0" r="9525" b="0"/>
              <wp:wrapNone/>
              <wp:docPr id="70" name="Rectangle 70"/>
              <wp:cNvGraphicFramePr/>
              <a:graphic xmlns:a="http://schemas.openxmlformats.org/drawingml/2006/main">
                <a:graphicData uri="http://schemas.microsoft.com/office/word/2010/wordprocessingShape">
                  <wps:wsp>
                    <wps:cNvSpPr/>
                    <wps:spPr>
                      <a:xfrm>
                        <a:off x="0" y="0"/>
                        <a:ext cx="6619875" cy="190500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3C99F82" id="Rectangle 70" o:spid="_x0000_s1026" style="position:absolute;margin-left:-70.5pt;margin-top:-101.55pt;width:521.25pt;height:150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" fillcolor="#c7a37f" stroked="f" strokeweight="1pt">
              <w10:wrap anchorx="margin"/>
            </v:rect>
          </w:pict>
        </mc:Fallback>
      </mc:AlternateContent>
    </w:r>
    <w:r w:rsidRPr="00760DF9">
      <w:rPr>
        <w:noProof/>
        <w:lang w:eastAsia="en-IN"/>
      </w:rPr>
      <w:drawing>
        <wp:anchor distT="0" distB="0" distL="114300" distR="114300" simplePos="0" relativeHeight="251656704" behindDoc="0" locked="0" layoutInCell="1" allowOverlap="1" wp14:anchorId="27E8F70E" wp14:editId="450E08FC">
          <wp:simplePos x="0" y="0"/>
          <wp:positionH relativeFrom="page">
            <wp:posOffset>1479550</wp:posOffset>
          </wp:positionH>
          <wp:positionV relativeFrom="paragraph">
            <wp:posOffset>-482600</wp:posOffset>
          </wp:positionV>
          <wp:extent cx="228600" cy="314960"/>
          <wp:effectExtent l="0" t="0" r="0" b="0"/>
          <wp:wrapNone/>
          <wp:docPr id="1641527222" name="Graphic 1641527222"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sidRPr="00760DF9">
      <w:rPr>
        <w:noProof/>
        <w:lang w:eastAsia="en-IN"/>
      </w:rPr>
      <w:drawing>
        <wp:anchor distT="0" distB="0" distL="114300" distR="114300" simplePos="0" relativeHeight="251655680" behindDoc="0" locked="0" layoutInCell="1" allowOverlap="1" wp14:anchorId="4D5F0961" wp14:editId="718D487C">
          <wp:simplePos x="0" y="0"/>
          <wp:positionH relativeFrom="column">
            <wp:posOffset>2106930</wp:posOffset>
          </wp:positionH>
          <wp:positionV relativeFrom="paragraph">
            <wp:posOffset>-424815</wp:posOffset>
          </wp:positionV>
          <wp:extent cx="241935" cy="219075"/>
          <wp:effectExtent l="0" t="0" r="0" b="9525"/>
          <wp:wrapNone/>
          <wp:docPr id="324818036" name="Graphic 324818036"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760DF9">
      <w:rPr>
        <w:noProof/>
        <w:lang w:eastAsia="en-IN"/>
      </w:rPr>
      <w:drawing>
        <wp:anchor distT="0" distB="0" distL="114300" distR="114300" simplePos="0" relativeHeight="251657728" behindDoc="1" locked="0" layoutInCell="1" allowOverlap="1" wp14:anchorId="43E9391E" wp14:editId="5422B8C1">
          <wp:simplePos x="0" y="0"/>
          <wp:positionH relativeFrom="page">
            <wp:posOffset>4433570</wp:posOffset>
          </wp:positionH>
          <wp:positionV relativeFrom="paragraph">
            <wp:posOffset>-471805</wp:posOffset>
          </wp:positionV>
          <wp:extent cx="234950" cy="323850"/>
          <wp:effectExtent l="0" t="0" r="0" b="0"/>
          <wp:wrapTight wrapText="bothSides">
            <wp:wrapPolygon edited="0">
              <wp:start x="0" y="1271"/>
              <wp:lineTo x="0" y="19059"/>
              <wp:lineTo x="19265" y="19059"/>
              <wp:lineTo x="19265" y="1271"/>
              <wp:lineTo x="0" y="1271"/>
            </wp:wrapPolygon>
          </wp:wrapTight>
          <wp:docPr id="387816133" name="Graphic 387816133"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58752" behindDoc="0" locked="0" layoutInCell="1" allowOverlap="1" wp14:anchorId="67533B40" wp14:editId="531699C1">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90AB1FF" id="Straight Connector 68"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" strokecolor="white [3212]" strokeweight="1.5pt">
              <v:stroke joinstyle="miter"/>
              <w10:wrap anchorx="margin"/>
            </v:line>
          </w:pict>
        </mc:Fallback>
      </mc:AlternateContent>
    </w:r>
    <w:r w:rsidRPr="00760DF9">
      <w:rPr>
        <w:noProof/>
        <w:lang w:eastAsia="en-IN"/>
      </w:rPr>
      <mc:AlternateContent>
        <mc:Choice Requires="wps">
          <w:drawing>
            <wp:anchor distT="0" distB="0" distL="114300" distR="114300" simplePos="0" relativeHeight="251654656" behindDoc="0" locked="0" layoutInCell="1" allowOverlap="1" wp14:anchorId="391BA51B" wp14:editId="2515728F">
              <wp:simplePos x="0" y="0"/>
              <wp:positionH relativeFrom="margin">
                <wp:posOffset>-219075</wp:posOffset>
              </wp:positionH>
              <wp:positionV relativeFrom="paragraph">
                <wp:posOffset>-1116965</wp:posOffset>
              </wp:positionV>
              <wp:extent cx="6153785" cy="16059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605915"/>
                      </a:xfrm>
                      <a:prstGeom prst="rect">
                        <a:avLst/>
                      </a:prstGeom>
                      <a:noFill/>
                    </wps:spPr>
                    <wps:txb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BB083AB" w:rsidR="00BC1A41" w:rsidRDefault="00016FC9" w:rsidP="00760DF9">
                          <w:pPr>
                            <w:spacing w:after="60"/>
                            <w:jc w:val="center"/>
                            <w:rPr>
                              <w:rFonts w:hAnsi="Calibri"/>
                              <w:color w:val="FFFFFF" w:themeColor="background1"/>
                              <w:kern w:val="24"/>
                              <w:lang w:val="en-US"/>
                            </w:rPr>
                          </w:pPr>
                          <w:r>
                            <w:rPr>
                              <w:rFonts w:hAnsi="Calibri"/>
                              <w:color w:val="FFFFFF" w:themeColor="background1"/>
                              <w:kern w:val="24"/>
                              <w:lang w:val="en-US"/>
                            </w:rPr>
                            <w:t>B-1-001, U/B Floor, Boomerang, Chandivali Farm Road</w:t>
                          </w:r>
                          <w:r w:rsidR="00BC1A41">
                            <w:rPr>
                              <w:rFonts w:hAnsi="Calibri"/>
                              <w:color w:val="FFFFFF" w:themeColor="background1"/>
                              <w:kern w:val="24"/>
                              <w:lang w:val="en-US"/>
                            </w:rPr>
                            <w:t>, Andheri (East), Mumbai - 400 0</w:t>
                          </w:r>
                          <w:r>
                            <w:rPr>
                              <w:rFonts w:hAnsi="Calibri"/>
                              <w:color w:val="FFFFFF" w:themeColor="background1"/>
                              <w:kern w:val="24"/>
                              <w:lang w:val="en-US"/>
                            </w:rPr>
                            <w:t>72</w:t>
                          </w:r>
                          <w:r w:rsidR="00BC1A41">
                            <w:rPr>
                              <w:rFonts w:hAnsi="Calibri"/>
                              <w:color w:val="FFFFFF" w:themeColor="background1"/>
                              <w:kern w:val="24"/>
                              <w:lang w:val="en-US"/>
                            </w:rPr>
                            <w:t>,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91BA51B" id="_x0000_t202" coordsize="21600,21600" o:spt="202" path="m,l,21600r21600,l21600,xe">
              <v:stroke joinstyle="miter"/>
              <v:path gradientshapeok="t" o:connecttype="rect"/>
            </v:shapetype>
            <v:shape id="TextBox 16" o:spid="_x0000_s1031" type="#_x0000_t202" style="position:absolute;margin-left:-17.25pt;margin-top:-87.95pt;width:484.55pt;height:126.4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" filled="f" stroked="f">
              <v:textbo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BB083AB" w:rsidR="00BC1A41" w:rsidRDefault="00016FC9" w:rsidP="00760DF9">
                    <w:pPr>
                      <w:spacing w:after="60"/>
                      <w:jc w:val="center"/>
                      <w:rPr>
                        <w:rFonts w:hAnsi="Calibri"/>
                        <w:color w:val="FFFFFF" w:themeColor="background1"/>
                        <w:kern w:val="24"/>
                        <w:lang w:val="en-US"/>
                      </w:rPr>
                    </w:pPr>
                    <w:r>
                      <w:rPr>
                        <w:rFonts w:hAnsi="Calibri"/>
                        <w:color w:val="FFFFFF" w:themeColor="background1"/>
                        <w:kern w:val="24"/>
                        <w:lang w:val="en-US"/>
                      </w:rPr>
                      <w:t>B-1-001, U/B Floor, Boomerang, Chandivali Farm Road</w:t>
                    </w:r>
                    <w:r w:rsidR="00BC1A41">
                      <w:rPr>
                        <w:rFonts w:hAnsi="Calibri"/>
                        <w:color w:val="FFFFFF" w:themeColor="background1"/>
                        <w:kern w:val="24"/>
                        <w:lang w:val="en-US"/>
                      </w:rPr>
                      <w:t>, Andheri (East), Mumbai - 400 0</w:t>
                    </w:r>
                    <w:r>
                      <w:rPr>
                        <w:rFonts w:hAnsi="Calibri"/>
                        <w:color w:val="FFFFFF" w:themeColor="background1"/>
                        <w:kern w:val="24"/>
                        <w:lang w:val="en-US"/>
                      </w:rPr>
                      <w:t>72</w:t>
                    </w:r>
                    <w:r w:rsidR="00BC1A41">
                      <w:rPr>
                        <w:rFonts w:hAnsi="Calibri"/>
                        <w:color w:val="FFFFFF" w:themeColor="background1"/>
                        <w:kern w:val="24"/>
                        <w:lang w:val="en-US"/>
                      </w:rPr>
                      <w:t>,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proofErr w:type="spellStart"/>
                    <w:r w:rsidRPr="001734D9">
                      <w:rPr>
                        <w:rFonts w:hAnsi="Calibri"/>
                        <w:color w:val="FFFFFF" w:themeColor="background1"/>
                        <w:kern w:val="24"/>
                      </w:rPr>
                      <w:t>www.vastukala.org</w:t>
                    </w:r>
                    <w:proofErr w:type="spellEnd"/>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719E42" w14:textId="77777777" w:rsidR="001A4BA2" w:rsidRDefault="001A4BA2" w:rsidP="00D6303C">
      <w:pPr>
        <w:spacing w:after="0" w:line="240" w:lineRule="auto"/>
      </w:pPr>
      <w:r>
        <w:separator/>
      </w:r>
    </w:p>
  </w:footnote>
  <w:footnote w:type="continuationSeparator" w:id="0">
    <w:p w14:paraId="41BC7612" w14:textId="77777777" w:rsidR="001A4BA2" w:rsidRDefault="001A4BA2"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27DA" w14:textId="4CEC9612" w:rsidR="00BC1A41" w:rsidRPr="00D6303C" w:rsidRDefault="00BC1A41">
    <w:pPr>
      <w:rPr>
        <w:sz w:val="24"/>
        <w:szCs w:val="24"/>
      </w:rPr>
    </w:pPr>
    <w:r>
      <w:rPr>
        <w:rFonts w:ascii="Arial Narrow" w:hAnsi="Arial Narrow"/>
        <w:noProof/>
        <w:sz w:val="16"/>
        <w:szCs w:val="16"/>
        <w:lang w:eastAsia="en-IN"/>
      </w:rPr>
      <mc:AlternateContent>
        <mc:Choice Requires="wps">
          <w:drawing>
            <wp:anchor distT="0" distB="0" distL="114300" distR="114300" simplePos="0" relativeHeight="251652608" behindDoc="0" locked="0" layoutInCell="1" allowOverlap="1" wp14:anchorId="19316F7A" wp14:editId="78ED9B33">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DF05E1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3632"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441D5B52"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0B1E81">
                            <w:rPr>
                              <w:rFonts w:ascii="Arial Narrow" w:hAnsi="Arial Narrow"/>
                              <w:sz w:val="16"/>
                              <w:szCs w:val="16"/>
                            </w:rPr>
                            <w:t>C</w:t>
                          </w:r>
                          <w:r w:rsidR="004D75C6">
                            <w:rPr>
                              <w:rFonts w:ascii="Arial Narrow" w:hAnsi="Arial Narrow"/>
                              <w:sz w:val="16"/>
                              <w:szCs w:val="16"/>
                            </w:rPr>
                            <w:t>BI</w:t>
                          </w:r>
                          <w:r w:rsidR="00DB640F">
                            <w:rPr>
                              <w:rFonts w:ascii="Arial Narrow" w:hAnsi="Arial Narrow"/>
                              <w:sz w:val="16"/>
                              <w:szCs w:val="16"/>
                            </w:rPr>
                            <w:t xml:space="preserve"> </w:t>
                          </w:r>
                          <w:r w:rsidRPr="0037179F">
                            <w:rPr>
                              <w:rFonts w:ascii="Arial Narrow" w:hAnsi="Arial Narrow"/>
                              <w:sz w:val="16"/>
                              <w:szCs w:val="16"/>
                            </w:rPr>
                            <w:t>/</w:t>
                          </w:r>
                          <w:r w:rsidR="000B1E81">
                            <w:rPr>
                              <w:rFonts w:ascii="Arial Narrow" w:hAnsi="Arial Narrow"/>
                              <w:sz w:val="16"/>
                              <w:szCs w:val="16"/>
                            </w:rPr>
                            <w:t>Corporate Finance</w:t>
                          </w:r>
                          <w:r w:rsidR="00DB640F" w:rsidRPr="00DB640F">
                            <w:rPr>
                              <w:rFonts w:ascii="Arial Narrow" w:hAnsi="Arial Narrow"/>
                              <w:sz w:val="16"/>
                              <w:szCs w:val="16"/>
                            </w:rPr>
                            <w:t xml:space="preserve"> Branch</w:t>
                          </w:r>
                          <w:r w:rsidR="000B1E81">
                            <w:rPr>
                              <w:rFonts w:ascii="Arial Narrow" w:hAnsi="Arial Narrow"/>
                              <w:sz w:val="16"/>
                              <w:szCs w:val="16"/>
                            </w:rPr>
                            <w:t xml:space="preserve"> (Fort)</w:t>
                          </w:r>
                          <w:r w:rsidR="00DB640F" w:rsidRPr="00DB640F">
                            <w:rPr>
                              <w:rFonts w:ascii="Arial Narrow" w:hAnsi="Arial Narrow"/>
                              <w:sz w:val="16"/>
                              <w:szCs w:val="16"/>
                            </w:rPr>
                            <w:t xml:space="preserve"> </w:t>
                          </w:r>
                          <w:r w:rsidRPr="0037179F">
                            <w:rPr>
                              <w:rFonts w:ascii="Arial Narrow" w:hAnsi="Arial Narrow"/>
                              <w:sz w:val="16"/>
                              <w:szCs w:val="16"/>
                            </w:rPr>
                            <w:t xml:space="preserve">/ </w:t>
                          </w:r>
                          <w:r w:rsidR="000B1E81">
                            <w:rPr>
                              <w:rFonts w:ascii="Arial Narrow" w:hAnsi="Arial Narrow"/>
                              <w:sz w:val="16"/>
                              <w:szCs w:val="16"/>
                            </w:rPr>
                            <w:t>KIL</w:t>
                          </w:r>
                          <w:r w:rsidR="002A0BC0">
                            <w:rPr>
                              <w:rFonts w:ascii="Arial Narrow" w:hAnsi="Arial Narrow"/>
                              <w:sz w:val="16"/>
                              <w:szCs w:val="16"/>
                            </w:rPr>
                            <w:tab/>
                          </w:r>
                          <w:r w:rsidR="00A64976">
                            <w:rPr>
                              <w:rFonts w:ascii="Arial Narrow" w:hAnsi="Arial Narrow"/>
                              <w:sz w:val="16"/>
                              <w:szCs w:val="16"/>
                            </w:rPr>
                            <w:tab/>
                          </w:r>
                          <w:r w:rsidR="00372611" w:rsidRPr="0027507D">
                            <w:rPr>
                              <w:rFonts w:ascii="Arial Narrow" w:hAnsi="Arial Narrow"/>
                              <w:sz w:val="16"/>
                              <w:szCs w:val="16"/>
                            </w:rPr>
                            <w:t xml:space="preserve">         </w:t>
                          </w:r>
                          <w:proofErr w:type="gramStart"/>
                          <w:r w:rsidR="00372611" w:rsidRPr="0027507D">
                            <w:rPr>
                              <w:rFonts w:ascii="Arial Narrow" w:hAnsi="Arial Narrow"/>
                              <w:sz w:val="16"/>
                              <w:szCs w:val="16"/>
                            </w:rPr>
                            <w:t xml:space="preserve">  </w:t>
                          </w:r>
                          <w:r w:rsidRPr="0027507D">
                            <w:rPr>
                              <w:rFonts w:ascii="Arial Narrow" w:hAnsi="Arial Narrow"/>
                              <w:sz w:val="16"/>
                              <w:szCs w:val="16"/>
                            </w:rPr>
                            <w:t xml:space="preserve"> (</w:t>
                          </w:r>
                          <w:bookmarkStart w:id="2" w:name="_Hlk140494970"/>
                          <w:proofErr w:type="gramEnd"/>
                          <w:r w:rsidR="00C326CE">
                            <w:rPr>
                              <w:rFonts w:ascii="Arial Narrow" w:hAnsi="Arial Narrow"/>
                              <w:sz w:val="16"/>
                              <w:szCs w:val="16"/>
                            </w:rPr>
                            <w:t>5894</w:t>
                          </w:r>
                          <w:r w:rsidRPr="00C326CE">
                            <w:rPr>
                              <w:rFonts w:ascii="Arial Narrow" w:hAnsi="Arial Narrow"/>
                              <w:sz w:val="16"/>
                              <w:szCs w:val="16"/>
                              <w:highlight w:val="yellow"/>
                            </w:rPr>
                            <w:t>/</w:t>
                          </w:r>
                          <w:r w:rsidR="00324A01" w:rsidRPr="00C326CE">
                            <w:rPr>
                              <w:rFonts w:ascii="Arial Narrow" w:hAnsi="Arial Narrow"/>
                              <w:sz w:val="16"/>
                              <w:szCs w:val="16"/>
                              <w:highlight w:val="yellow"/>
                            </w:rPr>
                            <w:t>230</w:t>
                          </w:r>
                          <w:bookmarkEnd w:id="2"/>
                          <w:r w:rsidR="00C95681" w:rsidRPr="00C326CE">
                            <w:rPr>
                              <w:rFonts w:ascii="Arial Narrow" w:hAnsi="Arial Narrow"/>
                              <w:sz w:val="16"/>
                              <w:szCs w:val="16"/>
                              <w:highlight w:val="yellow"/>
                            </w:rPr>
                            <w:t>4369</w:t>
                          </w:r>
                          <w:r w:rsidRPr="00324A01">
                            <w:rPr>
                              <w:rFonts w:ascii="Arial Narrow" w:hAnsi="Arial Narrow"/>
                              <w:color w:val="000000" w:themeColor="text1"/>
                              <w:sz w:val="16"/>
                              <w:szCs w:val="16"/>
                            </w:rPr>
                            <w:t>)</w:t>
                          </w:r>
                          <w:r w:rsidRPr="00D6303C">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8" type="#_x0000_t202" style="position:absolute;margin-left:7pt;margin-top:-5.75pt;width:1in;height:18.75pt;z-index:251653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441D5B52"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0B1E81">
                      <w:rPr>
                        <w:rFonts w:ascii="Arial Narrow" w:hAnsi="Arial Narrow"/>
                        <w:sz w:val="16"/>
                        <w:szCs w:val="16"/>
                      </w:rPr>
                      <w:t>C</w:t>
                    </w:r>
                    <w:r w:rsidR="004D75C6">
                      <w:rPr>
                        <w:rFonts w:ascii="Arial Narrow" w:hAnsi="Arial Narrow"/>
                        <w:sz w:val="16"/>
                        <w:szCs w:val="16"/>
                      </w:rPr>
                      <w:t>BI</w:t>
                    </w:r>
                    <w:r w:rsidR="00DB640F">
                      <w:rPr>
                        <w:rFonts w:ascii="Arial Narrow" w:hAnsi="Arial Narrow"/>
                        <w:sz w:val="16"/>
                        <w:szCs w:val="16"/>
                      </w:rPr>
                      <w:t xml:space="preserve"> </w:t>
                    </w:r>
                    <w:r w:rsidRPr="0037179F">
                      <w:rPr>
                        <w:rFonts w:ascii="Arial Narrow" w:hAnsi="Arial Narrow"/>
                        <w:sz w:val="16"/>
                        <w:szCs w:val="16"/>
                      </w:rPr>
                      <w:t>/</w:t>
                    </w:r>
                    <w:r w:rsidR="000B1E81">
                      <w:rPr>
                        <w:rFonts w:ascii="Arial Narrow" w:hAnsi="Arial Narrow"/>
                        <w:sz w:val="16"/>
                        <w:szCs w:val="16"/>
                      </w:rPr>
                      <w:t>Corporate Finance</w:t>
                    </w:r>
                    <w:r w:rsidR="00DB640F" w:rsidRPr="00DB640F">
                      <w:rPr>
                        <w:rFonts w:ascii="Arial Narrow" w:hAnsi="Arial Narrow"/>
                        <w:sz w:val="16"/>
                        <w:szCs w:val="16"/>
                      </w:rPr>
                      <w:t xml:space="preserve"> Branch</w:t>
                    </w:r>
                    <w:r w:rsidR="000B1E81">
                      <w:rPr>
                        <w:rFonts w:ascii="Arial Narrow" w:hAnsi="Arial Narrow"/>
                        <w:sz w:val="16"/>
                        <w:szCs w:val="16"/>
                      </w:rPr>
                      <w:t xml:space="preserve"> (Fort)</w:t>
                    </w:r>
                    <w:r w:rsidR="00DB640F" w:rsidRPr="00DB640F">
                      <w:rPr>
                        <w:rFonts w:ascii="Arial Narrow" w:hAnsi="Arial Narrow"/>
                        <w:sz w:val="16"/>
                        <w:szCs w:val="16"/>
                      </w:rPr>
                      <w:t xml:space="preserve"> </w:t>
                    </w:r>
                    <w:r w:rsidRPr="0037179F">
                      <w:rPr>
                        <w:rFonts w:ascii="Arial Narrow" w:hAnsi="Arial Narrow"/>
                        <w:sz w:val="16"/>
                        <w:szCs w:val="16"/>
                      </w:rPr>
                      <w:t xml:space="preserve">/ </w:t>
                    </w:r>
                    <w:r w:rsidR="000B1E81">
                      <w:rPr>
                        <w:rFonts w:ascii="Arial Narrow" w:hAnsi="Arial Narrow"/>
                        <w:sz w:val="16"/>
                        <w:szCs w:val="16"/>
                      </w:rPr>
                      <w:t>KIL</w:t>
                    </w:r>
                    <w:r w:rsidR="002A0BC0">
                      <w:rPr>
                        <w:rFonts w:ascii="Arial Narrow" w:hAnsi="Arial Narrow"/>
                        <w:sz w:val="16"/>
                        <w:szCs w:val="16"/>
                      </w:rPr>
                      <w:tab/>
                    </w:r>
                    <w:r w:rsidR="00A64976">
                      <w:rPr>
                        <w:rFonts w:ascii="Arial Narrow" w:hAnsi="Arial Narrow"/>
                        <w:sz w:val="16"/>
                        <w:szCs w:val="16"/>
                      </w:rPr>
                      <w:tab/>
                    </w:r>
                    <w:r w:rsidR="00372611" w:rsidRPr="0027507D">
                      <w:rPr>
                        <w:rFonts w:ascii="Arial Narrow" w:hAnsi="Arial Narrow"/>
                        <w:sz w:val="16"/>
                        <w:szCs w:val="16"/>
                      </w:rPr>
                      <w:t xml:space="preserve">         </w:t>
                    </w:r>
                    <w:proofErr w:type="gramStart"/>
                    <w:r w:rsidR="00372611" w:rsidRPr="0027507D">
                      <w:rPr>
                        <w:rFonts w:ascii="Arial Narrow" w:hAnsi="Arial Narrow"/>
                        <w:sz w:val="16"/>
                        <w:szCs w:val="16"/>
                      </w:rPr>
                      <w:t xml:space="preserve">  </w:t>
                    </w:r>
                    <w:r w:rsidRPr="0027507D">
                      <w:rPr>
                        <w:rFonts w:ascii="Arial Narrow" w:hAnsi="Arial Narrow"/>
                        <w:sz w:val="16"/>
                        <w:szCs w:val="16"/>
                      </w:rPr>
                      <w:t xml:space="preserve"> (</w:t>
                    </w:r>
                    <w:bookmarkStart w:id="3" w:name="_Hlk140494970"/>
                    <w:proofErr w:type="gramEnd"/>
                    <w:r w:rsidR="00C326CE">
                      <w:rPr>
                        <w:rFonts w:ascii="Arial Narrow" w:hAnsi="Arial Narrow"/>
                        <w:sz w:val="16"/>
                        <w:szCs w:val="16"/>
                      </w:rPr>
                      <w:t>5894</w:t>
                    </w:r>
                    <w:r w:rsidRPr="00C326CE">
                      <w:rPr>
                        <w:rFonts w:ascii="Arial Narrow" w:hAnsi="Arial Narrow"/>
                        <w:sz w:val="16"/>
                        <w:szCs w:val="16"/>
                        <w:highlight w:val="yellow"/>
                      </w:rPr>
                      <w:t>/</w:t>
                    </w:r>
                    <w:r w:rsidR="00324A01" w:rsidRPr="00C326CE">
                      <w:rPr>
                        <w:rFonts w:ascii="Arial Narrow" w:hAnsi="Arial Narrow"/>
                        <w:sz w:val="16"/>
                        <w:szCs w:val="16"/>
                        <w:highlight w:val="yellow"/>
                      </w:rPr>
                      <w:t>230</w:t>
                    </w:r>
                    <w:bookmarkEnd w:id="3"/>
                    <w:r w:rsidR="00C95681" w:rsidRPr="00C326CE">
                      <w:rPr>
                        <w:rFonts w:ascii="Arial Narrow" w:hAnsi="Arial Narrow"/>
                        <w:sz w:val="16"/>
                        <w:szCs w:val="16"/>
                        <w:highlight w:val="yellow"/>
                      </w:rPr>
                      <w:t>4369</w:t>
                    </w:r>
                    <w:r w:rsidRPr="00324A01">
                      <w:rPr>
                        <w:rFonts w:ascii="Arial Narrow" w:hAnsi="Arial Narrow"/>
                        <w:color w:val="000000" w:themeColor="text1"/>
                        <w:sz w:val="16"/>
                        <w:szCs w:val="16"/>
                      </w:rPr>
                      <w:t>)</w:t>
                    </w:r>
                    <w:r w:rsidRPr="00D6303C">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1584"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29" type="#_x0000_t202" style="position:absolute;margin-left:424.45pt;margin-top:-3.85pt;width:59.25pt;height:1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0560"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147E0" w14:textId="15D79065" w:rsidR="00BC1A41" w:rsidRDefault="00BC1A41" w:rsidP="00B46719">
    <w:pPr>
      <w:tabs>
        <w:tab w:val="left" w:pos="2595"/>
      </w:tabs>
    </w:pPr>
    <w:r>
      <w:rPr>
        <w:noProof/>
        <w:lang w:eastAsia="en-IN"/>
      </w:rPr>
      <mc:AlternateContent>
        <mc:Choice Requires="wps">
          <w:drawing>
            <wp:anchor distT="0" distB="0" distL="114300" distR="114300" simplePos="0" relativeHeight="251663872" behindDoc="0" locked="0" layoutInCell="1" allowOverlap="1" wp14:anchorId="3FC582B5" wp14:editId="0A607B1D">
              <wp:simplePos x="0" y="0"/>
              <wp:positionH relativeFrom="margin">
                <wp:posOffset>1011676</wp:posOffset>
              </wp:positionH>
              <wp:positionV relativeFrom="paragraph">
                <wp:posOffset>289722</wp:posOffset>
              </wp:positionV>
              <wp:extent cx="5398851" cy="413468"/>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5398851" cy="413468"/>
                      </a:xfrm>
                      <a:prstGeom prst="rect">
                        <a:avLst/>
                      </a:prstGeom>
                      <a:noFill/>
                      <a:ln w="6350">
                        <a:noFill/>
                      </a:ln>
                    </wps:spPr>
                    <wps:txbx>
                      <w:txbxContent>
                        <w:p w14:paraId="2DFBD79B" w14:textId="2D602B27"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582B5" id="_x0000_t202" coordsize="21600,21600" o:spt="202" path="m,l,21600r21600,l21600,xe">
              <v:stroke joinstyle="miter"/>
              <v:path gradientshapeok="t" o:connecttype="rect"/>
            </v:shapetype>
            <v:shape id="Text Box 7" o:spid="_x0000_s1030" type="#_x0000_t202" style="position:absolute;margin-left:79.65pt;margin-top:22.8pt;width:425.1pt;height:32.5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" filled="f" stroked="f" strokeweight=".5pt">
              <v:textbox>
                <w:txbxContent>
                  <w:p w14:paraId="2DFBD79B" w14:textId="2D602B27"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v:textbox>
              <w10:wrap anchorx="margin"/>
            </v:shape>
          </w:pict>
        </mc:Fallback>
      </mc:AlternateContent>
    </w:r>
    <w:r w:rsidRPr="00760DF9">
      <w:rPr>
        <w:noProof/>
        <w:lang w:eastAsia="en-IN"/>
      </w:rPr>
      <w:drawing>
        <wp:anchor distT="0" distB="0" distL="114300" distR="114300" simplePos="0" relativeHeight="251662848" behindDoc="0" locked="0" layoutInCell="1" allowOverlap="1" wp14:anchorId="7D9569B8" wp14:editId="2ABFAED8">
          <wp:simplePos x="0" y="0"/>
          <wp:positionH relativeFrom="column">
            <wp:posOffset>-626745</wp:posOffset>
          </wp:positionH>
          <wp:positionV relativeFrom="paragraph">
            <wp:posOffset>-162560</wp:posOffset>
          </wp:positionV>
          <wp:extent cx="1560195" cy="1254760"/>
          <wp:effectExtent l="0" t="0" r="1905" b="2540"/>
          <wp:wrapNone/>
          <wp:docPr id="1366580619" name="Picture 1366580619">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1824" behindDoc="0" locked="0" layoutInCell="1" allowOverlap="1" wp14:anchorId="58E06ECF" wp14:editId="6DAF1B16">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C9D46DB" id="Rectangle 85" o:spid="_x0000_s1026" style="position:absolute;margin-left:75.75pt;margin-top:20.85pt;width:374.4pt;height:3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59776" behindDoc="0" locked="0" layoutInCell="1" allowOverlap="1" wp14:anchorId="77298491" wp14:editId="4E1E0389">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3C12035E" id="Rectangle 69" o:spid="_x0000_s1026" style="position:absolute;margin-left:450pt;margin-top:-35.4pt;width:1in;height:840.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r w:rsidR="00B46719">
      <w:tab/>
    </w:r>
  </w:p>
  <w:p w14:paraId="53D71686" w14:textId="77777777" w:rsidR="00B46719" w:rsidRDefault="00B46719" w:rsidP="00B46719">
    <w:pPr>
      <w:tabs>
        <w:tab w:val="left" w:pos="2595"/>
      </w:tabs>
    </w:pPr>
  </w:p>
  <w:p w14:paraId="611C6C69" w14:textId="77777777" w:rsidR="00B46719" w:rsidRDefault="00B46719" w:rsidP="00B46719">
    <w:pPr>
      <w:tabs>
        <w:tab w:val="left" w:pos="259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A1D2745"/>
    <w:multiLevelType w:val="hybridMultilevel"/>
    <w:tmpl w:val="6C5EF3F8"/>
    <w:lvl w:ilvl="0" w:tplc="4A0E477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36725F"/>
    <w:multiLevelType w:val="hybridMultilevel"/>
    <w:tmpl w:val="FD9AC7A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E162C08"/>
    <w:multiLevelType w:val="hybridMultilevel"/>
    <w:tmpl w:val="F8BC067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3F653BDC"/>
    <w:multiLevelType w:val="hybridMultilevel"/>
    <w:tmpl w:val="6BC26E00"/>
    <w:lvl w:ilvl="0" w:tplc="0786DA3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DF077C5"/>
    <w:multiLevelType w:val="hybridMultilevel"/>
    <w:tmpl w:val="611AA5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5"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692F03DA"/>
    <w:multiLevelType w:val="hybridMultilevel"/>
    <w:tmpl w:val="FD368B34"/>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703148D5"/>
    <w:multiLevelType w:val="hybridMultilevel"/>
    <w:tmpl w:val="56C8A2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0" w15:restartNumberingAfterBreak="0">
    <w:nsid w:val="7B9319FB"/>
    <w:multiLevelType w:val="hybridMultilevel"/>
    <w:tmpl w:val="C62E8B3A"/>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16cid:durableId="1817139248">
    <w:abstractNumId w:val="6"/>
  </w:num>
  <w:num w:numId="2" w16cid:durableId="1736122239">
    <w:abstractNumId w:val="14"/>
  </w:num>
  <w:num w:numId="3" w16cid:durableId="1402631536">
    <w:abstractNumId w:val="2"/>
  </w:num>
  <w:num w:numId="4" w16cid:durableId="478157946">
    <w:abstractNumId w:val="10"/>
  </w:num>
  <w:num w:numId="5" w16cid:durableId="95298228">
    <w:abstractNumId w:val="19"/>
  </w:num>
  <w:num w:numId="6" w16cid:durableId="745150260">
    <w:abstractNumId w:val="17"/>
  </w:num>
  <w:num w:numId="7" w16cid:durableId="485711420">
    <w:abstractNumId w:val="4"/>
  </w:num>
  <w:num w:numId="8" w16cid:durableId="1951007997">
    <w:abstractNumId w:val="11"/>
  </w:num>
  <w:num w:numId="9" w16cid:durableId="1398819731">
    <w:abstractNumId w:val="7"/>
  </w:num>
  <w:num w:numId="10" w16cid:durableId="1912740380">
    <w:abstractNumId w:val="0"/>
  </w:num>
  <w:num w:numId="11" w16cid:durableId="309334810">
    <w:abstractNumId w:val="13"/>
  </w:num>
  <w:num w:numId="12" w16cid:durableId="892737810">
    <w:abstractNumId w:val="9"/>
  </w:num>
  <w:num w:numId="13" w16cid:durableId="1916040727">
    <w:abstractNumId w:val="15"/>
  </w:num>
  <w:num w:numId="14" w16cid:durableId="824052632">
    <w:abstractNumId w:val="18"/>
  </w:num>
  <w:num w:numId="15" w16cid:durableId="735782472">
    <w:abstractNumId w:val="12"/>
  </w:num>
  <w:num w:numId="16" w16cid:durableId="1646466107">
    <w:abstractNumId w:val="5"/>
  </w:num>
  <w:num w:numId="17" w16cid:durableId="1514805824">
    <w:abstractNumId w:val="6"/>
  </w:num>
  <w:num w:numId="18" w16cid:durableId="1323923942">
    <w:abstractNumId w:val="8"/>
  </w:num>
  <w:num w:numId="19" w16cid:durableId="1198158471">
    <w:abstractNumId w:val="6"/>
  </w:num>
  <w:num w:numId="20" w16cid:durableId="968828213">
    <w:abstractNumId w:val="1"/>
  </w:num>
  <w:num w:numId="21" w16cid:durableId="1292711739">
    <w:abstractNumId w:val="6"/>
  </w:num>
  <w:num w:numId="22" w16cid:durableId="697776360">
    <w:abstractNumId w:val="6"/>
  </w:num>
  <w:num w:numId="23" w16cid:durableId="1598781603">
    <w:abstractNumId w:val="6"/>
  </w:num>
  <w:num w:numId="24" w16cid:durableId="2039040191">
    <w:abstractNumId w:val="20"/>
  </w:num>
  <w:num w:numId="25" w16cid:durableId="972714956">
    <w:abstractNumId w:val="3"/>
  </w:num>
  <w:num w:numId="26" w16cid:durableId="461194312">
    <w:abstractNumId w:val="6"/>
  </w:num>
  <w:num w:numId="27" w16cid:durableId="710034837">
    <w:abstractNumId w:val="6"/>
  </w:num>
  <w:num w:numId="28" w16cid:durableId="1738161376">
    <w:abstractNumId w:val="6"/>
  </w:num>
  <w:num w:numId="29" w16cid:durableId="1759790013">
    <w:abstractNumId w:val="6"/>
  </w:num>
  <w:num w:numId="30" w16cid:durableId="2040542037">
    <w:abstractNumId w:val="16"/>
  </w:num>
  <w:num w:numId="31" w16cid:durableId="1502161618">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2A7"/>
    <w:rsid w:val="00013D61"/>
    <w:rsid w:val="00016FC9"/>
    <w:rsid w:val="00017C82"/>
    <w:rsid w:val="00030A45"/>
    <w:rsid w:val="00045957"/>
    <w:rsid w:val="00054FC8"/>
    <w:rsid w:val="00062044"/>
    <w:rsid w:val="00062E28"/>
    <w:rsid w:val="00063130"/>
    <w:rsid w:val="00063690"/>
    <w:rsid w:val="00064C39"/>
    <w:rsid w:val="00065857"/>
    <w:rsid w:val="00066E33"/>
    <w:rsid w:val="00071884"/>
    <w:rsid w:val="00075D83"/>
    <w:rsid w:val="00082B44"/>
    <w:rsid w:val="0009394B"/>
    <w:rsid w:val="00093C7E"/>
    <w:rsid w:val="000A145B"/>
    <w:rsid w:val="000A482F"/>
    <w:rsid w:val="000B1E81"/>
    <w:rsid w:val="000C2B0F"/>
    <w:rsid w:val="000C4A15"/>
    <w:rsid w:val="000C7120"/>
    <w:rsid w:val="000E49CB"/>
    <w:rsid w:val="000E70C0"/>
    <w:rsid w:val="000F23BD"/>
    <w:rsid w:val="000F7C54"/>
    <w:rsid w:val="0010188A"/>
    <w:rsid w:val="00106C31"/>
    <w:rsid w:val="001239BA"/>
    <w:rsid w:val="0012453A"/>
    <w:rsid w:val="00126CB4"/>
    <w:rsid w:val="00135D64"/>
    <w:rsid w:val="00135DFE"/>
    <w:rsid w:val="00162889"/>
    <w:rsid w:val="0016658B"/>
    <w:rsid w:val="0017740F"/>
    <w:rsid w:val="00180B6E"/>
    <w:rsid w:val="0018102E"/>
    <w:rsid w:val="00184E27"/>
    <w:rsid w:val="00193B07"/>
    <w:rsid w:val="00197852"/>
    <w:rsid w:val="00197C26"/>
    <w:rsid w:val="001A05FF"/>
    <w:rsid w:val="001A1AD7"/>
    <w:rsid w:val="001A4BA2"/>
    <w:rsid w:val="001A77B6"/>
    <w:rsid w:val="001B0E66"/>
    <w:rsid w:val="001B21AF"/>
    <w:rsid w:val="001B7B4F"/>
    <w:rsid w:val="001C008A"/>
    <w:rsid w:val="001C6A25"/>
    <w:rsid w:val="001C743D"/>
    <w:rsid w:val="001D2214"/>
    <w:rsid w:val="001D4085"/>
    <w:rsid w:val="001E2CC9"/>
    <w:rsid w:val="001E5994"/>
    <w:rsid w:val="001F5903"/>
    <w:rsid w:val="00212286"/>
    <w:rsid w:val="0023211F"/>
    <w:rsid w:val="002358E3"/>
    <w:rsid w:val="00237F95"/>
    <w:rsid w:val="0024153E"/>
    <w:rsid w:val="0024350C"/>
    <w:rsid w:val="00251E5F"/>
    <w:rsid w:val="0025234B"/>
    <w:rsid w:val="0025363D"/>
    <w:rsid w:val="002601CD"/>
    <w:rsid w:val="00272F3A"/>
    <w:rsid w:val="0027507D"/>
    <w:rsid w:val="00277FED"/>
    <w:rsid w:val="00295F02"/>
    <w:rsid w:val="00297CA1"/>
    <w:rsid w:val="002A0BC0"/>
    <w:rsid w:val="002A5408"/>
    <w:rsid w:val="002B009F"/>
    <w:rsid w:val="002C3A06"/>
    <w:rsid w:val="002E03B3"/>
    <w:rsid w:val="002F0164"/>
    <w:rsid w:val="002F4D7F"/>
    <w:rsid w:val="003076EE"/>
    <w:rsid w:val="00311E90"/>
    <w:rsid w:val="003120B6"/>
    <w:rsid w:val="003169D7"/>
    <w:rsid w:val="00322E9B"/>
    <w:rsid w:val="00324A01"/>
    <w:rsid w:val="003569FF"/>
    <w:rsid w:val="00365B25"/>
    <w:rsid w:val="003700CB"/>
    <w:rsid w:val="0037179F"/>
    <w:rsid w:val="00372611"/>
    <w:rsid w:val="00373F24"/>
    <w:rsid w:val="0037447E"/>
    <w:rsid w:val="00377169"/>
    <w:rsid w:val="00380CD6"/>
    <w:rsid w:val="00390A5E"/>
    <w:rsid w:val="003934F4"/>
    <w:rsid w:val="003938EF"/>
    <w:rsid w:val="00397997"/>
    <w:rsid w:val="003C087C"/>
    <w:rsid w:val="003D0407"/>
    <w:rsid w:val="003D1D55"/>
    <w:rsid w:val="003D3EAA"/>
    <w:rsid w:val="003E336A"/>
    <w:rsid w:val="003F0E4E"/>
    <w:rsid w:val="003F770D"/>
    <w:rsid w:val="00412D48"/>
    <w:rsid w:val="00420D7C"/>
    <w:rsid w:val="004340BE"/>
    <w:rsid w:val="00452C31"/>
    <w:rsid w:val="0046706E"/>
    <w:rsid w:val="00470AD4"/>
    <w:rsid w:val="004718AB"/>
    <w:rsid w:val="00477981"/>
    <w:rsid w:val="00477AB6"/>
    <w:rsid w:val="004827F1"/>
    <w:rsid w:val="00485866"/>
    <w:rsid w:val="00485DC5"/>
    <w:rsid w:val="004950B8"/>
    <w:rsid w:val="004A0151"/>
    <w:rsid w:val="004A2220"/>
    <w:rsid w:val="004B3CC0"/>
    <w:rsid w:val="004B63C3"/>
    <w:rsid w:val="004C0DB6"/>
    <w:rsid w:val="004D49C9"/>
    <w:rsid w:val="004D6FE8"/>
    <w:rsid w:val="004D75C6"/>
    <w:rsid w:val="004F3DDC"/>
    <w:rsid w:val="004F7715"/>
    <w:rsid w:val="005011CE"/>
    <w:rsid w:val="005018AD"/>
    <w:rsid w:val="00510CB0"/>
    <w:rsid w:val="005142DD"/>
    <w:rsid w:val="005318B3"/>
    <w:rsid w:val="005355D5"/>
    <w:rsid w:val="00546FB0"/>
    <w:rsid w:val="00554A21"/>
    <w:rsid w:val="00562925"/>
    <w:rsid w:val="00570B3C"/>
    <w:rsid w:val="00582C1B"/>
    <w:rsid w:val="005877BE"/>
    <w:rsid w:val="00593EF5"/>
    <w:rsid w:val="005A1171"/>
    <w:rsid w:val="005A3E8A"/>
    <w:rsid w:val="005C15E4"/>
    <w:rsid w:val="005C2CD4"/>
    <w:rsid w:val="005C6187"/>
    <w:rsid w:val="005D2B06"/>
    <w:rsid w:val="005E092A"/>
    <w:rsid w:val="005E492D"/>
    <w:rsid w:val="00612D67"/>
    <w:rsid w:val="006137A0"/>
    <w:rsid w:val="00614D9B"/>
    <w:rsid w:val="00623F27"/>
    <w:rsid w:val="006248E6"/>
    <w:rsid w:val="00680FC6"/>
    <w:rsid w:val="006864B5"/>
    <w:rsid w:val="00694099"/>
    <w:rsid w:val="00695A61"/>
    <w:rsid w:val="006A3251"/>
    <w:rsid w:val="006B19AF"/>
    <w:rsid w:val="006B3E49"/>
    <w:rsid w:val="006D7459"/>
    <w:rsid w:val="006E507E"/>
    <w:rsid w:val="006E61C0"/>
    <w:rsid w:val="006F323A"/>
    <w:rsid w:val="0070055C"/>
    <w:rsid w:val="0070439C"/>
    <w:rsid w:val="00706230"/>
    <w:rsid w:val="007072E1"/>
    <w:rsid w:val="0071611D"/>
    <w:rsid w:val="00726207"/>
    <w:rsid w:val="00730870"/>
    <w:rsid w:val="0073129A"/>
    <w:rsid w:val="00731604"/>
    <w:rsid w:val="00745B30"/>
    <w:rsid w:val="0075714D"/>
    <w:rsid w:val="0075725C"/>
    <w:rsid w:val="00760B3A"/>
    <w:rsid w:val="00760DF9"/>
    <w:rsid w:val="00760EE4"/>
    <w:rsid w:val="00764B24"/>
    <w:rsid w:val="0078305A"/>
    <w:rsid w:val="00786C40"/>
    <w:rsid w:val="007A3567"/>
    <w:rsid w:val="007B3B4E"/>
    <w:rsid w:val="007C6706"/>
    <w:rsid w:val="007C73D7"/>
    <w:rsid w:val="007D273D"/>
    <w:rsid w:val="007D3987"/>
    <w:rsid w:val="007E1B2D"/>
    <w:rsid w:val="007E4C57"/>
    <w:rsid w:val="007F5A71"/>
    <w:rsid w:val="00802919"/>
    <w:rsid w:val="00822DAE"/>
    <w:rsid w:val="0083594B"/>
    <w:rsid w:val="00835EE6"/>
    <w:rsid w:val="00841B9A"/>
    <w:rsid w:val="0084726E"/>
    <w:rsid w:val="00855267"/>
    <w:rsid w:val="00856E62"/>
    <w:rsid w:val="00861BE3"/>
    <w:rsid w:val="00892A2B"/>
    <w:rsid w:val="00893C79"/>
    <w:rsid w:val="008949F9"/>
    <w:rsid w:val="008C1918"/>
    <w:rsid w:val="008D01FF"/>
    <w:rsid w:val="008D3190"/>
    <w:rsid w:val="008E0CA9"/>
    <w:rsid w:val="008E2223"/>
    <w:rsid w:val="009062B8"/>
    <w:rsid w:val="009124BD"/>
    <w:rsid w:val="00924012"/>
    <w:rsid w:val="00937DBA"/>
    <w:rsid w:val="009437D7"/>
    <w:rsid w:val="00964A05"/>
    <w:rsid w:val="009725DF"/>
    <w:rsid w:val="00972AEB"/>
    <w:rsid w:val="009752B4"/>
    <w:rsid w:val="00986399"/>
    <w:rsid w:val="00992C71"/>
    <w:rsid w:val="00995635"/>
    <w:rsid w:val="009A559C"/>
    <w:rsid w:val="009B0CD6"/>
    <w:rsid w:val="009B11B5"/>
    <w:rsid w:val="009B436E"/>
    <w:rsid w:val="009C27EF"/>
    <w:rsid w:val="009C65D3"/>
    <w:rsid w:val="009D7B04"/>
    <w:rsid w:val="009E3AFE"/>
    <w:rsid w:val="009F27F8"/>
    <w:rsid w:val="009F3A4F"/>
    <w:rsid w:val="00A03FC8"/>
    <w:rsid w:val="00A12AA8"/>
    <w:rsid w:val="00A17D89"/>
    <w:rsid w:val="00A21E60"/>
    <w:rsid w:val="00A22572"/>
    <w:rsid w:val="00A24D69"/>
    <w:rsid w:val="00A459FD"/>
    <w:rsid w:val="00A45FBE"/>
    <w:rsid w:val="00A611B3"/>
    <w:rsid w:val="00A64976"/>
    <w:rsid w:val="00A65865"/>
    <w:rsid w:val="00A70DB4"/>
    <w:rsid w:val="00A74A67"/>
    <w:rsid w:val="00A869B6"/>
    <w:rsid w:val="00A87EB2"/>
    <w:rsid w:val="00AA111E"/>
    <w:rsid w:val="00AA6ED2"/>
    <w:rsid w:val="00AB1B20"/>
    <w:rsid w:val="00AD2540"/>
    <w:rsid w:val="00AE13D6"/>
    <w:rsid w:val="00B22594"/>
    <w:rsid w:val="00B27059"/>
    <w:rsid w:val="00B3022C"/>
    <w:rsid w:val="00B32FD1"/>
    <w:rsid w:val="00B46719"/>
    <w:rsid w:val="00B467F6"/>
    <w:rsid w:val="00B5198B"/>
    <w:rsid w:val="00B61222"/>
    <w:rsid w:val="00B61F65"/>
    <w:rsid w:val="00B65C95"/>
    <w:rsid w:val="00B705B5"/>
    <w:rsid w:val="00B7475A"/>
    <w:rsid w:val="00B86614"/>
    <w:rsid w:val="00B92C5F"/>
    <w:rsid w:val="00B94479"/>
    <w:rsid w:val="00B944A7"/>
    <w:rsid w:val="00BA60FF"/>
    <w:rsid w:val="00BB3588"/>
    <w:rsid w:val="00BB3FCF"/>
    <w:rsid w:val="00BC1A41"/>
    <w:rsid w:val="00BC2390"/>
    <w:rsid w:val="00BC6E7C"/>
    <w:rsid w:val="00BE2F93"/>
    <w:rsid w:val="00BF46AC"/>
    <w:rsid w:val="00BF5404"/>
    <w:rsid w:val="00C03DE0"/>
    <w:rsid w:val="00C05E7C"/>
    <w:rsid w:val="00C2628A"/>
    <w:rsid w:val="00C326CE"/>
    <w:rsid w:val="00C336BC"/>
    <w:rsid w:val="00C34A86"/>
    <w:rsid w:val="00C41CC2"/>
    <w:rsid w:val="00C503BA"/>
    <w:rsid w:val="00C514D7"/>
    <w:rsid w:val="00C605F0"/>
    <w:rsid w:val="00C62A73"/>
    <w:rsid w:val="00C66455"/>
    <w:rsid w:val="00C67C60"/>
    <w:rsid w:val="00C67FA1"/>
    <w:rsid w:val="00C72C44"/>
    <w:rsid w:val="00C87848"/>
    <w:rsid w:val="00C95308"/>
    <w:rsid w:val="00C95681"/>
    <w:rsid w:val="00C97A3D"/>
    <w:rsid w:val="00CA42E5"/>
    <w:rsid w:val="00CB351F"/>
    <w:rsid w:val="00CB6F3B"/>
    <w:rsid w:val="00CC1BBB"/>
    <w:rsid w:val="00CC5203"/>
    <w:rsid w:val="00CF418D"/>
    <w:rsid w:val="00CF6098"/>
    <w:rsid w:val="00D031C9"/>
    <w:rsid w:val="00D071B6"/>
    <w:rsid w:val="00D14406"/>
    <w:rsid w:val="00D159B9"/>
    <w:rsid w:val="00D1686E"/>
    <w:rsid w:val="00D20D7E"/>
    <w:rsid w:val="00D26A3F"/>
    <w:rsid w:val="00D32799"/>
    <w:rsid w:val="00D34F6A"/>
    <w:rsid w:val="00D36FD3"/>
    <w:rsid w:val="00D4203A"/>
    <w:rsid w:val="00D4399A"/>
    <w:rsid w:val="00D46271"/>
    <w:rsid w:val="00D51300"/>
    <w:rsid w:val="00D51CBD"/>
    <w:rsid w:val="00D52A90"/>
    <w:rsid w:val="00D6303C"/>
    <w:rsid w:val="00D65B77"/>
    <w:rsid w:val="00D7602A"/>
    <w:rsid w:val="00D76489"/>
    <w:rsid w:val="00D83DB3"/>
    <w:rsid w:val="00D853ED"/>
    <w:rsid w:val="00DA13C6"/>
    <w:rsid w:val="00DB1F51"/>
    <w:rsid w:val="00DB2619"/>
    <w:rsid w:val="00DB640F"/>
    <w:rsid w:val="00DD4208"/>
    <w:rsid w:val="00DD42AD"/>
    <w:rsid w:val="00DD4394"/>
    <w:rsid w:val="00DD501C"/>
    <w:rsid w:val="00DE5F13"/>
    <w:rsid w:val="00DF26D4"/>
    <w:rsid w:val="00DF3219"/>
    <w:rsid w:val="00E04C73"/>
    <w:rsid w:val="00E0501E"/>
    <w:rsid w:val="00E320F9"/>
    <w:rsid w:val="00E3251E"/>
    <w:rsid w:val="00E3271B"/>
    <w:rsid w:val="00E43FA5"/>
    <w:rsid w:val="00E5097E"/>
    <w:rsid w:val="00E70599"/>
    <w:rsid w:val="00E73672"/>
    <w:rsid w:val="00E75070"/>
    <w:rsid w:val="00E840C9"/>
    <w:rsid w:val="00E91671"/>
    <w:rsid w:val="00EA32CB"/>
    <w:rsid w:val="00EA4491"/>
    <w:rsid w:val="00EB1276"/>
    <w:rsid w:val="00EB3564"/>
    <w:rsid w:val="00EC2234"/>
    <w:rsid w:val="00EE3A14"/>
    <w:rsid w:val="00EE4F5B"/>
    <w:rsid w:val="00EE7337"/>
    <w:rsid w:val="00EF2C34"/>
    <w:rsid w:val="00EF3C69"/>
    <w:rsid w:val="00F01225"/>
    <w:rsid w:val="00F01EE7"/>
    <w:rsid w:val="00F10AD8"/>
    <w:rsid w:val="00F10BE4"/>
    <w:rsid w:val="00F10C94"/>
    <w:rsid w:val="00F112EF"/>
    <w:rsid w:val="00F15722"/>
    <w:rsid w:val="00F23156"/>
    <w:rsid w:val="00F2386B"/>
    <w:rsid w:val="00F25655"/>
    <w:rsid w:val="00F34EBA"/>
    <w:rsid w:val="00F4502C"/>
    <w:rsid w:val="00F61D1A"/>
    <w:rsid w:val="00F65ED7"/>
    <w:rsid w:val="00F70573"/>
    <w:rsid w:val="00F720A5"/>
    <w:rsid w:val="00F7716F"/>
    <w:rsid w:val="00F81677"/>
    <w:rsid w:val="00F820C6"/>
    <w:rsid w:val="00F90231"/>
    <w:rsid w:val="00F92ACF"/>
    <w:rsid w:val="00FB5A5B"/>
    <w:rsid w:val="00FF13B8"/>
    <w:rsid w:val="00FF78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A12AA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A12AA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A12AA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A12AA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uiPriority w:val="9"/>
    <w:semiHidden/>
    <w:rsid w:val="00A12AA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A12AA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A12AA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A12AA8"/>
    <w:rPr>
      <w:rFonts w:ascii="Calibri Light" w:eastAsia="SimSun" w:hAnsi="Calibri Light" w:cs="Times New Roman"/>
      <w:i/>
      <w:iCs/>
      <w:color w:val="404040"/>
      <w:sz w:val="20"/>
      <w:szCs w:val="20"/>
      <w:lang w:val="x-none" w:eastAsia="x-none"/>
    </w:rPr>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3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A12AA8"/>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412D48"/>
    <w:pPr>
      <w:tabs>
        <w:tab w:val="right" w:leader="dot" w:pos="9019"/>
      </w:tabs>
      <w:spacing w:after="200" w:line="276" w:lineRule="auto"/>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A12AA8"/>
    <w:pPr>
      <w:spacing w:after="0" w:line="240" w:lineRule="auto"/>
      <w:ind w:left="240"/>
      <w:jc w:val="center"/>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paragraph" w:styleId="Caption">
    <w:name w:val="caption"/>
    <w:basedOn w:val="Normal"/>
    <w:next w:val="Normal"/>
    <w:uiPriority w:val="35"/>
    <w:semiHidden/>
    <w:unhideWhenUsed/>
    <w:qFormat/>
    <w:rsid w:val="00A12AA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A12AA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A12AA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A12AA8"/>
    <w:rPr>
      <w:b/>
      <w:bCs/>
    </w:rPr>
  </w:style>
  <w:style w:type="paragraph" w:styleId="Quote">
    <w:name w:val="Quote"/>
    <w:basedOn w:val="Normal"/>
    <w:next w:val="Normal"/>
    <w:link w:val="QuoteChar"/>
    <w:uiPriority w:val="29"/>
    <w:qFormat/>
    <w:rsid w:val="00A12AA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A12AA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A12AA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A12AA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A12AA8"/>
    <w:rPr>
      <w:i/>
      <w:iCs/>
      <w:color w:val="808080"/>
    </w:rPr>
  </w:style>
  <w:style w:type="character" w:styleId="IntenseEmphasis">
    <w:name w:val="Intense Emphasis"/>
    <w:uiPriority w:val="21"/>
    <w:qFormat/>
    <w:rsid w:val="00A12AA8"/>
    <w:rPr>
      <w:b/>
      <w:bCs/>
      <w:i/>
      <w:iCs/>
      <w:color w:val="5B9BD5"/>
    </w:rPr>
  </w:style>
  <w:style w:type="character" w:styleId="SubtleReference">
    <w:name w:val="Subtle Reference"/>
    <w:uiPriority w:val="31"/>
    <w:qFormat/>
    <w:rsid w:val="00A12AA8"/>
    <w:rPr>
      <w:smallCaps/>
      <w:color w:val="ED7D31"/>
      <w:u w:val="single"/>
    </w:rPr>
  </w:style>
  <w:style w:type="character" w:styleId="IntenseReference">
    <w:name w:val="Intense Reference"/>
    <w:uiPriority w:val="32"/>
    <w:qFormat/>
    <w:rsid w:val="00A12AA8"/>
    <w:rPr>
      <w:b/>
      <w:bCs/>
      <w:smallCaps/>
      <w:color w:val="ED7D31"/>
      <w:spacing w:val="5"/>
      <w:u w:val="single"/>
    </w:rPr>
  </w:style>
  <w:style w:type="character" w:styleId="BookTitle">
    <w:name w:val="Book Title"/>
    <w:uiPriority w:val="33"/>
    <w:qFormat/>
    <w:rsid w:val="00A12AA8"/>
    <w:rPr>
      <w:b/>
      <w:bCs/>
      <w:smallCaps/>
      <w:spacing w:val="5"/>
    </w:rPr>
  </w:style>
  <w:style w:type="paragraph" w:styleId="TOC3">
    <w:name w:val="toc 3"/>
    <w:basedOn w:val="Normal"/>
    <w:next w:val="Normal"/>
    <w:autoRedefine/>
    <w:uiPriority w:val="39"/>
    <w:unhideWhenUsed/>
    <w:rsid w:val="00A12AA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A12AA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A12AA8"/>
    <w:rPr>
      <w:rFonts w:ascii="Calibri" w:eastAsia="Times New Roman" w:hAnsi="Calibri" w:cs="Times New Roman"/>
      <w:sz w:val="20"/>
      <w:szCs w:val="20"/>
      <w:lang w:eastAsia="en-IN"/>
    </w:rPr>
  </w:style>
  <w:style w:type="character" w:styleId="FootnoteReference">
    <w:name w:val="footnote reference"/>
    <w:uiPriority w:val="99"/>
    <w:semiHidden/>
    <w:unhideWhenUsed/>
    <w:rsid w:val="00A12AA8"/>
    <w:rPr>
      <w:vertAlign w:val="superscript"/>
    </w:rPr>
  </w:style>
  <w:style w:type="paragraph" w:customStyle="1" w:styleId="Standard">
    <w:name w:val="Standard"/>
    <w:rsid w:val="00A12AA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A12AA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A12AA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A12AA8"/>
  </w:style>
  <w:style w:type="table" w:styleId="LightShading-Accent1">
    <w:name w:val="Light Shading Accent 1"/>
    <w:basedOn w:val="TableNormal"/>
    <w:uiPriority w:val="60"/>
    <w:rsid w:val="00A12AA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A12AA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A12AA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A12AA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A12AA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64">
    <w:name w:val="xl64"/>
    <w:basedOn w:val="Normal"/>
    <w:rsid w:val="00730870"/>
    <w:pPr>
      <w:spacing w:before="100" w:beforeAutospacing="1" w:after="100" w:afterAutospacing="1" w:line="240" w:lineRule="auto"/>
      <w:textAlignment w:val="center"/>
    </w:pPr>
    <w:rPr>
      <w:rFonts w:ascii="Arial Narrow" w:eastAsia="Times New Roman" w:hAnsi="Arial Narrow" w:cs="Times New Roman"/>
      <w:sz w:val="20"/>
      <w:szCs w:val="20"/>
      <w:lang w:eastAsia="en-IN"/>
    </w:rPr>
  </w:style>
  <w:style w:type="paragraph" w:customStyle="1" w:styleId="xl84">
    <w:name w:val="xl84"/>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5">
    <w:name w:val="xl85"/>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IN"/>
    </w:rPr>
  </w:style>
  <w:style w:type="paragraph" w:customStyle="1" w:styleId="xl86">
    <w:name w:val="xl86"/>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n-IN"/>
    </w:rPr>
  </w:style>
  <w:style w:type="paragraph" w:customStyle="1" w:styleId="xl87">
    <w:name w:val="xl87"/>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8">
    <w:name w:val="xl88"/>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89">
    <w:name w:val="xl89"/>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0">
    <w:name w:val="xl90"/>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1">
    <w:name w:val="xl91"/>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2">
    <w:name w:val="xl92"/>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n-IN"/>
    </w:rPr>
  </w:style>
  <w:style w:type="paragraph" w:customStyle="1" w:styleId="font7">
    <w:name w:val="font7"/>
    <w:basedOn w:val="Normal"/>
    <w:rsid w:val="007D273D"/>
    <w:pPr>
      <w:spacing w:before="100" w:beforeAutospacing="1" w:after="100" w:afterAutospacing="1" w:line="240" w:lineRule="auto"/>
    </w:pPr>
    <w:rPr>
      <w:rFonts w:ascii="Arial Narrow" w:eastAsia="Times New Roman" w:hAnsi="Arial Narrow" w:cs="Times New Roman"/>
      <w:color w:val="000000"/>
      <w:lang w:eastAsia="en-IN"/>
    </w:rPr>
  </w:style>
  <w:style w:type="paragraph" w:customStyle="1" w:styleId="xl63">
    <w:name w:val="xl63"/>
    <w:basedOn w:val="Normal"/>
    <w:rsid w:val="005C15E4"/>
    <w:pP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62601690">
      <w:bodyDiv w:val="1"/>
      <w:marLeft w:val="0"/>
      <w:marRight w:val="0"/>
      <w:marTop w:val="0"/>
      <w:marBottom w:val="0"/>
      <w:divBdr>
        <w:top w:val="none" w:sz="0" w:space="0" w:color="auto"/>
        <w:left w:val="none" w:sz="0" w:space="0" w:color="auto"/>
        <w:bottom w:val="none" w:sz="0" w:space="0" w:color="auto"/>
        <w:right w:val="none" w:sz="0" w:space="0" w:color="auto"/>
      </w:divBdr>
    </w:div>
    <w:div w:id="91049624">
      <w:bodyDiv w:val="1"/>
      <w:marLeft w:val="0"/>
      <w:marRight w:val="0"/>
      <w:marTop w:val="0"/>
      <w:marBottom w:val="0"/>
      <w:divBdr>
        <w:top w:val="none" w:sz="0" w:space="0" w:color="auto"/>
        <w:left w:val="none" w:sz="0" w:space="0" w:color="auto"/>
        <w:bottom w:val="none" w:sz="0" w:space="0" w:color="auto"/>
        <w:right w:val="none" w:sz="0" w:space="0" w:color="auto"/>
      </w:divBdr>
    </w:div>
    <w:div w:id="100339617">
      <w:bodyDiv w:val="1"/>
      <w:marLeft w:val="0"/>
      <w:marRight w:val="0"/>
      <w:marTop w:val="0"/>
      <w:marBottom w:val="0"/>
      <w:divBdr>
        <w:top w:val="none" w:sz="0" w:space="0" w:color="auto"/>
        <w:left w:val="none" w:sz="0" w:space="0" w:color="auto"/>
        <w:bottom w:val="none" w:sz="0" w:space="0" w:color="auto"/>
        <w:right w:val="none" w:sz="0" w:space="0" w:color="auto"/>
      </w:divBdr>
    </w:div>
    <w:div w:id="111092898">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99053028">
      <w:bodyDiv w:val="1"/>
      <w:marLeft w:val="0"/>
      <w:marRight w:val="0"/>
      <w:marTop w:val="0"/>
      <w:marBottom w:val="0"/>
      <w:divBdr>
        <w:top w:val="none" w:sz="0" w:space="0" w:color="auto"/>
        <w:left w:val="none" w:sz="0" w:space="0" w:color="auto"/>
        <w:bottom w:val="none" w:sz="0" w:space="0" w:color="auto"/>
        <w:right w:val="none" w:sz="0" w:space="0" w:color="auto"/>
      </w:divBdr>
    </w:div>
    <w:div w:id="206139315">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299918559">
      <w:bodyDiv w:val="1"/>
      <w:marLeft w:val="0"/>
      <w:marRight w:val="0"/>
      <w:marTop w:val="0"/>
      <w:marBottom w:val="0"/>
      <w:divBdr>
        <w:top w:val="none" w:sz="0" w:space="0" w:color="auto"/>
        <w:left w:val="none" w:sz="0" w:space="0" w:color="auto"/>
        <w:bottom w:val="none" w:sz="0" w:space="0" w:color="auto"/>
        <w:right w:val="none" w:sz="0" w:space="0" w:color="auto"/>
      </w:divBdr>
    </w:div>
    <w:div w:id="350883071">
      <w:bodyDiv w:val="1"/>
      <w:marLeft w:val="0"/>
      <w:marRight w:val="0"/>
      <w:marTop w:val="0"/>
      <w:marBottom w:val="0"/>
      <w:divBdr>
        <w:top w:val="none" w:sz="0" w:space="0" w:color="auto"/>
        <w:left w:val="none" w:sz="0" w:space="0" w:color="auto"/>
        <w:bottom w:val="none" w:sz="0" w:space="0" w:color="auto"/>
        <w:right w:val="none" w:sz="0" w:space="0" w:color="auto"/>
      </w:divBdr>
    </w:div>
    <w:div w:id="360741185">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02219536">
      <w:bodyDiv w:val="1"/>
      <w:marLeft w:val="0"/>
      <w:marRight w:val="0"/>
      <w:marTop w:val="0"/>
      <w:marBottom w:val="0"/>
      <w:divBdr>
        <w:top w:val="none" w:sz="0" w:space="0" w:color="auto"/>
        <w:left w:val="none" w:sz="0" w:space="0" w:color="auto"/>
        <w:bottom w:val="none" w:sz="0" w:space="0" w:color="auto"/>
        <w:right w:val="none" w:sz="0" w:space="0" w:color="auto"/>
      </w:divBdr>
    </w:div>
    <w:div w:id="411851273">
      <w:bodyDiv w:val="1"/>
      <w:marLeft w:val="0"/>
      <w:marRight w:val="0"/>
      <w:marTop w:val="0"/>
      <w:marBottom w:val="0"/>
      <w:divBdr>
        <w:top w:val="none" w:sz="0" w:space="0" w:color="auto"/>
        <w:left w:val="none" w:sz="0" w:space="0" w:color="auto"/>
        <w:bottom w:val="none" w:sz="0" w:space="0" w:color="auto"/>
        <w:right w:val="none" w:sz="0" w:space="0" w:color="auto"/>
      </w:divBdr>
    </w:div>
    <w:div w:id="416286999">
      <w:bodyDiv w:val="1"/>
      <w:marLeft w:val="0"/>
      <w:marRight w:val="0"/>
      <w:marTop w:val="0"/>
      <w:marBottom w:val="0"/>
      <w:divBdr>
        <w:top w:val="none" w:sz="0" w:space="0" w:color="auto"/>
        <w:left w:val="none" w:sz="0" w:space="0" w:color="auto"/>
        <w:bottom w:val="none" w:sz="0" w:space="0" w:color="auto"/>
        <w:right w:val="none" w:sz="0" w:space="0" w:color="auto"/>
      </w:divBdr>
    </w:div>
    <w:div w:id="437481146">
      <w:bodyDiv w:val="1"/>
      <w:marLeft w:val="0"/>
      <w:marRight w:val="0"/>
      <w:marTop w:val="0"/>
      <w:marBottom w:val="0"/>
      <w:divBdr>
        <w:top w:val="none" w:sz="0" w:space="0" w:color="auto"/>
        <w:left w:val="none" w:sz="0" w:space="0" w:color="auto"/>
        <w:bottom w:val="none" w:sz="0" w:space="0" w:color="auto"/>
        <w:right w:val="none" w:sz="0" w:space="0" w:color="auto"/>
      </w:divBdr>
    </w:div>
    <w:div w:id="441926518">
      <w:bodyDiv w:val="1"/>
      <w:marLeft w:val="0"/>
      <w:marRight w:val="0"/>
      <w:marTop w:val="0"/>
      <w:marBottom w:val="0"/>
      <w:divBdr>
        <w:top w:val="none" w:sz="0" w:space="0" w:color="auto"/>
        <w:left w:val="none" w:sz="0" w:space="0" w:color="auto"/>
        <w:bottom w:val="none" w:sz="0" w:space="0" w:color="auto"/>
        <w:right w:val="none" w:sz="0" w:space="0" w:color="auto"/>
      </w:divBdr>
    </w:div>
    <w:div w:id="464465126">
      <w:bodyDiv w:val="1"/>
      <w:marLeft w:val="0"/>
      <w:marRight w:val="0"/>
      <w:marTop w:val="0"/>
      <w:marBottom w:val="0"/>
      <w:divBdr>
        <w:top w:val="none" w:sz="0" w:space="0" w:color="auto"/>
        <w:left w:val="none" w:sz="0" w:space="0" w:color="auto"/>
        <w:bottom w:val="none" w:sz="0" w:space="0" w:color="auto"/>
        <w:right w:val="none" w:sz="0" w:space="0" w:color="auto"/>
      </w:divBdr>
    </w:div>
    <w:div w:id="478378098">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01553939">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612515221">
      <w:bodyDiv w:val="1"/>
      <w:marLeft w:val="0"/>
      <w:marRight w:val="0"/>
      <w:marTop w:val="0"/>
      <w:marBottom w:val="0"/>
      <w:divBdr>
        <w:top w:val="none" w:sz="0" w:space="0" w:color="auto"/>
        <w:left w:val="none" w:sz="0" w:space="0" w:color="auto"/>
        <w:bottom w:val="none" w:sz="0" w:space="0" w:color="auto"/>
        <w:right w:val="none" w:sz="0" w:space="0" w:color="auto"/>
      </w:divBdr>
    </w:div>
    <w:div w:id="641035598">
      <w:bodyDiv w:val="1"/>
      <w:marLeft w:val="0"/>
      <w:marRight w:val="0"/>
      <w:marTop w:val="0"/>
      <w:marBottom w:val="0"/>
      <w:divBdr>
        <w:top w:val="none" w:sz="0" w:space="0" w:color="auto"/>
        <w:left w:val="none" w:sz="0" w:space="0" w:color="auto"/>
        <w:bottom w:val="none" w:sz="0" w:space="0" w:color="auto"/>
        <w:right w:val="none" w:sz="0" w:space="0" w:color="auto"/>
      </w:divBdr>
    </w:div>
    <w:div w:id="650642337">
      <w:bodyDiv w:val="1"/>
      <w:marLeft w:val="0"/>
      <w:marRight w:val="0"/>
      <w:marTop w:val="0"/>
      <w:marBottom w:val="0"/>
      <w:divBdr>
        <w:top w:val="none" w:sz="0" w:space="0" w:color="auto"/>
        <w:left w:val="none" w:sz="0" w:space="0" w:color="auto"/>
        <w:bottom w:val="none" w:sz="0" w:space="0" w:color="auto"/>
        <w:right w:val="none" w:sz="0" w:space="0" w:color="auto"/>
      </w:divBdr>
    </w:div>
    <w:div w:id="656543753">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744643065">
      <w:bodyDiv w:val="1"/>
      <w:marLeft w:val="0"/>
      <w:marRight w:val="0"/>
      <w:marTop w:val="0"/>
      <w:marBottom w:val="0"/>
      <w:divBdr>
        <w:top w:val="none" w:sz="0" w:space="0" w:color="auto"/>
        <w:left w:val="none" w:sz="0" w:space="0" w:color="auto"/>
        <w:bottom w:val="none" w:sz="0" w:space="0" w:color="auto"/>
        <w:right w:val="none" w:sz="0" w:space="0" w:color="auto"/>
      </w:divBdr>
    </w:div>
    <w:div w:id="804473352">
      <w:bodyDiv w:val="1"/>
      <w:marLeft w:val="0"/>
      <w:marRight w:val="0"/>
      <w:marTop w:val="0"/>
      <w:marBottom w:val="0"/>
      <w:divBdr>
        <w:top w:val="none" w:sz="0" w:space="0" w:color="auto"/>
        <w:left w:val="none" w:sz="0" w:space="0" w:color="auto"/>
        <w:bottom w:val="none" w:sz="0" w:space="0" w:color="auto"/>
        <w:right w:val="none" w:sz="0" w:space="0" w:color="auto"/>
      </w:divBdr>
    </w:div>
    <w:div w:id="825904473">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77278971">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09458980">
      <w:bodyDiv w:val="1"/>
      <w:marLeft w:val="0"/>
      <w:marRight w:val="0"/>
      <w:marTop w:val="0"/>
      <w:marBottom w:val="0"/>
      <w:divBdr>
        <w:top w:val="none" w:sz="0" w:space="0" w:color="auto"/>
        <w:left w:val="none" w:sz="0" w:space="0" w:color="auto"/>
        <w:bottom w:val="none" w:sz="0" w:space="0" w:color="auto"/>
        <w:right w:val="none" w:sz="0" w:space="0" w:color="auto"/>
      </w:divBdr>
    </w:div>
    <w:div w:id="1099251644">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24081617">
      <w:bodyDiv w:val="1"/>
      <w:marLeft w:val="0"/>
      <w:marRight w:val="0"/>
      <w:marTop w:val="0"/>
      <w:marBottom w:val="0"/>
      <w:divBdr>
        <w:top w:val="none" w:sz="0" w:space="0" w:color="auto"/>
        <w:left w:val="none" w:sz="0" w:space="0" w:color="auto"/>
        <w:bottom w:val="none" w:sz="0" w:space="0" w:color="auto"/>
        <w:right w:val="none" w:sz="0" w:space="0" w:color="auto"/>
      </w:divBdr>
    </w:div>
    <w:div w:id="1151753481">
      <w:bodyDiv w:val="1"/>
      <w:marLeft w:val="0"/>
      <w:marRight w:val="0"/>
      <w:marTop w:val="0"/>
      <w:marBottom w:val="0"/>
      <w:divBdr>
        <w:top w:val="none" w:sz="0" w:space="0" w:color="auto"/>
        <w:left w:val="none" w:sz="0" w:space="0" w:color="auto"/>
        <w:bottom w:val="none" w:sz="0" w:space="0" w:color="auto"/>
        <w:right w:val="none" w:sz="0" w:space="0" w:color="auto"/>
      </w:divBdr>
    </w:div>
    <w:div w:id="1162543823">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09339498">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15237643">
      <w:bodyDiv w:val="1"/>
      <w:marLeft w:val="0"/>
      <w:marRight w:val="0"/>
      <w:marTop w:val="0"/>
      <w:marBottom w:val="0"/>
      <w:divBdr>
        <w:top w:val="none" w:sz="0" w:space="0" w:color="auto"/>
        <w:left w:val="none" w:sz="0" w:space="0" w:color="auto"/>
        <w:bottom w:val="none" w:sz="0" w:space="0" w:color="auto"/>
        <w:right w:val="none" w:sz="0" w:space="0" w:color="auto"/>
      </w:divBdr>
    </w:div>
    <w:div w:id="1219052728">
      <w:bodyDiv w:val="1"/>
      <w:marLeft w:val="0"/>
      <w:marRight w:val="0"/>
      <w:marTop w:val="0"/>
      <w:marBottom w:val="0"/>
      <w:divBdr>
        <w:top w:val="none" w:sz="0" w:space="0" w:color="auto"/>
        <w:left w:val="none" w:sz="0" w:space="0" w:color="auto"/>
        <w:bottom w:val="none" w:sz="0" w:space="0" w:color="auto"/>
        <w:right w:val="none" w:sz="0" w:space="0" w:color="auto"/>
      </w:divBdr>
    </w:div>
    <w:div w:id="1230536013">
      <w:bodyDiv w:val="1"/>
      <w:marLeft w:val="0"/>
      <w:marRight w:val="0"/>
      <w:marTop w:val="0"/>
      <w:marBottom w:val="0"/>
      <w:divBdr>
        <w:top w:val="none" w:sz="0" w:space="0" w:color="auto"/>
        <w:left w:val="none" w:sz="0" w:space="0" w:color="auto"/>
        <w:bottom w:val="none" w:sz="0" w:space="0" w:color="auto"/>
        <w:right w:val="none" w:sz="0" w:space="0" w:color="auto"/>
      </w:divBdr>
    </w:div>
    <w:div w:id="1252856939">
      <w:bodyDiv w:val="1"/>
      <w:marLeft w:val="0"/>
      <w:marRight w:val="0"/>
      <w:marTop w:val="0"/>
      <w:marBottom w:val="0"/>
      <w:divBdr>
        <w:top w:val="none" w:sz="0" w:space="0" w:color="auto"/>
        <w:left w:val="none" w:sz="0" w:space="0" w:color="auto"/>
        <w:bottom w:val="none" w:sz="0" w:space="0" w:color="auto"/>
        <w:right w:val="none" w:sz="0" w:space="0" w:color="auto"/>
      </w:divBdr>
    </w:div>
    <w:div w:id="1263337586">
      <w:bodyDiv w:val="1"/>
      <w:marLeft w:val="0"/>
      <w:marRight w:val="0"/>
      <w:marTop w:val="0"/>
      <w:marBottom w:val="0"/>
      <w:divBdr>
        <w:top w:val="none" w:sz="0" w:space="0" w:color="auto"/>
        <w:left w:val="none" w:sz="0" w:space="0" w:color="auto"/>
        <w:bottom w:val="none" w:sz="0" w:space="0" w:color="auto"/>
        <w:right w:val="none" w:sz="0" w:space="0" w:color="auto"/>
      </w:divBdr>
    </w:div>
    <w:div w:id="1273434688">
      <w:bodyDiv w:val="1"/>
      <w:marLeft w:val="0"/>
      <w:marRight w:val="0"/>
      <w:marTop w:val="0"/>
      <w:marBottom w:val="0"/>
      <w:divBdr>
        <w:top w:val="none" w:sz="0" w:space="0" w:color="auto"/>
        <w:left w:val="none" w:sz="0" w:space="0" w:color="auto"/>
        <w:bottom w:val="none" w:sz="0" w:space="0" w:color="auto"/>
        <w:right w:val="none" w:sz="0" w:space="0" w:color="auto"/>
      </w:divBdr>
    </w:div>
    <w:div w:id="1275675867">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3072973">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289361140">
      <w:bodyDiv w:val="1"/>
      <w:marLeft w:val="0"/>
      <w:marRight w:val="0"/>
      <w:marTop w:val="0"/>
      <w:marBottom w:val="0"/>
      <w:divBdr>
        <w:top w:val="none" w:sz="0" w:space="0" w:color="auto"/>
        <w:left w:val="none" w:sz="0" w:space="0" w:color="auto"/>
        <w:bottom w:val="none" w:sz="0" w:space="0" w:color="auto"/>
        <w:right w:val="none" w:sz="0" w:space="0" w:color="auto"/>
      </w:divBdr>
    </w:div>
    <w:div w:id="1347437017">
      <w:bodyDiv w:val="1"/>
      <w:marLeft w:val="0"/>
      <w:marRight w:val="0"/>
      <w:marTop w:val="0"/>
      <w:marBottom w:val="0"/>
      <w:divBdr>
        <w:top w:val="none" w:sz="0" w:space="0" w:color="auto"/>
        <w:left w:val="none" w:sz="0" w:space="0" w:color="auto"/>
        <w:bottom w:val="none" w:sz="0" w:space="0" w:color="auto"/>
        <w:right w:val="none" w:sz="0" w:space="0" w:color="auto"/>
      </w:divBdr>
    </w:div>
    <w:div w:id="1365442862">
      <w:bodyDiv w:val="1"/>
      <w:marLeft w:val="0"/>
      <w:marRight w:val="0"/>
      <w:marTop w:val="0"/>
      <w:marBottom w:val="0"/>
      <w:divBdr>
        <w:top w:val="none" w:sz="0" w:space="0" w:color="auto"/>
        <w:left w:val="none" w:sz="0" w:space="0" w:color="auto"/>
        <w:bottom w:val="none" w:sz="0" w:space="0" w:color="auto"/>
        <w:right w:val="none" w:sz="0" w:space="0" w:color="auto"/>
      </w:divBdr>
    </w:div>
    <w:div w:id="1382168959">
      <w:bodyDiv w:val="1"/>
      <w:marLeft w:val="0"/>
      <w:marRight w:val="0"/>
      <w:marTop w:val="0"/>
      <w:marBottom w:val="0"/>
      <w:divBdr>
        <w:top w:val="none" w:sz="0" w:space="0" w:color="auto"/>
        <w:left w:val="none" w:sz="0" w:space="0" w:color="auto"/>
        <w:bottom w:val="none" w:sz="0" w:space="0" w:color="auto"/>
        <w:right w:val="none" w:sz="0" w:space="0" w:color="auto"/>
      </w:divBdr>
    </w:div>
    <w:div w:id="1393502463">
      <w:bodyDiv w:val="1"/>
      <w:marLeft w:val="0"/>
      <w:marRight w:val="0"/>
      <w:marTop w:val="0"/>
      <w:marBottom w:val="0"/>
      <w:divBdr>
        <w:top w:val="none" w:sz="0" w:space="0" w:color="auto"/>
        <w:left w:val="none" w:sz="0" w:space="0" w:color="auto"/>
        <w:bottom w:val="none" w:sz="0" w:space="0" w:color="auto"/>
        <w:right w:val="none" w:sz="0" w:space="0" w:color="auto"/>
      </w:divBdr>
    </w:div>
    <w:div w:id="1410271057">
      <w:bodyDiv w:val="1"/>
      <w:marLeft w:val="0"/>
      <w:marRight w:val="0"/>
      <w:marTop w:val="0"/>
      <w:marBottom w:val="0"/>
      <w:divBdr>
        <w:top w:val="none" w:sz="0" w:space="0" w:color="auto"/>
        <w:left w:val="none" w:sz="0" w:space="0" w:color="auto"/>
        <w:bottom w:val="none" w:sz="0" w:space="0" w:color="auto"/>
        <w:right w:val="none" w:sz="0" w:space="0" w:color="auto"/>
      </w:divBdr>
    </w:div>
    <w:div w:id="1451244290">
      <w:bodyDiv w:val="1"/>
      <w:marLeft w:val="0"/>
      <w:marRight w:val="0"/>
      <w:marTop w:val="0"/>
      <w:marBottom w:val="0"/>
      <w:divBdr>
        <w:top w:val="none" w:sz="0" w:space="0" w:color="auto"/>
        <w:left w:val="none" w:sz="0" w:space="0" w:color="auto"/>
        <w:bottom w:val="none" w:sz="0" w:space="0" w:color="auto"/>
        <w:right w:val="none" w:sz="0" w:space="0" w:color="auto"/>
      </w:divBdr>
    </w:div>
    <w:div w:id="1458452424">
      <w:bodyDiv w:val="1"/>
      <w:marLeft w:val="0"/>
      <w:marRight w:val="0"/>
      <w:marTop w:val="0"/>
      <w:marBottom w:val="0"/>
      <w:divBdr>
        <w:top w:val="none" w:sz="0" w:space="0" w:color="auto"/>
        <w:left w:val="none" w:sz="0" w:space="0" w:color="auto"/>
        <w:bottom w:val="none" w:sz="0" w:space="0" w:color="auto"/>
        <w:right w:val="none" w:sz="0" w:space="0" w:color="auto"/>
      </w:divBdr>
    </w:div>
    <w:div w:id="151764649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62131495">
      <w:bodyDiv w:val="1"/>
      <w:marLeft w:val="0"/>
      <w:marRight w:val="0"/>
      <w:marTop w:val="0"/>
      <w:marBottom w:val="0"/>
      <w:divBdr>
        <w:top w:val="none" w:sz="0" w:space="0" w:color="auto"/>
        <w:left w:val="none" w:sz="0" w:space="0" w:color="auto"/>
        <w:bottom w:val="none" w:sz="0" w:space="0" w:color="auto"/>
        <w:right w:val="none" w:sz="0" w:space="0" w:color="auto"/>
      </w:divBdr>
    </w:div>
    <w:div w:id="1564175266">
      <w:bodyDiv w:val="1"/>
      <w:marLeft w:val="0"/>
      <w:marRight w:val="0"/>
      <w:marTop w:val="0"/>
      <w:marBottom w:val="0"/>
      <w:divBdr>
        <w:top w:val="none" w:sz="0" w:space="0" w:color="auto"/>
        <w:left w:val="none" w:sz="0" w:space="0" w:color="auto"/>
        <w:bottom w:val="none" w:sz="0" w:space="0" w:color="auto"/>
        <w:right w:val="none" w:sz="0" w:space="0" w:color="auto"/>
      </w:divBdr>
    </w:div>
    <w:div w:id="1588419347">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09002568">
      <w:bodyDiv w:val="1"/>
      <w:marLeft w:val="0"/>
      <w:marRight w:val="0"/>
      <w:marTop w:val="0"/>
      <w:marBottom w:val="0"/>
      <w:divBdr>
        <w:top w:val="none" w:sz="0" w:space="0" w:color="auto"/>
        <w:left w:val="none" w:sz="0" w:space="0" w:color="auto"/>
        <w:bottom w:val="none" w:sz="0" w:space="0" w:color="auto"/>
        <w:right w:val="none" w:sz="0" w:space="0" w:color="auto"/>
      </w:divBdr>
      <w:divsChild>
        <w:div w:id="1297102446">
          <w:marLeft w:val="0"/>
          <w:marRight w:val="0"/>
          <w:marTop w:val="0"/>
          <w:marBottom w:val="0"/>
          <w:divBdr>
            <w:top w:val="none" w:sz="0" w:space="0" w:color="auto"/>
            <w:left w:val="none" w:sz="0" w:space="0" w:color="auto"/>
            <w:bottom w:val="none" w:sz="0" w:space="0" w:color="auto"/>
            <w:right w:val="none" w:sz="0" w:space="0" w:color="auto"/>
          </w:divBdr>
        </w:div>
        <w:div w:id="455950523">
          <w:marLeft w:val="-225"/>
          <w:marRight w:val="-225"/>
          <w:marTop w:val="0"/>
          <w:marBottom w:val="900"/>
          <w:divBdr>
            <w:top w:val="none" w:sz="0" w:space="0" w:color="auto"/>
            <w:left w:val="none" w:sz="0" w:space="0" w:color="auto"/>
            <w:bottom w:val="none" w:sz="0" w:space="0" w:color="auto"/>
            <w:right w:val="none" w:sz="0" w:space="0" w:color="auto"/>
          </w:divBdr>
          <w:divsChild>
            <w:div w:id="1413627386">
              <w:marLeft w:val="0"/>
              <w:marRight w:val="0"/>
              <w:marTop w:val="0"/>
              <w:marBottom w:val="600"/>
              <w:divBdr>
                <w:top w:val="none" w:sz="0" w:space="0" w:color="auto"/>
                <w:left w:val="none" w:sz="0" w:space="0" w:color="auto"/>
                <w:bottom w:val="none" w:sz="0" w:space="0" w:color="auto"/>
                <w:right w:val="none" w:sz="0" w:space="0" w:color="auto"/>
              </w:divBdr>
              <w:divsChild>
                <w:div w:id="16778249">
                  <w:marLeft w:val="0"/>
                  <w:marRight w:val="0"/>
                  <w:marTop w:val="0"/>
                  <w:marBottom w:val="0"/>
                  <w:divBdr>
                    <w:top w:val="none" w:sz="0" w:space="0" w:color="auto"/>
                    <w:left w:val="none" w:sz="0" w:space="0" w:color="auto"/>
                    <w:bottom w:val="none" w:sz="0" w:space="0" w:color="auto"/>
                    <w:right w:val="none" w:sz="0" w:space="0" w:color="auto"/>
                  </w:divBdr>
                  <w:divsChild>
                    <w:div w:id="1675912187">
                      <w:marLeft w:val="0"/>
                      <w:marRight w:val="0"/>
                      <w:marTop w:val="0"/>
                      <w:marBottom w:val="225"/>
                      <w:divBdr>
                        <w:top w:val="none" w:sz="0" w:space="0" w:color="auto"/>
                        <w:left w:val="none" w:sz="0" w:space="0" w:color="auto"/>
                        <w:bottom w:val="none" w:sz="0" w:space="0" w:color="auto"/>
                        <w:right w:val="none" w:sz="0" w:space="0" w:color="auto"/>
                      </w:divBdr>
                    </w:div>
                    <w:div w:id="9540956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88102275">
              <w:marLeft w:val="0"/>
              <w:marRight w:val="0"/>
              <w:marTop w:val="0"/>
              <w:marBottom w:val="600"/>
              <w:divBdr>
                <w:top w:val="none" w:sz="0" w:space="0" w:color="auto"/>
                <w:left w:val="none" w:sz="0" w:space="0" w:color="auto"/>
                <w:bottom w:val="none" w:sz="0" w:space="0" w:color="auto"/>
                <w:right w:val="none" w:sz="0" w:space="0" w:color="auto"/>
              </w:divBdr>
              <w:divsChild>
                <w:div w:id="1272711868">
                  <w:marLeft w:val="0"/>
                  <w:marRight w:val="0"/>
                  <w:marTop w:val="0"/>
                  <w:marBottom w:val="0"/>
                  <w:divBdr>
                    <w:top w:val="none" w:sz="0" w:space="0" w:color="auto"/>
                    <w:left w:val="none" w:sz="0" w:space="0" w:color="auto"/>
                    <w:bottom w:val="none" w:sz="0" w:space="0" w:color="auto"/>
                    <w:right w:val="none" w:sz="0" w:space="0" w:color="auto"/>
                  </w:divBdr>
                  <w:divsChild>
                    <w:div w:id="499321549">
                      <w:marLeft w:val="0"/>
                      <w:marRight w:val="0"/>
                      <w:marTop w:val="0"/>
                      <w:marBottom w:val="225"/>
                      <w:divBdr>
                        <w:top w:val="none" w:sz="0" w:space="0" w:color="auto"/>
                        <w:left w:val="none" w:sz="0" w:space="0" w:color="auto"/>
                        <w:bottom w:val="none" w:sz="0" w:space="0" w:color="auto"/>
                        <w:right w:val="none" w:sz="0" w:space="0" w:color="auto"/>
                      </w:divBdr>
                    </w:div>
                    <w:div w:id="15067037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01740112">
              <w:marLeft w:val="0"/>
              <w:marRight w:val="0"/>
              <w:marTop w:val="0"/>
              <w:marBottom w:val="600"/>
              <w:divBdr>
                <w:top w:val="none" w:sz="0" w:space="0" w:color="auto"/>
                <w:left w:val="none" w:sz="0" w:space="0" w:color="auto"/>
                <w:bottom w:val="none" w:sz="0" w:space="0" w:color="auto"/>
                <w:right w:val="none" w:sz="0" w:space="0" w:color="auto"/>
              </w:divBdr>
              <w:divsChild>
                <w:div w:id="1652639671">
                  <w:marLeft w:val="0"/>
                  <w:marRight w:val="0"/>
                  <w:marTop w:val="0"/>
                  <w:marBottom w:val="0"/>
                  <w:divBdr>
                    <w:top w:val="none" w:sz="0" w:space="0" w:color="auto"/>
                    <w:left w:val="none" w:sz="0" w:space="0" w:color="auto"/>
                    <w:bottom w:val="none" w:sz="0" w:space="0" w:color="auto"/>
                    <w:right w:val="none" w:sz="0" w:space="0" w:color="auto"/>
                  </w:divBdr>
                  <w:divsChild>
                    <w:div w:id="650719956">
                      <w:marLeft w:val="0"/>
                      <w:marRight w:val="0"/>
                      <w:marTop w:val="0"/>
                      <w:marBottom w:val="225"/>
                      <w:divBdr>
                        <w:top w:val="none" w:sz="0" w:space="0" w:color="auto"/>
                        <w:left w:val="none" w:sz="0" w:space="0" w:color="auto"/>
                        <w:bottom w:val="none" w:sz="0" w:space="0" w:color="auto"/>
                        <w:right w:val="none" w:sz="0" w:space="0" w:color="auto"/>
                      </w:divBdr>
                    </w:div>
                    <w:div w:id="4067317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61793099">
              <w:marLeft w:val="0"/>
              <w:marRight w:val="0"/>
              <w:marTop w:val="0"/>
              <w:marBottom w:val="600"/>
              <w:divBdr>
                <w:top w:val="none" w:sz="0" w:space="0" w:color="auto"/>
                <w:left w:val="none" w:sz="0" w:space="0" w:color="auto"/>
                <w:bottom w:val="none" w:sz="0" w:space="0" w:color="auto"/>
                <w:right w:val="none" w:sz="0" w:space="0" w:color="auto"/>
              </w:divBdr>
              <w:divsChild>
                <w:div w:id="974407067">
                  <w:marLeft w:val="0"/>
                  <w:marRight w:val="0"/>
                  <w:marTop w:val="0"/>
                  <w:marBottom w:val="0"/>
                  <w:divBdr>
                    <w:top w:val="none" w:sz="0" w:space="0" w:color="auto"/>
                    <w:left w:val="none" w:sz="0" w:space="0" w:color="auto"/>
                    <w:bottom w:val="none" w:sz="0" w:space="0" w:color="auto"/>
                    <w:right w:val="none" w:sz="0" w:space="0" w:color="auto"/>
                  </w:divBdr>
                  <w:divsChild>
                    <w:div w:id="1149708961">
                      <w:marLeft w:val="0"/>
                      <w:marRight w:val="0"/>
                      <w:marTop w:val="0"/>
                      <w:marBottom w:val="225"/>
                      <w:divBdr>
                        <w:top w:val="none" w:sz="0" w:space="0" w:color="auto"/>
                        <w:left w:val="none" w:sz="0" w:space="0" w:color="auto"/>
                        <w:bottom w:val="none" w:sz="0" w:space="0" w:color="auto"/>
                        <w:right w:val="none" w:sz="0" w:space="0" w:color="auto"/>
                      </w:divBdr>
                    </w:div>
                    <w:div w:id="1186902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60224612">
              <w:marLeft w:val="0"/>
              <w:marRight w:val="0"/>
              <w:marTop w:val="0"/>
              <w:marBottom w:val="600"/>
              <w:divBdr>
                <w:top w:val="none" w:sz="0" w:space="0" w:color="auto"/>
                <w:left w:val="none" w:sz="0" w:space="0" w:color="auto"/>
                <w:bottom w:val="none" w:sz="0" w:space="0" w:color="auto"/>
                <w:right w:val="none" w:sz="0" w:space="0" w:color="auto"/>
              </w:divBdr>
              <w:divsChild>
                <w:div w:id="1001129219">
                  <w:marLeft w:val="0"/>
                  <w:marRight w:val="0"/>
                  <w:marTop w:val="0"/>
                  <w:marBottom w:val="0"/>
                  <w:divBdr>
                    <w:top w:val="none" w:sz="0" w:space="0" w:color="auto"/>
                    <w:left w:val="none" w:sz="0" w:space="0" w:color="auto"/>
                    <w:bottom w:val="none" w:sz="0" w:space="0" w:color="auto"/>
                    <w:right w:val="none" w:sz="0" w:space="0" w:color="auto"/>
                  </w:divBdr>
                  <w:divsChild>
                    <w:div w:id="101462866">
                      <w:marLeft w:val="0"/>
                      <w:marRight w:val="0"/>
                      <w:marTop w:val="0"/>
                      <w:marBottom w:val="225"/>
                      <w:divBdr>
                        <w:top w:val="none" w:sz="0" w:space="0" w:color="auto"/>
                        <w:left w:val="none" w:sz="0" w:space="0" w:color="auto"/>
                        <w:bottom w:val="none" w:sz="0" w:space="0" w:color="auto"/>
                        <w:right w:val="none" w:sz="0" w:space="0" w:color="auto"/>
                      </w:divBdr>
                    </w:div>
                    <w:div w:id="151958503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618103570">
      <w:bodyDiv w:val="1"/>
      <w:marLeft w:val="0"/>
      <w:marRight w:val="0"/>
      <w:marTop w:val="0"/>
      <w:marBottom w:val="0"/>
      <w:divBdr>
        <w:top w:val="none" w:sz="0" w:space="0" w:color="auto"/>
        <w:left w:val="none" w:sz="0" w:space="0" w:color="auto"/>
        <w:bottom w:val="none" w:sz="0" w:space="0" w:color="auto"/>
        <w:right w:val="none" w:sz="0" w:space="0" w:color="auto"/>
      </w:divBdr>
    </w:div>
    <w:div w:id="1645620938">
      <w:bodyDiv w:val="1"/>
      <w:marLeft w:val="0"/>
      <w:marRight w:val="0"/>
      <w:marTop w:val="0"/>
      <w:marBottom w:val="0"/>
      <w:divBdr>
        <w:top w:val="none" w:sz="0" w:space="0" w:color="auto"/>
        <w:left w:val="none" w:sz="0" w:space="0" w:color="auto"/>
        <w:bottom w:val="none" w:sz="0" w:space="0" w:color="auto"/>
        <w:right w:val="none" w:sz="0" w:space="0" w:color="auto"/>
      </w:divBdr>
    </w:div>
    <w:div w:id="1660767846">
      <w:bodyDiv w:val="1"/>
      <w:marLeft w:val="0"/>
      <w:marRight w:val="0"/>
      <w:marTop w:val="0"/>
      <w:marBottom w:val="0"/>
      <w:divBdr>
        <w:top w:val="none" w:sz="0" w:space="0" w:color="auto"/>
        <w:left w:val="none" w:sz="0" w:space="0" w:color="auto"/>
        <w:bottom w:val="none" w:sz="0" w:space="0" w:color="auto"/>
        <w:right w:val="none" w:sz="0" w:space="0" w:color="auto"/>
      </w:divBdr>
      <w:divsChild>
        <w:div w:id="453403592">
          <w:marLeft w:val="0"/>
          <w:marRight w:val="0"/>
          <w:marTop w:val="0"/>
          <w:marBottom w:val="600"/>
          <w:divBdr>
            <w:top w:val="none" w:sz="0" w:space="0" w:color="auto"/>
            <w:left w:val="none" w:sz="0" w:space="0" w:color="auto"/>
            <w:bottom w:val="none" w:sz="0" w:space="0" w:color="auto"/>
            <w:right w:val="none" w:sz="0" w:space="0" w:color="auto"/>
          </w:divBdr>
          <w:divsChild>
            <w:div w:id="1058237208">
              <w:marLeft w:val="0"/>
              <w:marRight w:val="0"/>
              <w:marTop w:val="0"/>
              <w:marBottom w:val="0"/>
              <w:divBdr>
                <w:top w:val="none" w:sz="0" w:space="0" w:color="auto"/>
                <w:left w:val="none" w:sz="0" w:space="0" w:color="auto"/>
                <w:bottom w:val="none" w:sz="0" w:space="0" w:color="auto"/>
                <w:right w:val="none" w:sz="0" w:space="0" w:color="auto"/>
              </w:divBdr>
              <w:divsChild>
                <w:div w:id="712929271">
                  <w:marLeft w:val="0"/>
                  <w:marRight w:val="0"/>
                  <w:marTop w:val="0"/>
                  <w:marBottom w:val="225"/>
                  <w:divBdr>
                    <w:top w:val="none" w:sz="0" w:space="0" w:color="auto"/>
                    <w:left w:val="none" w:sz="0" w:space="0" w:color="auto"/>
                    <w:bottom w:val="none" w:sz="0" w:space="0" w:color="auto"/>
                    <w:right w:val="none" w:sz="0" w:space="0" w:color="auto"/>
                  </w:divBdr>
                </w:div>
                <w:div w:id="856617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89963283">
          <w:marLeft w:val="0"/>
          <w:marRight w:val="0"/>
          <w:marTop w:val="0"/>
          <w:marBottom w:val="600"/>
          <w:divBdr>
            <w:top w:val="none" w:sz="0" w:space="0" w:color="auto"/>
            <w:left w:val="none" w:sz="0" w:space="0" w:color="auto"/>
            <w:bottom w:val="none" w:sz="0" w:space="0" w:color="auto"/>
            <w:right w:val="none" w:sz="0" w:space="0" w:color="auto"/>
          </w:divBdr>
          <w:divsChild>
            <w:div w:id="1687825914">
              <w:marLeft w:val="0"/>
              <w:marRight w:val="0"/>
              <w:marTop w:val="0"/>
              <w:marBottom w:val="0"/>
              <w:divBdr>
                <w:top w:val="none" w:sz="0" w:space="0" w:color="auto"/>
                <w:left w:val="none" w:sz="0" w:space="0" w:color="auto"/>
                <w:bottom w:val="none" w:sz="0" w:space="0" w:color="auto"/>
                <w:right w:val="none" w:sz="0" w:space="0" w:color="auto"/>
              </w:divBdr>
              <w:divsChild>
                <w:div w:id="1743410603">
                  <w:marLeft w:val="0"/>
                  <w:marRight w:val="0"/>
                  <w:marTop w:val="0"/>
                  <w:marBottom w:val="225"/>
                  <w:divBdr>
                    <w:top w:val="none" w:sz="0" w:space="0" w:color="auto"/>
                    <w:left w:val="none" w:sz="0" w:space="0" w:color="auto"/>
                    <w:bottom w:val="none" w:sz="0" w:space="0" w:color="auto"/>
                    <w:right w:val="none" w:sz="0" w:space="0" w:color="auto"/>
                  </w:divBdr>
                </w:div>
                <w:div w:id="472645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31174814">
          <w:marLeft w:val="0"/>
          <w:marRight w:val="0"/>
          <w:marTop w:val="0"/>
          <w:marBottom w:val="600"/>
          <w:divBdr>
            <w:top w:val="none" w:sz="0" w:space="0" w:color="auto"/>
            <w:left w:val="none" w:sz="0" w:space="0" w:color="auto"/>
            <w:bottom w:val="none" w:sz="0" w:space="0" w:color="auto"/>
            <w:right w:val="none" w:sz="0" w:space="0" w:color="auto"/>
          </w:divBdr>
          <w:divsChild>
            <w:div w:id="366299033">
              <w:marLeft w:val="0"/>
              <w:marRight w:val="0"/>
              <w:marTop w:val="0"/>
              <w:marBottom w:val="0"/>
              <w:divBdr>
                <w:top w:val="none" w:sz="0" w:space="0" w:color="auto"/>
                <w:left w:val="none" w:sz="0" w:space="0" w:color="auto"/>
                <w:bottom w:val="none" w:sz="0" w:space="0" w:color="auto"/>
                <w:right w:val="none" w:sz="0" w:space="0" w:color="auto"/>
              </w:divBdr>
              <w:divsChild>
                <w:div w:id="1061174225">
                  <w:marLeft w:val="0"/>
                  <w:marRight w:val="0"/>
                  <w:marTop w:val="0"/>
                  <w:marBottom w:val="225"/>
                  <w:divBdr>
                    <w:top w:val="none" w:sz="0" w:space="0" w:color="auto"/>
                    <w:left w:val="none" w:sz="0" w:space="0" w:color="auto"/>
                    <w:bottom w:val="none" w:sz="0" w:space="0" w:color="auto"/>
                    <w:right w:val="none" w:sz="0" w:space="0" w:color="auto"/>
                  </w:divBdr>
                </w:div>
                <w:div w:id="15583229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68463153">
          <w:marLeft w:val="0"/>
          <w:marRight w:val="0"/>
          <w:marTop w:val="0"/>
          <w:marBottom w:val="600"/>
          <w:divBdr>
            <w:top w:val="none" w:sz="0" w:space="0" w:color="auto"/>
            <w:left w:val="none" w:sz="0" w:space="0" w:color="auto"/>
            <w:bottom w:val="none" w:sz="0" w:space="0" w:color="auto"/>
            <w:right w:val="none" w:sz="0" w:space="0" w:color="auto"/>
          </w:divBdr>
          <w:divsChild>
            <w:div w:id="15426918">
              <w:marLeft w:val="0"/>
              <w:marRight w:val="0"/>
              <w:marTop w:val="0"/>
              <w:marBottom w:val="0"/>
              <w:divBdr>
                <w:top w:val="none" w:sz="0" w:space="0" w:color="auto"/>
                <w:left w:val="none" w:sz="0" w:space="0" w:color="auto"/>
                <w:bottom w:val="none" w:sz="0" w:space="0" w:color="auto"/>
                <w:right w:val="none" w:sz="0" w:space="0" w:color="auto"/>
              </w:divBdr>
              <w:divsChild>
                <w:div w:id="1336956555">
                  <w:marLeft w:val="0"/>
                  <w:marRight w:val="0"/>
                  <w:marTop w:val="0"/>
                  <w:marBottom w:val="225"/>
                  <w:divBdr>
                    <w:top w:val="none" w:sz="0" w:space="0" w:color="auto"/>
                    <w:left w:val="none" w:sz="0" w:space="0" w:color="auto"/>
                    <w:bottom w:val="none" w:sz="0" w:space="0" w:color="auto"/>
                    <w:right w:val="none" w:sz="0" w:space="0" w:color="auto"/>
                  </w:divBdr>
                </w:div>
                <w:div w:id="11185726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45687161">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76975481">
      <w:bodyDiv w:val="1"/>
      <w:marLeft w:val="0"/>
      <w:marRight w:val="0"/>
      <w:marTop w:val="0"/>
      <w:marBottom w:val="0"/>
      <w:divBdr>
        <w:top w:val="none" w:sz="0" w:space="0" w:color="auto"/>
        <w:left w:val="none" w:sz="0" w:space="0" w:color="auto"/>
        <w:bottom w:val="none" w:sz="0" w:space="0" w:color="auto"/>
        <w:right w:val="none" w:sz="0" w:space="0" w:color="auto"/>
      </w:divBdr>
    </w:div>
    <w:div w:id="1779330442">
      <w:bodyDiv w:val="1"/>
      <w:marLeft w:val="0"/>
      <w:marRight w:val="0"/>
      <w:marTop w:val="0"/>
      <w:marBottom w:val="0"/>
      <w:divBdr>
        <w:top w:val="none" w:sz="0" w:space="0" w:color="auto"/>
        <w:left w:val="none" w:sz="0" w:space="0" w:color="auto"/>
        <w:bottom w:val="none" w:sz="0" w:space="0" w:color="auto"/>
        <w:right w:val="none" w:sz="0" w:space="0" w:color="auto"/>
      </w:divBdr>
    </w:div>
    <w:div w:id="1787384493">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3688928">
      <w:bodyDiv w:val="1"/>
      <w:marLeft w:val="0"/>
      <w:marRight w:val="0"/>
      <w:marTop w:val="0"/>
      <w:marBottom w:val="0"/>
      <w:divBdr>
        <w:top w:val="none" w:sz="0" w:space="0" w:color="auto"/>
        <w:left w:val="none" w:sz="0" w:space="0" w:color="auto"/>
        <w:bottom w:val="none" w:sz="0" w:space="0" w:color="auto"/>
        <w:right w:val="none" w:sz="0" w:space="0" w:color="auto"/>
      </w:divBdr>
    </w:div>
    <w:div w:id="1809320396">
      <w:bodyDiv w:val="1"/>
      <w:marLeft w:val="0"/>
      <w:marRight w:val="0"/>
      <w:marTop w:val="0"/>
      <w:marBottom w:val="0"/>
      <w:divBdr>
        <w:top w:val="none" w:sz="0" w:space="0" w:color="auto"/>
        <w:left w:val="none" w:sz="0" w:space="0" w:color="auto"/>
        <w:bottom w:val="none" w:sz="0" w:space="0" w:color="auto"/>
        <w:right w:val="none" w:sz="0" w:space="0" w:color="auto"/>
      </w:divBdr>
    </w:div>
    <w:div w:id="1810049799">
      <w:bodyDiv w:val="1"/>
      <w:marLeft w:val="0"/>
      <w:marRight w:val="0"/>
      <w:marTop w:val="0"/>
      <w:marBottom w:val="0"/>
      <w:divBdr>
        <w:top w:val="none" w:sz="0" w:space="0" w:color="auto"/>
        <w:left w:val="none" w:sz="0" w:space="0" w:color="auto"/>
        <w:bottom w:val="none" w:sz="0" w:space="0" w:color="auto"/>
        <w:right w:val="none" w:sz="0" w:space="0" w:color="auto"/>
      </w:divBdr>
    </w:div>
    <w:div w:id="1822962084">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67282783">
      <w:bodyDiv w:val="1"/>
      <w:marLeft w:val="0"/>
      <w:marRight w:val="0"/>
      <w:marTop w:val="0"/>
      <w:marBottom w:val="0"/>
      <w:divBdr>
        <w:top w:val="none" w:sz="0" w:space="0" w:color="auto"/>
        <w:left w:val="none" w:sz="0" w:space="0" w:color="auto"/>
        <w:bottom w:val="none" w:sz="0" w:space="0" w:color="auto"/>
        <w:right w:val="none" w:sz="0" w:space="0" w:color="auto"/>
      </w:divBdr>
    </w:div>
    <w:div w:id="1868635239">
      <w:bodyDiv w:val="1"/>
      <w:marLeft w:val="0"/>
      <w:marRight w:val="0"/>
      <w:marTop w:val="0"/>
      <w:marBottom w:val="0"/>
      <w:divBdr>
        <w:top w:val="none" w:sz="0" w:space="0" w:color="auto"/>
        <w:left w:val="none" w:sz="0" w:space="0" w:color="auto"/>
        <w:bottom w:val="none" w:sz="0" w:space="0" w:color="auto"/>
        <w:right w:val="none" w:sz="0" w:space="0" w:color="auto"/>
      </w:divBdr>
    </w:div>
    <w:div w:id="1871989713">
      <w:bodyDiv w:val="1"/>
      <w:marLeft w:val="0"/>
      <w:marRight w:val="0"/>
      <w:marTop w:val="0"/>
      <w:marBottom w:val="0"/>
      <w:divBdr>
        <w:top w:val="none" w:sz="0" w:space="0" w:color="auto"/>
        <w:left w:val="none" w:sz="0" w:space="0" w:color="auto"/>
        <w:bottom w:val="none" w:sz="0" w:space="0" w:color="auto"/>
        <w:right w:val="none" w:sz="0" w:space="0" w:color="auto"/>
      </w:divBdr>
    </w:div>
    <w:div w:id="1909726459">
      <w:bodyDiv w:val="1"/>
      <w:marLeft w:val="0"/>
      <w:marRight w:val="0"/>
      <w:marTop w:val="0"/>
      <w:marBottom w:val="0"/>
      <w:divBdr>
        <w:top w:val="none" w:sz="0" w:space="0" w:color="auto"/>
        <w:left w:val="none" w:sz="0" w:space="0" w:color="auto"/>
        <w:bottom w:val="none" w:sz="0" w:space="0" w:color="auto"/>
        <w:right w:val="none" w:sz="0" w:space="0" w:color="auto"/>
      </w:divBdr>
    </w:div>
    <w:div w:id="1929270935">
      <w:bodyDiv w:val="1"/>
      <w:marLeft w:val="0"/>
      <w:marRight w:val="0"/>
      <w:marTop w:val="0"/>
      <w:marBottom w:val="0"/>
      <w:divBdr>
        <w:top w:val="none" w:sz="0" w:space="0" w:color="auto"/>
        <w:left w:val="none" w:sz="0" w:space="0" w:color="auto"/>
        <w:bottom w:val="none" w:sz="0" w:space="0" w:color="auto"/>
        <w:right w:val="none" w:sz="0" w:space="0" w:color="auto"/>
      </w:divBdr>
    </w:div>
    <w:div w:id="1930043941">
      <w:bodyDiv w:val="1"/>
      <w:marLeft w:val="0"/>
      <w:marRight w:val="0"/>
      <w:marTop w:val="0"/>
      <w:marBottom w:val="0"/>
      <w:divBdr>
        <w:top w:val="none" w:sz="0" w:space="0" w:color="auto"/>
        <w:left w:val="none" w:sz="0" w:space="0" w:color="auto"/>
        <w:bottom w:val="none" w:sz="0" w:space="0" w:color="auto"/>
        <w:right w:val="none" w:sz="0" w:space="0" w:color="auto"/>
      </w:divBdr>
    </w:div>
    <w:div w:id="1951934938">
      <w:bodyDiv w:val="1"/>
      <w:marLeft w:val="0"/>
      <w:marRight w:val="0"/>
      <w:marTop w:val="0"/>
      <w:marBottom w:val="0"/>
      <w:divBdr>
        <w:top w:val="none" w:sz="0" w:space="0" w:color="auto"/>
        <w:left w:val="none" w:sz="0" w:space="0" w:color="auto"/>
        <w:bottom w:val="none" w:sz="0" w:space="0" w:color="auto"/>
        <w:right w:val="none" w:sz="0" w:space="0" w:color="auto"/>
      </w:divBdr>
    </w:div>
    <w:div w:id="1965235043">
      <w:bodyDiv w:val="1"/>
      <w:marLeft w:val="0"/>
      <w:marRight w:val="0"/>
      <w:marTop w:val="0"/>
      <w:marBottom w:val="0"/>
      <w:divBdr>
        <w:top w:val="none" w:sz="0" w:space="0" w:color="auto"/>
        <w:left w:val="none" w:sz="0" w:space="0" w:color="auto"/>
        <w:bottom w:val="none" w:sz="0" w:space="0" w:color="auto"/>
        <w:right w:val="none" w:sz="0" w:space="0" w:color="auto"/>
      </w:divBdr>
    </w:div>
    <w:div w:id="1979416115">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36424595">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51034269">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vestopedia.com/terms/d/depreciation.asp" TargetMode="External"/><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footer" Target="footer1.xml"/><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3.jpeg"/><Relationship Id="rId14" Type="http://schemas.openxmlformats.org/officeDocument/2006/relationships/hyperlink" Target="https://www.investopedia.com/terms/m/marketvalue.asp" TargetMode="External"/><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8" Type="http://schemas.openxmlformats.org/officeDocument/2006/relationships/image" Target="media/image1.jpeg"/><Relationship Id="rId51" Type="http://schemas.openxmlformats.org/officeDocument/2006/relationships/image" Target="media/image45.jpeg"/><Relationship Id="rId3" Type="http://schemas.openxmlformats.org/officeDocument/2006/relationships/styles" Target="styles.xml"/><Relationship Id="rId12" Type="http://schemas.openxmlformats.org/officeDocument/2006/relationships/hyperlink" Target="https://www.investopedia.com/terms/m/market-price.asp" TargetMode="External"/><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header" Target="header2.xml"/><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6.sv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FA1D4-AD56-463F-8689-40363D3F1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33</Pages>
  <Words>6473</Words>
  <Characters>36899</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28</cp:revision>
  <cp:lastPrinted>2024-01-06T06:21:00Z</cp:lastPrinted>
  <dcterms:created xsi:type="dcterms:W3CDTF">2023-12-29T05:33:00Z</dcterms:created>
  <dcterms:modified xsi:type="dcterms:W3CDTF">2024-01-06T10:37:00Z</dcterms:modified>
</cp:coreProperties>
</file>