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CFD6B" w14:textId="29A2BCF3" w:rsidR="001B1A1D" w:rsidRDefault="001B1A1D" w:rsidP="00AB794F">
      <w:pPr>
        <w:spacing w:line="240" w:lineRule="auto"/>
        <w:rPr>
          <w:rFonts w:ascii="Arial Narrow" w:hAnsi="Arial Narrow"/>
          <w:sz w:val="18"/>
          <w:szCs w:val="18"/>
        </w:rPr>
      </w:pPr>
    </w:p>
    <w:p w14:paraId="243DF6A2" w14:textId="3C2BD886" w:rsidR="00A45E6F" w:rsidRPr="009C6C73" w:rsidRDefault="001C0439" w:rsidP="001C0439">
      <w:pPr>
        <w:spacing w:line="240" w:lineRule="auto"/>
        <w:ind w:left="5760"/>
        <w:jc w:val="right"/>
        <w:rPr>
          <w:rFonts w:ascii="Arial Narrow" w:hAnsi="Arial Narrow"/>
          <w:sz w:val="18"/>
          <w:szCs w:val="18"/>
        </w:rPr>
      </w:pPr>
      <w:proofErr w:type="spellStart"/>
      <w:r w:rsidRPr="009C6C73">
        <w:rPr>
          <w:rFonts w:ascii="Arial Narrow" w:hAnsi="Arial Narrow"/>
          <w:sz w:val="18"/>
          <w:szCs w:val="18"/>
        </w:rPr>
        <w:t>Vastu</w:t>
      </w:r>
      <w:proofErr w:type="spellEnd"/>
      <w:r w:rsidRPr="009C6C73">
        <w:rPr>
          <w:rFonts w:ascii="Arial Narrow" w:hAnsi="Arial Narrow"/>
          <w:sz w:val="18"/>
          <w:szCs w:val="18"/>
        </w:rPr>
        <w:t>/Mumbai</w:t>
      </w:r>
      <w:r w:rsidR="00B874C8" w:rsidRPr="009C6C73">
        <w:rPr>
          <w:rFonts w:ascii="Arial Narrow" w:hAnsi="Arial Narrow"/>
          <w:sz w:val="18"/>
          <w:szCs w:val="18"/>
        </w:rPr>
        <w:t>/</w:t>
      </w:r>
      <w:r w:rsidR="00D34D1A" w:rsidRPr="009C6C73">
        <w:rPr>
          <w:rFonts w:ascii="Arial Narrow" w:hAnsi="Arial Narrow"/>
          <w:sz w:val="18"/>
          <w:szCs w:val="18"/>
        </w:rPr>
        <w:t>0</w:t>
      </w:r>
      <w:r w:rsidR="00AA2CCF" w:rsidRPr="009C6C73">
        <w:rPr>
          <w:rFonts w:ascii="Arial Narrow" w:hAnsi="Arial Narrow"/>
          <w:sz w:val="18"/>
          <w:szCs w:val="18"/>
        </w:rPr>
        <w:t>3</w:t>
      </w:r>
      <w:r w:rsidRPr="009C6C73">
        <w:rPr>
          <w:rFonts w:ascii="Arial Narrow" w:hAnsi="Arial Narrow"/>
          <w:sz w:val="18"/>
          <w:szCs w:val="18"/>
        </w:rPr>
        <w:t>/</w:t>
      </w:r>
      <w:r w:rsidR="00BC141C">
        <w:rPr>
          <w:rFonts w:ascii="Arial Narrow" w:hAnsi="Arial Narrow"/>
          <w:sz w:val="18"/>
          <w:szCs w:val="18"/>
        </w:rPr>
        <w:t>2023</w:t>
      </w:r>
      <w:r w:rsidRPr="009C6C73">
        <w:rPr>
          <w:rFonts w:ascii="Arial Narrow" w:hAnsi="Arial Narrow"/>
          <w:sz w:val="18"/>
          <w:szCs w:val="18"/>
        </w:rPr>
        <w:t>/</w:t>
      </w:r>
      <w:r w:rsidR="00292C08">
        <w:rPr>
          <w:rFonts w:ascii="Arial Narrow" w:hAnsi="Arial Narrow"/>
          <w:sz w:val="18"/>
          <w:szCs w:val="18"/>
        </w:rPr>
        <w:t>5477</w:t>
      </w:r>
      <w:r w:rsidR="00025146" w:rsidRPr="009C6C73">
        <w:rPr>
          <w:rFonts w:ascii="Arial Narrow" w:hAnsi="Arial Narrow"/>
          <w:sz w:val="18"/>
          <w:szCs w:val="18"/>
        </w:rPr>
        <w:t>/</w:t>
      </w:r>
      <w:r w:rsidR="009C6C73" w:rsidRPr="009C6C73">
        <w:rPr>
          <w:rFonts w:ascii="Arial Narrow" w:hAnsi="Arial Narrow"/>
          <w:sz w:val="18"/>
          <w:szCs w:val="18"/>
        </w:rPr>
        <w:t>40003</w:t>
      </w:r>
      <w:r w:rsidRPr="009C6C73">
        <w:rPr>
          <w:rFonts w:ascii="Arial Narrow" w:hAnsi="Arial Narrow"/>
          <w:sz w:val="18"/>
          <w:szCs w:val="18"/>
        </w:rPr>
        <w:br/>
      </w:r>
      <w:r w:rsidR="00A02423" w:rsidRPr="009C6C73">
        <w:rPr>
          <w:rFonts w:ascii="Arial Narrow" w:hAnsi="Arial Narrow"/>
          <w:sz w:val="18"/>
          <w:szCs w:val="18"/>
          <w:shd w:val="clear" w:color="auto" w:fill="FFFFFF"/>
        </w:rPr>
        <w:t>2</w:t>
      </w:r>
      <w:r w:rsidR="009C6C73" w:rsidRPr="009C6C73">
        <w:rPr>
          <w:rFonts w:ascii="Arial Narrow" w:hAnsi="Arial Narrow"/>
          <w:sz w:val="18"/>
          <w:szCs w:val="18"/>
          <w:shd w:val="clear" w:color="auto" w:fill="FFFFFF"/>
        </w:rPr>
        <w:t>9</w:t>
      </w:r>
      <w:r w:rsidR="004D0AF3" w:rsidRPr="009C6C73">
        <w:rPr>
          <w:rFonts w:ascii="Arial Narrow" w:hAnsi="Arial Narrow"/>
          <w:sz w:val="18"/>
          <w:szCs w:val="18"/>
          <w:shd w:val="clear" w:color="auto" w:fill="FFFFFF"/>
        </w:rPr>
        <w:t>/</w:t>
      </w:r>
      <w:r w:rsidR="009C6C73" w:rsidRPr="009C6C73">
        <w:rPr>
          <w:rFonts w:ascii="Arial Narrow" w:hAnsi="Arial Narrow"/>
          <w:sz w:val="18"/>
          <w:szCs w:val="18"/>
          <w:shd w:val="clear" w:color="auto" w:fill="FFFFFF"/>
        </w:rPr>
        <w:t>10</w:t>
      </w:r>
      <w:r w:rsidR="004D0AF3" w:rsidRPr="009C6C73">
        <w:rPr>
          <w:rFonts w:ascii="Arial Narrow" w:hAnsi="Arial Narrow"/>
          <w:sz w:val="18"/>
          <w:szCs w:val="18"/>
          <w:shd w:val="clear" w:color="auto" w:fill="FFFFFF"/>
        </w:rPr>
        <w:t>-</w:t>
      </w:r>
      <w:r w:rsidR="00606D37" w:rsidRPr="009C6C73">
        <w:rPr>
          <w:rFonts w:ascii="Arial Narrow" w:hAnsi="Arial Narrow"/>
          <w:sz w:val="18"/>
          <w:szCs w:val="18"/>
          <w:shd w:val="clear" w:color="auto" w:fill="FFFFFF"/>
        </w:rPr>
        <w:t>5</w:t>
      </w:r>
      <w:r w:rsidR="009C6C73" w:rsidRPr="009C6C73">
        <w:rPr>
          <w:rFonts w:ascii="Arial Narrow" w:hAnsi="Arial Narrow"/>
          <w:sz w:val="18"/>
          <w:szCs w:val="18"/>
          <w:shd w:val="clear" w:color="auto" w:fill="FFFFFF"/>
        </w:rPr>
        <w:t>40</w:t>
      </w:r>
      <w:r w:rsidR="00B874C8" w:rsidRPr="009C6C73">
        <w:rPr>
          <w:rFonts w:ascii="Arial Narrow" w:hAnsi="Arial Narrow"/>
          <w:sz w:val="18"/>
          <w:szCs w:val="18"/>
          <w:shd w:val="clear" w:color="auto" w:fill="FFFFFF"/>
        </w:rPr>
        <w:t>-</w:t>
      </w:r>
      <w:r w:rsidR="00292C08">
        <w:rPr>
          <w:rFonts w:ascii="Arial Narrow" w:hAnsi="Arial Narrow"/>
          <w:sz w:val="18"/>
          <w:szCs w:val="18"/>
          <w:shd w:val="clear" w:color="auto" w:fill="FFFFFF"/>
        </w:rPr>
        <w:t>SKVS</w:t>
      </w:r>
      <w:r w:rsidRPr="009C6C73">
        <w:rPr>
          <w:rFonts w:ascii="Arial Narrow" w:hAnsi="Arial Narrow"/>
          <w:sz w:val="18"/>
          <w:szCs w:val="18"/>
        </w:rPr>
        <w:br/>
        <w:t xml:space="preserve">Date: </w:t>
      </w:r>
      <w:r w:rsidR="00292C08">
        <w:rPr>
          <w:rFonts w:ascii="Arial Narrow" w:hAnsi="Arial Narrow"/>
          <w:sz w:val="18"/>
          <w:szCs w:val="18"/>
        </w:rPr>
        <w:t>07.12.2023</w:t>
      </w: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5856B899" w14:textId="5BC05D4E" w:rsidR="00304078" w:rsidRPr="00AA2CCF" w:rsidRDefault="00760411" w:rsidP="00304078">
      <w:pPr>
        <w:spacing w:line="276" w:lineRule="auto"/>
        <w:jc w:val="both"/>
        <w:rPr>
          <w:rFonts w:ascii="Arial Narrow" w:hAnsi="Arial Narrow" w:cs="Tahoma"/>
          <w:color w:val="000000" w:themeColor="text1"/>
          <w:sz w:val="2"/>
        </w:rPr>
      </w:pPr>
      <w:r w:rsidRPr="00C726B5">
        <w:rPr>
          <w:rFonts w:ascii="Arial Narrow" w:hAnsi="Arial Narrow"/>
          <w:color w:val="000000" w:themeColor="text1"/>
        </w:rPr>
        <w:t xml:space="preserve">Structural Observation Report of </w:t>
      </w:r>
      <w:r w:rsidR="00511BBC">
        <w:rPr>
          <w:rFonts w:ascii="Arial Narrow" w:hAnsi="Arial Narrow"/>
        </w:rPr>
        <w:t>Residential Flat No. 105, 1</w:t>
      </w:r>
      <w:r w:rsidR="00511BBC" w:rsidRPr="00CE2735">
        <w:rPr>
          <w:rFonts w:ascii="Arial Narrow" w:hAnsi="Arial Narrow"/>
          <w:vertAlign w:val="superscript"/>
        </w:rPr>
        <w:t>st</w:t>
      </w:r>
      <w:r w:rsidR="00511BBC">
        <w:rPr>
          <w:rFonts w:ascii="Arial Narrow" w:hAnsi="Arial Narrow"/>
        </w:rPr>
        <w:t xml:space="preserve"> Floor, B Wing, Building No. A/2, </w:t>
      </w:r>
      <w:r w:rsidR="00511BBC" w:rsidRPr="00CE2735">
        <w:rPr>
          <w:rFonts w:ascii="Arial Narrow" w:hAnsi="Arial Narrow"/>
          <w:b/>
          <w:bCs/>
        </w:rPr>
        <w:t>“</w:t>
      </w:r>
      <w:r w:rsidR="00511BBC">
        <w:rPr>
          <w:rFonts w:ascii="Arial Narrow" w:hAnsi="Arial Narrow"/>
          <w:b/>
          <w:bCs/>
        </w:rPr>
        <w:t xml:space="preserve">Mira Arpan A/2 Co-op. </w:t>
      </w:r>
      <w:proofErr w:type="spellStart"/>
      <w:r w:rsidR="00511BBC">
        <w:rPr>
          <w:rFonts w:ascii="Arial Narrow" w:hAnsi="Arial Narrow"/>
          <w:b/>
          <w:bCs/>
        </w:rPr>
        <w:t>Hsg</w:t>
      </w:r>
      <w:proofErr w:type="spellEnd"/>
      <w:r w:rsidR="00511BBC">
        <w:rPr>
          <w:rFonts w:ascii="Arial Narrow" w:hAnsi="Arial Narrow"/>
          <w:b/>
          <w:bCs/>
        </w:rPr>
        <w:t>. Soc. Ltd.</w:t>
      </w:r>
      <w:r w:rsidR="00511BBC" w:rsidRPr="00CE2735">
        <w:rPr>
          <w:rFonts w:ascii="Arial Narrow" w:hAnsi="Arial Narrow"/>
          <w:b/>
          <w:bCs/>
        </w:rPr>
        <w:t>”,</w:t>
      </w:r>
      <w:r w:rsidR="00511BBC">
        <w:rPr>
          <w:rFonts w:ascii="Arial Narrow" w:hAnsi="Arial Narrow"/>
        </w:rPr>
        <w:t xml:space="preserve"> MIG Complex, </w:t>
      </w:r>
      <w:proofErr w:type="spellStart"/>
      <w:r w:rsidR="00511BBC">
        <w:rPr>
          <w:rFonts w:ascii="Arial Narrow" w:hAnsi="Arial Narrow"/>
        </w:rPr>
        <w:t>Navghar</w:t>
      </w:r>
      <w:proofErr w:type="spellEnd"/>
      <w:r w:rsidR="00511BBC">
        <w:rPr>
          <w:rFonts w:ascii="Arial Narrow" w:hAnsi="Arial Narrow"/>
        </w:rPr>
        <w:t xml:space="preserve">, Mira Road (East), Thane – 401107, </w:t>
      </w:r>
      <w:r w:rsidR="00511BBC" w:rsidRPr="00043EDB">
        <w:rPr>
          <w:rFonts w:ascii="Arial Narrow" w:hAnsi="Arial Narrow"/>
        </w:rPr>
        <w:t>State - Maharashtra, Country - India</w:t>
      </w:r>
      <w:r w:rsidR="00304078">
        <w:rPr>
          <w:rFonts w:ascii="Arial Narrow" w:hAnsi="Arial Narrow"/>
          <w:color w:val="000000"/>
        </w:rPr>
        <w:t>.</w:t>
      </w:r>
    </w:p>
    <w:p w14:paraId="00CB7798" w14:textId="0BB5649A"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4B7BE5">
        <w:rPr>
          <w:rFonts w:ascii="Arial Narrow" w:eastAsia="Arial Narrow" w:hAnsi="Arial Narrow" w:cs="Arial Narrow"/>
          <w:b/>
        </w:rPr>
        <w:t>Mrs. Sheetal Ramesh Singh</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396733F1"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606D37">
        <w:rPr>
          <w:rFonts w:ascii="Arial Narrow" w:hAnsi="Arial Narrow" w:cs="Tahoma"/>
          <w:color w:val="000000"/>
        </w:rPr>
        <w:t xml:space="preserve">Wing – </w:t>
      </w:r>
      <w:r w:rsidR="00AA2CCF">
        <w:rPr>
          <w:rFonts w:ascii="Arial Narrow" w:hAnsi="Arial Narrow" w:cs="Tahoma"/>
          <w:color w:val="000000"/>
        </w:rPr>
        <w:t xml:space="preserve">B </w:t>
      </w:r>
      <w:r w:rsidR="00AD0B0C">
        <w:rPr>
          <w:rFonts w:ascii="Arial Narrow" w:hAnsi="Arial Narrow" w:cs="Tahoma"/>
          <w:color w:val="000000" w:themeColor="text1"/>
        </w:rPr>
        <w:t>at</w:t>
      </w:r>
      <w:r w:rsidR="000B119E">
        <w:rPr>
          <w:rFonts w:ascii="Arial Narrow" w:hAnsi="Arial Narrow" w:cs="Tahoma"/>
          <w:color w:val="000000" w:themeColor="text1"/>
        </w:rPr>
        <w:t xml:space="preserve"> </w:t>
      </w:r>
      <w:r w:rsidR="00606D37" w:rsidRPr="00606D37">
        <w:rPr>
          <w:rFonts w:ascii="Arial Narrow" w:hAnsi="Arial Narrow" w:cs="Tahoma"/>
          <w:b/>
          <w:bCs/>
          <w:color w:val="000000"/>
        </w:rPr>
        <w:t>"</w:t>
      </w:r>
      <w:r w:rsidR="004B7BE5">
        <w:rPr>
          <w:rFonts w:ascii="Arial Narrow" w:hAnsi="Arial Narrow" w:cs="Tahoma"/>
          <w:b/>
          <w:bCs/>
          <w:color w:val="000000"/>
        </w:rPr>
        <w:t xml:space="preserve">Mira Arpan A/2 </w:t>
      </w:r>
      <w:r w:rsidR="00606D37" w:rsidRPr="00606D37">
        <w:rPr>
          <w:rFonts w:ascii="Arial Narrow" w:hAnsi="Arial Narrow" w:cs="Tahoma"/>
          <w:b/>
          <w:bCs/>
          <w:color w:val="000000"/>
        </w:rPr>
        <w:t>Co-op. Hsg. Soc. Ltd."</w:t>
      </w:r>
      <w:r w:rsidR="00AA2CCF">
        <w:rPr>
          <w:rFonts w:ascii="Arial Narrow" w:hAnsi="Arial Narrow" w:cs="Tahoma"/>
          <w:b/>
          <w:bCs/>
          <w:color w:val="000000"/>
        </w:rPr>
        <w:t xml:space="preserve"> </w:t>
      </w:r>
      <w:r w:rsidRPr="00C726B5">
        <w:rPr>
          <w:rFonts w:ascii="Arial Narrow" w:hAnsi="Arial Narrow"/>
          <w:color w:val="000000" w:themeColor="text1"/>
        </w:rPr>
        <w:t xml:space="preserve">is in </w:t>
      </w:r>
      <w:r w:rsidR="00564CB7">
        <w:rPr>
          <w:rFonts w:ascii="Arial Narrow" w:hAnsi="Arial Narrow"/>
          <w:color w:val="000000" w:themeColor="text1"/>
        </w:rPr>
        <w:t xml:space="preserve">normal </w:t>
      </w:r>
      <w:r w:rsidRPr="00C726B5">
        <w:rPr>
          <w:rFonts w:ascii="Arial Narrow" w:hAnsi="Arial Narrow"/>
          <w:color w:val="000000" w:themeColor="text1"/>
        </w:rPr>
        <w:t xml:space="preserve">condition and the future life can be reasonably takes under </w:t>
      </w:r>
      <w:r w:rsidR="00564CB7">
        <w:rPr>
          <w:rFonts w:ascii="Arial Narrow" w:hAnsi="Arial Narrow"/>
          <w:color w:val="000000" w:themeColor="text1"/>
        </w:rPr>
        <w:t xml:space="preserve">normal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BC141C">
        <w:rPr>
          <w:rFonts w:ascii="Arial Narrow" w:hAnsi="Arial Narrow"/>
          <w:color w:val="000000" w:themeColor="text1"/>
        </w:rPr>
        <w:t xml:space="preserve">40 </w:t>
      </w:r>
      <w:r w:rsidRPr="00C726B5">
        <w:rPr>
          <w:rFonts w:ascii="Arial Narrow" w:hAnsi="Arial Narrow"/>
          <w:color w:val="000000" w:themeColor="text1"/>
        </w:rPr>
        <w:t>years.</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5BE28B4D" w:rsidR="00C1421B" w:rsidRPr="00C726B5" w:rsidRDefault="00606D37" w:rsidP="00AB794F">
            <w:pPr>
              <w:spacing w:line="276" w:lineRule="auto"/>
              <w:rPr>
                <w:rFonts w:ascii="Arial Narrow" w:hAnsi="Arial Narrow"/>
                <w:color w:val="000000" w:themeColor="text1"/>
              </w:rPr>
            </w:pPr>
            <w:r w:rsidRPr="00606D37">
              <w:rPr>
                <w:rFonts w:ascii="Arial Narrow" w:hAnsi="Arial Narrow" w:cs="Tahoma"/>
                <w:b/>
                <w:bCs/>
                <w:color w:val="000000"/>
              </w:rPr>
              <w:t>"</w:t>
            </w:r>
            <w:r w:rsidR="00BC141C">
              <w:rPr>
                <w:rFonts w:ascii="Arial Narrow" w:hAnsi="Arial Narrow"/>
                <w:b/>
                <w:bCs/>
              </w:rPr>
              <w:t xml:space="preserve"> </w:t>
            </w:r>
            <w:r w:rsidR="00BC141C">
              <w:rPr>
                <w:rFonts w:ascii="Arial Narrow" w:hAnsi="Arial Narrow"/>
                <w:b/>
                <w:bCs/>
              </w:rPr>
              <w:t>Mira Arpan A/2</w:t>
            </w:r>
            <w:r w:rsidR="00BC141C">
              <w:rPr>
                <w:rFonts w:ascii="Arial Narrow" w:hAnsi="Arial Narrow"/>
                <w:b/>
                <w:bCs/>
              </w:rPr>
              <w:t xml:space="preserve"> </w:t>
            </w:r>
            <w:r w:rsidRPr="00606D37">
              <w:rPr>
                <w:rFonts w:ascii="Arial Narrow" w:hAnsi="Arial Narrow" w:cs="Tahoma"/>
                <w:b/>
                <w:bCs/>
                <w:color w:val="000000"/>
              </w:rPr>
              <w:t>Co-op. Hsg. Soc. Ltd."</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6AB64AE6" w:rsidR="00C1421B" w:rsidRPr="00C726B5" w:rsidRDefault="00511BBC" w:rsidP="00AB794F">
            <w:pPr>
              <w:spacing w:line="276" w:lineRule="auto"/>
              <w:jc w:val="both"/>
              <w:rPr>
                <w:rFonts w:ascii="Arial Narrow" w:hAnsi="Arial Narrow" w:cs="Tahoma"/>
                <w:color w:val="000000" w:themeColor="text1"/>
                <w:sz w:val="2"/>
              </w:rPr>
            </w:pPr>
            <w:r>
              <w:rPr>
                <w:rFonts w:ascii="Arial Narrow" w:hAnsi="Arial Narrow"/>
              </w:rPr>
              <w:t>Residential Flat No. 105, 1</w:t>
            </w:r>
            <w:r w:rsidRPr="00CE2735">
              <w:rPr>
                <w:rFonts w:ascii="Arial Narrow" w:hAnsi="Arial Narrow"/>
                <w:vertAlign w:val="superscript"/>
              </w:rPr>
              <w:t>st</w:t>
            </w:r>
            <w:r>
              <w:rPr>
                <w:rFonts w:ascii="Arial Narrow" w:hAnsi="Arial Narrow"/>
              </w:rPr>
              <w:t xml:space="preserve"> Floor, B Wing, Building No. A/2, </w:t>
            </w:r>
            <w:r w:rsidRPr="00CE2735">
              <w:rPr>
                <w:rFonts w:ascii="Arial Narrow" w:hAnsi="Arial Narrow"/>
                <w:b/>
                <w:bCs/>
              </w:rPr>
              <w:t>“</w:t>
            </w:r>
            <w:r>
              <w:rPr>
                <w:rFonts w:ascii="Arial Narrow" w:hAnsi="Arial Narrow"/>
                <w:b/>
                <w:bCs/>
              </w:rPr>
              <w:t xml:space="preserve">Mira Arpan A/2 Co-op. </w:t>
            </w:r>
            <w:proofErr w:type="spellStart"/>
            <w:r>
              <w:rPr>
                <w:rFonts w:ascii="Arial Narrow" w:hAnsi="Arial Narrow"/>
                <w:b/>
                <w:bCs/>
              </w:rPr>
              <w:t>Hsg</w:t>
            </w:r>
            <w:proofErr w:type="spellEnd"/>
            <w:r>
              <w:rPr>
                <w:rFonts w:ascii="Arial Narrow" w:hAnsi="Arial Narrow"/>
                <w:b/>
                <w:bCs/>
              </w:rPr>
              <w:t>. Soc. Ltd.</w:t>
            </w:r>
            <w:r w:rsidRPr="00CE2735">
              <w:rPr>
                <w:rFonts w:ascii="Arial Narrow" w:hAnsi="Arial Narrow"/>
                <w:b/>
                <w:bCs/>
              </w:rPr>
              <w:t>”,</w:t>
            </w:r>
            <w:r>
              <w:rPr>
                <w:rFonts w:ascii="Arial Narrow" w:hAnsi="Arial Narrow"/>
              </w:rPr>
              <w:t xml:space="preserve"> MIG Complex, </w:t>
            </w:r>
            <w:proofErr w:type="spellStart"/>
            <w:r>
              <w:rPr>
                <w:rFonts w:ascii="Arial Narrow" w:hAnsi="Arial Narrow"/>
              </w:rPr>
              <w:t>Navghar</w:t>
            </w:r>
            <w:proofErr w:type="spellEnd"/>
            <w:r>
              <w:rPr>
                <w:rFonts w:ascii="Arial Narrow" w:hAnsi="Arial Narrow"/>
              </w:rPr>
              <w:t xml:space="preserve">, Mira Road (East), Thane – 401107, </w:t>
            </w:r>
            <w:r w:rsidRPr="00043EDB">
              <w:rPr>
                <w:rFonts w:ascii="Arial Narrow" w:hAnsi="Arial Narrow"/>
              </w:rPr>
              <w:t xml:space="preserve">State - Maharashtra, Country </w:t>
            </w:r>
            <w:r>
              <w:rPr>
                <w:rFonts w:ascii="Arial Narrow" w:hAnsi="Arial Narrow"/>
              </w:rPr>
              <w:t>–</w:t>
            </w:r>
            <w:r w:rsidRPr="00043EDB">
              <w:rPr>
                <w:rFonts w:ascii="Arial Narrow" w:hAnsi="Arial Narrow"/>
              </w:rPr>
              <w:t xml:space="preserve"> India</w:t>
            </w:r>
            <w:r>
              <w:rPr>
                <w:rFonts w:ascii="Arial Narrow" w:hAnsi="Arial Narrow"/>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07E0F2FC" w:rsidR="00C1421B" w:rsidRPr="00C726B5" w:rsidRDefault="00BC141C" w:rsidP="00AB794F">
            <w:pPr>
              <w:spacing w:line="276" w:lineRule="auto"/>
              <w:rPr>
                <w:rFonts w:ascii="Arial Narrow" w:hAnsi="Arial Narrow"/>
                <w:color w:val="000000" w:themeColor="text1"/>
              </w:rPr>
            </w:pPr>
            <w:r>
              <w:rPr>
                <w:rFonts w:ascii="Arial Narrow" w:hAnsi="Arial Narrow" w:cs="Arial"/>
              </w:rPr>
              <w:t xml:space="preserve">Ground </w:t>
            </w:r>
            <w:r w:rsidR="009C6349">
              <w:rPr>
                <w:rFonts w:ascii="Arial Narrow" w:hAnsi="Arial Narrow" w:cs="Arial"/>
              </w:rPr>
              <w:t xml:space="preserve">+ </w:t>
            </w:r>
            <w:r>
              <w:rPr>
                <w:rFonts w:ascii="Arial Narrow" w:hAnsi="Arial Narrow" w:cs="Arial"/>
              </w:rPr>
              <w:t xml:space="preserve">4 </w:t>
            </w:r>
            <w:r w:rsidR="009C6349">
              <w:rPr>
                <w:rFonts w:ascii="Arial Narrow" w:hAnsi="Arial Narrow" w:cs="Arial"/>
              </w:rPr>
              <w:t>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4A8E7244" w:rsidR="00C1421B" w:rsidRPr="00C726B5" w:rsidRDefault="00606D37" w:rsidP="00AB794F">
            <w:pPr>
              <w:spacing w:line="276" w:lineRule="auto"/>
              <w:rPr>
                <w:rFonts w:ascii="Arial Narrow" w:hAnsi="Arial Narrow"/>
                <w:color w:val="000000" w:themeColor="text1"/>
              </w:rPr>
            </w:pPr>
            <w:r>
              <w:rPr>
                <w:rFonts w:ascii="Arial Narrow" w:hAnsi="Arial Narrow" w:cs="TTFFB52530t00"/>
              </w:rPr>
              <w:t>Open Car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61AA2D67" w:rsidR="00B949F3" w:rsidRPr="00C726B5" w:rsidRDefault="00BC141C" w:rsidP="00AB794F">
            <w:pPr>
              <w:spacing w:line="276" w:lineRule="auto"/>
              <w:rPr>
                <w:rFonts w:ascii="Arial Narrow" w:hAnsi="Arial Narrow" w:cs="TTFFB52530t00"/>
                <w:color w:val="000000" w:themeColor="text1"/>
              </w:rPr>
            </w:pPr>
            <w:r>
              <w:rPr>
                <w:rFonts w:ascii="Arial Narrow" w:hAnsi="Arial Narrow" w:cs="Arial"/>
              </w:rPr>
              <w:t xml:space="preserve">2003 </w:t>
            </w:r>
            <w:r w:rsidR="00606D37">
              <w:rPr>
                <w:rFonts w:ascii="Arial Narrow" w:hAnsi="Arial Narrow" w:cs="Arial"/>
              </w:rPr>
              <w:t>(As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6AB8FCCD" w:rsidR="00C1421B" w:rsidRPr="00C726B5" w:rsidRDefault="00BC141C" w:rsidP="00AB794F">
            <w:pPr>
              <w:spacing w:line="276" w:lineRule="auto"/>
              <w:rPr>
                <w:rFonts w:ascii="Arial Narrow" w:hAnsi="Arial Narrow"/>
                <w:color w:val="000000" w:themeColor="text1"/>
              </w:rPr>
            </w:pPr>
            <w:r>
              <w:rPr>
                <w:rFonts w:ascii="Arial Narrow" w:hAnsi="Arial Narrow" w:cs="TTFFB52530t00"/>
                <w:color w:val="000000" w:themeColor="text1"/>
              </w:rPr>
              <w:t xml:space="preserve">20 </w:t>
            </w:r>
            <w:r w:rsidR="005B04E9" w:rsidRPr="00C726B5">
              <w:rPr>
                <w:rFonts w:ascii="Arial Narrow" w:hAnsi="Arial Narrow" w:cs="TTFFB52530t00"/>
                <w:color w:val="000000" w:themeColor="text1"/>
              </w:rPr>
              <w:t>years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6A270BEF" w:rsidR="00C1421B" w:rsidRPr="00C726B5" w:rsidRDefault="00BC141C" w:rsidP="00AB794F">
            <w:pPr>
              <w:spacing w:line="276" w:lineRule="auto"/>
              <w:jc w:val="both"/>
              <w:rPr>
                <w:rFonts w:ascii="Arial Narrow" w:hAnsi="Arial Narrow"/>
                <w:color w:val="000000" w:themeColor="text1"/>
              </w:rPr>
            </w:pPr>
            <w:r>
              <w:rPr>
                <w:rFonts w:ascii="Arial Narrow" w:hAnsi="Arial Narrow"/>
                <w:color w:val="000000" w:themeColor="text1"/>
              </w:rPr>
              <w:t xml:space="preserve">40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73282974" w:rsidR="00C1421B" w:rsidRPr="00C726B5" w:rsidRDefault="00BC141C" w:rsidP="00AB794F">
            <w:pPr>
              <w:spacing w:line="276" w:lineRule="auto"/>
              <w:rPr>
                <w:rFonts w:ascii="Arial Narrow" w:hAnsi="Arial Narrow"/>
                <w:color w:val="000000" w:themeColor="text1"/>
              </w:rPr>
            </w:pPr>
            <w:r>
              <w:rPr>
                <w:rFonts w:ascii="Arial Narrow" w:hAnsi="Arial Narrow" w:cs="TTFFB52530t00"/>
              </w:rPr>
              <w:t xml:space="preserve">4 </w:t>
            </w:r>
            <w:r w:rsidR="00606D37">
              <w:rPr>
                <w:rFonts w:ascii="Arial Narrow" w:hAnsi="Arial Narrow" w:cs="TTFFB52530t00"/>
              </w:rPr>
              <w:t xml:space="preserve">Flats on </w:t>
            </w:r>
            <w:r w:rsidR="00511BBC">
              <w:rPr>
                <w:rFonts w:ascii="Arial Narrow" w:hAnsi="Arial Narrow" w:cs="Arial"/>
              </w:rPr>
              <w:t>1</w:t>
            </w:r>
            <w:r w:rsidR="00511BBC" w:rsidRPr="00511BBC">
              <w:rPr>
                <w:rFonts w:ascii="Arial Narrow" w:hAnsi="Arial Narrow" w:cs="Arial"/>
                <w:vertAlign w:val="superscript"/>
              </w:rPr>
              <w:t>st</w:t>
            </w:r>
            <w:r w:rsidR="00511BBC">
              <w:rPr>
                <w:rFonts w:ascii="Arial Narrow" w:hAnsi="Arial Narrow" w:cs="Arial"/>
              </w:rPr>
              <w:t xml:space="preserve"> </w:t>
            </w:r>
            <w:r w:rsidR="00606D37">
              <w:rPr>
                <w:rFonts w:ascii="Arial Narrow" w:hAnsi="Arial Narrow" w:cs="TTFFB52530t00"/>
              </w:rPr>
              <w:t>Floor</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32CF428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 xml:space="preserve">inspection </w:t>
            </w:r>
          </w:p>
          <w:p w14:paraId="5438E8C6" w14:textId="77777777" w:rsidR="00310E07" w:rsidRPr="00C726B5" w:rsidRDefault="00310E07" w:rsidP="00AB794F">
            <w:pPr>
              <w:spacing w:line="276" w:lineRule="auto"/>
              <w:rPr>
                <w:rFonts w:ascii="Arial Narrow" w:hAnsi="Arial Narrow"/>
                <w:color w:val="000000" w:themeColor="text1"/>
              </w:rPr>
            </w:pP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5B0D0036" w:rsidR="00EA3BA7" w:rsidRPr="00C726B5" w:rsidRDefault="00564CB7" w:rsidP="00F21A96">
            <w:pPr>
              <w:rPr>
                <w:color w:val="000000" w:themeColor="text1"/>
              </w:rPr>
            </w:pPr>
            <w:r>
              <w:rPr>
                <w:rFonts w:ascii="Arial Narrow" w:hAnsi="Arial Narrow"/>
                <w:color w:val="000000" w:themeColor="text1"/>
              </w:rPr>
              <w:t xml:space="preserve">Normal </w:t>
            </w:r>
            <w:r w:rsidR="00EA3BA7" w:rsidRPr="00C726B5">
              <w:rPr>
                <w:rFonts w:ascii="Arial Narrow" w:hAnsi="Arial Narrow"/>
                <w:color w:val="000000" w:themeColor="text1"/>
              </w:rPr>
              <w:t>Condition</w:t>
            </w:r>
          </w:p>
        </w:tc>
      </w:tr>
      <w:tr w:rsidR="00D72664" w:rsidRPr="00C726B5" w14:paraId="71A13725" w14:textId="77777777" w:rsidTr="000F37F3">
        <w:tc>
          <w:tcPr>
            <w:tcW w:w="562" w:type="dxa"/>
          </w:tcPr>
          <w:p w14:paraId="6CC92249" w14:textId="77777777" w:rsidR="00D72664" w:rsidRPr="00C726B5" w:rsidRDefault="00D72664" w:rsidP="00D72664">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D72664" w:rsidRPr="00C726B5" w:rsidRDefault="00D72664" w:rsidP="00D72664">
            <w:pPr>
              <w:jc w:val="both"/>
              <w:rPr>
                <w:rFonts w:ascii="Arial Narrow" w:hAnsi="Arial Narrow"/>
                <w:color w:val="000000" w:themeColor="text1"/>
              </w:rPr>
            </w:pPr>
            <w:r w:rsidRPr="00C726B5">
              <w:rPr>
                <w:rFonts w:ascii="Arial Narrow" w:hAnsi="Arial Narrow"/>
                <w:color w:val="000000" w:themeColor="text1"/>
              </w:rPr>
              <w:t>Chajjas</w:t>
            </w:r>
          </w:p>
        </w:tc>
        <w:tc>
          <w:tcPr>
            <w:tcW w:w="4910" w:type="dxa"/>
          </w:tcPr>
          <w:p w14:paraId="440AE934" w14:textId="3BC3848C" w:rsidR="00D72664" w:rsidRPr="00C726B5" w:rsidRDefault="00564CB7" w:rsidP="00D72664">
            <w:pPr>
              <w:rPr>
                <w:color w:val="000000" w:themeColor="text1"/>
              </w:rPr>
            </w:pPr>
            <w:r>
              <w:rPr>
                <w:rFonts w:ascii="Arial Narrow" w:hAnsi="Arial Narrow"/>
                <w:color w:val="000000" w:themeColor="text1"/>
              </w:rPr>
              <w:t xml:space="preserve">Normal </w:t>
            </w:r>
            <w:r w:rsidR="00D72664" w:rsidRPr="006231FD">
              <w:rPr>
                <w:rFonts w:ascii="Arial Narrow" w:hAnsi="Arial Narrow"/>
                <w:color w:val="000000" w:themeColor="text1"/>
              </w:rPr>
              <w:t>Condition</w:t>
            </w:r>
          </w:p>
        </w:tc>
      </w:tr>
      <w:tr w:rsidR="00D72664" w:rsidRPr="00C726B5" w14:paraId="5747EDC9" w14:textId="77777777" w:rsidTr="000F37F3">
        <w:tc>
          <w:tcPr>
            <w:tcW w:w="562" w:type="dxa"/>
          </w:tcPr>
          <w:p w14:paraId="50CD7CAD" w14:textId="77777777" w:rsidR="00D72664" w:rsidRPr="00C726B5" w:rsidRDefault="00D72664" w:rsidP="00D72664">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D72664" w:rsidRPr="00C726B5" w:rsidRDefault="00D72664" w:rsidP="00D72664">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00BD9CF0" w:rsidR="00D72664" w:rsidRPr="00C726B5" w:rsidRDefault="00564CB7" w:rsidP="00D72664">
            <w:pPr>
              <w:rPr>
                <w:color w:val="000000" w:themeColor="text1"/>
              </w:rPr>
            </w:pPr>
            <w:r>
              <w:rPr>
                <w:rFonts w:ascii="Arial Narrow" w:hAnsi="Arial Narrow"/>
                <w:color w:val="000000" w:themeColor="text1"/>
              </w:rPr>
              <w:t xml:space="preserve">Normal </w:t>
            </w:r>
            <w:r w:rsidR="00D72664" w:rsidRPr="006231FD">
              <w:rPr>
                <w:rFonts w:ascii="Arial Narrow" w:hAnsi="Arial Narrow"/>
                <w:color w:val="000000" w:themeColor="text1"/>
              </w:rPr>
              <w:t>Condition</w:t>
            </w:r>
          </w:p>
        </w:tc>
      </w:tr>
      <w:tr w:rsidR="00F21A96" w:rsidRPr="00C726B5" w14:paraId="2B225C16" w14:textId="77777777" w:rsidTr="000F37F3">
        <w:tc>
          <w:tcPr>
            <w:tcW w:w="562" w:type="dxa"/>
          </w:tcPr>
          <w:p w14:paraId="7D7A1A7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6D615E04" w:rsidR="00F21A96" w:rsidRDefault="00F76ACA" w:rsidP="00F21A96">
            <w:r>
              <w:rPr>
                <w:rFonts w:ascii="Arial Narrow" w:hAnsi="Arial Narrow"/>
                <w:color w:val="000000" w:themeColor="text1"/>
              </w:rPr>
              <w:t>Found</w:t>
            </w:r>
          </w:p>
        </w:tc>
      </w:tr>
      <w:tr w:rsidR="00F21A96" w:rsidRPr="00C726B5" w14:paraId="7AE77983" w14:textId="77777777" w:rsidTr="000F37F3">
        <w:tc>
          <w:tcPr>
            <w:tcW w:w="562" w:type="dxa"/>
          </w:tcPr>
          <w:p w14:paraId="603390A1"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01722C28" w:rsidR="00F21A96" w:rsidRDefault="00F76ACA" w:rsidP="00F21A96">
            <w:r>
              <w:rPr>
                <w:rFonts w:ascii="Arial Narrow" w:hAnsi="Arial Narrow"/>
                <w:color w:val="000000" w:themeColor="text1"/>
              </w:rPr>
              <w:t>Found</w:t>
            </w:r>
          </w:p>
        </w:tc>
      </w:tr>
      <w:tr w:rsidR="00F21A96" w:rsidRPr="00C726B5" w14:paraId="6CF77A26" w14:textId="77777777" w:rsidTr="000F37F3">
        <w:tc>
          <w:tcPr>
            <w:tcW w:w="562" w:type="dxa"/>
          </w:tcPr>
          <w:p w14:paraId="1D2D9AB1"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42FDC3C3" w:rsidR="00F21A96" w:rsidRPr="00141565" w:rsidRDefault="00F76ACA" w:rsidP="00F21A96">
            <w:pPr>
              <w:rPr>
                <w:rFonts w:ascii="Arial Narrow" w:hAnsi="Arial Narrow"/>
                <w:color w:val="000000" w:themeColor="text1"/>
              </w:rPr>
            </w:pPr>
            <w:r>
              <w:rPr>
                <w:rFonts w:ascii="Arial Narrow" w:hAnsi="Arial Narrow"/>
                <w:color w:val="000000" w:themeColor="text1"/>
              </w:rPr>
              <w:t>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7E87AC9A" w:rsidR="00F21A96" w:rsidRPr="00C726B5" w:rsidRDefault="00F76ACA" w:rsidP="00F21A96">
            <w:pPr>
              <w:rPr>
                <w:color w:val="000000" w:themeColor="text1"/>
              </w:rPr>
            </w:pPr>
            <w:r>
              <w:rPr>
                <w:rFonts w:ascii="Arial Narrow" w:hAnsi="Arial Narrow"/>
                <w:color w:val="000000" w:themeColor="text1"/>
              </w:rPr>
              <w:t>Found</w:t>
            </w:r>
          </w:p>
        </w:tc>
      </w:tr>
      <w:tr w:rsidR="00F21A96" w:rsidRPr="00C726B5" w14:paraId="78679393" w14:textId="77777777" w:rsidTr="000F37F3">
        <w:tc>
          <w:tcPr>
            <w:tcW w:w="562" w:type="dxa"/>
          </w:tcPr>
          <w:p w14:paraId="0421AC90"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15BDD2CE" w:rsidR="00F21A96" w:rsidRPr="00C726B5" w:rsidRDefault="00F76ACA" w:rsidP="00F21A96">
            <w:pPr>
              <w:rPr>
                <w:color w:val="000000" w:themeColor="text1"/>
              </w:rPr>
            </w:pPr>
            <w:r>
              <w:rPr>
                <w:rFonts w:ascii="Arial Narrow" w:hAnsi="Arial Narrow"/>
                <w:color w:val="000000" w:themeColor="text1"/>
              </w:rPr>
              <w:t>Found</w:t>
            </w:r>
          </w:p>
        </w:tc>
      </w:tr>
      <w:tr w:rsidR="00F21A96" w:rsidRPr="00C726B5" w14:paraId="4EEAD30D" w14:textId="77777777" w:rsidTr="000F37F3">
        <w:tc>
          <w:tcPr>
            <w:tcW w:w="562" w:type="dxa"/>
          </w:tcPr>
          <w:p w14:paraId="3895676A"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6B973DD3" w:rsidR="00F21A96" w:rsidRPr="00C726B5" w:rsidRDefault="00F76ACA" w:rsidP="00F21A96">
            <w:pPr>
              <w:rPr>
                <w:color w:val="000000" w:themeColor="text1"/>
              </w:rPr>
            </w:pPr>
            <w:r>
              <w:rPr>
                <w:rFonts w:ascii="Arial Narrow" w:hAnsi="Arial Narrow"/>
                <w:color w:val="000000" w:themeColor="text1"/>
              </w:rPr>
              <w:t>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303E386E"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 xml:space="preserve">The external condition </w:t>
            </w:r>
            <w:r w:rsidR="00BC0E9C">
              <w:rPr>
                <w:rFonts w:ascii="Arial Narrow" w:hAnsi="Arial Narrow"/>
                <w:color w:val="000000" w:themeColor="text1"/>
              </w:rPr>
              <w:t xml:space="preserve">of the building </w:t>
            </w:r>
            <w:r w:rsidRPr="00C726B5">
              <w:rPr>
                <w:rFonts w:ascii="Arial Narrow" w:hAnsi="Arial Narrow"/>
                <w:color w:val="000000" w:themeColor="text1"/>
              </w:rPr>
              <w:t xml:space="preserve">is </w:t>
            </w:r>
            <w:r w:rsidR="00BC0E9C">
              <w:rPr>
                <w:rFonts w:ascii="Arial Narrow" w:hAnsi="Arial Narrow"/>
                <w:color w:val="000000" w:themeColor="text1"/>
              </w:rPr>
              <w:t xml:space="preserve">in </w:t>
            </w:r>
            <w:r w:rsidR="00564CB7">
              <w:rPr>
                <w:rFonts w:ascii="Arial Narrow" w:hAnsi="Arial Narrow"/>
                <w:color w:val="000000" w:themeColor="text1"/>
              </w:rPr>
              <w:t xml:space="preserve">normal </w:t>
            </w:r>
            <w:r w:rsidR="00BC0E9C">
              <w:rPr>
                <w:rFonts w:ascii="Arial Narrow" w:hAnsi="Arial Narrow"/>
                <w:color w:val="000000" w:themeColor="text1"/>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BC141C" w:rsidRPr="00C726B5" w14:paraId="7A2B1A91" w14:textId="77777777" w:rsidTr="000F37F3">
        <w:tc>
          <w:tcPr>
            <w:tcW w:w="562" w:type="dxa"/>
          </w:tcPr>
          <w:p w14:paraId="6B455B2B"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288FB8D6" w:rsidR="00BC141C" w:rsidRPr="003F3AE8" w:rsidRDefault="00BC141C" w:rsidP="00BC141C">
            <w:pPr>
              <w:rPr>
                <w:rFonts w:ascii="Arial Narrow" w:hAnsi="Arial Narrow"/>
              </w:rPr>
            </w:pPr>
            <w:r w:rsidRPr="00F80F7E">
              <w:rPr>
                <w:rFonts w:ascii="Arial Narrow" w:hAnsi="Arial Narrow"/>
                <w:color w:val="000000" w:themeColor="text1"/>
              </w:rPr>
              <w:t>Not found</w:t>
            </w:r>
          </w:p>
        </w:tc>
      </w:tr>
      <w:tr w:rsidR="00BC141C" w:rsidRPr="00C726B5" w14:paraId="4E613DAA" w14:textId="77777777" w:rsidTr="000F37F3">
        <w:tc>
          <w:tcPr>
            <w:tcW w:w="562" w:type="dxa"/>
          </w:tcPr>
          <w:p w14:paraId="62A726E2"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5FAFEC30" w:rsidR="00BC141C" w:rsidRPr="003F3AE8" w:rsidRDefault="00BC141C" w:rsidP="00BC141C">
            <w:pPr>
              <w:rPr>
                <w:rFonts w:ascii="Arial Narrow" w:hAnsi="Arial Narrow"/>
              </w:rPr>
            </w:pPr>
            <w:r w:rsidRPr="00F80F7E">
              <w:rPr>
                <w:rFonts w:ascii="Arial Narrow" w:hAnsi="Arial Narrow"/>
                <w:color w:val="000000" w:themeColor="text1"/>
              </w:rPr>
              <w:t>Not found</w:t>
            </w:r>
          </w:p>
        </w:tc>
      </w:tr>
      <w:tr w:rsidR="00BC141C" w:rsidRPr="00C726B5" w14:paraId="082F0153" w14:textId="77777777" w:rsidTr="000F37F3">
        <w:tc>
          <w:tcPr>
            <w:tcW w:w="562" w:type="dxa"/>
          </w:tcPr>
          <w:p w14:paraId="03877C14"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BC141C" w:rsidRPr="00C726B5" w:rsidRDefault="00BC141C" w:rsidP="00BC141C">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05CD2D63" w:rsidR="00BC141C" w:rsidRPr="003F3AE8" w:rsidRDefault="00BC141C" w:rsidP="00BC141C">
            <w:pPr>
              <w:rPr>
                <w:rFonts w:ascii="Arial Narrow" w:hAnsi="Arial Narrow"/>
              </w:rPr>
            </w:pPr>
            <w:r w:rsidRPr="00F80F7E">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1CBC8290" w:rsidR="006D6A19" w:rsidRDefault="00BC141C" w:rsidP="00F21A96">
            <w:r>
              <w:rPr>
                <w:rFonts w:ascii="Arial Narrow" w:hAnsi="Arial Narrow"/>
                <w:color w:val="000000" w:themeColor="text1"/>
              </w:rPr>
              <w:t>Good</w:t>
            </w:r>
          </w:p>
        </w:tc>
      </w:tr>
      <w:tr w:rsidR="006D6A19" w:rsidRPr="00C726B5" w14:paraId="02BD49EE" w14:textId="77777777" w:rsidTr="000F37F3">
        <w:tc>
          <w:tcPr>
            <w:tcW w:w="562" w:type="dxa"/>
          </w:tcPr>
          <w:p w14:paraId="284C711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77777777" w:rsidR="006D6A19" w:rsidRDefault="00BF74CD" w:rsidP="00F21A96">
            <w:r>
              <w:rPr>
                <w:rFonts w:ascii="Arial Narrow" w:hAnsi="Arial Narrow"/>
                <w:color w:val="000000" w:themeColor="text1"/>
              </w:rPr>
              <w:t>Normal</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313537CB"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BC141C">
              <w:rPr>
                <w:rFonts w:ascii="Arial Narrow" w:hAnsi="Arial Narrow" w:cs="TTFFB52530t00"/>
                <w:color w:val="000000" w:themeColor="text1"/>
              </w:rPr>
              <w:t xml:space="preserve">Ground </w:t>
            </w:r>
            <w:r w:rsidR="009C6349" w:rsidRPr="009C6349">
              <w:rPr>
                <w:rFonts w:ascii="Arial Narrow" w:hAnsi="Arial Narrow" w:cs="TTFFB52530t00"/>
                <w:color w:val="000000" w:themeColor="text1"/>
              </w:rPr>
              <w:t xml:space="preserve">+ </w:t>
            </w:r>
            <w:r w:rsidR="00BC141C">
              <w:rPr>
                <w:rFonts w:ascii="Arial Narrow" w:hAnsi="Arial Narrow" w:cs="TTFFB52530t00"/>
                <w:color w:val="000000" w:themeColor="text1"/>
              </w:rPr>
              <w:t xml:space="preserve">4 </w:t>
            </w:r>
            <w:r w:rsidR="009C6349" w:rsidRPr="009C6349">
              <w:rPr>
                <w:rFonts w:ascii="Arial Narrow" w:hAnsi="Arial Narrow" w:cs="TTFFB52530t00"/>
                <w:color w:val="000000" w:themeColor="text1"/>
              </w:rPr>
              <w:t xml:space="preserve">Upper Floors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9C6349">
              <w:rPr>
                <w:rFonts w:ascii="Arial Narrow" w:hAnsi="Arial Narrow" w:cs="TTFFB52530t00"/>
                <w:color w:val="000000" w:themeColor="text1"/>
              </w:rPr>
              <w:t>2003</w:t>
            </w:r>
            <w:r w:rsidR="00565A9D">
              <w:rPr>
                <w:rFonts w:ascii="Arial Narrow" w:hAnsi="Arial Narrow" w:cs="TTFFB52530t00"/>
                <w:color w:val="000000" w:themeColor="text1"/>
              </w:rPr>
              <w:t xml:space="preserve"> </w:t>
            </w:r>
            <w:r w:rsidR="00304078">
              <w:rPr>
                <w:rFonts w:ascii="Arial Narrow" w:hAnsi="Arial Narrow" w:cs="TTFFB52530t00"/>
                <w:color w:val="000000" w:themeColor="text1"/>
              </w:rPr>
              <w:t>a</w:t>
            </w:r>
            <w:r w:rsidR="00304078" w:rsidRPr="00304078">
              <w:rPr>
                <w:rFonts w:ascii="Arial Narrow" w:hAnsi="Arial Narrow" w:cs="TTFFB52530t00"/>
                <w:color w:val="000000" w:themeColor="text1"/>
              </w:rPr>
              <w:t xml:space="preserve">s per </w:t>
            </w:r>
            <w:r w:rsidR="00D72664">
              <w:rPr>
                <w:rFonts w:ascii="Arial Narrow" w:hAnsi="Arial Narrow" w:cs="TTFFB52530t00"/>
              </w:rPr>
              <w:t>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BC141C">
              <w:rPr>
                <w:rFonts w:ascii="Arial Narrow" w:hAnsi="Arial Narrow"/>
                <w:color w:val="000000" w:themeColor="text1"/>
              </w:rPr>
              <w:t xml:space="preserve">40 </w:t>
            </w:r>
            <w:r w:rsidR="00565A9D">
              <w:rPr>
                <w:rFonts w:ascii="Arial Narrow" w:hAnsi="Arial Narrow"/>
                <w:color w:val="000000" w:themeColor="text1"/>
              </w:rPr>
              <w:t xml:space="preserve">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6A9299CF" w:rsidR="006E2CF4" w:rsidRPr="00C726B5"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BC141C">
              <w:rPr>
                <w:rFonts w:ascii="Arial Narrow" w:hAnsi="Arial Narrow"/>
                <w:color w:val="000000" w:themeColor="text1"/>
              </w:rPr>
              <w:t>30.11.2023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564CB7">
              <w:rPr>
                <w:rFonts w:ascii="Arial Narrow" w:hAnsi="Arial Narrow"/>
                <w:color w:val="000000" w:themeColor="text1"/>
              </w:rPr>
              <w:t xml:space="preserve">normal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564CB7">
              <w:rPr>
                <w:rFonts w:ascii="Arial Narrow" w:hAnsi="Arial Narrow"/>
                <w:color w:val="000000" w:themeColor="text1"/>
              </w:rPr>
              <w:t xml:space="preserve">normal </w:t>
            </w:r>
            <w:r w:rsidRPr="00C726B5">
              <w:rPr>
                <w:rFonts w:ascii="Arial Narrow" w:hAnsi="Arial Narrow"/>
                <w:color w:val="000000" w:themeColor="text1"/>
              </w:rPr>
              <w:t>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Pr="00C726B5">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3CAF6D4F" w14:textId="77777777" w:rsidR="00FA5F28" w:rsidRPr="00025146" w:rsidRDefault="00FA5F28" w:rsidP="00C1421B">
      <w:pPr>
        <w:rPr>
          <w:rFonts w:ascii="Arial Narrow" w:hAnsi="Arial Narrow"/>
          <w:color w:val="000000" w:themeColor="text1"/>
        </w:rPr>
      </w:pPr>
    </w:p>
    <w:p w14:paraId="4D4D8793" w14:textId="77777777" w:rsidR="009362AE" w:rsidRPr="00043EDB" w:rsidRDefault="009362AE" w:rsidP="009362AE">
      <w:pPr>
        <w:pStyle w:val="Heading2"/>
        <w:rPr>
          <w:rFonts w:ascii="Arial Narrow" w:hAnsi="Arial Narrow"/>
          <w:i w:val="0"/>
          <w:sz w:val="22"/>
          <w:szCs w:val="22"/>
        </w:rPr>
      </w:pPr>
      <w:r w:rsidRPr="00043EDB">
        <w:rPr>
          <w:rFonts w:ascii="Arial Narrow" w:hAnsi="Arial Narrow" w:cs="Tahoma"/>
          <w:i w:val="0"/>
          <w:sz w:val="22"/>
          <w:szCs w:val="22"/>
        </w:rPr>
        <w:t xml:space="preserve">Manoj B. </w:t>
      </w:r>
      <w:proofErr w:type="spellStart"/>
      <w:r w:rsidRPr="00043EDB">
        <w:rPr>
          <w:rFonts w:ascii="Arial Narrow" w:hAnsi="Arial Narrow" w:cs="Tahoma"/>
          <w:i w:val="0"/>
          <w:sz w:val="22"/>
          <w:szCs w:val="22"/>
        </w:rPr>
        <w:t>Chalikwar</w:t>
      </w:r>
      <w:proofErr w:type="spellEnd"/>
    </w:p>
    <w:p w14:paraId="3256F17D" w14:textId="77777777" w:rsidR="009362AE" w:rsidRPr="00043EDB" w:rsidRDefault="009362AE" w:rsidP="009362AE">
      <w:pPr>
        <w:pStyle w:val="BodyText"/>
        <w:rPr>
          <w:rFonts w:ascii="Arial Narrow" w:hAnsi="Arial Narrow" w:cs="Tahoma"/>
          <w:sz w:val="22"/>
          <w:szCs w:val="22"/>
          <w:lang w:val="en-US"/>
        </w:rPr>
      </w:pPr>
      <w:r w:rsidRPr="00043EDB">
        <w:rPr>
          <w:rFonts w:ascii="Arial Narrow" w:hAnsi="Arial Narrow" w:cs="Tahoma"/>
          <w:sz w:val="22"/>
          <w:szCs w:val="22"/>
        </w:rPr>
        <w:t xml:space="preserve">Registered Valuer </w:t>
      </w:r>
    </w:p>
    <w:p w14:paraId="4C7B0F24" w14:textId="77777777" w:rsidR="009362AE" w:rsidRPr="00043EDB" w:rsidRDefault="009362AE" w:rsidP="009362AE">
      <w:pPr>
        <w:pStyle w:val="BodyText"/>
        <w:rPr>
          <w:rFonts w:ascii="Arial Narrow" w:hAnsi="Arial Narrow" w:cs="Tahoma"/>
          <w:sz w:val="22"/>
          <w:szCs w:val="22"/>
        </w:rPr>
      </w:pPr>
      <w:r w:rsidRPr="00043EDB">
        <w:rPr>
          <w:rFonts w:ascii="Arial Narrow" w:hAnsi="Arial Narrow" w:cs="Tahoma"/>
          <w:sz w:val="22"/>
          <w:szCs w:val="22"/>
        </w:rPr>
        <w:t>Chartered Engineer (India)</w:t>
      </w:r>
    </w:p>
    <w:p w14:paraId="2800C3E7" w14:textId="77777777" w:rsidR="009362AE" w:rsidRPr="00043EDB" w:rsidRDefault="009362AE" w:rsidP="009362AE">
      <w:pPr>
        <w:pStyle w:val="BodyText3"/>
        <w:rPr>
          <w:rFonts w:ascii="Arial Narrow" w:hAnsi="Arial Narrow" w:cs="Tahoma"/>
          <w:sz w:val="22"/>
          <w:szCs w:val="22"/>
        </w:rPr>
      </w:pPr>
      <w:r w:rsidRPr="00043EDB">
        <w:rPr>
          <w:rFonts w:ascii="Arial Narrow" w:hAnsi="Arial Narrow" w:cs="Tahoma"/>
          <w:sz w:val="22"/>
          <w:szCs w:val="22"/>
        </w:rPr>
        <w:t>Reg. No. CAT-I-F-1763</w:t>
      </w:r>
    </w:p>
    <w:p w14:paraId="40683701" w14:textId="77777777" w:rsidR="009362AE" w:rsidRPr="00043EDB" w:rsidRDefault="009362AE" w:rsidP="009362AE">
      <w:pPr>
        <w:pStyle w:val="BodyText3"/>
        <w:rPr>
          <w:rFonts w:ascii="Arial Narrow" w:hAnsi="Arial Narrow" w:cs="Tahoma"/>
          <w:sz w:val="22"/>
          <w:szCs w:val="22"/>
        </w:rPr>
      </w:pPr>
      <w:r w:rsidRPr="00043EDB">
        <w:rPr>
          <w:rFonts w:ascii="Arial Narrow" w:hAnsi="Arial Narrow" w:cs="Tahoma"/>
          <w:sz w:val="22"/>
          <w:szCs w:val="22"/>
        </w:rPr>
        <w:t>JSB Emp. No. 36/LOAN H.O./2016-17/232</w:t>
      </w:r>
    </w:p>
    <w:p w14:paraId="589C5FD4" w14:textId="1B1C92D9" w:rsidR="007F794E" w:rsidRDefault="007F794E" w:rsidP="00D72664">
      <w:pPr>
        <w:pStyle w:val="BodyText"/>
        <w:tabs>
          <w:tab w:val="center" w:pos="4514"/>
          <w:tab w:val="left" w:pos="6598"/>
        </w:tabs>
        <w:rPr>
          <w:rFonts w:ascii="Arial Narrow" w:hAnsi="Arial Narrow"/>
          <w:b/>
          <w:bCs/>
          <w:color w:val="000000" w:themeColor="text1"/>
          <w:sz w:val="36"/>
          <w:szCs w:val="36"/>
          <w:u w:val="single"/>
          <w:lang w:val="en-US"/>
        </w:rPr>
      </w:pPr>
    </w:p>
    <w:p w14:paraId="63C29540" w14:textId="77777777" w:rsidR="00BC141C" w:rsidRPr="00043EDB" w:rsidRDefault="00BC141C" w:rsidP="00BC141C">
      <w:pPr>
        <w:jc w:val="center"/>
        <w:rPr>
          <w:rFonts w:ascii="Arial Narrow" w:hAnsi="Arial Narrow"/>
          <w:b/>
          <w:bCs/>
          <w:sz w:val="36"/>
          <w:szCs w:val="36"/>
          <w:u w:val="single"/>
        </w:rPr>
      </w:pPr>
      <w:r w:rsidRPr="00043EDB">
        <w:rPr>
          <w:rFonts w:ascii="Arial Narrow" w:hAnsi="Arial Narrow"/>
          <w:b/>
          <w:bCs/>
          <w:sz w:val="36"/>
          <w:szCs w:val="36"/>
          <w:u w:val="single"/>
        </w:rPr>
        <w:lastRenderedPageBreak/>
        <w:t>Actual site photographs</w:t>
      </w:r>
    </w:p>
    <w:p w14:paraId="02608AD4" w14:textId="793442B6" w:rsidR="00BC141C" w:rsidRPr="00043EDB" w:rsidRDefault="00BC141C" w:rsidP="00BC141C">
      <w:pPr>
        <w:jc w:val="center"/>
        <w:rPr>
          <w:rFonts w:ascii="Arial Narrow" w:hAnsi="Arial Narrow"/>
        </w:rPr>
      </w:pPr>
      <w:r>
        <w:rPr>
          <w:noProof/>
        </w:rPr>
        <w:drawing>
          <wp:anchor distT="0" distB="0" distL="114300" distR="114300" simplePos="0" relativeHeight="251661312" behindDoc="1" locked="0" layoutInCell="1" allowOverlap="1" wp14:anchorId="520ACA56" wp14:editId="0E284ECA">
            <wp:simplePos x="0" y="0"/>
            <wp:positionH relativeFrom="column">
              <wp:posOffset>1953895</wp:posOffset>
            </wp:positionH>
            <wp:positionV relativeFrom="paragraph">
              <wp:posOffset>175260</wp:posOffset>
            </wp:positionV>
            <wp:extent cx="1822450" cy="2430145"/>
            <wp:effectExtent l="19050" t="19050" r="635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3011771" wp14:editId="4051048B">
            <wp:simplePos x="0" y="0"/>
            <wp:positionH relativeFrom="column">
              <wp:posOffset>17145</wp:posOffset>
            </wp:positionH>
            <wp:positionV relativeFrom="paragraph">
              <wp:posOffset>175260</wp:posOffset>
            </wp:positionV>
            <wp:extent cx="1822450" cy="2430145"/>
            <wp:effectExtent l="19050" t="1905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ED077E" wp14:editId="5458F4E8">
            <wp:simplePos x="0" y="0"/>
            <wp:positionH relativeFrom="column">
              <wp:posOffset>3895090</wp:posOffset>
            </wp:positionH>
            <wp:positionV relativeFrom="paragraph">
              <wp:posOffset>175260</wp:posOffset>
            </wp:positionV>
            <wp:extent cx="1822450" cy="2430145"/>
            <wp:effectExtent l="19050" t="19050" r="635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BAA5F4" w14:textId="77777777" w:rsidR="00BC141C" w:rsidRPr="00043EDB" w:rsidRDefault="00BC141C" w:rsidP="00BC141C">
      <w:pPr>
        <w:rPr>
          <w:rFonts w:ascii="Arial Narrow" w:hAnsi="Arial Narrow"/>
        </w:rPr>
      </w:pPr>
    </w:p>
    <w:p w14:paraId="2F7D71A9" w14:textId="77777777" w:rsidR="00BC141C" w:rsidRPr="00043EDB" w:rsidRDefault="00BC141C" w:rsidP="00BC141C">
      <w:pPr>
        <w:rPr>
          <w:rFonts w:ascii="Arial Narrow" w:hAnsi="Arial Narrow"/>
        </w:rPr>
      </w:pPr>
    </w:p>
    <w:p w14:paraId="7A7E4013" w14:textId="77777777" w:rsidR="00BC141C" w:rsidRPr="00043EDB" w:rsidRDefault="00BC141C" w:rsidP="00BC141C">
      <w:pPr>
        <w:rPr>
          <w:rFonts w:ascii="Arial Narrow" w:hAnsi="Arial Narrow"/>
        </w:rPr>
      </w:pPr>
    </w:p>
    <w:p w14:paraId="586D1761" w14:textId="77777777" w:rsidR="00BC141C" w:rsidRPr="00043EDB" w:rsidRDefault="00BC141C" w:rsidP="00BC141C">
      <w:pPr>
        <w:rPr>
          <w:rFonts w:ascii="Arial Narrow" w:hAnsi="Arial Narrow"/>
        </w:rPr>
      </w:pPr>
    </w:p>
    <w:p w14:paraId="6C26D574" w14:textId="77777777" w:rsidR="00BC141C" w:rsidRPr="00043EDB" w:rsidRDefault="00BC141C" w:rsidP="00BC141C">
      <w:pPr>
        <w:rPr>
          <w:rFonts w:ascii="Arial Narrow" w:hAnsi="Arial Narrow"/>
        </w:rPr>
      </w:pPr>
    </w:p>
    <w:p w14:paraId="28D7AE97" w14:textId="77777777" w:rsidR="00BC141C" w:rsidRPr="00043EDB" w:rsidRDefault="00BC141C" w:rsidP="00BC141C">
      <w:pPr>
        <w:rPr>
          <w:rFonts w:ascii="Arial Narrow" w:hAnsi="Arial Narrow"/>
        </w:rPr>
      </w:pPr>
    </w:p>
    <w:p w14:paraId="75519C9C" w14:textId="77777777" w:rsidR="00BC141C" w:rsidRPr="00043EDB" w:rsidRDefault="00BC141C" w:rsidP="00BC141C">
      <w:pPr>
        <w:rPr>
          <w:rFonts w:ascii="Arial Narrow" w:hAnsi="Arial Narrow"/>
        </w:rPr>
      </w:pPr>
    </w:p>
    <w:p w14:paraId="56F210FF" w14:textId="77777777" w:rsidR="00BC141C" w:rsidRPr="00043EDB" w:rsidRDefault="00BC141C" w:rsidP="00BC141C">
      <w:pPr>
        <w:rPr>
          <w:rFonts w:ascii="Arial Narrow" w:hAnsi="Arial Narrow"/>
        </w:rPr>
      </w:pPr>
    </w:p>
    <w:p w14:paraId="1F82D816" w14:textId="77777777" w:rsidR="00BC141C" w:rsidRPr="00043EDB" w:rsidRDefault="00BC141C" w:rsidP="00BC141C">
      <w:pPr>
        <w:rPr>
          <w:rFonts w:ascii="Arial Narrow" w:hAnsi="Arial Narrow"/>
        </w:rPr>
      </w:pPr>
    </w:p>
    <w:p w14:paraId="79A88879" w14:textId="656A9E84" w:rsidR="00BC141C" w:rsidRPr="00043EDB" w:rsidRDefault="00BC141C" w:rsidP="00BC141C">
      <w:pPr>
        <w:rPr>
          <w:rFonts w:ascii="Arial Narrow" w:hAnsi="Arial Narrow"/>
        </w:rPr>
      </w:pPr>
      <w:r>
        <w:rPr>
          <w:noProof/>
        </w:rPr>
        <w:drawing>
          <wp:anchor distT="0" distB="0" distL="114300" distR="114300" simplePos="0" relativeHeight="251666432" behindDoc="1" locked="0" layoutInCell="1" allowOverlap="1" wp14:anchorId="2F454485" wp14:editId="0BCA27EE">
            <wp:simplePos x="0" y="0"/>
            <wp:positionH relativeFrom="column">
              <wp:posOffset>1953895</wp:posOffset>
            </wp:positionH>
            <wp:positionV relativeFrom="paragraph">
              <wp:posOffset>56515</wp:posOffset>
            </wp:positionV>
            <wp:extent cx="1822450" cy="2430145"/>
            <wp:effectExtent l="19050" t="19050" r="635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F626156" wp14:editId="611997F2">
            <wp:simplePos x="0" y="0"/>
            <wp:positionH relativeFrom="column">
              <wp:posOffset>3895090</wp:posOffset>
            </wp:positionH>
            <wp:positionV relativeFrom="paragraph">
              <wp:posOffset>56515</wp:posOffset>
            </wp:positionV>
            <wp:extent cx="1822450" cy="2430145"/>
            <wp:effectExtent l="19050" t="19050" r="635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C3CCA80" wp14:editId="22257284">
            <wp:simplePos x="0" y="0"/>
            <wp:positionH relativeFrom="column">
              <wp:posOffset>17145</wp:posOffset>
            </wp:positionH>
            <wp:positionV relativeFrom="paragraph">
              <wp:posOffset>56515</wp:posOffset>
            </wp:positionV>
            <wp:extent cx="1822450" cy="2430145"/>
            <wp:effectExtent l="19050" t="1905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1888AE8" w14:textId="77777777" w:rsidR="00BC141C" w:rsidRPr="00043EDB" w:rsidRDefault="00BC141C" w:rsidP="00BC141C">
      <w:pPr>
        <w:rPr>
          <w:rFonts w:ascii="Arial Narrow" w:hAnsi="Arial Narrow"/>
        </w:rPr>
      </w:pPr>
    </w:p>
    <w:p w14:paraId="7E45D758" w14:textId="77777777" w:rsidR="00BC141C" w:rsidRPr="00043EDB" w:rsidRDefault="00BC141C" w:rsidP="00BC141C">
      <w:pPr>
        <w:rPr>
          <w:rFonts w:ascii="Arial Narrow" w:hAnsi="Arial Narrow"/>
        </w:rPr>
      </w:pPr>
    </w:p>
    <w:p w14:paraId="58634ED7" w14:textId="77777777" w:rsidR="00BC141C" w:rsidRPr="00043EDB" w:rsidRDefault="00BC141C" w:rsidP="00BC141C">
      <w:pPr>
        <w:rPr>
          <w:rFonts w:ascii="Arial Narrow" w:hAnsi="Arial Narrow"/>
        </w:rPr>
      </w:pPr>
    </w:p>
    <w:p w14:paraId="74D48251" w14:textId="77777777" w:rsidR="00BC141C" w:rsidRPr="00043EDB" w:rsidRDefault="00BC141C" w:rsidP="00BC141C">
      <w:pPr>
        <w:rPr>
          <w:rFonts w:ascii="Arial Narrow" w:hAnsi="Arial Narrow"/>
        </w:rPr>
      </w:pPr>
    </w:p>
    <w:p w14:paraId="17985311" w14:textId="77777777" w:rsidR="00BC141C" w:rsidRPr="00043EDB" w:rsidRDefault="00BC141C" w:rsidP="00BC141C">
      <w:pPr>
        <w:rPr>
          <w:rFonts w:ascii="Arial Narrow" w:hAnsi="Arial Narrow"/>
        </w:rPr>
      </w:pPr>
    </w:p>
    <w:p w14:paraId="49B76D8B" w14:textId="77777777" w:rsidR="00BC141C" w:rsidRPr="00043EDB" w:rsidRDefault="00BC141C" w:rsidP="00BC141C">
      <w:pPr>
        <w:rPr>
          <w:rFonts w:ascii="Arial Narrow" w:hAnsi="Arial Narrow"/>
          <w:bCs/>
          <w:sz w:val="36"/>
          <w:szCs w:val="36"/>
        </w:rPr>
      </w:pPr>
      <w:r w:rsidRPr="00043EDB">
        <w:rPr>
          <w:rFonts w:ascii="Arial Narrow" w:hAnsi="Arial Narrow"/>
          <w:bCs/>
          <w:sz w:val="36"/>
          <w:szCs w:val="36"/>
        </w:rPr>
        <w:t xml:space="preserve">              </w:t>
      </w:r>
    </w:p>
    <w:p w14:paraId="323A5989" w14:textId="3C74B4EE" w:rsidR="00BC141C" w:rsidRDefault="00BC141C" w:rsidP="00BC141C">
      <w:pPr>
        <w:jc w:val="center"/>
        <w:rPr>
          <w:rFonts w:ascii="Arial Narrow" w:eastAsia="Times New Roman" w:hAnsi="Arial Narrow" w:cs="Times New Roman"/>
          <w:b/>
          <w:bCs/>
          <w:color w:val="000000" w:themeColor="text1"/>
          <w:sz w:val="36"/>
          <w:szCs w:val="36"/>
          <w:u w:val="single"/>
          <w:lang w:val="en-US"/>
        </w:rPr>
      </w:pPr>
      <w:r>
        <w:rPr>
          <w:noProof/>
        </w:rPr>
        <w:drawing>
          <wp:anchor distT="0" distB="0" distL="114300" distR="114300" simplePos="0" relativeHeight="251654144" behindDoc="1" locked="0" layoutInCell="1" allowOverlap="1" wp14:anchorId="53317B6C" wp14:editId="31202219">
            <wp:simplePos x="0" y="0"/>
            <wp:positionH relativeFrom="column">
              <wp:posOffset>2922270</wp:posOffset>
            </wp:positionH>
            <wp:positionV relativeFrom="paragraph">
              <wp:posOffset>588010</wp:posOffset>
            </wp:positionV>
            <wp:extent cx="1824355" cy="2430145"/>
            <wp:effectExtent l="19050" t="19050" r="444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355"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2C58BFCB" wp14:editId="67B13867">
            <wp:simplePos x="0" y="0"/>
            <wp:positionH relativeFrom="column">
              <wp:posOffset>985520</wp:posOffset>
            </wp:positionH>
            <wp:positionV relativeFrom="paragraph">
              <wp:posOffset>582819</wp:posOffset>
            </wp:positionV>
            <wp:extent cx="1822450" cy="2430145"/>
            <wp:effectExtent l="19050" t="19050" r="635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043EDB">
        <w:rPr>
          <w:rFonts w:ascii="Arial Narrow" w:hAnsi="Arial Narrow"/>
          <w:bCs/>
          <w:sz w:val="36"/>
          <w:szCs w:val="36"/>
        </w:rPr>
        <w:t xml:space="preserve"> </w:t>
      </w:r>
    </w:p>
    <w:sectPr w:rsidR="00BC141C"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122E" w14:textId="77777777" w:rsidR="003274DC" w:rsidRDefault="003274DC" w:rsidP="00760411">
      <w:pPr>
        <w:spacing w:after="0" w:line="240" w:lineRule="auto"/>
      </w:pPr>
      <w:r>
        <w:separator/>
      </w:r>
    </w:p>
  </w:endnote>
  <w:endnote w:type="continuationSeparator" w:id="0">
    <w:p w14:paraId="59FCCC26" w14:textId="77777777" w:rsidR="003274DC" w:rsidRDefault="003274D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AA88" w14:textId="77777777" w:rsidR="003274DC" w:rsidRDefault="003274DC" w:rsidP="00760411">
      <w:pPr>
        <w:spacing w:after="0" w:line="240" w:lineRule="auto"/>
      </w:pPr>
      <w:r>
        <w:separator/>
      </w:r>
    </w:p>
  </w:footnote>
  <w:footnote w:type="continuationSeparator" w:id="0">
    <w:p w14:paraId="3BE88F1C" w14:textId="77777777" w:rsidR="003274DC" w:rsidRDefault="003274D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00DD192B" w:rsidR="006D1B5D" w:rsidRPr="00EF246F" w:rsidRDefault="006C654A" w:rsidP="00EF246F">
    <w:pPr>
      <w:pStyle w:val="Header"/>
      <w:jc w:val="center"/>
      <w:rPr>
        <w:rFonts w:ascii="Arial Narrow" w:hAnsi="Arial Narrow"/>
        <w:color w:val="000000"/>
        <w:sz w:val="17"/>
        <w:szCs w:val="17"/>
      </w:rPr>
    </w:pPr>
    <w:r w:rsidRPr="006C654A">
      <w:rPr>
        <w:rFonts w:ascii="Arial Narrow" w:hAnsi="Arial Narrow"/>
        <w:color w:val="000000"/>
        <w:sz w:val="17"/>
        <w:szCs w:val="17"/>
      </w:rPr>
      <w:t>Structural Stability Report</w:t>
    </w:r>
    <w:r>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9362AE">
      <w:rPr>
        <w:rFonts w:ascii="Arial Narrow" w:hAnsi="Arial Narrow"/>
        <w:sz w:val="17"/>
        <w:szCs w:val="17"/>
      </w:rPr>
      <w:t xml:space="preserve">JSB </w:t>
    </w:r>
    <w:r w:rsidR="00606D37" w:rsidRPr="00606D37">
      <w:rPr>
        <w:rFonts w:ascii="Arial Narrow" w:hAnsi="Arial Narrow"/>
        <w:sz w:val="17"/>
        <w:szCs w:val="17"/>
      </w:rPr>
      <w:t xml:space="preserve">/ </w:t>
    </w:r>
    <w:r w:rsidR="009362AE">
      <w:rPr>
        <w:rFonts w:ascii="Arial Narrow" w:hAnsi="Arial Narrow"/>
        <w:sz w:val="17"/>
        <w:szCs w:val="17"/>
      </w:rPr>
      <w:t xml:space="preserve">Vasai (West) </w:t>
    </w:r>
    <w:r w:rsidR="00606D37" w:rsidRPr="00606D37">
      <w:rPr>
        <w:rFonts w:ascii="Arial Narrow" w:hAnsi="Arial Narrow"/>
        <w:sz w:val="17"/>
        <w:szCs w:val="17"/>
      </w:rPr>
      <w:t xml:space="preserve">/ </w:t>
    </w:r>
    <w:r w:rsidR="004B7BE5" w:rsidRPr="004B7BE5">
      <w:rPr>
        <w:rFonts w:ascii="Arial Narrow" w:hAnsi="Arial Narrow"/>
        <w:sz w:val="17"/>
        <w:szCs w:val="17"/>
      </w:rPr>
      <w:t>Mrs. Sheetal Ramesh Singh</w:t>
    </w:r>
    <w:r w:rsidR="00606D37" w:rsidRPr="00606D37">
      <w:rPr>
        <w:rFonts w:ascii="Arial Narrow" w:hAnsi="Arial Narrow"/>
        <w:sz w:val="17"/>
        <w:szCs w:val="17"/>
      </w:rPr>
      <w:t xml:space="preserve"> (</w:t>
    </w:r>
    <w:r w:rsidR="00292C08">
      <w:rPr>
        <w:rFonts w:ascii="Arial Narrow" w:hAnsi="Arial Narrow"/>
        <w:sz w:val="17"/>
        <w:szCs w:val="17"/>
      </w:rPr>
      <w:t>5477</w:t>
    </w:r>
    <w:r w:rsidR="00606D37" w:rsidRPr="009C6C73">
      <w:rPr>
        <w:rFonts w:ascii="Arial Narrow" w:hAnsi="Arial Narrow"/>
        <w:sz w:val="17"/>
        <w:szCs w:val="17"/>
      </w:rPr>
      <w:t>/</w:t>
    </w:r>
    <w:r w:rsidR="009C6C73" w:rsidRPr="009C6C73">
      <w:rPr>
        <w:rFonts w:ascii="Arial Narrow" w:hAnsi="Arial Narrow"/>
        <w:sz w:val="17"/>
        <w:szCs w:val="17"/>
      </w:rPr>
      <w:t>40003</w:t>
    </w:r>
    <w:r w:rsidR="00606D37" w:rsidRPr="00606D37">
      <w:rPr>
        <w:rFonts w:ascii="Arial Narrow" w:hAnsi="Arial Narrow"/>
        <w:sz w:val="17"/>
        <w:szCs w:val="17"/>
      </w:rPr>
      <w:t>)</w:t>
    </w:r>
    <w:r w:rsidR="00AB794F" w:rsidRPr="00EF246F">
      <w:rPr>
        <w:rFonts w:ascii="Arial Narrow" w:hAnsi="Arial Narrow"/>
        <w:color w:val="000000"/>
        <w:sz w:val="17"/>
        <w:szCs w:val="17"/>
      </w:rPr>
      <w:t xml:space="preserve">    </w:t>
    </w:r>
    <w:r w:rsidR="000B119E" w:rsidRPr="00EF246F">
      <w:rPr>
        <w:rFonts w:ascii="Arial Narrow" w:hAnsi="Arial Narrow"/>
        <w:color w:val="000000"/>
        <w:sz w:val="17"/>
        <w:szCs w:val="17"/>
      </w:rPr>
      <w:t xml:space="preserve">Page </w:t>
    </w:r>
    <w:r w:rsidR="000B119E" w:rsidRPr="00EF246F">
      <w:rPr>
        <w:rFonts w:ascii="Arial Narrow" w:hAnsi="Arial Narrow"/>
        <w:color w:val="000000"/>
        <w:sz w:val="17"/>
        <w:szCs w:val="17"/>
      </w:rPr>
      <w:fldChar w:fldCharType="begin"/>
    </w:r>
    <w:r w:rsidR="000B119E" w:rsidRPr="00EF246F">
      <w:rPr>
        <w:rFonts w:ascii="Arial Narrow" w:hAnsi="Arial Narrow"/>
        <w:color w:val="000000"/>
        <w:sz w:val="17"/>
        <w:szCs w:val="17"/>
      </w:rPr>
      <w:instrText xml:space="preserve"> PAGE </w:instrText>
    </w:r>
    <w:r w:rsidR="000B119E" w:rsidRPr="00EF246F">
      <w:rPr>
        <w:rFonts w:ascii="Arial Narrow" w:hAnsi="Arial Narrow"/>
        <w:color w:val="000000"/>
        <w:sz w:val="17"/>
        <w:szCs w:val="17"/>
      </w:rPr>
      <w:fldChar w:fldCharType="separate"/>
    </w:r>
    <w:r w:rsidR="004D0AF3" w:rsidRPr="00EF246F">
      <w:rPr>
        <w:rFonts w:ascii="Arial Narrow" w:hAnsi="Arial Narrow"/>
        <w:color w:val="000000"/>
        <w:sz w:val="17"/>
        <w:szCs w:val="17"/>
      </w:rPr>
      <w:t>1</w:t>
    </w:r>
    <w:r w:rsidR="000B119E" w:rsidRPr="00EF246F">
      <w:rPr>
        <w:rFonts w:ascii="Arial Narrow" w:hAnsi="Arial Narrow"/>
        <w:color w:val="000000"/>
        <w:sz w:val="17"/>
        <w:szCs w:val="17"/>
      </w:rPr>
      <w:fldChar w:fldCharType="end"/>
    </w:r>
    <w:r w:rsidR="000B119E" w:rsidRPr="00EF246F">
      <w:rPr>
        <w:rFonts w:ascii="Arial Narrow" w:hAnsi="Arial Narrow"/>
        <w:color w:val="000000"/>
        <w:sz w:val="17"/>
        <w:szCs w:val="17"/>
      </w:rPr>
      <w:t xml:space="preserve"> of </w:t>
    </w:r>
    <w:r w:rsidR="000B119E" w:rsidRPr="00EF246F">
      <w:rPr>
        <w:rFonts w:ascii="Arial Narrow" w:hAnsi="Arial Narrow"/>
        <w:color w:val="000000"/>
        <w:sz w:val="17"/>
        <w:szCs w:val="17"/>
      </w:rPr>
      <w:fldChar w:fldCharType="begin"/>
    </w:r>
    <w:r w:rsidR="000B119E" w:rsidRPr="00EF246F">
      <w:rPr>
        <w:rFonts w:ascii="Arial Narrow" w:hAnsi="Arial Narrow"/>
        <w:color w:val="000000"/>
        <w:sz w:val="17"/>
        <w:szCs w:val="17"/>
      </w:rPr>
      <w:instrText xml:space="preserve"> NUMPAGES  </w:instrText>
    </w:r>
    <w:r w:rsidR="000B119E" w:rsidRPr="00EF246F">
      <w:rPr>
        <w:rFonts w:ascii="Arial Narrow" w:hAnsi="Arial Narrow"/>
        <w:color w:val="000000"/>
        <w:sz w:val="17"/>
        <w:szCs w:val="17"/>
      </w:rPr>
      <w:fldChar w:fldCharType="separate"/>
    </w:r>
    <w:r w:rsidR="004D0AF3" w:rsidRPr="00EF246F">
      <w:rPr>
        <w:rFonts w:ascii="Arial Narrow" w:hAnsi="Arial Narrow"/>
        <w:color w:val="000000"/>
        <w:sz w:val="17"/>
        <w:szCs w:val="17"/>
      </w:rPr>
      <w:t>4</w:t>
    </w:r>
    <w:r w:rsidR="000B119E" w:rsidRPr="00EF246F">
      <w:rPr>
        <w:rFonts w:ascii="Arial Narrow" w:hAnsi="Arial Narrow"/>
        <w:color w:val="000000"/>
        <w:sz w:val="17"/>
        <w:szCs w:val="17"/>
      </w:rPr>
      <w:fldChar w:fldCharType="end"/>
    </w:r>
  </w:p>
  <w:p w14:paraId="5D74660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401F3"/>
    <w:rsid w:val="000569C1"/>
    <w:rsid w:val="00067ED4"/>
    <w:rsid w:val="00086420"/>
    <w:rsid w:val="0008733D"/>
    <w:rsid w:val="000919B4"/>
    <w:rsid w:val="00093868"/>
    <w:rsid w:val="000A03E3"/>
    <w:rsid w:val="000B119E"/>
    <w:rsid w:val="000B2EB4"/>
    <w:rsid w:val="000C10B2"/>
    <w:rsid w:val="000C7E20"/>
    <w:rsid w:val="000D0A4A"/>
    <w:rsid w:val="000E5FC0"/>
    <w:rsid w:val="000F190E"/>
    <w:rsid w:val="000F36BA"/>
    <w:rsid w:val="000F37F3"/>
    <w:rsid w:val="000F50E7"/>
    <w:rsid w:val="000F595C"/>
    <w:rsid w:val="000F6D34"/>
    <w:rsid w:val="000F7D34"/>
    <w:rsid w:val="00114127"/>
    <w:rsid w:val="00125F8A"/>
    <w:rsid w:val="001349E0"/>
    <w:rsid w:val="001369D5"/>
    <w:rsid w:val="001400A4"/>
    <w:rsid w:val="00141565"/>
    <w:rsid w:val="0014172C"/>
    <w:rsid w:val="001427C6"/>
    <w:rsid w:val="001512F4"/>
    <w:rsid w:val="001700C5"/>
    <w:rsid w:val="00175125"/>
    <w:rsid w:val="001843BC"/>
    <w:rsid w:val="00186F9A"/>
    <w:rsid w:val="001876A5"/>
    <w:rsid w:val="001B1A1D"/>
    <w:rsid w:val="001B614D"/>
    <w:rsid w:val="001C0439"/>
    <w:rsid w:val="001C347C"/>
    <w:rsid w:val="001C6694"/>
    <w:rsid w:val="001D0606"/>
    <w:rsid w:val="001D4254"/>
    <w:rsid w:val="001D4B1C"/>
    <w:rsid w:val="001E31CF"/>
    <w:rsid w:val="001F6F7A"/>
    <w:rsid w:val="002043A1"/>
    <w:rsid w:val="00221053"/>
    <w:rsid w:val="00221F0B"/>
    <w:rsid w:val="00226B46"/>
    <w:rsid w:val="00230160"/>
    <w:rsid w:val="00233603"/>
    <w:rsid w:val="00234AEC"/>
    <w:rsid w:val="0024423D"/>
    <w:rsid w:val="0024588B"/>
    <w:rsid w:val="002473B8"/>
    <w:rsid w:val="0026739C"/>
    <w:rsid w:val="0027729E"/>
    <w:rsid w:val="00277DBD"/>
    <w:rsid w:val="002865A4"/>
    <w:rsid w:val="00292C08"/>
    <w:rsid w:val="00292C11"/>
    <w:rsid w:val="002A4775"/>
    <w:rsid w:val="002A7B28"/>
    <w:rsid w:val="002B0E2A"/>
    <w:rsid w:val="002B157C"/>
    <w:rsid w:val="002D4928"/>
    <w:rsid w:val="002D4935"/>
    <w:rsid w:val="002E01BA"/>
    <w:rsid w:val="00301942"/>
    <w:rsid w:val="00304078"/>
    <w:rsid w:val="00310E07"/>
    <w:rsid w:val="00311605"/>
    <w:rsid w:val="0032686F"/>
    <w:rsid w:val="003274DC"/>
    <w:rsid w:val="00331395"/>
    <w:rsid w:val="003319FB"/>
    <w:rsid w:val="003441AA"/>
    <w:rsid w:val="003646C2"/>
    <w:rsid w:val="00366D6A"/>
    <w:rsid w:val="00371D20"/>
    <w:rsid w:val="003838A9"/>
    <w:rsid w:val="00384B44"/>
    <w:rsid w:val="0039130B"/>
    <w:rsid w:val="00396D53"/>
    <w:rsid w:val="003A718A"/>
    <w:rsid w:val="003B30DB"/>
    <w:rsid w:val="003D029A"/>
    <w:rsid w:val="003D56F4"/>
    <w:rsid w:val="003D58D4"/>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A76BF"/>
    <w:rsid w:val="004B72D2"/>
    <w:rsid w:val="004B7BE5"/>
    <w:rsid w:val="004D0AF3"/>
    <w:rsid w:val="004D515A"/>
    <w:rsid w:val="004E4DA2"/>
    <w:rsid w:val="004F1931"/>
    <w:rsid w:val="004F2D77"/>
    <w:rsid w:val="00501237"/>
    <w:rsid w:val="00510574"/>
    <w:rsid w:val="00511BBC"/>
    <w:rsid w:val="00512144"/>
    <w:rsid w:val="00514029"/>
    <w:rsid w:val="00516AA6"/>
    <w:rsid w:val="0052128E"/>
    <w:rsid w:val="0052268E"/>
    <w:rsid w:val="005309EE"/>
    <w:rsid w:val="0053409D"/>
    <w:rsid w:val="00557195"/>
    <w:rsid w:val="005604E0"/>
    <w:rsid w:val="00561FFA"/>
    <w:rsid w:val="0056288F"/>
    <w:rsid w:val="00564CB7"/>
    <w:rsid w:val="00565A9D"/>
    <w:rsid w:val="0057096E"/>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44D2"/>
    <w:rsid w:val="00626F7E"/>
    <w:rsid w:val="00642E41"/>
    <w:rsid w:val="006454C4"/>
    <w:rsid w:val="00654207"/>
    <w:rsid w:val="00661958"/>
    <w:rsid w:val="00680E6C"/>
    <w:rsid w:val="00685388"/>
    <w:rsid w:val="006924CB"/>
    <w:rsid w:val="00695DC7"/>
    <w:rsid w:val="00696756"/>
    <w:rsid w:val="006A6887"/>
    <w:rsid w:val="006A6F61"/>
    <w:rsid w:val="006B0EAC"/>
    <w:rsid w:val="006B153C"/>
    <w:rsid w:val="006B1A37"/>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67AB"/>
    <w:rsid w:val="0079241F"/>
    <w:rsid w:val="007946DC"/>
    <w:rsid w:val="00796BD4"/>
    <w:rsid w:val="007A3A11"/>
    <w:rsid w:val="007A637E"/>
    <w:rsid w:val="007A79D6"/>
    <w:rsid w:val="007B0CDE"/>
    <w:rsid w:val="007B56AC"/>
    <w:rsid w:val="007B6E73"/>
    <w:rsid w:val="007C0EDC"/>
    <w:rsid w:val="007C424A"/>
    <w:rsid w:val="007E0F5F"/>
    <w:rsid w:val="007F794E"/>
    <w:rsid w:val="0080007F"/>
    <w:rsid w:val="008023BE"/>
    <w:rsid w:val="00804274"/>
    <w:rsid w:val="008117B0"/>
    <w:rsid w:val="0083390A"/>
    <w:rsid w:val="0084374F"/>
    <w:rsid w:val="00852058"/>
    <w:rsid w:val="00857674"/>
    <w:rsid w:val="00863079"/>
    <w:rsid w:val="00876596"/>
    <w:rsid w:val="00896CF4"/>
    <w:rsid w:val="008B1E25"/>
    <w:rsid w:val="008C289F"/>
    <w:rsid w:val="008C6DB7"/>
    <w:rsid w:val="008D0097"/>
    <w:rsid w:val="008D0F32"/>
    <w:rsid w:val="008D2A2B"/>
    <w:rsid w:val="00907C43"/>
    <w:rsid w:val="00910009"/>
    <w:rsid w:val="00911F18"/>
    <w:rsid w:val="00912384"/>
    <w:rsid w:val="00913C5F"/>
    <w:rsid w:val="00926E5E"/>
    <w:rsid w:val="00933793"/>
    <w:rsid w:val="009341CE"/>
    <w:rsid w:val="009362AE"/>
    <w:rsid w:val="009456E3"/>
    <w:rsid w:val="0096108E"/>
    <w:rsid w:val="00966B1A"/>
    <w:rsid w:val="0097386D"/>
    <w:rsid w:val="00973BC1"/>
    <w:rsid w:val="00980A09"/>
    <w:rsid w:val="009A4DC2"/>
    <w:rsid w:val="009A58C5"/>
    <w:rsid w:val="009A5CD4"/>
    <w:rsid w:val="009C6349"/>
    <w:rsid w:val="009C6C73"/>
    <w:rsid w:val="009D5ECD"/>
    <w:rsid w:val="009D7BA9"/>
    <w:rsid w:val="009F3963"/>
    <w:rsid w:val="009F6305"/>
    <w:rsid w:val="00A00707"/>
    <w:rsid w:val="00A02423"/>
    <w:rsid w:val="00A06EE7"/>
    <w:rsid w:val="00A135E1"/>
    <w:rsid w:val="00A17F39"/>
    <w:rsid w:val="00A303D1"/>
    <w:rsid w:val="00A32B9B"/>
    <w:rsid w:val="00A36CED"/>
    <w:rsid w:val="00A45E6F"/>
    <w:rsid w:val="00A478B5"/>
    <w:rsid w:val="00A54685"/>
    <w:rsid w:val="00A55FD5"/>
    <w:rsid w:val="00A6372D"/>
    <w:rsid w:val="00A6569A"/>
    <w:rsid w:val="00A70A41"/>
    <w:rsid w:val="00A856AA"/>
    <w:rsid w:val="00A864B3"/>
    <w:rsid w:val="00AA04F7"/>
    <w:rsid w:val="00AA2CCF"/>
    <w:rsid w:val="00AB794F"/>
    <w:rsid w:val="00AC14D0"/>
    <w:rsid w:val="00AD0B0C"/>
    <w:rsid w:val="00AE5200"/>
    <w:rsid w:val="00AF6D9B"/>
    <w:rsid w:val="00B0324E"/>
    <w:rsid w:val="00B038F4"/>
    <w:rsid w:val="00B06079"/>
    <w:rsid w:val="00B26BEA"/>
    <w:rsid w:val="00B33091"/>
    <w:rsid w:val="00B33E4E"/>
    <w:rsid w:val="00B42375"/>
    <w:rsid w:val="00B43E37"/>
    <w:rsid w:val="00B461E8"/>
    <w:rsid w:val="00B4798D"/>
    <w:rsid w:val="00B63244"/>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41C"/>
    <w:rsid w:val="00BC1A6D"/>
    <w:rsid w:val="00BC2197"/>
    <w:rsid w:val="00BD0AA4"/>
    <w:rsid w:val="00BF74CD"/>
    <w:rsid w:val="00C1421B"/>
    <w:rsid w:val="00C15E6D"/>
    <w:rsid w:val="00C1733E"/>
    <w:rsid w:val="00C23EB4"/>
    <w:rsid w:val="00C51FE4"/>
    <w:rsid w:val="00C726B5"/>
    <w:rsid w:val="00C75A85"/>
    <w:rsid w:val="00C7710A"/>
    <w:rsid w:val="00C77198"/>
    <w:rsid w:val="00C82262"/>
    <w:rsid w:val="00C9639D"/>
    <w:rsid w:val="00C97C58"/>
    <w:rsid w:val="00CA13D4"/>
    <w:rsid w:val="00CA4AD5"/>
    <w:rsid w:val="00CB04E0"/>
    <w:rsid w:val="00CC1318"/>
    <w:rsid w:val="00CC2922"/>
    <w:rsid w:val="00CC301C"/>
    <w:rsid w:val="00CE0934"/>
    <w:rsid w:val="00CE2068"/>
    <w:rsid w:val="00CE4C21"/>
    <w:rsid w:val="00CE60AB"/>
    <w:rsid w:val="00CE6309"/>
    <w:rsid w:val="00CF1D55"/>
    <w:rsid w:val="00CF2062"/>
    <w:rsid w:val="00CF6CC1"/>
    <w:rsid w:val="00D07CD4"/>
    <w:rsid w:val="00D11191"/>
    <w:rsid w:val="00D17454"/>
    <w:rsid w:val="00D22D19"/>
    <w:rsid w:val="00D34D1A"/>
    <w:rsid w:val="00D5427A"/>
    <w:rsid w:val="00D61DDE"/>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7720"/>
    <w:rsid w:val="00E100D8"/>
    <w:rsid w:val="00E22024"/>
    <w:rsid w:val="00E2584F"/>
    <w:rsid w:val="00E26BDD"/>
    <w:rsid w:val="00E403F8"/>
    <w:rsid w:val="00E53E91"/>
    <w:rsid w:val="00E65DD0"/>
    <w:rsid w:val="00E77DF6"/>
    <w:rsid w:val="00E804E4"/>
    <w:rsid w:val="00E92A20"/>
    <w:rsid w:val="00EA3BA7"/>
    <w:rsid w:val="00EA4924"/>
    <w:rsid w:val="00EA628F"/>
    <w:rsid w:val="00EA7826"/>
    <w:rsid w:val="00EB092B"/>
    <w:rsid w:val="00ED36EF"/>
    <w:rsid w:val="00EF246F"/>
    <w:rsid w:val="00EF6D0E"/>
    <w:rsid w:val="00F11A3F"/>
    <w:rsid w:val="00F136F4"/>
    <w:rsid w:val="00F21996"/>
    <w:rsid w:val="00F21A96"/>
    <w:rsid w:val="00F23C77"/>
    <w:rsid w:val="00F24ED4"/>
    <w:rsid w:val="00F3232C"/>
    <w:rsid w:val="00F34324"/>
    <w:rsid w:val="00F413B7"/>
    <w:rsid w:val="00F55A49"/>
    <w:rsid w:val="00F70805"/>
    <w:rsid w:val="00F70FE7"/>
    <w:rsid w:val="00F72B22"/>
    <w:rsid w:val="00F76ACA"/>
    <w:rsid w:val="00F81AAE"/>
    <w:rsid w:val="00F8570E"/>
    <w:rsid w:val="00F96A26"/>
    <w:rsid w:val="00F96ADD"/>
    <w:rsid w:val="00FA5F28"/>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A8E5324D-41A5-49CB-91C8-E6FFBE02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A64A-EBAD-4A9C-A17B-6A80BE61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74</cp:revision>
  <cp:lastPrinted>2022-03-29T12:26:00Z</cp:lastPrinted>
  <dcterms:created xsi:type="dcterms:W3CDTF">2020-12-31T07:38:00Z</dcterms:created>
  <dcterms:modified xsi:type="dcterms:W3CDTF">2023-12-07T10:52:00Z</dcterms:modified>
</cp:coreProperties>
</file>