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F60" w:rsidRPr="00A5609B" w:rsidRDefault="00BF2F60" w:rsidP="00BF2F60">
      <w:pPr>
        <w:pStyle w:val="Heading1"/>
        <w:rPr>
          <w:rFonts w:ascii="Arial Narrow" w:hAnsi="Arial Narrow"/>
          <w:sz w:val="10"/>
        </w:rPr>
      </w:pPr>
    </w:p>
    <w:p w:rsidR="00BF2F60" w:rsidRPr="00A5609B" w:rsidRDefault="00BF2F60" w:rsidP="00BF2F60">
      <w:pPr>
        <w:pStyle w:val="Heading1"/>
        <w:rPr>
          <w:rFonts w:ascii="Arial Narrow" w:hAnsi="Arial Narrow"/>
          <w:sz w:val="10"/>
        </w:rPr>
      </w:pPr>
      <w:r w:rsidRPr="00A5609B">
        <w:rPr>
          <w:rFonts w:ascii="Arial Narrow" w:hAnsi="Arial Narrow"/>
          <w:sz w:val="10"/>
        </w:rPr>
        <w:softHyphen/>
      </w:r>
      <w:r w:rsidRPr="00A5609B">
        <w:rPr>
          <w:rFonts w:ascii="Arial Narrow" w:hAnsi="Arial Narrow"/>
          <w:sz w:val="10"/>
        </w:rPr>
        <w:softHyphen/>
      </w:r>
    </w:p>
    <w:p w:rsidR="00BF2F60" w:rsidRPr="00A5609B" w:rsidRDefault="00BF2F60" w:rsidP="00BF2F60">
      <w:pPr>
        <w:jc w:val="center"/>
        <w:rPr>
          <w:rFonts w:ascii="Arial Narrow" w:hAnsi="Arial Narrow"/>
          <w:sz w:val="40"/>
          <w:szCs w:val="40"/>
        </w:rPr>
      </w:pPr>
      <w:r w:rsidRPr="00A5609B">
        <w:rPr>
          <w:rFonts w:ascii="Arial Narrow" w:hAnsi="Arial Narrow"/>
          <w:sz w:val="40"/>
          <w:szCs w:val="40"/>
        </w:rPr>
        <w:t>Valuation Report of the Immovable Property</w:t>
      </w:r>
    </w:p>
    <w:p w:rsidR="00BF2F60" w:rsidRPr="00A5609B" w:rsidRDefault="00BF2F60" w:rsidP="00BF2F60">
      <w:pPr>
        <w:jc w:val="center"/>
        <w:rPr>
          <w:rFonts w:ascii="Arial Narrow" w:hAnsi="Arial Narrow"/>
          <w:sz w:val="40"/>
          <w:szCs w:val="40"/>
        </w:rPr>
      </w:pPr>
      <w:r w:rsidRPr="00A5609B">
        <w:rPr>
          <w:rFonts w:ascii="Arial Narrow" w:hAnsi="Arial Narrow"/>
          <w:noProof/>
          <w:lang w:bidi="hi-IN"/>
        </w:rPr>
        <w:drawing>
          <wp:anchor distT="0" distB="0" distL="114300" distR="114300" simplePos="0" relativeHeight="251664384" behindDoc="1" locked="0" layoutInCell="1" allowOverlap="1">
            <wp:simplePos x="0" y="0"/>
            <wp:positionH relativeFrom="column">
              <wp:posOffset>1040765</wp:posOffset>
            </wp:positionH>
            <wp:positionV relativeFrom="paragraph">
              <wp:posOffset>228600</wp:posOffset>
            </wp:positionV>
            <wp:extent cx="3649345" cy="1955165"/>
            <wp:effectExtent l="19050" t="19050" r="27305" b="26035"/>
            <wp:wrapNone/>
            <wp:docPr id="24" name="Picture 24"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1-08 at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9345" cy="19551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jc w:val="center"/>
        <w:rPr>
          <w:rFonts w:ascii="Arial Narrow" w:hAnsi="Arial Narrow"/>
          <w:sz w:val="16"/>
          <w:szCs w:val="22"/>
        </w:rPr>
      </w:pPr>
    </w:p>
    <w:p w:rsidR="00BF2F60" w:rsidRPr="00A5609B" w:rsidRDefault="00BF2F60" w:rsidP="00BF2F60">
      <w:pPr>
        <w:jc w:val="center"/>
        <w:rPr>
          <w:rFonts w:ascii="Arial Narrow" w:hAnsi="Arial Narrow"/>
          <w:sz w:val="4"/>
          <w:szCs w:val="22"/>
        </w:rPr>
      </w:pPr>
    </w:p>
    <w:p w:rsidR="00BF2F60" w:rsidRPr="00A5609B" w:rsidRDefault="00BF2F60" w:rsidP="00BF2F60">
      <w:pPr>
        <w:jc w:val="center"/>
        <w:rPr>
          <w:rFonts w:ascii="Arial Narrow" w:hAnsi="Arial Narrow"/>
          <w:sz w:val="22"/>
          <w:szCs w:val="22"/>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A5609B" w:rsidRDefault="00BF2F60" w:rsidP="00BF2F60">
      <w:pPr>
        <w:jc w:val="center"/>
        <w:rPr>
          <w:rFonts w:ascii="Arial Narrow" w:hAnsi="Arial Narrow" w:cs="Tahoma"/>
          <w:b/>
          <w:u w:val="single"/>
        </w:rPr>
      </w:pPr>
    </w:p>
    <w:p w:rsidR="00BF2F60" w:rsidRPr="00DB5D84" w:rsidRDefault="00BF2F60" w:rsidP="00BF2F60">
      <w:pPr>
        <w:jc w:val="center"/>
        <w:rPr>
          <w:rFonts w:ascii="Arial Narrow" w:hAnsi="Arial Narrow" w:cs="Tahoma"/>
          <w:b/>
          <w:u w:val="single"/>
        </w:rPr>
      </w:pPr>
    </w:p>
    <w:p w:rsidR="00BF2F60" w:rsidRPr="00DB5D84" w:rsidRDefault="00BF2F60" w:rsidP="00BF2F60">
      <w:pPr>
        <w:jc w:val="center"/>
        <w:rPr>
          <w:rFonts w:ascii="Arial Narrow" w:hAnsi="Arial Narrow" w:cs="Tahoma"/>
          <w:b/>
          <w:sz w:val="22"/>
          <w:szCs w:val="22"/>
          <w:u w:val="single"/>
        </w:rPr>
      </w:pPr>
      <w:r w:rsidRPr="00DB5D84">
        <w:rPr>
          <w:rFonts w:ascii="Arial Narrow" w:hAnsi="Arial Narrow" w:cs="Tahoma"/>
          <w:b/>
          <w:u w:val="single"/>
        </w:rPr>
        <w:t>Details of the property under consideration</w:t>
      </w:r>
      <w:r w:rsidRPr="00DB5D84">
        <w:rPr>
          <w:rFonts w:ascii="Arial Narrow" w:hAnsi="Arial Narrow" w:cs="Tahoma"/>
          <w:b/>
          <w:sz w:val="22"/>
          <w:szCs w:val="22"/>
          <w:u w:val="single"/>
        </w:rPr>
        <w:t>:</w:t>
      </w:r>
    </w:p>
    <w:p w:rsidR="00BF2F60" w:rsidRPr="00DB5D84" w:rsidRDefault="00BF2F60" w:rsidP="00BF2F60">
      <w:pPr>
        <w:jc w:val="center"/>
        <w:rPr>
          <w:rFonts w:ascii="Arial Narrow" w:hAnsi="Arial Narrow" w:cs="Tahoma"/>
          <w:b/>
          <w:u w:val="single"/>
        </w:rPr>
      </w:pPr>
    </w:p>
    <w:p w:rsidR="00BF2F60" w:rsidRPr="00DB5D84" w:rsidRDefault="00BF2F60" w:rsidP="00BF2F60">
      <w:pPr>
        <w:tabs>
          <w:tab w:val="left" w:pos="5040"/>
        </w:tabs>
        <w:jc w:val="center"/>
        <w:rPr>
          <w:rFonts w:ascii="Arial Narrow" w:hAnsi="Arial Narrow" w:cs="Tahoma"/>
          <w:b/>
          <w:sz w:val="22"/>
          <w:szCs w:val="22"/>
        </w:rPr>
      </w:pPr>
    </w:p>
    <w:p w:rsidR="00BF2F60" w:rsidRPr="00DB5D84" w:rsidRDefault="00BF2F60" w:rsidP="00BF2F60">
      <w:pPr>
        <w:spacing w:line="276" w:lineRule="auto"/>
        <w:jc w:val="center"/>
        <w:rPr>
          <w:rFonts w:ascii="Arial Narrow" w:hAnsi="Arial Narrow" w:cs="Arial"/>
          <w:b/>
          <w:bCs/>
          <w:sz w:val="22"/>
          <w:szCs w:val="22"/>
        </w:rPr>
      </w:pPr>
      <w:r w:rsidRPr="00DB5D84">
        <w:rPr>
          <w:rFonts w:ascii="Arial Narrow" w:hAnsi="Arial Narrow" w:cs="Tahoma"/>
          <w:sz w:val="22"/>
          <w:szCs w:val="22"/>
        </w:rPr>
        <w:t>Name of Owner:</w:t>
      </w:r>
      <w:r w:rsidRPr="00DB5D84">
        <w:rPr>
          <w:rFonts w:ascii="Arial Narrow" w:hAnsi="Arial Narrow" w:cs="Arial"/>
          <w:b/>
          <w:bCs/>
          <w:sz w:val="22"/>
          <w:szCs w:val="22"/>
        </w:rPr>
        <w:t xml:space="preserve"> M/s Allwin Industries</w:t>
      </w:r>
    </w:p>
    <w:p w:rsidR="00BF2F60" w:rsidRPr="00DB5D84" w:rsidRDefault="00BF2F60" w:rsidP="00BF2F60">
      <w:pPr>
        <w:jc w:val="center"/>
        <w:rPr>
          <w:rFonts w:ascii="Arial Narrow" w:hAnsi="Arial Narrow" w:cs="Arial"/>
          <w:b/>
          <w:bCs/>
          <w:sz w:val="22"/>
          <w:szCs w:val="22"/>
        </w:rPr>
      </w:pPr>
      <w:r w:rsidRPr="00DB5D84">
        <w:rPr>
          <w:rFonts w:ascii="Arial Narrow" w:hAnsi="Arial Narrow" w:cs="Arial"/>
          <w:b/>
          <w:bCs/>
          <w:sz w:val="22"/>
          <w:szCs w:val="22"/>
        </w:rPr>
        <w:t xml:space="preserve"> </w:t>
      </w:r>
    </w:p>
    <w:p w:rsidR="00BF2F60" w:rsidRPr="00DB5D84" w:rsidRDefault="00BF2F60" w:rsidP="00BF2F60">
      <w:pPr>
        <w:jc w:val="center"/>
        <w:rPr>
          <w:rFonts w:ascii="Arial Narrow" w:hAnsi="Arial Narrow" w:cs="Arial"/>
          <w:b/>
          <w:bCs/>
          <w:sz w:val="22"/>
          <w:szCs w:val="22"/>
        </w:rPr>
      </w:pPr>
    </w:p>
    <w:p w:rsidR="00BF2F60" w:rsidRPr="00DB5D84" w:rsidRDefault="00BF2F60" w:rsidP="00BF2F60">
      <w:pPr>
        <w:jc w:val="center"/>
        <w:rPr>
          <w:rFonts w:ascii="Arial Narrow" w:hAnsi="Arial Narrow" w:cs="Arial"/>
          <w:b/>
          <w:bCs/>
          <w:sz w:val="22"/>
          <w:szCs w:val="22"/>
        </w:rPr>
      </w:pPr>
    </w:p>
    <w:p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 xml:space="preserve">Industrial Land &amp; Buildings on Plot No. 174, Sector-1, Industrial Area, Pithampur, </w:t>
      </w:r>
    </w:p>
    <w:p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Rau - Pithampur Road, Tehsil &amp; District Dhar, PIN – 454 774</w:t>
      </w:r>
      <w:r w:rsidRPr="00A5609B">
        <w:rPr>
          <w:rFonts w:ascii="Arial Narrow" w:hAnsi="Arial Narrow" w:cs="Noto Sans"/>
          <w:sz w:val="22"/>
          <w:szCs w:val="22"/>
          <w:shd w:val="clear" w:color="auto" w:fill="FFFFFF"/>
        </w:rPr>
        <w:t>,</w:t>
      </w:r>
      <w:r w:rsidRPr="00A5609B">
        <w:rPr>
          <w:rFonts w:ascii="Arial Narrow" w:hAnsi="Arial Narrow" w:cs="Arial"/>
          <w:sz w:val="22"/>
          <w:szCs w:val="22"/>
        </w:rPr>
        <w:t xml:space="preserve"> </w:t>
      </w:r>
    </w:p>
    <w:p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State – Madhya Pradesh, Country – India</w:t>
      </w:r>
    </w:p>
    <w:p w:rsidR="00BF2F60" w:rsidRPr="00A5609B" w:rsidRDefault="00BF2F60" w:rsidP="00BF2F60">
      <w:pPr>
        <w:spacing w:line="276" w:lineRule="auto"/>
        <w:jc w:val="center"/>
        <w:rPr>
          <w:rFonts w:ascii="Arial Narrow" w:hAnsi="Arial Narrow" w:cs="Arial"/>
          <w:sz w:val="22"/>
          <w:szCs w:val="22"/>
        </w:rPr>
      </w:pPr>
    </w:p>
    <w:p w:rsidR="00BF2F60" w:rsidRPr="00A5609B" w:rsidRDefault="00BF2F60" w:rsidP="00BF2F60">
      <w:pPr>
        <w:spacing w:line="276" w:lineRule="auto"/>
        <w:jc w:val="center"/>
        <w:rPr>
          <w:rFonts w:ascii="Arial Narrow" w:hAnsi="Arial Narrow" w:cs="Arial"/>
          <w:sz w:val="22"/>
          <w:szCs w:val="22"/>
        </w:rPr>
      </w:pPr>
    </w:p>
    <w:p w:rsidR="00BF2F60" w:rsidRPr="00DB5D84" w:rsidRDefault="00BF2F60" w:rsidP="00BF2F60">
      <w:pPr>
        <w:spacing w:line="276" w:lineRule="auto"/>
        <w:jc w:val="center"/>
        <w:rPr>
          <w:rFonts w:ascii="Arial Narrow" w:hAnsi="Arial Narrow" w:cs="Arial"/>
          <w:sz w:val="22"/>
          <w:szCs w:val="22"/>
        </w:rPr>
      </w:pPr>
      <w:r w:rsidRPr="00DB5D84">
        <w:rPr>
          <w:rFonts w:ascii="Arial Narrow" w:hAnsi="Arial Narrow"/>
          <w:b/>
          <w:bCs/>
          <w:sz w:val="22"/>
          <w:szCs w:val="22"/>
          <w:u w:val="single"/>
        </w:rPr>
        <w:t xml:space="preserve">Longitude Latitude - </w:t>
      </w:r>
      <w:r w:rsidRPr="00DB5D84">
        <w:rPr>
          <w:rFonts w:ascii="Arial Narrow" w:hAnsi="Arial Narrow"/>
          <w:b/>
          <w:bCs/>
          <w:sz w:val="22"/>
          <w:szCs w:val="22"/>
          <w:u w:val="single"/>
          <w:lang w:val="en-IN"/>
        </w:rPr>
        <w:t>22°37’14.0”N 75°41’53.2”E</w:t>
      </w:r>
    </w:p>
    <w:p w:rsidR="00BF2F60" w:rsidRPr="00DB5D84" w:rsidRDefault="00BF2F60" w:rsidP="00BF2F60">
      <w:pPr>
        <w:pStyle w:val="BodyText"/>
        <w:jc w:val="center"/>
        <w:rPr>
          <w:rFonts w:ascii="Arial Narrow" w:hAnsi="Arial Narrow"/>
          <w:b/>
          <w:sz w:val="22"/>
          <w:szCs w:val="22"/>
          <w:u w:val="single"/>
          <w:lang w:val="en-US"/>
        </w:rPr>
      </w:pPr>
    </w:p>
    <w:p w:rsidR="00BF2F60" w:rsidRPr="00DB5D84" w:rsidRDefault="00BF2F60" w:rsidP="00BF2F60">
      <w:pPr>
        <w:pStyle w:val="BodyText"/>
        <w:jc w:val="center"/>
        <w:rPr>
          <w:rFonts w:ascii="Arial Narrow" w:hAnsi="Arial Narrow"/>
          <w:b/>
          <w:sz w:val="22"/>
          <w:szCs w:val="22"/>
          <w:u w:val="single"/>
          <w:lang w:val="en-US"/>
        </w:rPr>
      </w:pPr>
    </w:p>
    <w:p w:rsidR="00BF2F60" w:rsidRPr="00DB5D84" w:rsidRDefault="00BF2F60" w:rsidP="00BF2F60">
      <w:pPr>
        <w:jc w:val="center"/>
        <w:rPr>
          <w:rFonts w:ascii="Arial Narrow" w:hAnsi="Arial Narrow" w:cs="Tahoma"/>
          <w:b/>
          <w:sz w:val="28"/>
          <w:szCs w:val="28"/>
          <w:u w:val="single"/>
        </w:rPr>
      </w:pPr>
      <w:r w:rsidRPr="00DB5D84">
        <w:rPr>
          <w:rFonts w:ascii="Arial Narrow" w:hAnsi="Arial Narrow" w:cs="Tahoma"/>
          <w:b/>
          <w:sz w:val="28"/>
          <w:szCs w:val="28"/>
          <w:u w:val="single"/>
        </w:rPr>
        <w:t>Valuation prepared for:</w:t>
      </w:r>
    </w:p>
    <w:p w:rsidR="00BF2F60" w:rsidRPr="00DB5D84" w:rsidRDefault="00BF2F60" w:rsidP="00BF2F60">
      <w:pPr>
        <w:jc w:val="center"/>
        <w:rPr>
          <w:rFonts w:ascii="Arial Narrow" w:hAnsi="Arial Narrow" w:cs="Tahoma"/>
          <w:b/>
          <w:sz w:val="28"/>
          <w:szCs w:val="28"/>
          <w:u w:val="single"/>
        </w:rPr>
      </w:pPr>
    </w:p>
    <w:p w:rsidR="00BF2F60" w:rsidRPr="00DB5D84" w:rsidRDefault="00BF2F60" w:rsidP="00BF2F60">
      <w:pPr>
        <w:jc w:val="center"/>
        <w:rPr>
          <w:rFonts w:ascii="Arial Narrow" w:hAnsi="Arial Narrow" w:cs="Tahoma"/>
          <w:b/>
          <w:sz w:val="28"/>
          <w:szCs w:val="28"/>
          <w:u w:val="single"/>
        </w:rPr>
      </w:pPr>
    </w:p>
    <w:p w:rsidR="00BF2F60" w:rsidRPr="00DB5D84" w:rsidRDefault="00BF2F60" w:rsidP="00BF2F60">
      <w:pPr>
        <w:jc w:val="center"/>
        <w:rPr>
          <w:rFonts w:ascii="Arial Narrow" w:hAnsi="Arial Narrow" w:cs="Tahoma"/>
          <w:b/>
          <w:sz w:val="28"/>
          <w:szCs w:val="28"/>
        </w:rPr>
      </w:pPr>
      <w:r w:rsidRPr="00DB5D84">
        <w:rPr>
          <w:rFonts w:ascii="Arial Narrow" w:hAnsi="Arial Narrow" w:cs="Tahoma"/>
          <w:b/>
          <w:sz w:val="28"/>
          <w:szCs w:val="28"/>
        </w:rPr>
        <w:t>Punjab National Bank</w:t>
      </w:r>
    </w:p>
    <w:p w:rsidR="00BF2F60" w:rsidRPr="00DB5D84" w:rsidRDefault="00BF2F60" w:rsidP="00BF2F60">
      <w:pPr>
        <w:jc w:val="center"/>
        <w:rPr>
          <w:rFonts w:ascii="Arial Narrow" w:hAnsi="Arial Narrow" w:cs="Tahoma"/>
          <w:b/>
          <w:bCs/>
          <w:lang w:val="en-IN"/>
        </w:rPr>
      </w:pPr>
      <w:r w:rsidRPr="00DB5D84">
        <w:rPr>
          <w:rFonts w:ascii="Arial Narrow" w:hAnsi="Arial Narrow" w:cs="DejaVuSansCondensed-Bold"/>
          <w:b/>
          <w:bCs/>
          <w:sz w:val="21"/>
          <w:szCs w:val="21"/>
        </w:rPr>
        <w:t>MID Corporate Centre</w:t>
      </w:r>
    </w:p>
    <w:p w:rsidR="00BF2F60" w:rsidRPr="00DB5D84"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2</w:t>
      </w:r>
      <w:r w:rsidRPr="00DB5D84">
        <w:rPr>
          <w:rFonts w:ascii="Arial Narrow" w:hAnsi="Arial Narrow" w:cs="DejaVuSansCondensed"/>
          <w:sz w:val="22"/>
          <w:szCs w:val="22"/>
          <w:vertAlign w:val="superscript"/>
        </w:rPr>
        <w:t>nd</w:t>
      </w:r>
      <w:r w:rsidRPr="00DB5D84">
        <w:rPr>
          <w:rFonts w:ascii="Arial Narrow" w:hAnsi="Arial Narrow" w:cs="DejaVuSansCondensed"/>
          <w:sz w:val="22"/>
          <w:szCs w:val="22"/>
        </w:rPr>
        <w:t xml:space="preserve"> Floor, C 21, Business Park, Opp. Raddison Hotel, Indore,</w:t>
      </w:r>
    </w:p>
    <w:p w:rsidR="00BF2F60" w:rsidRPr="00A5609B"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 xml:space="preserve">PIN - 452001, </w:t>
      </w:r>
      <w:r w:rsidRPr="00DB5D84">
        <w:rPr>
          <w:rFonts w:ascii="Arial Narrow" w:hAnsi="Arial Narrow" w:cs="Arial"/>
          <w:sz w:val="22"/>
          <w:szCs w:val="22"/>
        </w:rPr>
        <w:t>State – Madhya Pradesh</w:t>
      </w:r>
      <w:r w:rsidRPr="00DB5D84">
        <w:rPr>
          <w:rFonts w:ascii="Arial Narrow" w:hAnsi="Arial Narrow" w:cs="DejaVuSansCondensed"/>
          <w:sz w:val="22"/>
          <w:szCs w:val="22"/>
        </w:rPr>
        <w:t>, Country – India</w:t>
      </w:r>
    </w:p>
    <w:p w:rsidR="00BF2F60" w:rsidRPr="00DB5D84" w:rsidRDefault="00BF2F60" w:rsidP="00BF2F60">
      <w:pPr>
        <w:jc w:val="center"/>
        <w:rPr>
          <w:rFonts w:ascii="Arial Narrow" w:hAnsi="Arial Narrow" w:cs="DejaVuSansCondensed"/>
          <w:sz w:val="22"/>
          <w:szCs w:val="22"/>
        </w:rPr>
      </w:pPr>
    </w:p>
    <w:p w:rsidR="00BF2F60" w:rsidRPr="00DB5D84" w:rsidRDefault="00BF2F60" w:rsidP="00BF2F60">
      <w:pPr>
        <w:jc w:val="center"/>
        <w:rPr>
          <w:rFonts w:ascii="Arial Narrow" w:hAnsi="Arial Narrow" w:cs="DejaVuSansCondensed"/>
          <w:sz w:val="22"/>
          <w:szCs w:val="22"/>
        </w:rPr>
      </w:pPr>
    </w:p>
    <w:p w:rsidR="00BF2F60" w:rsidRPr="00DB5D84" w:rsidRDefault="00BF2F60" w:rsidP="00BF2F60">
      <w:pPr>
        <w:jc w:val="center"/>
        <w:rPr>
          <w:rFonts w:ascii="Arial Narrow" w:hAnsi="Arial Narrow" w:cs="DejaVuSansCondensed"/>
          <w:sz w:val="22"/>
          <w:szCs w:val="22"/>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p w:rsidR="00BF2F60" w:rsidRDefault="00BF2F60" w:rsidP="00BF2F60">
      <w:pPr>
        <w:rPr>
          <w:rFonts w:ascii="Arial Narrow" w:hAnsi="Arial Narrow"/>
        </w:rPr>
      </w:pPr>
    </w:p>
    <w:p w:rsidR="00327D90" w:rsidRDefault="00327D90" w:rsidP="00BF2F60">
      <w:pPr>
        <w:rPr>
          <w:rFonts w:ascii="Arial Narrow" w:hAnsi="Arial Narrow"/>
        </w:rPr>
      </w:pPr>
    </w:p>
    <w:p w:rsidR="00327D90" w:rsidRPr="00A5609B" w:rsidRDefault="00327D90" w:rsidP="00BF2F60">
      <w:pPr>
        <w:rPr>
          <w:rFonts w:ascii="Arial Narrow" w:hAnsi="Arial Narrow"/>
        </w:rPr>
      </w:pPr>
    </w:p>
    <w:p w:rsidR="00BF2F60" w:rsidRPr="00A5609B" w:rsidRDefault="00BF2F60" w:rsidP="00BF2F60">
      <w:pPr>
        <w:rPr>
          <w:rFonts w:ascii="Arial Narrow" w:hAnsi="Arial Narrow"/>
        </w:rPr>
      </w:pPr>
    </w:p>
    <w:p w:rsidR="00BF2F60" w:rsidRPr="00A5609B" w:rsidRDefault="00BF2F60" w:rsidP="00BF2F60">
      <w:pPr>
        <w:rPr>
          <w:rFonts w:ascii="Arial Narrow" w:hAnsi="Arial Narrow"/>
          <w:sz w:val="2"/>
          <w:szCs w:val="36"/>
        </w:rPr>
      </w:pPr>
    </w:p>
    <w:p w:rsidR="00BF2F60" w:rsidRPr="00A5609B" w:rsidRDefault="00BF2F60" w:rsidP="00BF2F60">
      <w:pPr>
        <w:rPr>
          <w:rFonts w:ascii="Arial Narrow" w:hAnsi="Arial Narrow"/>
          <w:sz w:val="2"/>
          <w:szCs w:val="36"/>
        </w:rPr>
      </w:pPr>
    </w:p>
    <w:p w:rsidR="00BF2F60" w:rsidRPr="00DB5D84" w:rsidRDefault="00BF2F60" w:rsidP="00BF2F60">
      <w:pPr>
        <w:spacing w:line="276" w:lineRule="auto"/>
        <w:ind w:left="3600"/>
        <w:jc w:val="right"/>
        <w:rPr>
          <w:rFonts w:ascii="Arial Narrow" w:hAnsi="Arial Narrow"/>
          <w:sz w:val="18"/>
          <w:szCs w:val="18"/>
        </w:rPr>
      </w:pPr>
      <w:r w:rsidRPr="00DB5D84">
        <w:rPr>
          <w:rFonts w:ascii="Arial Narrow" w:hAnsi="Arial Narrow"/>
          <w:sz w:val="18"/>
          <w:szCs w:val="18"/>
        </w:rPr>
        <w:lastRenderedPageBreak/>
        <w:t>Vastu/PNB/Indore/11/2023</w:t>
      </w:r>
      <w:r w:rsidRPr="00A5609B">
        <w:rPr>
          <w:rFonts w:ascii="Arial Narrow" w:hAnsi="Arial Narrow"/>
          <w:sz w:val="18"/>
          <w:szCs w:val="18"/>
        </w:rPr>
        <w:t>/002578/2301767</w:t>
      </w:r>
    </w:p>
    <w:p w:rsidR="00BF2F60" w:rsidRPr="00DB5D84" w:rsidRDefault="00BF2F60" w:rsidP="00BF2F60">
      <w:pPr>
        <w:spacing w:line="276" w:lineRule="auto"/>
        <w:ind w:left="3600"/>
        <w:jc w:val="right"/>
        <w:rPr>
          <w:rFonts w:ascii="Arial Narrow" w:hAnsi="Arial Narrow"/>
          <w:sz w:val="18"/>
          <w:szCs w:val="18"/>
        </w:rPr>
      </w:pPr>
      <w:r w:rsidRPr="00DB5D84">
        <w:rPr>
          <w:rFonts w:ascii="Arial Narrow" w:hAnsi="Arial Narrow"/>
          <w:sz w:val="18"/>
          <w:szCs w:val="18"/>
        </w:rPr>
        <w:t>11/12</w:t>
      </w:r>
      <w:r w:rsidRPr="00A5609B">
        <w:rPr>
          <w:rFonts w:ascii="Arial Narrow" w:hAnsi="Arial Narrow"/>
          <w:sz w:val="18"/>
          <w:szCs w:val="18"/>
        </w:rPr>
        <w:t>-392-</w:t>
      </w:r>
      <w:r w:rsidRPr="00DB5D84">
        <w:rPr>
          <w:rFonts w:ascii="Arial Narrow" w:hAnsi="Arial Narrow"/>
          <w:sz w:val="18"/>
          <w:szCs w:val="18"/>
        </w:rPr>
        <w:t>AKTA</w:t>
      </w:r>
    </w:p>
    <w:p w:rsidR="00BF2F60" w:rsidRPr="00DB5D84" w:rsidRDefault="00BF2F60" w:rsidP="00BF2F60">
      <w:pPr>
        <w:spacing w:line="276" w:lineRule="auto"/>
        <w:ind w:left="3600"/>
        <w:jc w:val="right"/>
        <w:rPr>
          <w:rFonts w:ascii="Arial Narrow" w:hAnsi="Arial Narrow"/>
          <w:sz w:val="18"/>
          <w:szCs w:val="18"/>
        </w:rPr>
      </w:pPr>
      <w:r w:rsidRPr="00DB5D84">
        <w:rPr>
          <w:rFonts w:ascii="Arial Narrow" w:hAnsi="Arial Narrow"/>
          <w:sz w:val="18"/>
          <w:szCs w:val="18"/>
        </w:rPr>
        <w:t xml:space="preserve">      </w:t>
      </w:r>
      <w:r w:rsidRPr="00DB5D84">
        <w:rPr>
          <w:rFonts w:ascii="Arial Narrow" w:hAnsi="Arial Narrow"/>
          <w:sz w:val="18"/>
          <w:szCs w:val="18"/>
        </w:rPr>
        <w:tab/>
      </w:r>
      <w:r w:rsidRPr="00DB5D84">
        <w:rPr>
          <w:rFonts w:ascii="Arial Narrow" w:hAnsi="Arial Narrow"/>
          <w:sz w:val="18"/>
          <w:szCs w:val="18"/>
        </w:rPr>
        <w:tab/>
      </w:r>
      <w:r w:rsidRPr="00DB5D84">
        <w:rPr>
          <w:rFonts w:ascii="Arial Narrow" w:hAnsi="Arial Narrow"/>
          <w:sz w:val="18"/>
          <w:szCs w:val="18"/>
        </w:rPr>
        <w:tab/>
        <w:t xml:space="preserve">       Date: 16.11.2023</w:t>
      </w:r>
    </w:p>
    <w:p w:rsidR="00BF2F60" w:rsidRPr="00DB5D84" w:rsidRDefault="00BF2F60" w:rsidP="00BF2F60">
      <w:pPr>
        <w:pStyle w:val="Heading1"/>
        <w:spacing w:line="276" w:lineRule="auto"/>
        <w:rPr>
          <w:rFonts w:ascii="Arial Narrow" w:hAnsi="Arial Narrow"/>
          <w:b/>
          <w:sz w:val="14"/>
          <w:szCs w:val="22"/>
        </w:rPr>
      </w:pPr>
    </w:p>
    <w:p w:rsidR="00BF2F60" w:rsidRPr="00DB5D84" w:rsidRDefault="00BF2F60" w:rsidP="00BF2F60">
      <w:pPr>
        <w:pStyle w:val="Heading1"/>
        <w:spacing w:line="276" w:lineRule="auto"/>
        <w:rPr>
          <w:rFonts w:ascii="Arial Narrow" w:hAnsi="Arial Narrow"/>
          <w:b/>
          <w:szCs w:val="24"/>
          <w:u w:val="single"/>
        </w:rPr>
      </w:pPr>
      <w:r w:rsidRPr="00DB5D84">
        <w:rPr>
          <w:rFonts w:ascii="Arial Narrow" w:hAnsi="Arial Narrow"/>
          <w:b/>
          <w:szCs w:val="24"/>
          <w:u w:val="single"/>
        </w:rPr>
        <w:t>VALUATION OPINION REPORT</w:t>
      </w:r>
    </w:p>
    <w:p w:rsidR="00BF2F60" w:rsidRPr="00DB5D84" w:rsidRDefault="00BF2F60" w:rsidP="00BF2F60">
      <w:pPr>
        <w:spacing w:line="276" w:lineRule="auto"/>
        <w:jc w:val="both"/>
        <w:rPr>
          <w:rFonts w:ascii="Arial Narrow" w:hAnsi="Arial Narrow"/>
          <w:sz w:val="8"/>
          <w:szCs w:val="22"/>
        </w:rPr>
      </w:pPr>
    </w:p>
    <w:p w:rsidR="00BF2F60" w:rsidRPr="00DB5D84" w:rsidRDefault="00BF2F60" w:rsidP="00BF2F60">
      <w:pPr>
        <w:spacing w:line="276" w:lineRule="auto"/>
        <w:jc w:val="both"/>
        <w:rPr>
          <w:rFonts w:ascii="Arial Narrow" w:hAnsi="Arial Narrow" w:cs="Arial"/>
          <w:b/>
          <w:bCs/>
          <w:sz w:val="22"/>
          <w:szCs w:val="22"/>
        </w:rPr>
      </w:pPr>
      <w:bookmarkStart w:id="0" w:name="OLE_LINK1"/>
      <w:r w:rsidRPr="00DB5D84">
        <w:rPr>
          <w:rFonts w:ascii="Arial Narrow" w:hAnsi="Arial Narrow"/>
          <w:sz w:val="22"/>
          <w:szCs w:val="22"/>
        </w:rPr>
        <w:t xml:space="preserve">This is to certify that the property of </w:t>
      </w:r>
      <w:bookmarkEnd w:id="0"/>
      <w:r w:rsidRPr="00A5609B">
        <w:rPr>
          <w:rFonts w:ascii="Arial Narrow" w:hAnsi="Arial Narrow" w:cs="Arial"/>
          <w:sz w:val="22"/>
          <w:szCs w:val="22"/>
        </w:rPr>
        <w:t>Industrial Land &amp; Buildings on Plot No. 174, Sector-1, Industrial Area, Pithampur, Rau - Pithampur Road, Tehsil &amp; District Dhar, PIN – 454 774, State – Madhya Pradesh, Country – India</w:t>
      </w:r>
      <w:r w:rsidRPr="00DB5D84">
        <w:rPr>
          <w:rFonts w:ascii="Arial Narrow" w:hAnsi="Arial Narrow"/>
          <w:sz w:val="22"/>
          <w:szCs w:val="22"/>
        </w:rPr>
        <w:t xml:space="preserve"> belongs to</w:t>
      </w:r>
      <w:r w:rsidRPr="00A5609B">
        <w:rPr>
          <w:rFonts w:ascii="Arial Narrow" w:hAnsi="Arial Narrow"/>
          <w:sz w:val="22"/>
          <w:szCs w:val="22"/>
        </w:rPr>
        <w:t xml:space="preserve"> </w:t>
      </w:r>
      <w:r w:rsidRPr="00DB5D84">
        <w:rPr>
          <w:rFonts w:ascii="Arial Narrow" w:hAnsi="Arial Narrow" w:cs="Arial"/>
          <w:b/>
          <w:bCs/>
          <w:sz w:val="22"/>
          <w:szCs w:val="22"/>
        </w:rPr>
        <w:t>M/s Allwin Industries</w:t>
      </w:r>
    </w:p>
    <w:p w:rsidR="00BF2F60" w:rsidRPr="00DB5D84" w:rsidRDefault="00BF2F60" w:rsidP="00BF2F60">
      <w:pPr>
        <w:autoSpaceDE w:val="0"/>
        <w:autoSpaceDN w:val="0"/>
        <w:adjustRightInd w:val="0"/>
        <w:jc w:val="both"/>
        <w:rPr>
          <w:rFonts w:ascii="Arial Narrow" w:hAnsi="Arial Narrow" w:cs="Tahoma"/>
          <w:b/>
          <w:bCs/>
          <w:sz w:val="22"/>
          <w:szCs w:val="22"/>
        </w:rPr>
      </w:pPr>
    </w:p>
    <w:p w:rsidR="00BF2F60" w:rsidRPr="00DB5D84" w:rsidRDefault="00BF2F60" w:rsidP="00BF2F60">
      <w:pPr>
        <w:spacing w:line="360" w:lineRule="auto"/>
        <w:jc w:val="both"/>
        <w:rPr>
          <w:rFonts w:ascii="Arial Narrow" w:hAnsi="Arial Narrow" w:cs="Arial"/>
          <w:b/>
          <w:bCs/>
          <w:sz w:val="22"/>
          <w:szCs w:val="22"/>
        </w:rPr>
      </w:pPr>
      <w:r w:rsidRPr="00DB5D84">
        <w:rPr>
          <w:rFonts w:ascii="Arial Narrow" w:hAnsi="Arial Narrow" w:cs="Arial"/>
          <w:sz w:val="22"/>
          <w:szCs w:val="22"/>
        </w:rPr>
        <w:t>Boundaries of the property.</w:t>
      </w:r>
    </w:p>
    <w:tbl>
      <w:tblPr>
        <w:tblW w:w="2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19"/>
      </w:tblGrid>
      <w:tr w:rsidR="00BF2F60" w:rsidRPr="00DB5D84" w:rsidTr="00A5609B">
        <w:tc>
          <w:tcPr>
            <w:tcW w:w="1757" w:type="pct"/>
            <w:shd w:val="clear" w:color="auto" w:fill="auto"/>
          </w:tcPr>
          <w:p w:rsidR="00BF2F60" w:rsidRPr="00DB5D84" w:rsidRDefault="00BF2F60" w:rsidP="00A5609B">
            <w:pPr>
              <w:jc w:val="center"/>
              <w:rPr>
                <w:rFonts w:ascii="Arial Narrow" w:hAnsi="Arial Narrow"/>
                <w:b/>
                <w:bCs/>
                <w:sz w:val="22"/>
                <w:szCs w:val="22"/>
              </w:rPr>
            </w:pPr>
          </w:p>
        </w:tc>
        <w:tc>
          <w:tcPr>
            <w:tcW w:w="3243" w:type="pct"/>
            <w:shd w:val="clear" w:color="auto" w:fill="auto"/>
          </w:tcPr>
          <w:p w:rsidR="00BF2F60" w:rsidRPr="00DB5D84" w:rsidRDefault="00BF2F60" w:rsidP="00A5609B">
            <w:pPr>
              <w:jc w:val="center"/>
              <w:rPr>
                <w:rFonts w:ascii="Arial Narrow" w:hAnsi="Arial Narrow"/>
                <w:b/>
                <w:bCs/>
                <w:sz w:val="22"/>
                <w:szCs w:val="22"/>
              </w:rPr>
            </w:pPr>
            <w:r w:rsidRPr="00DB5D84">
              <w:rPr>
                <w:rFonts w:ascii="Arial Narrow" w:hAnsi="Arial Narrow"/>
                <w:b/>
                <w:bCs/>
                <w:sz w:val="22"/>
                <w:szCs w:val="22"/>
              </w:rPr>
              <w:t>As per Site Inspection</w:t>
            </w:r>
          </w:p>
        </w:tc>
      </w:tr>
      <w:tr w:rsidR="00BF2F60" w:rsidRPr="00DB5D84" w:rsidTr="00A5609B">
        <w:trPr>
          <w:trHeight w:val="169"/>
        </w:trPr>
        <w:tc>
          <w:tcPr>
            <w:tcW w:w="1757"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North </w:t>
            </w:r>
          </w:p>
        </w:tc>
        <w:tc>
          <w:tcPr>
            <w:tcW w:w="3243"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AKVN Open Land </w:t>
            </w:r>
          </w:p>
        </w:tc>
      </w:tr>
      <w:tr w:rsidR="00BF2F60" w:rsidRPr="00DB5D84" w:rsidTr="00A5609B">
        <w:tc>
          <w:tcPr>
            <w:tcW w:w="1757"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South</w:t>
            </w:r>
          </w:p>
        </w:tc>
        <w:tc>
          <w:tcPr>
            <w:tcW w:w="3243"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No.08</w:t>
            </w:r>
          </w:p>
        </w:tc>
      </w:tr>
      <w:tr w:rsidR="00BF2F60" w:rsidRPr="00DB5D84" w:rsidTr="00A5609B">
        <w:trPr>
          <w:trHeight w:val="241"/>
        </w:trPr>
        <w:tc>
          <w:tcPr>
            <w:tcW w:w="1757"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East</w:t>
            </w:r>
          </w:p>
        </w:tc>
        <w:tc>
          <w:tcPr>
            <w:tcW w:w="3243"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Plot No. 175 </w:t>
            </w:r>
          </w:p>
        </w:tc>
      </w:tr>
      <w:tr w:rsidR="00BF2F60" w:rsidRPr="00DB5D84" w:rsidTr="00A5609B">
        <w:tc>
          <w:tcPr>
            <w:tcW w:w="1757"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West</w:t>
            </w:r>
          </w:p>
        </w:tc>
        <w:tc>
          <w:tcPr>
            <w:tcW w:w="3243" w:type="pct"/>
            <w:shd w:val="clear" w:color="auto" w:fill="auto"/>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No.04</w:t>
            </w:r>
          </w:p>
        </w:tc>
      </w:tr>
    </w:tbl>
    <w:p w:rsidR="00BF2F60" w:rsidRPr="00DB5D84" w:rsidRDefault="00BF2F60" w:rsidP="00BF2F60">
      <w:pPr>
        <w:autoSpaceDE w:val="0"/>
        <w:autoSpaceDN w:val="0"/>
        <w:adjustRightInd w:val="0"/>
        <w:jc w:val="both"/>
        <w:rPr>
          <w:rFonts w:ascii="Arial Narrow" w:hAnsi="Arial Narrow" w:cs="Arial"/>
          <w:sz w:val="22"/>
          <w:szCs w:val="22"/>
        </w:rPr>
      </w:pPr>
    </w:p>
    <w:p w:rsidR="00BF2F60" w:rsidRPr="00DB5D84" w:rsidRDefault="00BF2F60" w:rsidP="00BF2F60">
      <w:pPr>
        <w:spacing w:line="360" w:lineRule="auto"/>
        <w:jc w:val="both"/>
        <w:rPr>
          <w:rFonts w:ascii="Arial Narrow" w:hAnsi="Arial Narrow" w:cs="Times-Roman"/>
          <w:b/>
          <w:sz w:val="22"/>
          <w:szCs w:val="22"/>
        </w:rPr>
      </w:pPr>
      <w:r w:rsidRPr="00DB5D84">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p>
    <w:tbl>
      <w:tblPr>
        <w:tblW w:w="0" w:type="auto"/>
        <w:tblLook w:val="0420" w:firstRow="1" w:lastRow="0" w:firstColumn="0" w:lastColumn="0" w:noHBand="0" w:noVBand="1"/>
      </w:tblPr>
      <w:tblGrid>
        <w:gridCol w:w="2283"/>
        <w:gridCol w:w="1669"/>
        <w:gridCol w:w="1669"/>
        <w:gridCol w:w="1669"/>
        <w:gridCol w:w="1729"/>
      </w:tblGrid>
      <w:tr w:rsidR="00BF2F60" w:rsidRPr="00DB5D84" w:rsidTr="00A5609B">
        <w:trPr>
          <w:trHeight w:val="624"/>
        </w:trPr>
        <w:tc>
          <w:tcPr>
            <w:tcW w:w="2376" w:type="dxa"/>
            <w:tcBorders>
              <w:top w:val="single" w:sz="4" w:space="0" w:color="CBA987"/>
              <w:left w:val="single" w:sz="4" w:space="0" w:color="CBA987"/>
              <w:bottom w:val="single" w:sz="4" w:space="0" w:color="CBA987"/>
              <w:right w:val="single" w:sz="4" w:space="0" w:color="FFFFFF"/>
            </w:tcBorders>
            <w:shd w:val="clear" w:color="auto" w:fill="CBA987"/>
            <w:vAlign w:val="center"/>
          </w:tcPr>
          <w:p w:rsidR="00BF2F60" w:rsidRPr="00DB5D84" w:rsidRDefault="00BF2F60" w:rsidP="00A5609B">
            <w:pPr>
              <w:jc w:val="center"/>
              <w:rPr>
                <w:rFonts w:ascii="Arial Narrow" w:eastAsia="Calibri" w:hAnsi="Arial Narrow"/>
                <w:b/>
                <w:sz w:val="22"/>
                <w:szCs w:val="22"/>
              </w:rPr>
            </w:pPr>
            <w:r w:rsidRPr="00A5609B">
              <w:rPr>
                <w:rFonts w:ascii="Arial Narrow" w:hAnsi="Arial Narrow"/>
                <w:sz w:val="22"/>
                <w:szCs w:val="22"/>
              </w:rPr>
              <w:t xml:space="preserve">   </w:t>
            </w:r>
            <w:r w:rsidRPr="00DB5D84">
              <w:rPr>
                <w:rFonts w:ascii="Arial Narrow" w:eastAsia="Calibri" w:hAnsi="Arial Narrow"/>
                <w:b/>
                <w:sz w:val="22"/>
                <w:szCs w:val="22"/>
              </w:rPr>
              <w:t>Particulars</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Fair Market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Realizable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Distress Sale Value In (</w:t>
            </w:r>
            <w:r w:rsidRPr="00A5609B">
              <w:rPr>
                <w:rFonts w:ascii="Arial Narrow" w:hAnsi="Arial Narrow" w:cs="Arial Narrow"/>
                <w:sz w:val="22"/>
                <w:szCs w:val="22"/>
              </w:rPr>
              <w:t>₹</w:t>
            </w:r>
            <w:r w:rsidRPr="00A5609B">
              <w:rPr>
                <w:rFonts w:ascii="Arial Narrow" w:eastAsia="Calibri" w:hAnsi="Arial Narrow"/>
                <w:b/>
                <w:sz w:val="22"/>
                <w:szCs w:val="22"/>
              </w:rPr>
              <w:t>)</w:t>
            </w:r>
          </w:p>
        </w:tc>
        <w:tc>
          <w:tcPr>
            <w:tcW w:w="1766" w:type="dxa"/>
            <w:tcBorders>
              <w:top w:val="single" w:sz="4" w:space="0" w:color="CBA987"/>
              <w:left w:val="single" w:sz="4" w:space="0" w:color="FFFFFF"/>
              <w:bottom w:val="single" w:sz="4" w:space="0" w:color="CBA987"/>
              <w:right w:val="single" w:sz="4" w:space="0" w:color="CBA987"/>
            </w:tcBorders>
            <w:shd w:val="clear" w:color="auto" w:fill="CBA987"/>
            <w:vAlign w:val="center"/>
          </w:tcPr>
          <w:p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Insurable Value In</w:t>
            </w:r>
          </w:p>
          <w:p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w:t>
            </w:r>
            <w:r w:rsidRPr="00A5609B">
              <w:rPr>
                <w:rFonts w:ascii="Arial Narrow" w:hAnsi="Arial Narrow" w:cs="Arial Narrow"/>
                <w:sz w:val="22"/>
                <w:szCs w:val="22"/>
              </w:rPr>
              <w:t>₹</w:t>
            </w:r>
            <w:r w:rsidRPr="00A5609B">
              <w:rPr>
                <w:rFonts w:ascii="Arial Narrow" w:eastAsia="Calibri" w:hAnsi="Arial Narrow"/>
                <w:b/>
                <w:sz w:val="22"/>
                <w:szCs w:val="22"/>
              </w:rPr>
              <w:t>)</w:t>
            </w:r>
          </w:p>
        </w:tc>
      </w:tr>
      <w:tr w:rsidR="00BF2F60" w:rsidRPr="00DB5D84" w:rsidTr="00A5609B">
        <w:trPr>
          <w:trHeight w:val="624"/>
        </w:trPr>
        <w:tc>
          <w:tcPr>
            <w:tcW w:w="2376" w:type="dxa"/>
            <w:tcBorders>
              <w:top w:val="single" w:sz="4" w:space="0" w:color="CBA987"/>
              <w:left w:val="single" w:sz="4" w:space="0" w:color="CBA987"/>
              <w:bottom w:val="single" w:sz="4" w:space="0" w:color="CBA987"/>
              <w:right w:val="single" w:sz="4" w:space="0" w:color="CBA987"/>
            </w:tcBorders>
            <w:shd w:val="clear" w:color="auto" w:fill="auto"/>
            <w:vAlign w:val="center"/>
          </w:tcPr>
          <w:p w:rsidR="00BF2F60" w:rsidRPr="00DB5D84" w:rsidRDefault="00BF2F60" w:rsidP="00A5609B">
            <w:pPr>
              <w:rPr>
                <w:rFonts w:ascii="Arial Narrow" w:eastAsia="Calibri" w:hAnsi="Arial Narrow"/>
                <w:bCs/>
                <w:sz w:val="22"/>
                <w:szCs w:val="22"/>
              </w:rPr>
            </w:pPr>
            <w:r w:rsidRPr="00DB5D84">
              <w:rPr>
                <w:rFonts w:ascii="Arial Narrow" w:hAnsi="Arial Narrow" w:cs="Tahoma"/>
                <w:sz w:val="22"/>
                <w:szCs w:val="22"/>
              </w:rPr>
              <w:t>Industrial Land &amp; Building</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rsidR="00BF2F60" w:rsidRPr="00DB5D84" w:rsidRDefault="00BF2F60" w:rsidP="00A5609B">
            <w:pPr>
              <w:jc w:val="right"/>
              <w:rPr>
                <w:rFonts w:ascii="Arial Narrow" w:eastAsia="Calibri" w:hAnsi="Arial Narrow" w:cs="Calibri"/>
                <w:bCs/>
                <w:sz w:val="22"/>
                <w:szCs w:val="22"/>
              </w:rPr>
            </w:pPr>
            <w:r w:rsidRPr="00DB5D84">
              <w:rPr>
                <w:rFonts w:ascii="Arial Narrow" w:hAnsi="Arial Narrow" w:cs="Calibri"/>
                <w:b/>
                <w:bCs/>
                <w:sz w:val="22"/>
                <w:szCs w:val="22"/>
              </w:rPr>
              <w:t>3,22,25,987</w:t>
            </w:r>
            <w:r w:rsidRPr="00DB5D84">
              <w:rPr>
                <w:rFonts w:ascii="Arial Narrow" w:eastAsia="Calibri" w:hAnsi="Arial Narrow" w:cs="Calibri"/>
                <w:b/>
                <w:sz w:val="22"/>
                <w:szCs w:val="22"/>
              </w:rPr>
              <w:t>/-</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rsidR="00BF2F60" w:rsidRPr="00DB5D84" w:rsidRDefault="00BF2F60" w:rsidP="00A5609B">
            <w:pPr>
              <w:jc w:val="right"/>
              <w:rPr>
                <w:rFonts w:ascii="Arial Narrow" w:eastAsia="Calibri" w:hAnsi="Arial Narrow" w:cs="Calibri"/>
                <w:bCs/>
                <w:sz w:val="22"/>
                <w:szCs w:val="22"/>
              </w:rPr>
            </w:pPr>
            <w:r w:rsidRPr="00DB5D84">
              <w:rPr>
                <w:rFonts w:ascii="Arial Narrow" w:eastAsia="Arial Narrow" w:hAnsi="Arial Narrow" w:cs="Arial Narrow"/>
                <w:b/>
                <w:sz w:val="22"/>
                <w:szCs w:val="22"/>
              </w:rPr>
              <w:t>2,90,03,388</w:t>
            </w:r>
            <w:r w:rsidRPr="00DB5D84">
              <w:rPr>
                <w:rFonts w:ascii="Arial Narrow" w:eastAsia="Calibri" w:hAnsi="Arial Narrow" w:cs="Calibri"/>
                <w:b/>
                <w:sz w:val="22"/>
                <w:szCs w:val="22"/>
              </w:rPr>
              <w:t>/-</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rsidR="00BF2F60" w:rsidRPr="00DB5D84" w:rsidRDefault="00BF2F60" w:rsidP="00A5609B">
            <w:pPr>
              <w:jc w:val="right"/>
              <w:rPr>
                <w:rFonts w:ascii="Arial Narrow" w:eastAsia="Calibri" w:hAnsi="Arial Narrow" w:cs="Calibri"/>
                <w:bCs/>
                <w:sz w:val="22"/>
                <w:szCs w:val="22"/>
              </w:rPr>
            </w:pPr>
            <w:r w:rsidRPr="00DB5D84">
              <w:rPr>
                <w:rFonts w:ascii="Arial Narrow" w:eastAsia="Arial Narrow" w:hAnsi="Arial Narrow" w:cs="Arial Narrow"/>
                <w:b/>
                <w:sz w:val="22"/>
                <w:szCs w:val="22"/>
              </w:rPr>
              <w:t>2,57,80,790</w:t>
            </w:r>
            <w:r w:rsidRPr="00DB5D84">
              <w:rPr>
                <w:rFonts w:ascii="Arial Narrow" w:eastAsia="Calibri" w:hAnsi="Arial Narrow" w:cs="Calibri"/>
                <w:b/>
                <w:sz w:val="22"/>
                <w:szCs w:val="22"/>
              </w:rPr>
              <w:t>/-</w:t>
            </w:r>
          </w:p>
        </w:tc>
        <w:tc>
          <w:tcPr>
            <w:tcW w:w="1766" w:type="dxa"/>
            <w:tcBorders>
              <w:top w:val="single" w:sz="4" w:space="0" w:color="CBA987"/>
              <w:left w:val="single" w:sz="4" w:space="0" w:color="CBA987"/>
              <w:bottom w:val="single" w:sz="4" w:space="0" w:color="CBA987"/>
              <w:right w:val="single" w:sz="4" w:space="0" w:color="CBA987"/>
            </w:tcBorders>
            <w:shd w:val="clear" w:color="auto" w:fill="auto"/>
            <w:vAlign w:val="center"/>
          </w:tcPr>
          <w:p w:rsidR="00BF2F60" w:rsidRPr="00DB5D84" w:rsidRDefault="00BF2F60" w:rsidP="00A5609B">
            <w:pPr>
              <w:jc w:val="right"/>
              <w:rPr>
                <w:rFonts w:ascii="Arial Narrow" w:eastAsia="Calibri" w:hAnsi="Arial Narrow" w:cs="Calibri"/>
                <w:bCs/>
                <w:sz w:val="22"/>
                <w:szCs w:val="22"/>
              </w:rPr>
            </w:pPr>
            <w:r w:rsidRPr="00DB5D84">
              <w:rPr>
                <w:rFonts w:ascii="Arial Narrow" w:eastAsia="Calibri" w:hAnsi="Arial Narrow" w:cs="Calibri"/>
                <w:b/>
                <w:sz w:val="22"/>
                <w:szCs w:val="22"/>
              </w:rPr>
              <w:t>2,01,92,500/-</w:t>
            </w:r>
          </w:p>
        </w:tc>
      </w:tr>
    </w:tbl>
    <w:p w:rsidR="00BF2F60" w:rsidRPr="00DB5D84" w:rsidRDefault="00BF2F60" w:rsidP="00BF2F60">
      <w:pPr>
        <w:autoSpaceDE w:val="0"/>
        <w:autoSpaceDN w:val="0"/>
        <w:adjustRightInd w:val="0"/>
        <w:spacing w:line="360" w:lineRule="auto"/>
        <w:rPr>
          <w:rFonts w:ascii="Arial Narrow" w:hAnsi="Arial Narrow"/>
          <w:sz w:val="22"/>
          <w:szCs w:val="22"/>
        </w:rPr>
      </w:pPr>
      <w:r w:rsidRPr="00DB5D84">
        <w:rPr>
          <w:rFonts w:ascii="Arial Narrow" w:hAnsi="Arial Narrow"/>
          <w:sz w:val="22"/>
          <w:szCs w:val="22"/>
        </w:rPr>
        <w:t>The valuation of the property is based on the documents produced by the concern. Legal aspects have not been taken into considerations while preparing this valuation report.</w:t>
      </w:r>
    </w:p>
    <w:p w:rsidR="00BF2F60" w:rsidRPr="00A5609B" w:rsidRDefault="00BF2F60" w:rsidP="00BF2F60">
      <w:pPr>
        <w:spacing w:line="360" w:lineRule="auto"/>
        <w:jc w:val="both"/>
        <w:rPr>
          <w:rFonts w:ascii="Arial Narrow" w:hAnsi="Arial Narrow"/>
          <w:sz w:val="22"/>
          <w:szCs w:val="22"/>
        </w:rPr>
      </w:pPr>
    </w:p>
    <w:p w:rsidR="00BF2F60" w:rsidRPr="00A5609B" w:rsidRDefault="00BF2F60" w:rsidP="00BF2F60">
      <w:pPr>
        <w:rPr>
          <w:rFonts w:ascii="Arial Narrow" w:hAnsi="Arial Narrow"/>
          <w:b/>
          <w:bCs/>
          <w:sz w:val="22"/>
          <w:szCs w:val="22"/>
          <w:lang w:val="en-IN" w:eastAsia="en-IN"/>
        </w:rPr>
      </w:pPr>
      <w:r w:rsidRPr="00DB5D84">
        <w:rPr>
          <w:rFonts w:ascii="Arial Narrow" w:hAnsi="Arial Narrow"/>
          <w:sz w:val="22"/>
          <w:szCs w:val="22"/>
        </w:rPr>
        <w:t>Hence certified</w:t>
      </w:r>
    </w:p>
    <w:p w:rsidR="00BF2F60" w:rsidRPr="00DB5D84" w:rsidRDefault="00BF2F60" w:rsidP="00BF2F60">
      <w:pPr>
        <w:spacing w:line="360" w:lineRule="auto"/>
        <w:rPr>
          <w:rFonts w:ascii="Arial Narrow" w:hAnsi="Arial Narrow"/>
          <w:sz w:val="22"/>
          <w:szCs w:val="22"/>
        </w:rPr>
      </w:pPr>
    </w:p>
    <w:p w:rsidR="00BF2F60" w:rsidRPr="00A5609B" w:rsidRDefault="00BF2F60" w:rsidP="00BF2F60">
      <w:pPr>
        <w:rPr>
          <w:rFonts w:ascii="Arial Narrow" w:hAnsi="Arial Narrow"/>
          <w:b/>
          <w:bCs/>
          <w:sz w:val="22"/>
          <w:szCs w:val="22"/>
          <w:lang w:val="en-IN" w:eastAsia="en-IN"/>
        </w:rPr>
      </w:pPr>
      <w:r w:rsidRPr="00A5609B">
        <w:rPr>
          <w:rFonts w:ascii="Arial Narrow" w:hAnsi="Arial Narrow"/>
          <w:b/>
          <w:bCs/>
          <w:szCs w:val="22"/>
        </w:rPr>
        <w:tab/>
      </w:r>
    </w:p>
    <w:p w:rsidR="00BF2F60" w:rsidRPr="00A5609B" w:rsidRDefault="00BF2F60" w:rsidP="00BF2F60">
      <w:pPr>
        <w:tabs>
          <w:tab w:val="left" w:pos="5380"/>
        </w:tabs>
        <w:spacing w:line="360" w:lineRule="auto"/>
        <w:rPr>
          <w:rFonts w:ascii="Arial Narrow" w:hAnsi="Arial Narrow"/>
          <w:b/>
          <w:bCs/>
          <w:szCs w:val="22"/>
        </w:rPr>
      </w:pPr>
    </w:p>
    <w:p w:rsidR="00BF2F60" w:rsidRPr="00A5609B" w:rsidRDefault="00BF2F60" w:rsidP="00BF2F60">
      <w:pPr>
        <w:spacing w:line="360" w:lineRule="auto"/>
        <w:rPr>
          <w:rFonts w:ascii="Arial Narrow" w:hAnsi="Arial Narrow"/>
          <w:b/>
          <w:bCs/>
          <w:szCs w:val="22"/>
        </w:rPr>
      </w:pPr>
    </w:p>
    <w:p w:rsidR="00BF2F60" w:rsidRPr="00DB5D84" w:rsidRDefault="00BF2F60" w:rsidP="00BF2F60">
      <w:pPr>
        <w:spacing w:line="276" w:lineRule="auto"/>
        <w:rPr>
          <w:rFonts w:ascii="Arial Narrow" w:hAnsi="Arial Narrow"/>
          <w:b/>
          <w:bCs/>
          <w:sz w:val="20"/>
          <w:szCs w:val="22"/>
        </w:rPr>
      </w:pPr>
    </w:p>
    <w:p w:rsidR="00BF2F60" w:rsidRPr="00DB5D84" w:rsidRDefault="00BF2F60" w:rsidP="00BF2F60">
      <w:pPr>
        <w:spacing w:line="276" w:lineRule="auto"/>
        <w:rPr>
          <w:rFonts w:ascii="Arial Narrow" w:hAnsi="Arial Narrow"/>
          <w:sz w:val="2"/>
          <w:szCs w:val="22"/>
        </w:rPr>
      </w:pPr>
      <w:r w:rsidRPr="00DB5D84">
        <w:rPr>
          <w:rFonts w:ascii="Arial Narrow" w:hAnsi="Arial Narrow"/>
          <w:sz w:val="22"/>
          <w:szCs w:val="22"/>
        </w:rPr>
        <w:t xml:space="preserve"> </w:t>
      </w:r>
    </w:p>
    <w:p w:rsidR="00BF2F60" w:rsidRPr="00DB5D84" w:rsidRDefault="00BF2F60" w:rsidP="00BF2F60">
      <w:pPr>
        <w:pStyle w:val="Heading2"/>
        <w:spacing w:before="0" w:after="0"/>
        <w:rPr>
          <w:rFonts w:ascii="Arial Narrow" w:hAnsi="Arial Narrow"/>
          <w:i w:val="0"/>
          <w:iCs w:val="0"/>
          <w:sz w:val="22"/>
          <w:szCs w:val="22"/>
        </w:rPr>
      </w:pPr>
      <w:r w:rsidRPr="00DB5D84">
        <w:rPr>
          <w:rFonts w:ascii="Arial Narrow" w:hAnsi="Arial Narrow" w:cs="Tahoma"/>
          <w:i w:val="0"/>
          <w:iCs w:val="0"/>
          <w:sz w:val="22"/>
          <w:szCs w:val="22"/>
        </w:rPr>
        <w:t>Manoj B. Chalikwar</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rsidR="00BF2F60" w:rsidRPr="00DB5D84" w:rsidRDefault="00BF2F60" w:rsidP="00BF2F60">
      <w:pPr>
        <w:rPr>
          <w:rFonts w:ascii="Arial Narrow" w:hAnsi="Arial Narrow" w:cs="Tahoma"/>
          <w:bCs/>
          <w:iCs/>
          <w:sz w:val="22"/>
          <w:szCs w:val="22"/>
          <w:lang w:val="x-none" w:eastAsia="x-none"/>
        </w:rPr>
      </w:pPr>
      <w:r w:rsidRPr="00DB5D84">
        <w:rPr>
          <w:rFonts w:ascii="Arial Narrow" w:hAnsi="Arial Narrow" w:cs="Tahoma"/>
          <w:sz w:val="22"/>
          <w:szCs w:val="22"/>
        </w:rPr>
        <w:t>Reg. No. CAT-I-F-1763</w:t>
      </w:r>
    </w:p>
    <w:p w:rsidR="00BF2F60" w:rsidRPr="00DB5D84" w:rsidRDefault="00BF2F60" w:rsidP="00BF2F60">
      <w:pPr>
        <w:rPr>
          <w:rFonts w:ascii="Arial Narrow" w:hAnsi="Arial Narrow"/>
          <w:sz w:val="36"/>
          <w:szCs w:val="36"/>
        </w:rPr>
      </w:pPr>
      <w:r w:rsidRPr="00DB5D84">
        <w:rPr>
          <w:rFonts w:ascii="Arial Narrow" w:hAnsi="Arial Narrow" w:cs="Tahoma"/>
          <w:bCs/>
          <w:iCs/>
          <w:sz w:val="22"/>
          <w:szCs w:val="22"/>
          <w:lang w:val="x-none" w:eastAsia="x-none"/>
        </w:rPr>
        <w:t>Encl: Valuation report.</w:t>
      </w:r>
    </w:p>
    <w:p w:rsidR="00BF2F60" w:rsidRPr="00DB5D84" w:rsidRDefault="00BF2F60" w:rsidP="00BF2F60">
      <w:pPr>
        <w:jc w:val="center"/>
        <w:rPr>
          <w:rFonts w:ascii="Arial Narrow" w:hAnsi="Arial Narrow" w:cs="ArialBlack"/>
          <w:b/>
        </w:rPr>
      </w:pPr>
      <w:r w:rsidRPr="00A5609B">
        <w:rPr>
          <w:rFonts w:ascii="Arial Narrow" w:hAnsi="Arial Narrow"/>
        </w:rPr>
        <w:br w:type="page"/>
      </w:r>
      <w:r w:rsidRPr="00DB5D84">
        <w:rPr>
          <w:rFonts w:ascii="Arial Narrow" w:hAnsi="Arial Narrow" w:cs="ArialBlack"/>
          <w:b/>
        </w:rPr>
        <w:lastRenderedPageBreak/>
        <w:t>Valuation Report of Immovable Property</w:t>
      </w:r>
    </w:p>
    <w:p w:rsidR="00BF2F60" w:rsidRPr="00A5609B" w:rsidRDefault="00BF2F60" w:rsidP="00BF2F60">
      <w:pPr>
        <w:adjustRightInd w:val="0"/>
        <w:ind w:right="-540"/>
        <w:jc w:val="center"/>
        <w:rPr>
          <w:rFonts w:ascii="Arial Narrow" w:hAnsi="Arial Narrow" w:cs="BookmanOldStyle"/>
          <w:sz w:val="4"/>
          <w:szCs w:val="18"/>
        </w:rPr>
      </w:pPr>
    </w:p>
    <w:tbl>
      <w:tblPr>
        <w:tblW w:w="6271" w:type="pct"/>
        <w:jc w:val="center"/>
        <w:tblLook w:val="0000" w:firstRow="0" w:lastRow="0" w:firstColumn="0" w:lastColumn="0" w:noHBand="0" w:noVBand="0"/>
      </w:tblPr>
      <w:tblGrid>
        <w:gridCol w:w="987"/>
        <w:gridCol w:w="1429"/>
        <w:gridCol w:w="869"/>
        <w:gridCol w:w="787"/>
        <w:gridCol w:w="147"/>
        <w:gridCol w:w="1199"/>
        <w:gridCol w:w="204"/>
        <w:gridCol w:w="122"/>
        <w:gridCol w:w="932"/>
        <w:gridCol w:w="708"/>
        <w:gridCol w:w="821"/>
        <w:gridCol w:w="102"/>
        <w:gridCol w:w="421"/>
        <w:gridCol w:w="1351"/>
        <w:gridCol w:w="1233"/>
        <w:tblGridChange w:id="1">
          <w:tblGrid>
            <w:gridCol w:w="987"/>
            <w:gridCol w:w="1429"/>
            <w:gridCol w:w="869"/>
            <w:gridCol w:w="787"/>
            <w:gridCol w:w="147"/>
            <w:gridCol w:w="1199"/>
            <w:gridCol w:w="204"/>
            <w:gridCol w:w="122"/>
            <w:gridCol w:w="932"/>
            <w:gridCol w:w="708"/>
            <w:gridCol w:w="821"/>
            <w:gridCol w:w="102"/>
            <w:gridCol w:w="421"/>
            <w:gridCol w:w="1351"/>
            <w:gridCol w:w="1233"/>
          </w:tblGrid>
        </w:tblGridChange>
      </w:tblGrid>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r w:rsidRPr="00DB5D84">
              <w:rPr>
                <w:rFonts w:ascii="Arial Narrow" w:hAnsi="Arial Narrow" w:cs="Arial"/>
                <w:color w:val="auto"/>
                <w:sz w:val="22"/>
                <w:szCs w:val="22"/>
              </w:rPr>
              <w:t>Sr. No.</w:t>
            </w: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b/>
                <w:color w:val="auto"/>
                <w:w w:val="120"/>
                <w:sz w:val="22"/>
                <w:szCs w:val="22"/>
              </w:rPr>
              <w:t>Particulars</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hAnsi="Arial Narrow"/>
                <w:b/>
                <w:w w:val="110"/>
                <w:sz w:val="22"/>
                <w:szCs w:val="22"/>
              </w:rPr>
              <w:t>Content</w:t>
            </w: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Introduction</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eastAsia="Arial Narrow" w:hAnsi="Arial Narrow" w:cs="Arial Narrow"/>
                <w:b/>
                <w:sz w:val="22"/>
                <w:szCs w:val="22"/>
              </w:rPr>
            </w:pP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Valuer</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eastAsia="Arial Narrow" w:hAnsi="Arial Narrow" w:cs="Arial Narrow"/>
                <w:b/>
                <w:sz w:val="22"/>
                <w:szCs w:val="22"/>
              </w:rPr>
              <w:t>Manoj B. Chalikwar</w:t>
            </w:r>
          </w:p>
          <w:p w:rsidR="00BF2F60" w:rsidRPr="00DB5D84" w:rsidRDefault="00BF2F60" w:rsidP="00A5609B">
            <w:pPr>
              <w:spacing w:line="276" w:lineRule="auto"/>
              <w:jc w:val="both"/>
              <w:rPr>
                <w:rFonts w:ascii="Arial Narrow" w:hAnsi="Arial Narrow"/>
                <w:sz w:val="22"/>
                <w:szCs w:val="22"/>
              </w:rPr>
            </w:pPr>
            <w:r w:rsidRPr="00DB5D84">
              <w:rPr>
                <w:rFonts w:ascii="Arial Narrow" w:eastAsia="Arial Narrow" w:hAnsi="Arial Narrow" w:cs="Arial Narrow"/>
                <w:b/>
                <w:sz w:val="22"/>
                <w:szCs w:val="22"/>
              </w:rPr>
              <w:t>Vastukala Consultants (I) Pvt. Ltd.</w:t>
            </w:r>
          </w:p>
          <w:p w:rsidR="00BF2F60" w:rsidRPr="00DB5D84" w:rsidRDefault="00BF2F60" w:rsidP="00A5609B">
            <w:pPr>
              <w:spacing w:line="276" w:lineRule="auto"/>
              <w:jc w:val="both"/>
              <w:rPr>
                <w:rFonts w:ascii="Arial Narrow" w:hAnsi="Arial Narrow" w:cs="Arial"/>
                <w:b/>
                <w:bCs/>
                <w:sz w:val="22"/>
                <w:szCs w:val="22"/>
              </w:rPr>
            </w:pPr>
            <w:r w:rsidRPr="00DB5D84">
              <w:rPr>
                <w:rFonts w:ascii="Arial Narrow" w:eastAsia="Arial Narrow" w:hAnsi="Arial Narrow" w:cs="Arial Narrow"/>
                <w:sz w:val="22"/>
                <w:szCs w:val="22"/>
              </w:rPr>
              <w:t>106, 1</w:t>
            </w:r>
            <w:r w:rsidRPr="00DB5D84">
              <w:rPr>
                <w:rFonts w:ascii="Arial Narrow" w:eastAsia="Arial Narrow" w:hAnsi="Arial Narrow" w:cs="Arial Narrow"/>
                <w:sz w:val="22"/>
                <w:szCs w:val="22"/>
                <w:vertAlign w:val="superscript"/>
              </w:rPr>
              <w:t>st</w:t>
            </w:r>
            <w:r w:rsidRPr="00DB5D84">
              <w:rPr>
                <w:rFonts w:ascii="Arial Narrow" w:eastAsia="Arial Narrow" w:hAnsi="Arial Narrow" w:cs="Arial Narrow"/>
                <w:sz w:val="22"/>
                <w:szCs w:val="22"/>
              </w:rPr>
              <w:t xml:space="preserve"> Floor, Gold Star Tower, Opp. Treasure Island Mall, M.G. Road, Indore – 452 001.</w:t>
            </w: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Inspection</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hAnsi="Arial Narrow"/>
                <w:w w:val="105"/>
                <w:sz w:val="22"/>
                <w:szCs w:val="22"/>
              </w:rPr>
              <w:t>08.11.2023</w:t>
            </w: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Title Deed Number and Date</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w w:val="105"/>
                <w:sz w:val="22"/>
                <w:szCs w:val="22"/>
              </w:rPr>
            </w:pPr>
            <w:r w:rsidRPr="00DB5D84">
              <w:rPr>
                <w:rFonts w:ascii="Arial Narrow" w:hAnsi="Arial Narrow"/>
                <w:w w:val="105"/>
                <w:sz w:val="22"/>
                <w:szCs w:val="22"/>
              </w:rPr>
              <w:t xml:space="preserve">Lease Deed MP119002020A1491899 Dated 19.08.2020 for land bearing Plot No. 174 </w:t>
            </w: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Valuation</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eastAsia="Arial Narrow" w:hAnsi="Arial Narrow" w:cs="Arial Narrow"/>
                <w:b/>
                <w:sz w:val="22"/>
                <w:szCs w:val="22"/>
              </w:rPr>
              <w:t>16.11.2023</w:t>
            </w: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 xml:space="preserve">Purpose of Valuation </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As per request from the client for Punjab National Bank, MID Corporate Centre to assess Fair Market value of the property for Banking Loan Purpose.</w:t>
            </w:r>
          </w:p>
        </w:tc>
      </w:tr>
      <w:tr w:rsidR="00BF2F60" w:rsidRPr="00DB5D84" w:rsidTr="00C430AC">
        <w:tblPrEx>
          <w:tblCellMar>
            <w:top w:w="0" w:type="dxa"/>
            <w:bottom w:w="0" w:type="dxa"/>
          </w:tblCellMar>
        </w:tblPrEx>
        <w:trPr>
          <w:trHeight w:val="13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Property Owner/s</w:t>
            </w:r>
          </w:p>
          <w:p w:rsidR="00BF2F60" w:rsidRPr="00DB5D84" w:rsidRDefault="00BF2F60" w:rsidP="00A5609B">
            <w:pPr>
              <w:pStyle w:val="Default"/>
              <w:spacing w:line="276" w:lineRule="auto"/>
              <w:jc w:val="both"/>
              <w:rPr>
                <w:rFonts w:ascii="Arial Narrow" w:hAnsi="Arial Narrow" w:cs="Arial"/>
                <w:b/>
                <w:bCs/>
                <w:color w:val="auto"/>
                <w:sz w:val="22"/>
                <w:szCs w:val="22"/>
              </w:rPr>
            </w:pPr>
            <w:r w:rsidRPr="00DB5D84">
              <w:rPr>
                <w:rFonts w:ascii="Arial Narrow" w:hAnsi="Arial Narrow" w:cs="Arial"/>
                <w:color w:val="auto"/>
                <w:sz w:val="22"/>
                <w:szCs w:val="22"/>
              </w:rPr>
              <w:t>(Details of share of each owner in case of joint &amp; Co-ownership)</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rPr>
                <w:rFonts w:ascii="Arial Narrow" w:hAnsi="Arial Narrow" w:cs="Arial"/>
                <w:b/>
                <w:bCs/>
                <w:sz w:val="22"/>
                <w:szCs w:val="22"/>
              </w:rPr>
            </w:pPr>
            <w:r w:rsidRPr="00DB5D84">
              <w:rPr>
                <w:rFonts w:ascii="Arial Narrow" w:hAnsi="Arial Narrow" w:cs="Arial"/>
                <w:b/>
                <w:bCs/>
                <w:sz w:val="22"/>
                <w:szCs w:val="22"/>
              </w:rPr>
              <w:t>M/s Allwin Industries</w:t>
            </w:r>
          </w:p>
        </w:tc>
      </w:tr>
      <w:tr w:rsidR="00BF2F60" w:rsidRPr="00DB5D84" w:rsidTr="00C430AC">
        <w:tblPrEx>
          <w:tblCellMar>
            <w:top w:w="0" w:type="dxa"/>
            <w:bottom w:w="0" w:type="dxa"/>
          </w:tblCellMar>
        </w:tblPrEx>
        <w:trPr>
          <w:trHeight w:val="135"/>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w w:val="110"/>
                <w:sz w:val="22"/>
                <w:szCs w:val="22"/>
              </w:rPr>
              <w:t>Name of Bank/FI as applicable</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Punjab National Bank</w:t>
            </w:r>
          </w:p>
        </w:tc>
      </w:tr>
      <w:tr w:rsidR="00BF2F60" w:rsidRPr="00DB5D84" w:rsidTr="00C430AC">
        <w:tblPrEx>
          <w:tblCellMar>
            <w:top w:w="0" w:type="dxa"/>
            <w:bottom w:w="0" w:type="dxa"/>
          </w:tblCellMar>
        </w:tblPrEx>
        <w:trPr>
          <w:trHeight w:val="20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Name of Developer of the Property </w:t>
            </w:r>
          </w:p>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(in case of developer built properties) </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Self-Developed </w:t>
            </w:r>
          </w:p>
        </w:tc>
      </w:tr>
      <w:tr w:rsidR="00BF2F60" w:rsidRPr="00DB5D84" w:rsidTr="00C430AC">
        <w:tblPrEx>
          <w:tblCellMar>
            <w:top w:w="0" w:type="dxa"/>
            <w:bottom w:w="0" w:type="dxa"/>
          </w:tblCellMar>
        </w:tblPrEx>
        <w:trPr>
          <w:trHeight w:val="206"/>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4"/>
              </w:numPr>
              <w:spacing w:line="276" w:lineRule="auto"/>
              <w:ind w:left="105"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occupied by the owner / tenant? If occupied by tenant, since how long?</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Owner Occupied in the name and style of </w:t>
            </w:r>
            <w:r w:rsidRPr="00A5609B">
              <w:rPr>
                <w:rFonts w:ascii="Arial Narrow" w:hAnsi="Arial Narrow" w:cs="Arial"/>
                <w:bCs/>
                <w:color w:val="auto"/>
                <w:sz w:val="22"/>
                <w:szCs w:val="22"/>
              </w:rPr>
              <w:t>M/s Allwin Industries</w:t>
            </w:r>
          </w:p>
        </w:tc>
      </w:tr>
      <w:tr w:rsidR="00BF2F60" w:rsidRPr="00DB5D84" w:rsidTr="00C430AC">
        <w:tblPrEx>
          <w:tblCellMar>
            <w:top w:w="0" w:type="dxa"/>
            <w:bottom w:w="0" w:type="dxa"/>
          </w:tblCellMar>
        </w:tblPrEx>
        <w:trPr>
          <w:trHeight w:val="15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049" w:type="pct"/>
            <w:gridSpan w:val="6"/>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b/>
                <w:color w:val="auto"/>
                <w:w w:val="120"/>
                <w:sz w:val="22"/>
                <w:szCs w:val="22"/>
              </w:rPr>
            </w:pPr>
            <w:r w:rsidRPr="00DB5D84">
              <w:rPr>
                <w:rFonts w:ascii="Arial Narrow" w:hAnsi="Arial Narrow" w:cs="Arial"/>
                <w:b/>
                <w:color w:val="auto"/>
                <w:sz w:val="22"/>
                <w:szCs w:val="22"/>
              </w:rPr>
              <w:t>Physical Characteristics of the Property</w:t>
            </w:r>
          </w:p>
        </w:tc>
        <w:tc>
          <w:tcPr>
            <w:tcW w:w="2515" w:type="pct"/>
            <w:gridSpan w:val="8"/>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jc w:val="center"/>
              <w:rPr>
                <w:rFonts w:ascii="Arial Narrow" w:hAnsi="Arial Narrow" w:cs="Arial"/>
                <w:color w:val="auto"/>
                <w:sz w:val="22"/>
                <w:szCs w:val="22"/>
              </w:rPr>
            </w:pPr>
          </w:p>
        </w:tc>
        <w:tc>
          <w:tcPr>
            <w:tcW w:w="2049" w:type="pct"/>
            <w:gridSpan w:val="6"/>
            <w:tcBorders>
              <w:top w:val="single" w:sz="4" w:space="0" w:color="000000"/>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 xml:space="preserve">Location of the Property </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DB5D84" w:rsidRDefault="00BF2F60" w:rsidP="00A5609B">
            <w:pPr>
              <w:autoSpaceDE w:val="0"/>
              <w:autoSpaceDN w:val="0"/>
              <w:adjustRightInd w:val="0"/>
              <w:jc w:val="both"/>
              <w:rPr>
                <w:rFonts w:ascii="Arial Narrow" w:hAnsi="Arial Narrow" w:cs="Arial"/>
                <w:sz w:val="22"/>
                <w:szCs w:val="22"/>
              </w:rPr>
            </w:pP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049" w:type="pct"/>
            <w:gridSpan w:val="6"/>
            <w:tcBorders>
              <w:top w:val="single" w:sz="4" w:space="0" w:color="000000"/>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Plot No. / Survey No.</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A5609B" w:rsidRDefault="00BF2F60" w:rsidP="00A5609B">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 xml:space="preserve">Plot No.174 </w:t>
            </w: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049" w:type="pct"/>
            <w:gridSpan w:val="6"/>
            <w:tcBorders>
              <w:top w:val="single" w:sz="4" w:space="0" w:color="000000"/>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Door No.</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A5609B" w:rsidRDefault="00BF2F60" w:rsidP="00A5609B">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w:t>
            </w: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049" w:type="pct"/>
            <w:gridSpan w:val="6"/>
            <w:tcBorders>
              <w:top w:val="single" w:sz="4" w:space="0" w:color="000000"/>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T. S. No. / Village</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A5609B" w:rsidRDefault="00BF2F60" w:rsidP="00A5609B">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Industrial Area, Pithampur</w:t>
            </w: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049" w:type="pct"/>
            <w:gridSpan w:val="6"/>
            <w:tcBorders>
              <w:top w:val="single" w:sz="4" w:space="0" w:color="000000"/>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Ward / Taluka</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A5609B" w:rsidRDefault="00BF2F60" w:rsidP="00A5609B">
            <w:pPr>
              <w:autoSpaceDE w:val="0"/>
              <w:autoSpaceDN w:val="0"/>
              <w:adjustRightInd w:val="0"/>
              <w:jc w:val="both"/>
              <w:rPr>
                <w:rFonts w:ascii="Arial Narrow" w:hAnsi="Arial Narrow" w:cs="Arial"/>
                <w:sz w:val="22"/>
                <w:szCs w:val="22"/>
              </w:rPr>
            </w:pPr>
            <w:r w:rsidRPr="00DB5D84">
              <w:rPr>
                <w:rFonts w:ascii="Arial Narrow" w:hAnsi="Arial Narrow" w:cs="Arial"/>
                <w:sz w:val="22"/>
                <w:szCs w:val="22"/>
              </w:rPr>
              <w:t xml:space="preserve">Tehsil - </w:t>
            </w:r>
            <w:r w:rsidRPr="00DB5D84">
              <w:rPr>
                <w:rFonts w:ascii="Arial Narrow" w:hAnsi="Arial Narrow" w:cs="Tahoma"/>
                <w:sz w:val="22"/>
                <w:szCs w:val="22"/>
              </w:rPr>
              <w:t>Dhar</w:t>
            </w: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049" w:type="pct"/>
            <w:gridSpan w:val="6"/>
            <w:tcBorders>
              <w:top w:val="single" w:sz="4" w:space="0" w:color="000000"/>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Mandal / District</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A5609B" w:rsidRDefault="00BF2F60" w:rsidP="00A5609B">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 xml:space="preserve">District - </w:t>
            </w:r>
            <w:r w:rsidRPr="00DB5D84">
              <w:rPr>
                <w:rFonts w:ascii="Arial Narrow" w:hAnsi="Arial Narrow" w:cs="Tahoma"/>
                <w:sz w:val="22"/>
                <w:szCs w:val="22"/>
              </w:rPr>
              <w:t>Dhar</w:t>
            </w:r>
          </w:p>
        </w:tc>
      </w:tr>
      <w:tr w:rsidR="00BF2F60" w:rsidRPr="00DB5D84" w:rsidTr="00C430AC">
        <w:tblPrEx>
          <w:tblCellMar>
            <w:top w:w="0" w:type="dxa"/>
            <w:bottom w:w="0" w:type="dxa"/>
          </w:tblCellMar>
        </w:tblPrEx>
        <w:trPr>
          <w:trHeight w:val="116"/>
          <w:jc w:val="center"/>
        </w:trPr>
        <w:tc>
          <w:tcPr>
            <w:tcW w:w="436" w:type="pct"/>
            <w:tcBorders>
              <w:top w:val="single" w:sz="4" w:space="0" w:color="auto"/>
              <w:left w:val="single" w:sz="4" w:space="0" w:color="auto"/>
              <w:bottom w:val="single" w:sz="4" w:space="0" w:color="auto"/>
              <w:right w:val="single" w:sz="4" w:space="0" w:color="auto"/>
            </w:tcBorders>
          </w:tcPr>
          <w:p w:rsidR="00BF2F60" w:rsidRPr="00A5609B" w:rsidRDefault="00BF2F60" w:rsidP="00A5609B">
            <w:pPr>
              <w:pStyle w:val="Default"/>
              <w:spacing w:line="276" w:lineRule="auto"/>
              <w:ind w:left="142"/>
              <w:jc w:val="center"/>
              <w:rPr>
                <w:rFonts w:ascii="Arial Narrow" w:hAnsi="Arial Narrow" w:cs="Arial"/>
                <w:color w:val="auto"/>
                <w:sz w:val="22"/>
                <w:szCs w:val="22"/>
              </w:rPr>
            </w:pPr>
          </w:p>
        </w:tc>
        <w:tc>
          <w:tcPr>
            <w:tcW w:w="2049" w:type="pct"/>
            <w:gridSpan w:val="6"/>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Brief description of the property:</w:t>
            </w:r>
          </w:p>
        </w:tc>
        <w:tc>
          <w:tcPr>
            <w:tcW w:w="2515" w:type="pct"/>
            <w:gridSpan w:val="8"/>
            <w:tcBorders>
              <w:top w:val="single" w:sz="4" w:space="0" w:color="000000"/>
              <w:left w:val="single" w:sz="4" w:space="0" w:color="000000"/>
              <w:bottom w:val="single" w:sz="4" w:space="0" w:color="auto"/>
              <w:right w:val="single" w:sz="4" w:space="0" w:color="000000"/>
            </w:tcBorders>
          </w:tcPr>
          <w:p w:rsidR="00BF2F60" w:rsidRPr="00A5609B" w:rsidRDefault="00BF2F60" w:rsidP="00A5609B">
            <w:pPr>
              <w:spacing w:line="276" w:lineRule="auto"/>
              <w:jc w:val="both"/>
              <w:rPr>
                <w:rFonts w:ascii="Arial Narrow" w:hAnsi="Arial Narrow" w:cs="Arial"/>
                <w:sz w:val="22"/>
                <w:szCs w:val="22"/>
              </w:rPr>
            </w:pPr>
            <w:r w:rsidRPr="00A5609B">
              <w:rPr>
                <w:rFonts w:ascii="Arial Narrow" w:eastAsia="Arial Narrow" w:hAnsi="Arial Narrow" w:cs="Arial Narrow"/>
                <w:sz w:val="22"/>
                <w:szCs w:val="22"/>
              </w:rPr>
              <w:t xml:space="preserve"> </w:t>
            </w:r>
          </w:p>
        </w:tc>
      </w:tr>
      <w:tr w:rsidR="00BF2F60" w:rsidRPr="00DB5D84" w:rsidTr="00CF3FBF">
        <w:tblPrEx>
          <w:tblCellMar>
            <w:top w:w="0" w:type="dxa"/>
            <w:bottom w:w="0" w:type="dxa"/>
          </w:tblCellMar>
        </w:tblPrEx>
        <w:trPr>
          <w:trHeight w:val="284"/>
          <w:jc w:val="center"/>
        </w:trPr>
        <w:tc>
          <w:tcPr>
            <w:tcW w:w="436" w:type="pct"/>
            <w:tcBorders>
              <w:top w:val="single" w:sz="4" w:space="0" w:color="auto"/>
              <w:left w:val="single" w:sz="4" w:space="0" w:color="auto"/>
              <w:bottom w:val="single" w:sz="4" w:space="0" w:color="auto"/>
              <w:right w:val="single" w:sz="4" w:space="0" w:color="auto"/>
            </w:tcBorders>
          </w:tcPr>
          <w:p w:rsidR="00BF2F60" w:rsidRPr="00A5609B" w:rsidRDefault="00BF2F60" w:rsidP="00A5609B">
            <w:pPr>
              <w:pStyle w:val="Default"/>
              <w:spacing w:line="276" w:lineRule="auto"/>
              <w:ind w:left="142"/>
              <w:jc w:val="center"/>
              <w:rPr>
                <w:rFonts w:ascii="Arial Narrow" w:hAnsi="Arial Narrow" w:cs="Arial"/>
                <w:color w:val="auto"/>
                <w:sz w:val="22"/>
                <w:szCs w:val="22"/>
              </w:rPr>
            </w:pPr>
          </w:p>
        </w:tc>
        <w:tc>
          <w:tcPr>
            <w:tcW w:w="4564" w:type="pct"/>
            <w:gridSpan w:val="14"/>
            <w:tcBorders>
              <w:top w:val="single" w:sz="4" w:space="0" w:color="auto"/>
              <w:left w:val="single" w:sz="4" w:space="0" w:color="auto"/>
              <w:bottom w:val="single" w:sz="4" w:space="0" w:color="auto"/>
              <w:right w:val="single" w:sz="4" w:space="0" w:color="auto"/>
            </w:tcBorders>
          </w:tcPr>
          <w:p w:rsidR="00BF2F60" w:rsidRPr="00DB5D84" w:rsidRDefault="00BF2F60" w:rsidP="00A5609B">
            <w:pPr>
              <w:jc w:val="both"/>
              <w:rPr>
                <w:rFonts w:ascii="Arial Narrow" w:hAnsi="Arial Narrow"/>
                <w:sz w:val="22"/>
                <w:szCs w:val="22"/>
                <w:lang w:val="en-IN"/>
              </w:rPr>
            </w:pPr>
            <w:r w:rsidRPr="00DB5D84">
              <w:rPr>
                <w:rFonts w:ascii="Arial Narrow" w:hAnsi="Arial Narrow" w:cs="BookmanOldStyle"/>
                <w:sz w:val="22"/>
                <w:szCs w:val="22"/>
              </w:rPr>
              <w:t>The immovable property comprises of Leasehold industrial</w:t>
            </w:r>
            <w:r w:rsidRPr="00DB5D84">
              <w:rPr>
                <w:rFonts w:ascii="Arial Narrow" w:hAnsi="Arial Narrow" w:cs="Arial"/>
                <w:sz w:val="22"/>
                <w:szCs w:val="22"/>
              </w:rPr>
              <w:t xml:space="preserve"> land and building owned </w:t>
            </w:r>
            <w:r w:rsidRPr="00DB5D84">
              <w:rPr>
                <w:rFonts w:ascii="Arial Narrow" w:hAnsi="Arial Narrow" w:cs="BookmanOldStyle"/>
                <w:sz w:val="22"/>
                <w:szCs w:val="22"/>
              </w:rPr>
              <w:t xml:space="preserve">by M/s Allwin Industries The property is located in a developed area having basic infrastructure, well connected by road and Bus Stand. It is located at 3.4 KM. travelling distance from </w:t>
            </w:r>
            <w:r w:rsidRPr="00DB5D84">
              <w:rPr>
                <w:rFonts w:ascii="Arial Narrow" w:hAnsi="Arial Narrow"/>
                <w:sz w:val="22"/>
                <w:szCs w:val="22"/>
                <w:lang w:val="en-IN"/>
              </w:rPr>
              <w:t>Pithampur Bus Stand Eicher Chouraha.</w:t>
            </w:r>
          </w:p>
          <w:p w:rsidR="00BF2F60" w:rsidRPr="00DB5D84" w:rsidRDefault="00BF2F60" w:rsidP="00A5609B">
            <w:pPr>
              <w:jc w:val="both"/>
              <w:rPr>
                <w:rFonts w:ascii="Arial Narrow" w:hAnsi="Arial Narrow" w:cs="BookmanOldStyle"/>
                <w:sz w:val="22"/>
                <w:szCs w:val="22"/>
              </w:rPr>
            </w:pPr>
          </w:p>
          <w:p w:rsidR="00BF2F60" w:rsidRPr="00DB5D84" w:rsidRDefault="00BF2F60" w:rsidP="00A5609B">
            <w:pPr>
              <w:jc w:val="both"/>
              <w:rPr>
                <w:rFonts w:ascii="Arial Narrow" w:hAnsi="Arial Narrow" w:cs="BookmanOldStyle"/>
                <w:b/>
                <w:sz w:val="22"/>
                <w:szCs w:val="22"/>
                <w:u w:val="single"/>
              </w:rPr>
            </w:pPr>
            <w:r w:rsidRPr="00DB5D84">
              <w:rPr>
                <w:rFonts w:ascii="Arial Narrow" w:hAnsi="Arial Narrow" w:cs="BookmanOldStyle"/>
                <w:b/>
                <w:sz w:val="22"/>
                <w:szCs w:val="22"/>
                <w:u w:val="single"/>
              </w:rPr>
              <w:t>Nearby Landmark:</w:t>
            </w:r>
            <w:r w:rsidRPr="00DB5D84">
              <w:rPr>
                <w:rFonts w:ascii="Arial Narrow" w:hAnsi="Arial Narrow" w:cs="BookmanOldStyle"/>
                <w:sz w:val="22"/>
                <w:szCs w:val="22"/>
              </w:rPr>
              <w:t xml:space="preserve"> Galaxy Component’s Pvt. Ltd.</w:t>
            </w:r>
          </w:p>
          <w:p w:rsidR="00BF2F60" w:rsidRPr="00DB5D84" w:rsidRDefault="00BF2F60" w:rsidP="00A5609B">
            <w:pPr>
              <w:jc w:val="both"/>
              <w:rPr>
                <w:rFonts w:ascii="Arial Narrow" w:hAnsi="Arial Narrow" w:cs="BookmanOldStyle"/>
                <w:sz w:val="22"/>
                <w:szCs w:val="22"/>
              </w:rPr>
            </w:pPr>
          </w:p>
          <w:p w:rsidR="00BF2F60" w:rsidRPr="00DB5D84" w:rsidRDefault="00BF2F60" w:rsidP="00A5609B">
            <w:pPr>
              <w:jc w:val="both"/>
              <w:rPr>
                <w:rFonts w:ascii="Arial Narrow" w:hAnsi="Arial Narrow" w:cs="BookmanOldStyle"/>
                <w:b/>
                <w:sz w:val="22"/>
                <w:szCs w:val="22"/>
                <w:u w:val="single"/>
              </w:rPr>
            </w:pPr>
            <w:r w:rsidRPr="00DB5D84">
              <w:rPr>
                <w:rFonts w:ascii="Arial Narrow" w:hAnsi="Arial Narrow" w:cs="BookmanOldStyle"/>
                <w:b/>
                <w:sz w:val="22"/>
                <w:szCs w:val="22"/>
                <w:u w:val="single"/>
              </w:rPr>
              <w:t>Land:</w:t>
            </w:r>
          </w:p>
          <w:p w:rsidR="00BF2F60" w:rsidRPr="00DB5D84" w:rsidRDefault="00BF2F60" w:rsidP="00A5609B">
            <w:pPr>
              <w:jc w:val="both"/>
              <w:rPr>
                <w:rFonts w:ascii="Arial Narrow" w:hAnsi="Arial Narrow" w:cs="BookmanOldStyle"/>
                <w:b/>
                <w:sz w:val="22"/>
                <w:szCs w:val="22"/>
                <w:u w:val="single"/>
              </w:rPr>
            </w:pPr>
          </w:p>
          <w:p w:rsidR="00BF2F60" w:rsidRPr="00DB5D84" w:rsidRDefault="00BF2F60" w:rsidP="00A5609B">
            <w:pPr>
              <w:jc w:val="both"/>
              <w:rPr>
                <w:rFonts w:ascii="Arial Narrow" w:hAnsi="Arial Narrow" w:cs="BookmanOldStyle"/>
                <w:bCs/>
                <w:sz w:val="22"/>
                <w:szCs w:val="22"/>
              </w:rPr>
            </w:pPr>
            <w:r w:rsidRPr="00DB5D84">
              <w:rPr>
                <w:rFonts w:ascii="Arial Narrow" w:hAnsi="Arial Narrow" w:cs="BookmanOldStyle"/>
                <w:sz w:val="22"/>
                <w:szCs w:val="22"/>
              </w:rPr>
              <w:t>As per Lease Deed / Approved Plan, the plot of land area is 3,194.00 Sq. M., which is considered for valuation.</w:t>
            </w:r>
          </w:p>
          <w:p w:rsidR="00BF2F60" w:rsidRPr="00DB5D84" w:rsidRDefault="00BF2F60" w:rsidP="00A5609B">
            <w:pPr>
              <w:jc w:val="both"/>
              <w:rPr>
                <w:rFonts w:ascii="Arial Narrow" w:hAnsi="Arial Narrow" w:cs="BookmanOldStyle"/>
                <w:bCs/>
                <w:sz w:val="22"/>
                <w:szCs w:val="22"/>
              </w:rPr>
            </w:pPr>
          </w:p>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 xml:space="preserve">The land is leased by </w:t>
            </w:r>
            <w:r w:rsidRPr="00DB5D84">
              <w:rPr>
                <w:rFonts w:ascii="Arial Narrow" w:hAnsi="Arial Narrow"/>
                <w:b/>
                <w:sz w:val="22"/>
                <w:szCs w:val="22"/>
              </w:rPr>
              <w:t xml:space="preserve">The Governor of Madhya Pradesh acting through the Managing Director, M.P. Industrial Development Corporation (Indore) Limited, Indore. </w:t>
            </w:r>
            <w:r w:rsidRPr="00DB5D84">
              <w:rPr>
                <w:rFonts w:ascii="Arial Narrow" w:hAnsi="Arial Narrow" w:cs="BookmanOldStyle"/>
                <w:b/>
                <w:sz w:val="22"/>
                <w:szCs w:val="22"/>
              </w:rPr>
              <w:t>The Lease Period is 30 years commencing from the date 20.05.2016 and ending on 19.05.2046. The balance Lease period is 23 Years.</w:t>
            </w:r>
          </w:p>
          <w:p w:rsidR="00BF2F60" w:rsidRPr="00DB5D84" w:rsidRDefault="00BF2F60" w:rsidP="00A5609B">
            <w:pPr>
              <w:jc w:val="both"/>
              <w:rPr>
                <w:rFonts w:ascii="Arial Narrow" w:hAnsi="Arial Narrow" w:cs="BookmanOldStyle"/>
                <w:b/>
                <w:sz w:val="22"/>
                <w:szCs w:val="22"/>
                <w:u w:val="single"/>
              </w:rPr>
            </w:pPr>
          </w:p>
          <w:p w:rsidR="00BF2F60" w:rsidRDefault="00BF2F60" w:rsidP="00A5609B">
            <w:pPr>
              <w:jc w:val="both"/>
              <w:rPr>
                <w:rFonts w:ascii="Arial Narrow" w:hAnsi="Arial Narrow" w:cs="BookmanOldStyle"/>
                <w:sz w:val="22"/>
                <w:szCs w:val="22"/>
                <w:u w:val="single"/>
              </w:rPr>
            </w:pPr>
          </w:p>
          <w:p w:rsidR="00BF2F60" w:rsidRPr="00DB5D84" w:rsidRDefault="00BF2F60" w:rsidP="00A5609B">
            <w:pPr>
              <w:jc w:val="both"/>
              <w:rPr>
                <w:rFonts w:ascii="Arial Narrow" w:hAnsi="Arial Narrow" w:cs="BookmanOldStyle"/>
                <w:sz w:val="22"/>
                <w:szCs w:val="22"/>
                <w:u w:val="single"/>
              </w:rPr>
            </w:pPr>
          </w:p>
          <w:p w:rsidR="00BF2F60" w:rsidRPr="00DB5D84" w:rsidRDefault="00BF2F60" w:rsidP="00A5609B">
            <w:pPr>
              <w:jc w:val="both"/>
              <w:rPr>
                <w:rFonts w:ascii="Arial Narrow" w:hAnsi="Arial Narrow" w:cs="BookmanOldStyle"/>
                <w:sz w:val="22"/>
                <w:szCs w:val="22"/>
                <w:u w:val="single"/>
              </w:rPr>
            </w:pPr>
          </w:p>
          <w:p w:rsidR="00BF2F60" w:rsidRPr="00DB5D84" w:rsidRDefault="00BF2F60" w:rsidP="00A5609B">
            <w:pPr>
              <w:jc w:val="both"/>
              <w:rPr>
                <w:rFonts w:ascii="Arial Narrow" w:hAnsi="Arial Narrow" w:cs="BookmanOldStyle"/>
                <w:sz w:val="22"/>
                <w:szCs w:val="22"/>
                <w:u w:val="single"/>
              </w:rPr>
            </w:pPr>
          </w:p>
          <w:p w:rsidR="00BF2F60" w:rsidRPr="00DB5D84" w:rsidRDefault="00BF2F60" w:rsidP="00A5609B">
            <w:pPr>
              <w:jc w:val="both"/>
              <w:rPr>
                <w:rFonts w:ascii="Arial Narrow" w:hAnsi="Arial Narrow" w:cs="BookmanOldStyle"/>
                <w:b/>
                <w:sz w:val="22"/>
                <w:szCs w:val="22"/>
                <w:u w:val="single"/>
              </w:rPr>
            </w:pPr>
            <w:r w:rsidRPr="00DB5D84">
              <w:rPr>
                <w:rFonts w:ascii="Arial Narrow" w:hAnsi="Arial Narrow" w:cs="BookmanOldStyle"/>
                <w:b/>
                <w:sz w:val="22"/>
                <w:szCs w:val="22"/>
                <w:u w:val="single"/>
              </w:rPr>
              <w:lastRenderedPageBreak/>
              <w:t>Structure:</w:t>
            </w:r>
          </w:p>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The land consists of various structures. It consists of Wheat Manufacturing Area, labor Room, Boiler and A.C. sheet roofing. Cooling Tower is having R.C.C. Foundation. </w:t>
            </w:r>
          </w:p>
          <w:p w:rsidR="00BF2F60" w:rsidRPr="00DB5D84" w:rsidRDefault="00BF2F60" w:rsidP="00A5609B">
            <w:pPr>
              <w:jc w:val="both"/>
              <w:rPr>
                <w:rFonts w:ascii="Arial Narrow" w:hAnsi="Arial Narrow" w:cs="BookmanOldStyle"/>
                <w:sz w:val="22"/>
                <w:szCs w:val="22"/>
              </w:rPr>
            </w:pPr>
          </w:p>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 xml:space="preserve">As per Approved Building Plan the construction area is as below – </w:t>
            </w:r>
          </w:p>
          <w:tbl>
            <w:tblPr>
              <w:tblW w:w="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274"/>
            </w:tblGrid>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
                      <w:sz w:val="22"/>
                      <w:szCs w:val="22"/>
                    </w:rPr>
                  </w:pPr>
                  <w:bookmarkStart w:id="2" w:name="_Hlk121398530"/>
                  <w:r w:rsidRPr="00DB5D84">
                    <w:rPr>
                      <w:rFonts w:ascii="Arial Narrow" w:hAnsi="Arial Narrow" w:cs="BookmanOldStyle"/>
                      <w:b/>
                      <w:sz w:val="22"/>
                      <w:szCs w:val="22"/>
                    </w:rPr>
                    <w:t>Particulars</w:t>
                  </w:r>
                </w:p>
              </w:tc>
              <w:tc>
                <w:tcPr>
                  <w:tcW w:w="2274" w:type="dxa"/>
                  <w:shd w:val="clear" w:color="auto" w:fill="auto"/>
                </w:tcPr>
                <w:p w:rsidR="00BF2F60" w:rsidRPr="00DB5D84" w:rsidRDefault="00BF2F60" w:rsidP="00A5609B">
                  <w:pPr>
                    <w:jc w:val="center"/>
                    <w:rPr>
                      <w:rFonts w:ascii="Arial Narrow" w:hAnsi="Arial Narrow" w:cs="BookmanOldStyle"/>
                      <w:b/>
                      <w:sz w:val="22"/>
                      <w:szCs w:val="22"/>
                    </w:rPr>
                  </w:pPr>
                  <w:r w:rsidRPr="00DB5D84">
                    <w:rPr>
                      <w:rFonts w:ascii="Arial Narrow" w:hAnsi="Arial Narrow" w:cs="BookmanOldStyle"/>
                      <w:b/>
                      <w:sz w:val="22"/>
                      <w:szCs w:val="22"/>
                    </w:rPr>
                    <w:t>Built up Area in Sq. M.</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Fact Building Ground Floor</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BF2F60" w:rsidRPr="00DB5D84" w:rsidTr="00A5609B">
              <w:trPr>
                <w:trHeight w:val="118"/>
              </w:trPr>
              <w:tc>
                <w:tcPr>
                  <w:tcW w:w="3344" w:type="dxa"/>
                  <w:shd w:val="clear" w:color="auto" w:fill="auto"/>
                </w:tcPr>
                <w:p w:rsidR="00BF2F60" w:rsidRPr="00A5609B" w:rsidRDefault="00BF2F60" w:rsidP="00A5609B">
                  <w:pPr>
                    <w:rPr>
                      <w:rFonts w:ascii="Arial Narrow" w:hAnsi="Arial Narrow"/>
                    </w:rPr>
                  </w:pPr>
                  <w:r w:rsidRPr="00DB5D84">
                    <w:rPr>
                      <w:rFonts w:ascii="Arial Narrow" w:hAnsi="Arial Narrow" w:cs="BookmanOldStyle"/>
                      <w:bCs/>
                      <w:sz w:val="22"/>
                      <w:szCs w:val="22"/>
                    </w:rPr>
                    <w:t>Fact Building First Floor</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BF2F60" w:rsidRPr="00DB5D84" w:rsidTr="00A5609B">
              <w:trPr>
                <w:trHeight w:val="331"/>
              </w:trPr>
              <w:tc>
                <w:tcPr>
                  <w:tcW w:w="3344" w:type="dxa"/>
                  <w:shd w:val="clear" w:color="auto" w:fill="auto"/>
                </w:tcPr>
                <w:p w:rsidR="00BF2F60" w:rsidRPr="00A5609B" w:rsidRDefault="00BF2F60" w:rsidP="00A5609B">
                  <w:pPr>
                    <w:rPr>
                      <w:rFonts w:ascii="Arial Narrow" w:hAnsi="Arial Narrow"/>
                    </w:rPr>
                  </w:pPr>
                  <w:r w:rsidRPr="00DB5D84">
                    <w:rPr>
                      <w:rFonts w:ascii="Arial Narrow" w:hAnsi="Arial Narrow" w:cs="BookmanOldStyle"/>
                      <w:bCs/>
                      <w:sz w:val="22"/>
                      <w:szCs w:val="22"/>
                    </w:rPr>
                    <w:t>Fact Building Ground Floor</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Fact Building First Floor</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Cs/>
                      <w:sz w:val="22"/>
                      <w:szCs w:val="22"/>
                    </w:rPr>
                  </w:pPr>
                  <w:r w:rsidRPr="00DB5D84">
                    <w:rPr>
                      <w:rFonts w:ascii="Arial Narrow" w:hAnsi="Arial Narrow" w:cs="BookmanOldStyle"/>
                      <w:bCs/>
                      <w:sz w:val="22"/>
                      <w:szCs w:val="22"/>
                    </w:rPr>
                    <w:t>Office Set</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6.56</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 xml:space="preserve">Labor Quarters  </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93.33</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 xml:space="preserve">Toilet Block </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11.37</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Cantina And Other Room</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49.40</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Security Room</w:t>
                  </w:r>
                </w:p>
              </w:tc>
              <w:tc>
                <w:tcPr>
                  <w:tcW w:w="2274"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25.62</w:t>
                  </w:r>
                </w:p>
              </w:tc>
            </w:tr>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Total Built-up RCC Area on Ground Floor</w:t>
                  </w:r>
                </w:p>
              </w:tc>
              <w:tc>
                <w:tcPr>
                  <w:tcW w:w="2274" w:type="dxa"/>
                  <w:shd w:val="clear" w:color="auto" w:fill="auto"/>
                </w:tcPr>
                <w:p w:rsidR="00BF2F60" w:rsidRPr="00DB5D84" w:rsidRDefault="00BF2F60" w:rsidP="00A5609B">
                  <w:pPr>
                    <w:jc w:val="right"/>
                    <w:rPr>
                      <w:rFonts w:ascii="Arial Narrow" w:hAnsi="Arial Narrow"/>
                      <w:b/>
                      <w:sz w:val="22"/>
                    </w:rPr>
                  </w:pPr>
                  <w:r w:rsidRPr="00DB5D84">
                    <w:rPr>
                      <w:rFonts w:ascii="Arial Narrow" w:hAnsi="Arial Narrow"/>
                      <w:b/>
                      <w:sz w:val="22"/>
                    </w:rPr>
                    <w:t>2,109.88</w:t>
                  </w:r>
                </w:p>
              </w:tc>
            </w:tr>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 xml:space="preserve">Total Tin Shade </w:t>
                  </w:r>
                </w:p>
              </w:tc>
              <w:tc>
                <w:tcPr>
                  <w:tcW w:w="2274" w:type="dxa"/>
                  <w:shd w:val="clear" w:color="auto" w:fill="auto"/>
                </w:tcPr>
                <w:p w:rsidR="00BF2F60" w:rsidRPr="00DB5D84" w:rsidRDefault="00BF2F60" w:rsidP="00A5609B">
                  <w:pPr>
                    <w:jc w:val="right"/>
                    <w:rPr>
                      <w:rFonts w:ascii="Arial Narrow" w:hAnsi="Arial Narrow"/>
                      <w:b/>
                      <w:sz w:val="22"/>
                    </w:rPr>
                  </w:pPr>
                  <w:r w:rsidRPr="00DB5D84">
                    <w:rPr>
                      <w:rFonts w:ascii="Arial Narrow" w:hAnsi="Arial Narrow" w:cs="BookmanOldStyle"/>
                      <w:b/>
                      <w:sz w:val="22"/>
                      <w:szCs w:val="22"/>
                    </w:rPr>
                    <w:t>821.05</w:t>
                  </w:r>
                </w:p>
              </w:tc>
            </w:tr>
            <w:bookmarkEnd w:id="2"/>
          </w:tbl>
          <w:p w:rsidR="00BF2F60" w:rsidRPr="00DB5D84" w:rsidRDefault="00BF2F60" w:rsidP="00A5609B">
            <w:pPr>
              <w:jc w:val="both"/>
              <w:rPr>
                <w:rFonts w:ascii="Arial Narrow" w:hAnsi="Arial Narrow" w:cs="BookmanOldStyle"/>
                <w:sz w:val="22"/>
                <w:szCs w:val="22"/>
              </w:rPr>
            </w:pP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noProof/>
                <w:color w:val="auto"/>
                <w:sz w:val="22"/>
                <w:szCs w:val="22"/>
              </w:rPr>
              <w:t>Municipal Ward No.</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olor w:val="auto"/>
              </w:rPr>
            </w:pPr>
            <w:r w:rsidRPr="00A5609B">
              <w:rPr>
                <w:rFonts w:ascii="Arial Narrow" w:hAnsi="Arial Narrow" w:cs="Tahoma"/>
                <w:color w:val="auto"/>
                <w:sz w:val="22"/>
                <w:szCs w:val="22"/>
              </w:rPr>
              <w:t>Ward No. 04</w:t>
            </w: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City / Town</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Tahoma"/>
                <w:color w:val="auto"/>
                <w:sz w:val="22"/>
                <w:szCs w:val="22"/>
              </w:rPr>
              <w:t>Pithampur, Indore</w:t>
            </w: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Residential Area / Commercial Area / Industrial Area (Pithampur)</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 Area, Pithampur</w:t>
            </w: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Classification of the area:</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High / Middle / Poor</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Middle </w:t>
            </w: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Metro / Urban / Semi Urban / Rural</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Semi Urban</w:t>
            </w:r>
          </w:p>
        </w:tc>
      </w:tr>
      <w:tr w:rsidR="00BF2F60" w:rsidRPr="00DB5D84" w:rsidTr="00C430AC">
        <w:tblPrEx>
          <w:tblCellMar>
            <w:top w:w="0" w:type="dxa"/>
            <w:bottom w:w="0" w:type="dxa"/>
          </w:tblCellMar>
        </w:tblPrEx>
        <w:trPr>
          <w:trHeight w:val="1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noProof/>
                <w:color w:val="auto"/>
                <w:sz w:val="22"/>
                <w:szCs w:val="22"/>
              </w:rPr>
            </w:pPr>
            <w:r w:rsidRPr="00A5609B">
              <w:rPr>
                <w:rFonts w:ascii="Arial Narrow" w:hAnsi="Arial Narrow" w:cs="Arial"/>
                <w:color w:val="auto"/>
                <w:sz w:val="22"/>
                <w:szCs w:val="22"/>
              </w:rPr>
              <w:t>Coming under Corporation limit/ Village Panchayat/ Municipality</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M.P. Industrial Development Corporation (Indore) Limited, Indore</w:t>
            </w:r>
          </w:p>
        </w:tc>
      </w:tr>
      <w:tr w:rsidR="00BF2F60" w:rsidRPr="00DB5D84" w:rsidTr="00C430AC">
        <w:tblPrEx>
          <w:tblCellMar>
            <w:top w:w="0" w:type="dxa"/>
            <w:bottom w:w="0" w:type="dxa"/>
          </w:tblCellMar>
        </w:tblPrEx>
        <w:trPr>
          <w:trHeight w:val="22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Postal Address of the Property</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A5609B">
              <w:rPr>
                <w:rFonts w:ascii="Arial Narrow" w:hAnsi="Arial Narrow" w:cs="Arial"/>
                <w:sz w:val="22"/>
                <w:szCs w:val="22"/>
              </w:rPr>
              <w:t>Industrial Land &amp; Buildings on Plot No. 174, Sector-1, Industrial Area, Pithampur, Rau - Pithampur Road, Tehsil &amp; District Dhar, PIN – 454 774, State – Madhya Pradesh, Country – India.</w:t>
            </w:r>
          </w:p>
        </w:tc>
      </w:tr>
      <w:tr w:rsidR="00BF2F60" w:rsidRPr="00DB5D84" w:rsidTr="00C430AC">
        <w:tblPrEx>
          <w:tblCellMar>
            <w:top w:w="0" w:type="dxa"/>
            <w:bottom w:w="0" w:type="dxa"/>
          </w:tblCellMar>
        </w:tblPrEx>
        <w:trPr>
          <w:trHeight w:val="4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Latitude, Longitude and Coordinates of the site</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22°37’14.0”N 75°41’53.2”E</w:t>
            </w:r>
          </w:p>
        </w:tc>
      </w:tr>
      <w:tr w:rsidR="00BF2F60" w:rsidRPr="00DB5D84" w:rsidTr="00C430AC">
        <w:tblPrEx>
          <w:tblCellMar>
            <w:top w:w="0" w:type="dxa"/>
            <w:bottom w:w="0" w:type="dxa"/>
          </w:tblCellMar>
        </w:tblPrEx>
        <w:trPr>
          <w:trHeight w:val="4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of the plot/land </w:t>
            </w:r>
          </w:p>
          <w:p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olor w:val="auto"/>
                <w:w w:val="110"/>
                <w:sz w:val="22"/>
                <w:szCs w:val="22"/>
              </w:rPr>
              <w:t>(Supported by a plan)</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BookmanOldStyle"/>
                <w:color w:val="auto"/>
                <w:sz w:val="22"/>
                <w:szCs w:val="22"/>
              </w:rPr>
            </w:pPr>
            <w:r w:rsidRPr="00DB5D84">
              <w:rPr>
                <w:rFonts w:ascii="Arial Narrow" w:hAnsi="Arial Narrow" w:cs="BookmanOldStyle"/>
                <w:color w:val="auto"/>
                <w:sz w:val="22"/>
                <w:szCs w:val="22"/>
              </w:rPr>
              <w:t xml:space="preserve">Plot of land area = </w:t>
            </w:r>
            <w:r w:rsidRPr="00A5609B">
              <w:rPr>
                <w:rFonts w:ascii="Arial Narrow" w:hAnsi="Arial Narrow" w:cs="BookmanOldStyle"/>
                <w:color w:val="auto"/>
                <w:sz w:val="22"/>
                <w:szCs w:val="22"/>
              </w:rPr>
              <w:t xml:space="preserve">3,194.00 </w:t>
            </w:r>
            <w:r w:rsidRPr="00DB5D84">
              <w:rPr>
                <w:rFonts w:ascii="Arial Narrow" w:hAnsi="Arial Narrow" w:cs="BookmanOldStyle"/>
                <w:color w:val="auto"/>
                <w:sz w:val="22"/>
                <w:szCs w:val="22"/>
              </w:rPr>
              <w:t xml:space="preserve">Sq. M. </w:t>
            </w:r>
          </w:p>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as per </w:t>
            </w:r>
            <w:r w:rsidRPr="00A5609B">
              <w:rPr>
                <w:rFonts w:ascii="Arial Narrow" w:hAnsi="Arial Narrow" w:cs="BookmanOldStyle"/>
                <w:color w:val="auto"/>
                <w:sz w:val="22"/>
                <w:szCs w:val="22"/>
              </w:rPr>
              <w:t>Lease Deed / Approved Map</w:t>
            </w:r>
            <w:r w:rsidRPr="00DB5D84">
              <w:rPr>
                <w:rFonts w:ascii="Arial Narrow" w:hAnsi="Arial Narrow" w:cs="Arial"/>
                <w:color w:val="auto"/>
                <w:sz w:val="22"/>
                <w:szCs w:val="22"/>
              </w:rPr>
              <w:t>)</w:t>
            </w:r>
          </w:p>
        </w:tc>
      </w:tr>
      <w:tr w:rsidR="00BF2F60" w:rsidRPr="00DB5D84" w:rsidTr="00C430AC">
        <w:tblPrEx>
          <w:tblCellMar>
            <w:top w:w="0" w:type="dxa"/>
            <w:bottom w:w="0" w:type="dxa"/>
          </w:tblCellMar>
        </w:tblPrEx>
        <w:trPr>
          <w:trHeight w:val="4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olor w:val="auto"/>
                <w:w w:val="110"/>
                <w:sz w:val="22"/>
                <w:szCs w:val="22"/>
              </w:rPr>
              <w:t>Layout plan of the area in which the property is located</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Approved Building plan of Plot No. 174, issued by Nagar Palika Pithampur </w:t>
            </w:r>
          </w:p>
        </w:tc>
      </w:tr>
      <w:tr w:rsidR="00BF2F60" w:rsidRPr="00DB5D84" w:rsidTr="00C430AC">
        <w:tblPrEx>
          <w:tblCellMar>
            <w:top w:w="0" w:type="dxa"/>
            <w:bottom w:w="0" w:type="dxa"/>
          </w:tblCellMar>
        </w:tblPrEx>
        <w:trPr>
          <w:trHeight w:val="4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b/>
                <w:bCs/>
                <w:color w:val="auto"/>
                <w:w w:val="110"/>
                <w:sz w:val="22"/>
                <w:szCs w:val="22"/>
              </w:rPr>
            </w:pPr>
            <w:r w:rsidRPr="00DB5D84">
              <w:rPr>
                <w:rFonts w:ascii="Arial Narrow" w:hAnsi="Arial Narrow"/>
                <w:b/>
                <w:bCs/>
                <w:color w:val="auto"/>
                <w:w w:val="110"/>
                <w:sz w:val="22"/>
                <w:szCs w:val="22"/>
              </w:rPr>
              <w:t>Development of surrounding areas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Under Developed</w:t>
            </w:r>
          </w:p>
        </w:tc>
      </w:tr>
      <w:tr w:rsidR="00BF2F60" w:rsidRPr="00DB5D84" w:rsidTr="00C430AC">
        <w:tblPrEx>
          <w:tblCellMar>
            <w:top w:w="0" w:type="dxa"/>
            <w:bottom w:w="0" w:type="dxa"/>
          </w:tblCellMar>
        </w:tblPrEx>
        <w:trPr>
          <w:trHeight w:val="4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b/>
                <w:color w:val="auto"/>
                <w:w w:val="110"/>
                <w:sz w:val="22"/>
                <w:szCs w:val="22"/>
              </w:rPr>
            </w:pPr>
            <w:r w:rsidRPr="00DB5D84">
              <w:rPr>
                <w:rFonts w:ascii="Arial Narrow" w:hAnsi="Arial Narrow"/>
                <w:color w:val="auto"/>
                <w:w w:val="110"/>
                <w:sz w:val="22"/>
                <w:szCs w:val="22"/>
              </w:rPr>
              <w:t>Details of Roads abutting the property</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More than 20 Ft.</w:t>
            </w:r>
          </w:p>
        </w:tc>
      </w:tr>
      <w:tr w:rsidR="00BF2F60" w:rsidRPr="00DB5D84" w:rsidTr="00C430AC">
        <w:tblPrEx>
          <w:tblCellMar>
            <w:top w:w="0" w:type="dxa"/>
            <w:bottom w:w="0" w:type="dxa"/>
          </w:tblCellMar>
        </w:tblPrEx>
        <w:trPr>
          <w:trHeight w:val="4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b/>
                <w:bCs/>
                <w:color w:val="auto"/>
                <w:w w:val="110"/>
                <w:sz w:val="22"/>
                <w:szCs w:val="22"/>
              </w:rPr>
            </w:pPr>
            <w:r w:rsidRPr="00DB5D84">
              <w:rPr>
                <w:rFonts w:ascii="Arial Narrow" w:hAnsi="Arial Narrow"/>
                <w:b/>
                <w:bCs/>
                <w:color w:val="auto"/>
                <w:w w:val="110"/>
                <w:sz w:val="22"/>
                <w:szCs w:val="22"/>
              </w:rPr>
              <w:t>Whether covered under any State / Central Govt. enactments (e.g., Urban Land Ceiling Act) or notified under agency area / scheduled area /cantonment area</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w:t>
            </w:r>
          </w:p>
        </w:tc>
      </w:tr>
      <w:tr w:rsidR="00BF2F60" w:rsidRPr="00DB5D84" w:rsidTr="00C430AC">
        <w:tblPrEx>
          <w:tblCellMar>
            <w:top w:w="0" w:type="dxa"/>
            <w:bottom w:w="0" w:type="dxa"/>
          </w:tblCellMar>
        </w:tblPrEx>
        <w:trPr>
          <w:trHeight w:val="573"/>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b/>
                <w:bCs/>
                <w:color w:val="auto"/>
              </w:rPr>
            </w:pPr>
            <w:r w:rsidRPr="00DB5D84">
              <w:rPr>
                <w:rFonts w:ascii="Arial Narrow" w:hAnsi="Arial Narrow"/>
                <w:b/>
                <w:bCs/>
                <w:color w:val="auto"/>
                <w:w w:val="110"/>
                <w:sz w:val="22"/>
                <w:szCs w:val="22"/>
              </w:rPr>
              <w:t>In case it is an agricultural land, any conversion to house site plots is contemplated</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 being property under valuation.</w:t>
            </w:r>
          </w:p>
        </w:tc>
      </w:tr>
      <w:tr w:rsidR="00BF2F60" w:rsidRPr="00DB5D84" w:rsidTr="00C430AC">
        <w:tblPrEx>
          <w:tblCellMar>
            <w:top w:w="0" w:type="dxa"/>
            <w:bottom w:w="0" w:type="dxa"/>
          </w:tblCellMar>
        </w:tblPrEx>
        <w:trPr>
          <w:trHeight w:val="182"/>
          <w:jc w:val="center"/>
        </w:trPr>
        <w:tc>
          <w:tcPr>
            <w:tcW w:w="436" w:type="pct"/>
            <w:vMerge w:val="restart"/>
            <w:tcBorders>
              <w:top w:val="single" w:sz="4" w:space="0" w:color="auto"/>
              <w:left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vMerge w:val="restart"/>
            <w:tcBorders>
              <w:top w:val="single" w:sz="4" w:space="0" w:color="auto"/>
              <w:left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b/>
                <w:w w:val="115"/>
              </w:rPr>
            </w:pPr>
            <w:r w:rsidRPr="00DB5D84">
              <w:rPr>
                <w:rFonts w:ascii="Arial Narrow" w:hAnsi="Arial Narrow"/>
                <w:w w:val="110"/>
              </w:rPr>
              <w:t>Boundaries of the property</w:t>
            </w:r>
          </w:p>
        </w:tc>
        <w:tc>
          <w:tcPr>
            <w:tcW w:w="1133" w:type="pct"/>
            <w:gridSpan w:val="4"/>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A</w:t>
            </w:r>
          </w:p>
        </w:tc>
        <w:tc>
          <w:tcPr>
            <w:tcW w:w="1328"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B</w:t>
            </w:r>
          </w:p>
        </w:tc>
      </w:tr>
      <w:tr w:rsidR="00BF2F60" w:rsidRPr="00DB5D84" w:rsidTr="00C430AC">
        <w:tblPrEx>
          <w:tblCellMar>
            <w:top w:w="0" w:type="dxa"/>
            <w:bottom w:w="0" w:type="dxa"/>
          </w:tblCellMar>
        </w:tblPrEx>
        <w:trPr>
          <w:trHeight w:val="181"/>
          <w:jc w:val="center"/>
        </w:trPr>
        <w:tc>
          <w:tcPr>
            <w:tcW w:w="436" w:type="pct"/>
            <w:vMerge/>
            <w:tcBorders>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vMerge/>
            <w:tcBorders>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10"/>
              </w:rPr>
            </w:pPr>
          </w:p>
        </w:tc>
        <w:tc>
          <w:tcPr>
            <w:tcW w:w="1133" w:type="pct"/>
            <w:gridSpan w:val="4"/>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As per lease Deed</w:t>
            </w:r>
          </w:p>
        </w:tc>
        <w:tc>
          <w:tcPr>
            <w:tcW w:w="1328"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bCs/>
                <w:color w:val="auto"/>
                <w:sz w:val="22"/>
                <w:szCs w:val="22"/>
              </w:rPr>
              <w:t>As per Site Inspection</w:t>
            </w:r>
          </w:p>
        </w:tc>
      </w:tr>
      <w:tr w:rsidR="00BF2F60" w:rsidRPr="00DB5D84" w:rsidTr="00C430AC">
        <w:tblPrEx>
          <w:tblCellMar>
            <w:top w:w="0" w:type="dxa"/>
            <w:bottom w:w="0" w:type="dxa"/>
          </w:tblCellMar>
        </w:tblPrEx>
        <w:trPr>
          <w:trHeight w:val="81"/>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b/>
                <w:w w:val="115"/>
              </w:rPr>
            </w:pPr>
            <w:r w:rsidRPr="00DB5D84">
              <w:rPr>
                <w:rFonts w:ascii="Arial Narrow" w:hAnsi="Arial Narrow" w:cs="Arial"/>
              </w:rPr>
              <w:t>North</w:t>
            </w:r>
          </w:p>
        </w:tc>
        <w:tc>
          <w:tcPr>
            <w:tcW w:w="1133" w:type="pct"/>
            <w:gridSpan w:val="4"/>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AKVN Open Land </w:t>
            </w:r>
          </w:p>
        </w:tc>
        <w:tc>
          <w:tcPr>
            <w:tcW w:w="1328"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AKVN Open Land </w:t>
            </w:r>
          </w:p>
        </w:tc>
      </w:tr>
      <w:tr w:rsidR="00BF2F60" w:rsidRPr="00DB5D84" w:rsidTr="00C430AC">
        <w:tblPrEx>
          <w:tblCellMar>
            <w:top w:w="0" w:type="dxa"/>
            <w:bottom w:w="0" w:type="dxa"/>
          </w:tblCellMar>
        </w:tblPrEx>
        <w:trPr>
          <w:trHeight w:val="219"/>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b/>
                <w:w w:val="115"/>
              </w:rPr>
            </w:pPr>
            <w:r w:rsidRPr="00DB5D84">
              <w:rPr>
                <w:rFonts w:ascii="Arial Narrow" w:hAnsi="Arial Narrow" w:cs="Arial"/>
              </w:rPr>
              <w:t>South</w:t>
            </w:r>
          </w:p>
        </w:tc>
        <w:tc>
          <w:tcPr>
            <w:tcW w:w="1133" w:type="pct"/>
            <w:gridSpan w:val="4"/>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No.08</w:t>
            </w:r>
          </w:p>
        </w:tc>
        <w:tc>
          <w:tcPr>
            <w:tcW w:w="1328"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No.08</w:t>
            </w:r>
          </w:p>
        </w:tc>
      </w:tr>
      <w:tr w:rsidR="00BF2F60" w:rsidRPr="00DB5D84" w:rsidTr="00C430AC">
        <w:tblPrEx>
          <w:tblCellMar>
            <w:top w:w="0" w:type="dxa"/>
            <w:bottom w:w="0" w:type="dxa"/>
          </w:tblCellMar>
        </w:tblPrEx>
        <w:trPr>
          <w:trHeight w:val="22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b/>
                <w:w w:val="115"/>
              </w:rPr>
            </w:pPr>
            <w:r w:rsidRPr="00DB5D84">
              <w:rPr>
                <w:rFonts w:ascii="Arial Narrow" w:hAnsi="Arial Narrow" w:cs="Arial"/>
              </w:rPr>
              <w:t xml:space="preserve">East </w:t>
            </w:r>
          </w:p>
        </w:tc>
        <w:tc>
          <w:tcPr>
            <w:tcW w:w="1133" w:type="pct"/>
            <w:gridSpan w:val="4"/>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Plot No. 175 </w:t>
            </w:r>
          </w:p>
        </w:tc>
        <w:tc>
          <w:tcPr>
            <w:tcW w:w="1328"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Plot No. 175 </w:t>
            </w:r>
          </w:p>
        </w:tc>
      </w:tr>
      <w:tr w:rsidR="00BF2F60" w:rsidRPr="00DB5D84" w:rsidTr="00C430AC">
        <w:tblPrEx>
          <w:tblCellMar>
            <w:top w:w="0" w:type="dxa"/>
            <w:bottom w:w="0" w:type="dxa"/>
          </w:tblCellMar>
        </w:tblPrEx>
        <w:trPr>
          <w:trHeight w:val="27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b/>
                <w:w w:val="115"/>
              </w:rPr>
            </w:pPr>
            <w:r w:rsidRPr="00DB5D84">
              <w:rPr>
                <w:rFonts w:ascii="Arial Narrow" w:hAnsi="Arial Narrow" w:cs="Arial"/>
              </w:rPr>
              <w:t>West</w:t>
            </w:r>
          </w:p>
        </w:tc>
        <w:tc>
          <w:tcPr>
            <w:tcW w:w="1133" w:type="pct"/>
            <w:gridSpan w:val="4"/>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No.04</w:t>
            </w:r>
          </w:p>
        </w:tc>
        <w:tc>
          <w:tcPr>
            <w:tcW w:w="1328" w:type="pct"/>
            <w:gridSpan w:val="3"/>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No.04</w:t>
            </w:r>
          </w:p>
        </w:tc>
      </w:tr>
      <w:tr w:rsidR="00BF2F60" w:rsidRPr="00DB5D84" w:rsidTr="00C430AC">
        <w:tblPrEx>
          <w:tblCellMar>
            <w:top w:w="0" w:type="dxa"/>
            <w:bottom w:w="0" w:type="dxa"/>
          </w:tblCellMar>
        </w:tblPrEx>
        <w:trPr>
          <w:trHeight w:val="284"/>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cs="Arial"/>
              </w:rPr>
            </w:pPr>
            <w:r w:rsidRPr="00DB5D84">
              <w:rPr>
                <w:rFonts w:ascii="Arial Narrow" w:hAnsi="Arial Narrow" w:cs="Arial"/>
              </w:rPr>
              <w:t>Extent of the site considered for valuation (least of 14 A &amp; 14 B)</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olor w:val="auto"/>
                <w:sz w:val="22"/>
                <w:szCs w:val="22"/>
              </w:rPr>
            </w:pPr>
            <w:r w:rsidRPr="00A5609B">
              <w:rPr>
                <w:rFonts w:ascii="Arial Narrow" w:hAnsi="Arial Narrow"/>
                <w:color w:val="auto"/>
                <w:sz w:val="22"/>
                <w:szCs w:val="22"/>
              </w:rPr>
              <w:t>N.A.</w:t>
            </w:r>
          </w:p>
        </w:tc>
      </w:tr>
      <w:tr w:rsidR="00BF2F60" w:rsidRPr="00DB5D84" w:rsidTr="00C430AC">
        <w:tblPrEx>
          <w:tblCellMar>
            <w:top w:w="0" w:type="dxa"/>
            <w:bottom w:w="0" w:type="dxa"/>
          </w:tblCellMar>
        </w:tblPrEx>
        <w:trPr>
          <w:trHeight w:val="284"/>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rPr>
            </w:pPr>
            <w:r w:rsidRPr="00DB5D84">
              <w:rPr>
                <w:rFonts w:ascii="Arial Narrow" w:hAnsi="Arial Narrow"/>
                <w:w w:val="105"/>
              </w:rPr>
              <w:t>Description of Adjoining properties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6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05"/>
              </w:rPr>
            </w:pPr>
            <w:r w:rsidRPr="00DB5D84">
              <w:rPr>
                <w:rFonts w:ascii="Arial Narrow" w:hAnsi="Arial Narrow"/>
                <w:w w:val="105"/>
              </w:rPr>
              <w:t>North</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AKVN Open Land </w:t>
            </w:r>
          </w:p>
        </w:tc>
      </w:tr>
      <w:tr w:rsidR="00BF2F60" w:rsidRPr="00DB5D84" w:rsidTr="00C430AC">
        <w:tblPrEx>
          <w:tblCellMar>
            <w:top w:w="0" w:type="dxa"/>
            <w:bottom w:w="0" w:type="dxa"/>
          </w:tblCellMar>
        </w:tblPrEx>
        <w:trPr>
          <w:trHeight w:val="25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05"/>
              </w:rPr>
            </w:pPr>
            <w:r w:rsidRPr="00DB5D84">
              <w:rPr>
                <w:rFonts w:ascii="Arial Narrow" w:hAnsi="Arial Narrow"/>
                <w:w w:val="105"/>
              </w:rPr>
              <w:t>South</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No.08</w:t>
            </w:r>
          </w:p>
        </w:tc>
      </w:tr>
      <w:tr w:rsidR="00BF2F60" w:rsidRPr="00DB5D84" w:rsidTr="00C430AC">
        <w:tblPrEx>
          <w:tblCellMar>
            <w:top w:w="0" w:type="dxa"/>
            <w:bottom w:w="0" w:type="dxa"/>
          </w:tblCellMar>
        </w:tblPrEx>
        <w:trPr>
          <w:trHeight w:val="22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05"/>
              </w:rPr>
            </w:pPr>
            <w:r w:rsidRPr="00DB5D84">
              <w:rPr>
                <w:rFonts w:ascii="Arial Narrow" w:hAnsi="Arial Narrow"/>
                <w:w w:val="105"/>
              </w:rPr>
              <w:t xml:space="preserve">East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 xml:space="preserve">Plot No. 175 </w:t>
            </w:r>
          </w:p>
        </w:tc>
      </w:tr>
      <w:tr w:rsidR="00BF2F60" w:rsidRPr="00DB5D84" w:rsidTr="00C430AC">
        <w:tblPrEx>
          <w:tblCellMar>
            <w:top w:w="0" w:type="dxa"/>
            <w:bottom w:w="0" w:type="dxa"/>
          </w:tblCellMar>
        </w:tblPrEx>
        <w:trPr>
          <w:trHeight w:val="21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284"/>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05"/>
              </w:rPr>
            </w:pPr>
            <w:r w:rsidRPr="00DB5D84">
              <w:rPr>
                <w:rFonts w:ascii="Arial Narrow" w:hAnsi="Arial Narrow"/>
                <w:w w:val="105"/>
              </w:rPr>
              <w:t>West</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jc w:val="both"/>
              <w:rPr>
                <w:rFonts w:ascii="Arial Narrow" w:hAnsi="Arial Narrow"/>
                <w:sz w:val="22"/>
                <w:szCs w:val="22"/>
              </w:rPr>
            </w:pPr>
            <w:r w:rsidRPr="00DB5D84">
              <w:rPr>
                <w:rFonts w:ascii="Arial Narrow" w:hAnsi="Arial Narrow"/>
                <w:sz w:val="22"/>
                <w:szCs w:val="22"/>
              </w:rPr>
              <w:t>Road No.04</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rPr>
            </w:pPr>
            <w:r w:rsidRPr="00DB5D84">
              <w:rPr>
                <w:rFonts w:ascii="Arial Narrow" w:hAnsi="Arial Narrow"/>
                <w:w w:val="105"/>
              </w:rPr>
              <w:t>Survey no. if any</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05"/>
              </w:rPr>
            </w:pPr>
            <w:r w:rsidRPr="00DB5D84">
              <w:rPr>
                <w:rFonts w:ascii="Arial Narrow" w:hAnsi="Arial Narrow"/>
                <w:w w:val="105"/>
              </w:rPr>
              <w:t>Type of Building (Residential/ Commercial/ Industrial)</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BF2F60" w:rsidRPr="00DB5D84" w:rsidTr="00C430AC">
        <w:tblPrEx>
          <w:tblCellMar>
            <w:top w:w="0" w:type="dxa"/>
            <w:bottom w:w="0" w:type="dxa"/>
          </w:tblCellMar>
        </w:tblPrEx>
        <w:trPr>
          <w:trHeight w:val="24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rPr>
            </w:pPr>
            <w:r w:rsidRPr="00DB5D84">
              <w:rPr>
                <w:rFonts w:ascii="Arial Narrow" w:hAnsi="Arial Narrow"/>
                <w:w w:val="110"/>
              </w:rPr>
              <w:t>Details of the building / buildings and other improvements in terms of area, height, no. of floors, plinth area floor wise, year of construction, year</w:t>
            </w:r>
            <w:r w:rsidRPr="00DB5D84">
              <w:rPr>
                <w:rFonts w:ascii="Arial Narrow" w:hAnsi="Arial Narrow"/>
                <w:spacing w:val="-3"/>
                <w:w w:val="110"/>
              </w:rPr>
              <w:t xml:space="preserve"> </w:t>
            </w:r>
            <w:r w:rsidRPr="00DB5D84">
              <w:rPr>
                <w:rFonts w:ascii="Arial Narrow" w:hAnsi="Arial Narrow"/>
                <w:w w:val="110"/>
              </w:rPr>
              <w:t xml:space="preserve">of </w:t>
            </w:r>
            <w:r w:rsidRPr="00DB5D84">
              <w:rPr>
                <w:rFonts w:ascii="Arial Narrow" w:hAnsi="Arial Narrow"/>
                <w:w w:val="105"/>
              </w:rPr>
              <w:t xml:space="preserve">making alterations / additional constructions with details, full details of specifications to be appended along with </w:t>
            </w:r>
            <w:r w:rsidRPr="00DB5D84">
              <w:rPr>
                <w:rFonts w:ascii="Arial Narrow" w:hAnsi="Arial Narrow"/>
                <w:w w:val="110"/>
              </w:rPr>
              <w:t>building plans and elevations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olor w:val="auto"/>
              </w:rPr>
            </w:pPr>
            <w:r w:rsidRPr="00DB5D84">
              <w:rPr>
                <w:rFonts w:ascii="Arial Narrow" w:hAnsi="Arial Narrow" w:cs="Arial"/>
                <w:color w:val="auto"/>
                <w:sz w:val="22"/>
                <w:szCs w:val="22"/>
              </w:rPr>
              <w:t>As per Brief Description.</w:t>
            </w:r>
          </w:p>
        </w:tc>
      </w:tr>
      <w:tr w:rsidR="00BF2F60" w:rsidRPr="00DB5D84" w:rsidTr="00C430AC">
        <w:tblPrEx>
          <w:tblCellMar>
            <w:top w:w="0" w:type="dxa"/>
            <w:bottom w:w="0" w:type="dxa"/>
          </w:tblCellMar>
        </w:tblPrEx>
        <w:trPr>
          <w:trHeight w:val="567"/>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10"/>
              </w:rPr>
            </w:pPr>
            <w:r w:rsidRPr="00DB5D84">
              <w:rPr>
                <w:rFonts w:ascii="Arial Narrow" w:hAnsi="Arial Narrow"/>
                <w:w w:val="110"/>
              </w:rPr>
              <w:t>Plinth area, Carpet area and Saleable area to be mentioned separately and clarified</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jc w:val="both"/>
              <w:rPr>
                <w:rFonts w:ascii="Arial Narrow" w:hAnsi="Arial Narrow" w:cs="BookmanOldStyle"/>
                <w:sz w:val="22"/>
                <w:szCs w:val="22"/>
              </w:rPr>
            </w:pPr>
          </w:p>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 xml:space="preserve">As per Approved Building Plan the construction area is as below – </w:t>
            </w:r>
          </w:p>
          <w:tbl>
            <w:tblPr>
              <w:tblW w:w="5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1985"/>
            </w:tblGrid>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Particulars</w:t>
                  </w:r>
                </w:p>
              </w:tc>
              <w:tc>
                <w:tcPr>
                  <w:tcW w:w="1985" w:type="dxa"/>
                  <w:shd w:val="clear" w:color="auto" w:fill="auto"/>
                </w:tcPr>
                <w:p w:rsidR="00BF2F60" w:rsidRPr="00DB5D84" w:rsidRDefault="00BF2F60" w:rsidP="00A5609B">
                  <w:pPr>
                    <w:jc w:val="center"/>
                    <w:rPr>
                      <w:rFonts w:ascii="Arial Narrow" w:hAnsi="Arial Narrow" w:cs="BookmanOldStyle"/>
                      <w:b/>
                      <w:sz w:val="22"/>
                      <w:szCs w:val="22"/>
                    </w:rPr>
                  </w:pPr>
                  <w:r w:rsidRPr="00DB5D84">
                    <w:rPr>
                      <w:rFonts w:ascii="Arial Narrow" w:hAnsi="Arial Narrow" w:cs="BookmanOldStyle"/>
                      <w:b/>
                      <w:sz w:val="22"/>
                      <w:szCs w:val="22"/>
                    </w:rPr>
                    <w:t>Built up Area in Sq. M.</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Fact Building Ground Floor</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BF2F60" w:rsidRPr="00DB5D84" w:rsidTr="00A5609B">
              <w:trPr>
                <w:trHeight w:val="118"/>
              </w:trPr>
              <w:tc>
                <w:tcPr>
                  <w:tcW w:w="3344" w:type="dxa"/>
                  <w:shd w:val="clear" w:color="auto" w:fill="auto"/>
                </w:tcPr>
                <w:p w:rsidR="00BF2F60" w:rsidRPr="00A5609B" w:rsidRDefault="00BF2F60" w:rsidP="00A5609B">
                  <w:pPr>
                    <w:rPr>
                      <w:rFonts w:ascii="Arial Narrow" w:hAnsi="Arial Narrow"/>
                    </w:rPr>
                  </w:pPr>
                  <w:r w:rsidRPr="00DB5D84">
                    <w:rPr>
                      <w:rFonts w:ascii="Arial Narrow" w:hAnsi="Arial Narrow" w:cs="BookmanOldStyle"/>
                      <w:bCs/>
                      <w:sz w:val="22"/>
                      <w:szCs w:val="22"/>
                    </w:rPr>
                    <w:t>Fact Building First Floor</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BF2F60" w:rsidRPr="00DB5D84" w:rsidTr="00A5609B">
              <w:trPr>
                <w:trHeight w:val="331"/>
              </w:trPr>
              <w:tc>
                <w:tcPr>
                  <w:tcW w:w="3344" w:type="dxa"/>
                  <w:shd w:val="clear" w:color="auto" w:fill="auto"/>
                </w:tcPr>
                <w:p w:rsidR="00BF2F60" w:rsidRPr="00A5609B" w:rsidRDefault="00BF2F60" w:rsidP="00A5609B">
                  <w:pPr>
                    <w:rPr>
                      <w:rFonts w:ascii="Arial Narrow" w:hAnsi="Arial Narrow"/>
                    </w:rPr>
                  </w:pPr>
                  <w:r w:rsidRPr="00DB5D84">
                    <w:rPr>
                      <w:rFonts w:ascii="Arial Narrow" w:hAnsi="Arial Narrow" w:cs="BookmanOldStyle"/>
                      <w:bCs/>
                      <w:sz w:val="22"/>
                      <w:szCs w:val="22"/>
                    </w:rPr>
                    <w:t>Fact Building Ground Floor</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Fact Building First Floor</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Cs/>
                      <w:sz w:val="22"/>
                      <w:szCs w:val="22"/>
                    </w:rPr>
                  </w:pPr>
                  <w:r w:rsidRPr="00DB5D84">
                    <w:rPr>
                      <w:rFonts w:ascii="Arial Narrow" w:hAnsi="Arial Narrow" w:cs="BookmanOldStyle"/>
                      <w:bCs/>
                      <w:sz w:val="22"/>
                      <w:szCs w:val="22"/>
                    </w:rPr>
                    <w:t>Office Set</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6.56</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 xml:space="preserve">Labour Quarters  </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93.33</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 xml:space="preserve">Toilet Block </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11.37</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Cantina And Other Room</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49.40</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Security Room</w:t>
                  </w:r>
                </w:p>
              </w:tc>
              <w:tc>
                <w:tcPr>
                  <w:tcW w:w="1985" w:type="dxa"/>
                  <w:shd w:val="clear" w:color="auto" w:fill="auto"/>
                </w:tcPr>
                <w:p w:rsidR="00BF2F60" w:rsidRPr="00DB5D84" w:rsidRDefault="00BF2F60" w:rsidP="00A5609B">
                  <w:pPr>
                    <w:jc w:val="right"/>
                    <w:rPr>
                      <w:rFonts w:ascii="Arial Narrow" w:hAnsi="Arial Narrow" w:cs="BookmanOldStyle"/>
                      <w:bCs/>
                      <w:sz w:val="22"/>
                      <w:szCs w:val="22"/>
                    </w:rPr>
                  </w:pPr>
                  <w:r w:rsidRPr="00DB5D84">
                    <w:rPr>
                      <w:rFonts w:ascii="Arial Narrow" w:hAnsi="Arial Narrow" w:cs="BookmanOldStyle"/>
                      <w:bCs/>
                      <w:sz w:val="22"/>
                      <w:szCs w:val="22"/>
                    </w:rPr>
                    <w:t>25.62</w:t>
                  </w:r>
                </w:p>
              </w:tc>
            </w:tr>
            <w:tr w:rsidR="00BF2F60" w:rsidRPr="00DB5D84" w:rsidTr="00A5609B">
              <w:trPr>
                <w:trHeight w:val="118"/>
              </w:trPr>
              <w:tc>
                <w:tcPr>
                  <w:tcW w:w="3344" w:type="dxa"/>
                  <w:shd w:val="clear" w:color="auto" w:fill="auto"/>
                </w:tcPr>
                <w:p w:rsidR="00BF2F60" w:rsidRPr="00DB5D84" w:rsidRDefault="00BF2F60" w:rsidP="00A5609B">
                  <w:pPr>
                    <w:rPr>
                      <w:rFonts w:ascii="Arial Narrow" w:hAnsi="Arial Narrow" w:cs="BookmanOldStyle"/>
                      <w:bCs/>
                      <w:sz w:val="22"/>
                      <w:szCs w:val="22"/>
                    </w:rPr>
                  </w:pPr>
                  <w:r w:rsidRPr="00DB5D84">
                    <w:rPr>
                      <w:rFonts w:ascii="Arial Narrow" w:hAnsi="Arial Narrow" w:cs="BookmanOldStyle"/>
                      <w:bCs/>
                      <w:sz w:val="22"/>
                      <w:szCs w:val="22"/>
                    </w:rPr>
                    <w:t xml:space="preserve">Shed </w:t>
                  </w:r>
                </w:p>
              </w:tc>
              <w:tc>
                <w:tcPr>
                  <w:tcW w:w="1985" w:type="dxa"/>
                  <w:shd w:val="clear" w:color="auto" w:fill="auto"/>
                </w:tcPr>
                <w:p w:rsidR="00BF2F60" w:rsidRPr="00A5609B" w:rsidRDefault="00BF2F60" w:rsidP="00A5609B">
                  <w:pPr>
                    <w:jc w:val="right"/>
                    <w:rPr>
                      <w:rFonts w:ascii="Arial Narrow" w:hAnsi="Arial Narrow"/>
                    </w:rPr>
                  </w:pPr>
                  <w:r w:rsidRPr="00DB5D84">
                    <w:rPr>
                      <w:rFonts w:ascii="Arial Narrow" w:hAnsi="Arial Narrow" w:cs="BookmanOldStyle"/>
                      <w:bCs/>
                      <w:sz w:val="22"/>
                      <w:szCs w:val="22"/>
                    </w:rPr>
                    <w:t>821.05</w:t>
                  </w:r>
                </w:p>
              </w:tc>
            </w:tr>
            <w:tr w:rsidR="00BF2F60" w:rsidRPr="00DB5D84" w:rsidTr="00A5609B">
              <w:trPr>
                <w:trHeight w:val="118"/>
              </w:trPr>
              <w:tc>
                <w:tcPr>
                  <w:tcW w:w="3344" w:type="dxa"/>
                  <w:shd w:val="clear" w:color="auto" w:fill="auto"/>
                </w:tcPr>
                <w:p w:rsidR="00BF2F60" w:rsidRPr="00DB5D84" w:rsidRDefault="00BF2F60" w:rsidP="00A5609B">
                  <w:pPr>
                    <w:jc w:val="both"/>
                    <w:rPr>
                      <w:rFonts w:ascii="Arial Narrow" w:hAnsi="Arial Narrow" w:cs="BookmanOldStyle"/>
                      <w:b/>
                      <w:sz w:val="22"/>
                      <w:szCs w:val="22"/>
                    </w:rPr>
                  </w:pPr>
                  <w:r w:rsidRPr="00DB5D84">
                    <w:rPr>
                      <w:rFonts w:ascii="Arial Narrow" w:hAnsi="Arial Narrow" w:cs="BookmanOldStyle"/>
                      <w:b/>
                      <w:sz w:val="22"/>
                      <w:szCs w:val="22"/>
                    </w:rPr>
                    <w:t>Total Built-up area on Ground Floor</w:t>
                  </w:r>
                </w:p>
              </w:tc>
              <w:tc>
                <w:tcPr>
                  <w:tcW w:w="1985" w:type="dxa"/>
                  <w:shd w:val="clear" w:color="auto" w:fill="auto"/>
                </w:tcPr>
                <w:p w:rsidR="00BF2F60" w:rsidRPr="00DB5D84" w:rsidRDefault="00BF2F60" w:rsidP="00A5609B">
                  <w:pPr>
                    <w:jc w:val="right"/>
                    <w:rPr>
                      <w:rFonts w:ascii="Arial Narrow" w:hAnsi="Arial Narrow"/>
                      <w:b/>
                      <w:sz w:val="22"/>
                    </w:rPr>
                  </w:pPr>
                  <w:r w:rsidRPr="00DB5D84">
                    <w:rPr>
                      <w:rFonts w:ascii="Arial Narrow" w:hAnsi="Arial Narrow"/>
                      <w:b/>
                      <w:sz w:val="22"/>
                    </w:rPr>
                    <w:t>2109.88</w:t>
                  </w:r>
                </w:p>
              </w:tc>
            </w:tr>
          </w:tbl>
          <w:p w:rsidR="00BF2F60" w:rsidRPr="00A5609B" w:rsidRDefault="00BF2F60" w:rsidP="00A5609B">
            <w:pPr>
              <w:spacing w:line="276" w:lineRule="auto"/>
              <w:jc w:val="both"/>
              <w:rPr>
                <w:rFonts w:ascii="Arial Narrow" w:hAnsi="Arial Narrow" w:cs="Arial"/>
                <w:b/>
                <w:bCs/>
                <w:sz w:val="22"/>
                <w:szCs w:val="22"/>
              </w:rPr>
            </w:pPr>
          </w:p>
        </w:tc>
      </w:tr>
      <w:tr w:rsidR="00BF2F60" w:rsidRPr="00DB5D84" w:rsidTr="00C430AC">
        <w:tblPrEx>
          <w:tblCellMar>
            <w:top w:w="0" w:type="dxa"/>
            <w:bottom w:w="0" w:type="dxa"/>
          </w:tblCellMar>
        </w:tblPrEx>
        <w:trPr>
          <w:trHeight w:val="23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6"/>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ind w:left="0" w:right="112"/>
              <w:jc w:val="both"/>
              <w:rPr>
                <w:rFonts w:ascii="Arial Narrow" w:hAnsi="Arial Narrow"/>
                <w:w w:val="110"/>
              </w:rPr>
            </w:pPr>
            <w:r w:rsidRPr="00DB5D84">
              <w:rPr>
                <w:rFonts w:ascii="Arial Narrow" w:hAnsi="Arial Narrow"/>
                <w:w w:val="110"/>
              </w:rPr>
              <w:t>Any other aspect.</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Town Planning parameters</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Master Plan provisions related to property in terms of land use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Industrial </w:t>
            </w: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issue and validity of layout of approved map / plan</w:t>
            </w:r>
          </w:p>
        </w:tc>
        <w:tc>
          <w:tcPr>
            <w:tcW w:w="2461" w:type="pct"/>
            <w:gridSpan w:val="7"/>
            <w:vMerge w:val="restar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Approved Building plan Passed by Nagar Palika Pithampur has been verified.</w:t>
            </w: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Approved map / plan issuing authority</w:t>
            </w:r>
          </w:p>
        </w:tc>
        <w:tc>
          <w:tcPr>
            <w:tcW w:w="2461" w:type="pct"/>
            <w:gridSpan w:val="7"/>
            <w:vMerge/>
            <w:tcBorders>
              <w:top w:val="single" w:sz="4" w:space="0" w:color="auto"/>
              <w:left w:val="single" w:sz="4" w:space="0" w:color="auto"/>
              <w:bottom w:val="single" w:sz="4" w:space="0" w:color="auto"/>
              <w:right w:val="single" w:sz="4" w:space="0" w:color="auto"/>
            </w:tcBorders>
          </w:tcPr>
          <w:p w:rsidR="00BF2F60" w:rsidRPr="00A5609B"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genuineness or authenticity of approved map / plan is verified</w:t>
            </w:r>
          </w:p>
        </w:tc>
        <w:tc>
          <w:tcPr>
            <w:tcW w:w="2461" w:type="pct"/>
            <w:gridSpan w:val="7"/>
            <w:vMerge/>
            <w:tcBorders>
              <w:top w:val="single" w:sz="4" w:space="0" w:color="auto"/>
              <w:left w:val="single" w:sz="4" w:space="0" w:color="auto"/>
              <w:bottom w:val="single" w:sz="4" w:space="0" w:color="auto"/>
              <w:right w:val="single" w:sz="4" w:space="0" w:color="auto"/>
            </w:tcBorders>
          </w:tcPr>
          <w:p w:rsidR="00BF2F60" w:rsidRPr="00A5609B"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Any other comments by our empanelled valuers on authenticity of approved plan</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w:t>
            </w:r>
          </w:p>
        </w:tc>
      </w:tr>
      <w:tr w:rsidR="00BF2F60" w:rsidRPr="00DB5D84" w:rsidTr="00C430AC">
        <w:tblPrEx>
          <w:tblCellMar>
            <w:top w:w="0" w:type="dxa"/>
            <w:bottom w:w="0" w:type="dxa"/>
          </w:tblCellMar>
        </w:tblPrEx>
        <w:trPr>
          <w:trHeight w:val="269"/>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Planning area/zone</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BF2F60" w:rsidRPr="00DB5D84" w:rsidTr="00C430AC">
        <w:tblPrEx>
          <w:tblCellMar>
            <w:top w:w="0" w:type="dxa"/>
            <w:bottom w:w="0" w:type="dxa"/>
          </w:tblCellMar>
        </w:tblPrEx>
        <w:trPr>
          <w:trHeight w:val="40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Development controls</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As per M.P. Audyogik Kendra Vikas Nigam (Indore) Limited, Indore</w:t>
            </w:r>
          </w:p>
        </w:tc>
      </w:tr>
      <w:tr w:rsidR="00BF2F60" w:rsidRPr="00DB5D84" w:rsidTr="00C430AC">
        <w:tblPrEx>
          <w:tblCellMar>
            <w:top w:w="0" w:type="dxa"/>
            <w:bottom w:w="0" w:type="dxa"/>
          </w:tblCellMar>
        </w:tblPrEx>
        <w:trPr>
          <w:trHeight w:val="26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Zoning regulations</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As per M.P. Audyogik Kendra Vikas Nigam (Indore) Limited, Indore</w:t>
            </w:r>
          </w:p>
        </w:tc>
      </w:tr>
      <w:tr w:rsidR="00BF2F60" w:rsidRPr="00DB5D84" w:rsidTr="00C430AC">
        <w:tblPrEx>
          <w:tblCellMar>
            <w:top w:w="0" w:type="dxa"/>
            <w:bottom w:w="0" w:type="dxa"/>
          </w:tblCellMar>
        </w:tblPrEx>
        <w:trPr>
          <w:trHeight w:val="28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FAR/FSI permitted and consumed</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pStyle w:val="Default"/>
              <w:spacing w:line="276" w:lineRule="auto"/>
              <w:rPr>
                <w:rFonts w:ascii="Arial Narrow" w:hAnsi="Arial Narrow"/>
                <w:color w:val="auto"/>
              </w:rPr>
            </w:pPr>
            <w:r w:rsidRPr="00A5609B">
              <w:rPr>
                <w:rFonts w:ascii="Arial Narrow" w:hAnsi="Arial Narrow"/>
                <w:color w:val="auto"/>
                <w:sz w:val="22"/>
                <w:szCs w:val="22"/>
              </w:rPr>
              <w:t>As per M.P. Audyogik Kendra Vikas Nigam (Indore) Limited, Indore</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Ground coverage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As per M.P. Audyogik Kendra Vikas Nigam (Indore) Limited, Indore</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Transferability of developmental rights if any, Building by-laws provision as applicable to the property viz. setbacks, height restriction etc.</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As per M.P. Audyogik Kendra Vikas Nigam (Indore) Limited, Indore</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36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the surrounding land uses and adjoining properties in </w:t>
            </w:r>
            <w:r w:rsidRPr="00DB5D84">
              <w:rPr>
                <w:rFonts w:ascii="Arial Narrow" w:hAnsi="Arial Narrow" w:cs="Arial"/>
                <w:noProof/>
                <w:color w:val="auto"/>
                <w:sz w:val="22"/>
                <w:szCs w:val="22"/>
                <w:lang w:bidi="hi-IN"/>
              </w:rPr>
              <mc:AlternateContent>
                <mc:Choice Requires="wps">
                  <w:drawing>
                    <wp:anchor distT="0" distB="0" distL="114300" distR="114300" simplePos="0" relativeHeight="251661312" behindDoc="0" locked="0" layoutInCell="1" allowOverlap="1">
                      <wp:simplePos x="0" y="0"/>
                      <wp:positionH relativeFrom="column">
                        <wp:posOffset>-480060</wp:posOffset>
                      </wp:positionH>
                      <wp:positionV relativeFrom="paragraph">
                        <wp:posOffset>-27940</wp:posOffset>
                      </wp:positionV>
                      <wp:extent cx="219075" cy="9525"/>
                      <wp:effectExtent l="0" t="635" r="127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1E8491" id="_x0000_t32" coordsize="21600,21600" o:spt="32" o:oned="t" path="m,l21600,21600e" filled="f">
                      <v:path arrowok="t" fillok="f" o:connecttype="none"/>
                      <o:lock v:ext="edit" shapetype="t"/>
                    </v:shapetype>
                    <v:shape id="Straight Arrow Connector 23" o:spid="_x0000_s1026" type="#_x0000_t32" style="position:absolute;margin-left:-37.8pt;margin-top:-2.2pt;width:17.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" stroked="f"/>
                  </w:pict>
                </mc:Fallback>
              </mc:AlternateContent>
            </w:r>
            <w:r w:rsidRPr="00DB5D84">
              <w:rPr>
                <w:rFonts w:ascii="Arial Narrow" w:hAnsi="Arial Narrow" w:cs="Arial"/>
                <w:color w:val="auto"/>
                <w:sz w:val="22"/>
                <w:szCs w:val="22"/>
              </w:rPr>
              <w:t>terms of uses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Industrial</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unauthorized constructions if any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Nil</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demolition proceedings if any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Nil</w:t>
            </w: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Comment on compounding / regularization proceedings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sz w:val="22"/>
                <w:szCs w:val="22"/>
              </w:rPr>
              <w:t>As per M.P. Audyogik Kendra Vikas Nigam (Indore) Limited, Indore</w:t>
            </w:r>
          </w:p>
        </w:tc>
      </w:tr>
      <w:tr w:rsidR="00BF2F60" w:rsidRPr="00DB5D84" w:rsidTr="00C430AC">
        <w:tblPrEx>
          <w:tblCellMar>
            <w:top w:w="0" w:type="dxa"/>
            <w:bottom w:w="0" w:type="dxa"/>
          </w:tblCellMar>
        </w:tblPrEx>
        <w:trPr>
          <w:trHeight w:val="239"/>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7"/>
              </w:numPr>
              <w:spacing w:line="276" w:lineRule="auto"/>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whether OC has been issued or not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Not known to us</w:t>
            </w:r>
          </w:p>
        </w:tc>
      </w:tr>
      <w:tr w:rsidR="00BF2F60" w:rsidRPr="00DB5D84" w:rsidTr="00C430AC">
        <w:tblPrEx>
          <w:tblCellMar>
            <w:top w:w="0" w:type="dxa"/>
            <w:bottom w:w="0" w:type="dxa"/>
          </w:tblCellMar>
        </w:tblPrEx>
        <w:trPr>
          <w:trHeight w:val="28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36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Any other Aspect </w:t>
            </w:r>
          </w:p>
        </w:tc>
        <w:tc>
          <w:tcPr>
            <w:tcW w:w="2461"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BF2F60" w:rsidRPr="00DB5D84" w:rsidTr="00C430AC">
        <w:tblPrEx>
          <w:tblCellMar>
            <w:top w:w="0" w:type="dxa"/>
            <w:bottom w:w="0" w:type="dxa"/>
          </w:tblCellMar>
        </w:tblPrEx>
        <w:trPr>
          <w:trHeight w:val="248"/>
          <w:jc w:val="center"/>
        </w:trPr>
        <w:tc>
          <w:tcPr>
            <w:tcW w:w="436" w:type="pct"/>
            <w:tcBorders>
              <w:top w:val="single" w:sz="4" w:space="0" w:color="000000"/>
              <w:left w:val="single" w:sz="4" w:space="0" w:color="000000"/>
              <w:bottom w:val="single" w:sz="4" w:space="0" w:color="auto"/>
              <w:right w:val="single" w:sz="4" w:space="0" w:color="auto"/>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Legal Aspects</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48"/>
          <w:jc w:val="center"/>
        </w:trPr>
        <w:tc>
          <w:tcPr>
            <w:tcW w:w="436" w:type="pct"/>
            <w:tcBorders>
              <w:top w:val="single" w:sz="4" w:space="0" w:color="000000"/>
              <w:left w:val="single" w:sz="4" w:space="0" w:color="000000"/>
              <w:bottom w:val="single" w:sz="4" w:space="0" w:color="auto"/>
              <w:right w:val="single" w:sz="4" w:space="0" w:color="auto"/>
            </w:tcBorders>
          </w:tcPr>
          <w:p w:rsidR="00BF2F60" w:rsidRPr="00DB5D84" w:rsidRDefault="00BF2F60" w:rsidP="00A5609B">
            <w:pPr>
              <w:pStyle w:val="Default"/>
              <w:numPr>
                <w:ilvl w:val="0"/>
                <w:numId w:val="8"/>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Copy of Ownership Documents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jc w:val="both"/>
              <w:rPr>
                <w:rFonts w:ascii="Arial Narrow" w:hAnsi="Arial Narrow" w:cs="Arial"/>
                <w:color w:val="auto"/>
                <w:sz w:val="22"/>
                <w:szCs w:val="22"/>
              </w:rPr>
            </w:pPr>
          </w:p>
        </w:tc>
      </w:tr>
      <w:tr w:rsidR="00BF2F60" w:rsidRPr="00DB5D84" w:rsidTr="00CF3FBF">
        <w:tblPrEx>
          <w:tblCellMar>
            <w:top w:w="0" w:type="dxa"/>
            <w:bottom w:w="0" w:type="dxa"/>
          </w:tblCellMar>
        </w:tblPrEx>
        <w:trPr>
          <w:trHeight w:val="846"/>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4564" w:type="pct"/>
            <w:gridSpan w:val="14"/>
            <w:tcBorders>
              <w:top w:val="single" w:sz="4" w:space="0" w:color="auto"/>
              <w:bottom w:val="single" w:sz="4" w:space="0" w:color="auto"/>
              <w:right w:val="single" w:sz="4" w:space="0" w:color="000000"/>
            </w:tcBorders>
          </w:tcPr>
          <w:p w:rsidR="00BF2F60" w:rsidRPr="00DB5D84" w:rsidRDefault="00BF2F60" w:rsidP="00A5609B">
            <w:pPr>
              <w:pStyle w:val="Default"/>
              <w:numPr>
                <w:ilvl w:val="0"/>
                <w:numId w:val="33"/>
              </w:numPr>
              <w:spacing w:line="276" w:lineRule="auto"/>
              <w:ind w:left="392"/>
              <w:jc w:val="both"/>
              <w:rPr>
                <w:rFonts w:ascii="Arial Narrow" w:hAnsi="Arial Narrow" w:cs="Arial"/>
                <w:color w:val="auto"/>
                <w:sz w:val="22"/>
                <w:szCs w:val="22"/>
              </w:rPr>
            </w:pPr>
            <w:r w:rsidRPr="001F5453">
              <w:rPr>
                <w:rFonts w:ascii="Arial Narrow" w:hAnsi="Arial Narrow" w:cs="Arial"/>
                <w:color w:val="auto"/>
                <w:sz w:val="22"/>
                <w:szCs w:val="22"/>
              </w:rPr>
              <w:t>E - Lease Deed Reg</w:t>
            </w:r>
            <w:r w:rsidRPr="001F5453">
              <w:rPr>
                <w:rFonts w:ascii="Arial Narrow" w:hAnsi="Arial Narrow" w:cs="Arial"/>
                <w:color w:val="auto"/>
              </w:rPr>
              <w:t xml:space="preserve">. </w:t>
            </w:r>
            <w:r w:rsidRPr="001F5453">
              <w:rPr>
                <w:rFonts w:ascii="Arial Narrow" w:hAnsi="Arial Narrow" w:cs="Arial"/>
                <w:color w:val="auto"/>
                <w:sz w:val="22"/>
                <w:szCs w:val="22"/>
              </w:rPr>
              <w:t>No. MP119002020A1491899</w:t>
            </w:r>
            <w:r w:rsidRPr="00DB5D84">
              <w:rPr>
                <w:rFonts w:ascii="Arial Narrow" w:hAnsi="Arial Narrow" w:cs="Arial"/>
                <w:color w:val="auto"/>
                <w:sz w:val="22"/>
                <w:szCs w:val="22"/>
              </w:rPr>
              <w:t xml:space="preserve"> Dated 19.08.2020 between </w:t>
            </w:r>
            <w:r w:rsidRPr="00DB5D84">
              <w:rPr>
                <w:rFonts w:ascii="Arial Narrow" w:hAnsi="Arial Narrow"/>
                <w:color w:val="auto"/>
                <w:sz w:val="22"/>
                <w:szCs w:val="22"/>
              </w:rPr>
              <w:t>M.P. Industrial Development Corporation Authorized Person Shri. Rajendra Singh Bhanwar</w:t>
            </w:r>
            <w:r w:rsidRPr="00DB5D84">
              <w:rPr>
                <w:rFonts w:ascii="Arial Narrow" w:hAnsi="Arial Narrow" w:cs="Arial"/>
                <w:color w:val="auto"/>
                <w:sz w:val="22"/>
                <w:szCs w:val="22"/>
              </w:rPr>
              <w:t xml:space="preserve"> (the Lessor) AND M/s Allwin Industries Authorized Person Pramod Hardia. (the Lessee)</w:t>
            </w:r>
          </w:p>
          <w:p w:rsidR="00BF2F60" w:rsidRPr="00DB5D84" w:rsidRDefault="00BF2F60" w:rsidP="00A5609B">
            <w:pPr>
              <w:pStyle w:val="Default"/>
              <w:numPr>
                <w:ilvl w:val="0"/>
                <w:numId w:val="33"/>
              </w:numPr>
              <w:spacing w:line="276" w:lineRule="auto"/>
              <w:ind w:left="392"/>
              <w:jc w:val="both"/>
              <w:rPr>
                <w:rFonts w:ascii="Arial Narrow" w:hAnsi="Arial Narrow" w:cs="Arial"/>
                <w:color w:val="auto"/>
                <w:sz w:val="22"/>
                <w:szCs w:val="22"/>
              </w:rPr>
            </w:pPr>
            <w:r w:rsidRPr="00DB5D84">
              <w:rPr>
                <w:rFonts w:ascii="Arial Narrow" w:hAnsi="Arial Narrow" w:cs="Arial"/>
                <w:color w:val="auto"/>
                <w:sz w:val="22"/>
                <w:szCs w:val="22"/>
              </w:rPr>
              <w:t xml:space="preserve">Title Search Report of plot No. 174 dated 31.03.2021, issued by Advocate Shri. Sharda Prasad Khare. </w:t>
            </w:r>
          </w:p>
          <w:p w:rsidR="00BF2F60" w:rsidRPr="00DB5D84" w:rsidRDefault="00BF2F60" w:rsidP="00A5609B">
            <w:pPr>
              <w:pStyle w:val="Default"/>
              <w:numPr>
                <w:ilvl w:val="0"/>
                <w:numId w:val="33"/>
              </w:numPr>
              <w:spacing w:line="276" w:lineRule="auto"/>
              <w:ind w:left="392"/>
              <w:jc w:val="both"/>
              <w:rPr>
                <w:rFonts w:ascii="Arial Narrow" w:hAnsi="Arial Narrow" w:cs="Arial"/>
                <w:color w:val="auto"/>
                <w:sz w:val="22"/>
                <w:szCs w:val="22"/>
              </w:rPr>
            </w:pPr>
            <w:r w:rsidRPr="00DB5D84">
              <w:rPr>
                <w:rFonts w:ascii="Arial Narrow" w:hAnsi="Arial Narrow" w:cs="Arial"/>
                <w:color w:val="auto"/>
                <w:sz w:val="22"/>
                <w:szCs w:val="22"/>
              </w:rPr>
              <w:t>Approved Building Plan of Plot No. 174 Passed by Nagar Palika Pithampur.</w:t>
            </w:r>
          </w:p>
        </w:tc>
      </w:tr>
      <w:tr w:rsidR="00BF2F60" w:rsidRPr="00DB5D84" w:rsidTr="00C430AC">
        <w:tblPrEx>
          <w:tblCellMar>
            <w:top w:w="0" w:type="dxa"/>
            <w:bottom w:w="0" w:type="dxa"/>
          </w:tblCellMar>
        </w:tblPrEx>
        <w:trPr>
          <w:trHeight w:val="114"/>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r w:rsidRPr="00DB5D84">
              <w:rPr>
                <w:rFonts w:ascii="Arial Narrow" w:hAnsi="Arial Narrow" w:cs="Arial"/>
                <w:color w:val="auto"/>
                <w:sz w:val="22"/>
                <w:szCs w:val="22"/>
              </w:rPr>
              <w:t xml:space="preserve">, </w:t>
            </w:r>
          </w:p>
        </w:tc>
        <w:tc>
          <w:tcPr>
            <w:tcW w:w="2103" w:type="pct"/>
            <w:gridSpan w:val="7"/>
            <w:tcBorders>
              <w:top w:val="single" w:sz="4" w:space="0" w:color="auto"/>
              <w:left w:val="single" w:sz="4" w:space="0" w:color="auto"/>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Names of Owner/s</w:t>
            </w:r>
          </w:p>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Joint or Co-ownership, whether the shares are undivided or not?)</w:t>
            </w:r>
          </w:p>
        </w:tc>
        <w:tc>
          <w:tcPr>
            <w:tcW w:w="2461"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spacing w:line="276" w:lineRule="auto"/>
              <w:rPr>
                <w:rFonts w:ascii="Arial Narrow" w:hAnsi="Arial Narrow" w:cs="Arial"/>
                <w:b/>
                <w:bCs/>
                <w:sz w:val="22"/>
                <w:szCs w:val="22"/>
              </w:rPr>
            </w:pPr>
            <w:r w:rsidRPr="00DB5D84">
              <w:rPr>
                <w:rFonts w:ascii="Arial Narrow" w:hAnsi="Arial Narrow" w:cs="Arial"/>
                <w:b/>
                <w:bCs/>
                <w:sz w:val="22"/>
                <w:szCs w:val="22"/>
              </w:rPr>
              <w:t>M/s Allwin Industries</w:t>
            </w:r>
          </w:p>
          <w:p w:rsidR="00BF2F60" w:rsidRPr="00DB5D84" w:rsidRDefault="00BF2F60" w:rsidP="00A5609B">
            <w:pPr>
              <w:rPr>
                <w:rFonts w:ascii="Arial Narrow" w:hAnsi="Arial Narrow"/>
                <w:sz w:val="22"/>
                <w:szCs w:val="22"/>
              </w:rPr>
            </w:pPr>
          </w:p>
        </w:tc>
      </w:tr>
      <w:tr w:rsidR="00BF2F60" w:rsidRPr="00DB5D84" w:rsidTr="00C430AC">
        <w:tblPrEx>
          <w:tblCellMar>
            <w:top w:w="0" w:type="dxa"/>
            <w:bottom w:w="0" w:type="dxa"/>
          </w:tblCellMar>
        </w:tblPrEx>
        <w:trPr>
          <w:trHeight w:val="285"/>
          <w:jc w:val="center"/>
        </w:trPr>
        <w:tc>
          <w:tcPr>
            <w:tcW w:w="436" w:type="pct"/>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Comment on dispute / issues of landlord with tenant / statutory body / any other agencies, if any in regard to immovable property.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Comment on whether the IP is independently accessible?</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Yes</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olor w:val="auto"/>
                <w:sz w:val="22"/>
                <w:szCs w:val="22"/>
              </w:rPr>
              <w:t>Title verification,</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Details of leases if any,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Ordinary status of freehold or leasehold including restriction on transfer,</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Leasehold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Agreements of easements if any,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Not apparent from the documents provided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acquisition if any,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road widening if any,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BF2F60" w:rsidRPr="00DB5D84" w:rsidTr="00C430AC">
        <w:tblPrEx>
          <w:tblCellMar>
            <w:top w:w="0" w:type="dxa"/>
            <w:bottom w:w="0" w:type="dxa"/>
          </w:tblCellMar>
        </w:tblPrEx>
        <w:trPr>
          <w:trHeight w:val="444"/>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b/>
                <w:bCs/>
                <w:color w:val="auto"/>
                <w:sz w:val="22"/>
                <w:szCs w:val="22"/>
              </w:rPr>
            </w:pPr>
            <w:r w:rsidRPr="00DB5D84">
              <w:rPr>
                <w:rFonts w:ascii="Arial Narrow" w:hAnsi="Arial Narrow"/>
                <w:b/>
                <w:bCs/>
                <w:color w:val="auto"/>
                <w:sz w:val="22"/>
                <w:szCs w:val="22"/>
              </w:rPr>
              <w:t>Possibility of frequent flooding / sub-merging</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No</w:t>
            </w:r>
          </w:p>
        </w:tc>
      </w:tr>
      <w:tr w:rsidR="00BF2F60" w:rsidRPr="00DB5D84" w:rsidTr="00C430AC">
        <w:tblPrEx>
          <w:tblCellMar>
            <w:top w:w="0" w:type="dxa"/>
            <w:bottom w:w="0" w:type="dxa"/>
          </w:tblCellMar>
        </w:tblPrEx>
        <w:trPr>
          <w:trHeight w:val="296"/>
          <w:jc w:val="center"/>
        </w:trPr>
        <w:tc>
          <w:tcPr>
            <w:tcW w:w="436" w:type="pct"/>
            <w:tcBorders>
              <w:top w:val="single" w:sz="4" w:space="0" w:color="000000"/>
              <w:left w:val="single" w:sz="4" w:space="0" w:color="auto"/>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b/>
                <w:bCs/>
                <w:color w:val="auto"/>
                <w:sz w:val="22"/>
                <w:szCs w:val="22"/>
              </w:rPr>
              <w:t>Special remarks, if any, like threat of acquisition of land for public service purposes, road widening or Applicability of CRZ provisions etc. (Distance from sea-coast / tidal level must be incorporated)</w:t>
            </w:r>
          </w:p>
        </w:tc>
        <w:tc>
          <w:tcPr>
            <w:tcW w:w="2461" w:type="pct"/>
            <w:gridSpan w:val="7"/>
            <w:tcBorders>
              <w:top w:val="single" w:sz="4" w:space="0" w:color="000000"/>
              <w:left w:val="single" w:sz="4" w:space="0" w:color="000000"/>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sz w:val="22"/>
                <w:szCs w:val="22"/>
              </w:rPr>
              <w:t>N.A.</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auto"/>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 xml:space="preserve">Heritage restrictions if any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All legal documents, receipts related to electricity, water tax, property tax and any other building taxes to be verified and copies as applicable to be enclosed with the report.</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All the provided documents are enclosed with the valuation report.</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transferability of the property ownership</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Easily transferable as per norms</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existing mortgages/ charges / encumbrances on the property if any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autoSpaceDE w:val="0"/>
              <w:autoSpaceDN w:val="0"/>
              <w:adjustRightInd w:val="0"/>
              <w:spacing w:line="276" w:lineRule="auto"/>
              <w:jc w:val="both"/>
              <w:rPr>
                <w:rFonts w:ascii="Arial Narrow" w:hAnsi="Arial Narrow" w:cs="Tahoma"/>
                <w:bCs/>
                <w:sz w:val="22"/>
                <w:szCs w:val="22"/>
                <w:lang w:val="en-IN"/>
              </w:rPr>
            </w:pPr>
            <w:r w:rsidRPr="00DB5D84">
              <w:rPr>
                <w:rFonts w:ascii="Arial Narrow" w:hAnsi="Arial Narrow" w:cs="Arial"/>
                <w:sz w:val="22"/>
                <w:szCs w:val="22"/>
              </w:rPr>
              <w:t>Details not available. The bank is requested to independently verify the same.</w:t>
            </w:r>
          </w:p>
        </w:tc>
      </w:tr>
      <w:tr w:rsidR="00BF2F60" w:rsidRPr="00DB5D84" w:rsidTr="00C430AC">
        <w:tblPrEx>
          <w:tblCellMar>
            <w:top w:w="0" w:type="dxa"/>
            <w:bottom w:w="0" w:type="dxa"/>
          </w:tblCellMar>
        </w:tblPrEx>
        <w:trPr>
          <w:trHeight w:val="611"/>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whether the owners of the property have issued any guarantee (personal/corporate) as the case may be</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autoSpaceDE w:val="0"/>
              <w:autoSpaceDN w:val="0"/>
              <w:adjustRightInd w:val="0"/>
              <w:spacing w:line="276" w:lineRule="auto"/>
              <w:jc w:val="both"/>
              <w:rPr>
                <w:rFonts w:ascii="Arial Narrow" w:hAnsi="Arial Narrow"/>
                <w:sz w:val="22"/>
                <w:szCs w:val="22"/>
              </w:rPr>
            </w:pPr>
            <w:r w:rsidRPr="00DB5D84">
              <w:rPr>
                <w:rFonts w:ascii="Arial Narrow" w:hAnsi="Arial Narrow" w:cs="Arial"/>
                <w:sz w:val="22"/>
                <w:szCs w:val="22"/>
              </w:rPr>
              <w:t>Details not available. The bank is requested to independently verify the same.</w:t>
            </w:r>
          </w:p>
        </w:tc>
      </w:tr>
      <w:tr w:rsidR="00BF2F60" w:rsidRPr="00DB5D84" w:rsidTr="00C430AC">
        <w:tblPrEx>
          <w:tblCellMar>
            <w:top w:w="0" w:type="dxa"/>
            <w:bottom w:w="0" w:type="dxa"/>
          </w:tblCellMar>
        </w:tblPrEx>
        <w:trPr>
          <w:trHeight w:val="285"/>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bookmarkStart w:id="3" w:name="_Hlk62658088"/>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Building plan sanction, illegal constructions if any done without plan sanction / violations.</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Nil </w:t>
            </w:r>
          </w:p>
        </w:tc>
      </w:tr>
      <w:bookmarkEnd w:id="3"/>
      <w:tr w:rsidR="00BF2F60" w:rsidRPr="00DB5D84" w:rsidTr="00C430AC">
        <w:tblPrEx>
          <w:tblCellMar>
            <w:top w:w="0" w:type="dxa"/>
            <w:bottom w:w="0" w:type="dxa"/>
          </w:tblCellMar>
        </w:tblPrEx>
        <w:trPr>
          <w:trHeight w:val="7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10"/>
              </w:rPr>
              <w:t>Any other aspect</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C430AC">
        <w:tblPrEx>
          <w:tblCellMar>
            <w:top w:w="0" w:type="dxa"/>
            <w:bottom w:w="0" w:type="dxa"/>
          </w:tblCellMar>
        </w:tblPrEx>
        <w:trPr>
          <w:trHeight w:val="224"/>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Economic Aspects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24"/>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05"/>
              </w:rPr>
              <w:t>Details of ground rent payable</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Information not available</w:t>
            </w:r>
          </w:p>
        </w:tc>
      </w:tr>
      <w:tr w:rsidR="00BF2F60" w:rsidRPr="00DB5D84" w:rsidTr="00C430AC">
        <w:tblPrEx>
          <w:tblCellMar>
            <w:top w:w="0" w:type="dxa"/>
            <w:bottom w:w="0" w:type="dxa"/>
          </w:tblCellMar>
        </w:tblPrEx>
        <w:trPr>
          <w:trHeight w:val="249"/>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05"/>
              </w:rPr>
              <w:t>Details of monthly rents being received if any</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rPr>
                <w:rFonts w:ascii="Arial Narrow" w:hAnsi="Arial Narrow" w:cs="Arial"/>
                <w:color w:val="auto"/>
                <w:sz w:val="22"/>
                <w:szCs w:val="22"/>
              </w:rPr>
            </w:pPr>
            <w:r w:rsidRPr="00A5609B">
              <w:rPr>
                <w:rFonts w:ascii="Arial Narrow" w:hAnsi="Arial Narrow" w:cs="Arial"/>
                <w:color w:val="auto"/>
                <w:sz w:val="22"/>
                <w:szCs w:val="22"/>
              </w:rPr>
              <w:t>Information not available</w:t>
            </w:r>
          </w:p>
        </w:tc>
      </w:tr>
      <w:tr w:rsidR="00BF2F60" w:rsidRPr="00DB5D84" w:rsidTr="00C430AC">
        <w:tblPrEx>
          <w:tblCellMar>
            <w:top w:w="0" w:type="dxa"/>
            <w:bottom w:w="0" w:type="dxa"/>
          </w:tblCellMar>
        </w:tblPrEx>
        <w:trPr>
          <w:trHeight w:val="214"/>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10"/>
              </w:rPr>
              <w:t>Taxes and other outgoings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BF2F60" w:rsidRPr="00DB5D84" w:rsidTr="00C430AC">
        <w:tblPrEx>
          <w:tblCellMar>
            <w:top w:w="0" w:type="dxa"/>
            <w:bottom w:w="0" w:type="dxa"/>
          </w:tblCellMar>
        </w:tblPrEx>
        <w:trPr>
          <w:trHeight w:val="19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10"/>
              </w:rPr>
              <w:t>Property insurance</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BF2F60" w:rsidRPr="00DB5D84" w:rsidTr="00C430AC">
        <w:tblPrEx>
          <w:tblCellMar>
            <w:top w:w="0" w:type="dxa"/>
            <w:bottom w:w="0" w:type="dxa"/>
          </w:tblCellMar>
        </w:tblPrEx>
        <w:trPr>
          <w:trHeight w:val="225"/>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10"/>
              </w:rPr>
              <w:t>Monthly maintenance charges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cs="Arial"/>
                <w:sz w:val="22"/>
                <w:szCs w:val="22"/>
              </w:rPr>
              <w:t>N.A., Self - Maintained</w:t>
            </w:r>
          </w:p>
        </w:tc>
      </w:tr>
      <w:tr w:rsidR="00BF2F60" w:rsidRPr="00DB5D84" w:rsidTr="00C430AC">
        <w:tblPrEx>
          <w:tblCellMar>
            <w:top w:w="0" w:type="dxa"/>
            <w:bottom w:w="0" w:type="dxa"/>
          </w:tblCellMar>
        </w:tblPrEx>
        <w:trPr>
          <w:trHeight w:val="262"/>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10"/>
              </w:rPr>
              <w:t>Security charges, etc</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A5609B" w:rsidRDefault="00BF2F60" w:rsidP="00A5609B">
            <w:pPr>
              <w:spacing w:line="276" w:lineRule="auto"/>
              <w:jc w:val="both"/>
              <w:rPr>
                <w:rFonts w:ascii="Arial Narrow" w:hAnsi="Arial Narrow"/>
              </w:rPr>
            </w:pPr>
            <w:r w:rsidRPr="00DB5D84">
              <w:rPr>
                <w:rFonts w:ascii="Arial Narrow" w:hAnsi="Arial Narrow" w:cs="Arial"/>
                <w:sz w:val="22"/>
                <w:szCs w:val="22"/>
              </w:rPr>
              <w:t>N.A., Self - Secured</w:t>
            </w:r>
          </w:p>
        </w:tc>
      </w:tr>
      <w:tr w:rsidR="00BF2F60" w:rsidRPr="00DB5D84" w:rsidTr="00C430AC">
        <w:tblPrEx>
          <w:tblCellMar>
            <w:top w:w="0" w:type="dxa"/>
            <w:bottom w:w="0" w:type="dxa"/>
          </w:tblCellMar>
        </w:tblPrEx>
        <w:trPr>
          <w:trHeight w:val="240"/>
          <w:jc w:val="center"/>
        </w:trPr>
        <w:tc>
          <w:tcPr>
            <w:tcW w:w="436" w:type="pc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9"/>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auto"/>
              <w:left w:val="single" w:sz="4" w:space="0" w:color="auto"/>
              <w:bottom w:val="single" w:sz="4" w:space="0" w:color="auto"/>
              <w:right w:val="single" w:sz="4" w:space="0" w:color="000000"/>
            </w:tcBorders>
          </w:tcPr>
          <w:p w:rsidR="00BF2F60" w:rsidRPr="00DB5D84" w:rsidRDefault="00BF2F60" w:rsidP="00A5609B">
            <w:pPr>
              <w:pStyle w:val="TableParagraph"/>
              <w:spacing w:line="276" w:lineRule="auto"/>
              <w:jc w:val="both"/>
              <w:rPr>
                <w:rFonts w:ascii="Arial Narrow" w:hAnsi="Arial Narrow"/>
              </w:rPr>
            </w:pPr>
            <w:r w:rsidRPr="00DB5D84">
              <w:rPr>
                <w:rFonts w:ascii="Arial Narrow" w:hAnsi="Arial Narrow"/>
                <w:w w:val="110"/>
              </w:rPr>
              <w:t>Any other aspect</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cs="Arial"/>
                <w:sz w:val="22"/>
                <w:szCs w:val="22"/>
              </w:rPr>
              <w:t>No</w:t>
            </w:r>
          </w:p>
        </w:tc>
      </w:tr>
      <w:tr w:rsidR="00BF2F60" w:rsidRPr="00DB5D84" w:rsidTr="00C430AC">
        <w:tblPrEx>
          <w:tblCellMar>
            <w:top w:w="0" w:type="dxa"/>
            <w:bottom w:w="0" w:type="dxa"/>
          </w:tblCellMar>
        </w:tblPrEx>
        <w:trPr>
          <w:trHeight w:val="7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Socio-cultural Aspects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7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0"/>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Not applicable</w:t>
            </w:r>
          </w:p>
        </w:tc>
      </w:tr>
      <w:tr w:rsidR="00BF2F60" w:rsidRPr="00DB5D84" w:rsidTr="00C430AC">
        <w:tblPrEx>
          <w:tblCellMar>
            <w:top w:w="0" w:type="dxa"/>
            <w:bottom w:w="0" w:type="dxa"/>
          </w:tblCellMar>
        </w:tblPrEx>
        <w:trPr>
          <w:trHeight w:val="321"/>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Functional and Utilitarian Aspects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420"/>
          <w:jc w:val="center"/>
        </w:trPr>
        <w:tc>
          <w:tcPr>
            <w:tcW w:w="436" w:type="pct"/>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the functionality and utility of the property in terms of: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1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1"/>
              </w:numPr>
              <w:spacing w:line="276" w:lineRule="auto"/>
              <w:ind w:left="231" w:hanging="231"/>
              <w:jc w:val="both"/>
              <w:rPr>
                <w:rFonts w:ascii="Arial Narrow" w:hAnsi="Arial Narrow" w:cs="Arial"/>
                <w:color w:val="auto"/>
                <w:sz w:val="22"/>
                <w:szCs w:val="22"/>
              </w:rPr>
            </w:pPr>
            <w:r w:rsidRPr="00DB5D84">
              <w:rPr>
                <w:rFonts w:ascii="Arial Narrow" w:hAnsi="Arial Narrow" w:cs="Arial"/>
                <w:color w:val="auto"/>
                <w:sz w:val="22"/>
                <w:szCs w:val="22"/>
              </w:rPr>
              <w:t xml:space="preserve">Space allocation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Spacious as per requirements</w:t>
            </w:r>
          </w:p>
        </w:tc>
      </w:tr>
      <w:tr w:rsidR="00BF2F60" w:rsidRPr="00DB5D84" w:rsidTr="00C430AC">
        <w:tblPrEx>
          <w:tblCellMar>
            <w:top w:w="0" w:type="dxa"/>
            <w:bottom w:w="0" w:type="dxa"/>
          </w:tblCellMar>
        </w:tblPrEx>
        <w:trPr>
          <w:trHeight w:val="18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Storage Spaces</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Provided as per requirements </w:t>
            </w:r>
          </w:p>
        </w:tc>
      </w:tr>
      <w:tr w:rsidR="00BF2F60" w:rsidRPr="00DB5D84" w:rsidTr="00C430AC">
        <w:tblPrEx>
          <w:tblCellMar>
            <w:top w:w="0" w:type="dxa"/>
            <w:bottom w:w="0" w:type="dxa"/>
          </w:tblCellMar>
        </w:tblPrEx>
        <w:trPr>
          <w:trHeight w:val="21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 xml:space="preserve">Utility spaces provided within the building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Provided as per requirements</w:t>
            </w:r>
          </w:p>
        </w:tc>
      </w:tr>
      <w:tr w:rsidR="00BF2F60" w:rsidRPr="00DB5D84" w:rsidTr="00C430AC">
        <w:tblPrEx>
          <w:tblCellMar>
            <w:top w:w="0" w:type="dxa"/>
            <w:bottom w:w="0" w:type="dxa"/>
          </w:tblCellMar>
        </w:tblPrEx>
        <w:trPr>
          <w:trHeight w:val="21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Any other aspect</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Infrastructure Availability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420"/>
          <w:jc w:val="center"/>
        </w:trPr>
        <w:tc>
          <w:tcPr>
            <w:tcW w:w="436" w:type="pct"/>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aqua infrastructure availability in terms of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55"/>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Water supply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C430AC">
        <w:tblPrEx>
          <w:tblCellMar>
            <w:top w:w="0" w:type="dxa"/>
            <w:bottom w:w="0" w:type="dxa"/>
          </w:tblCellMar>
        </w:tblPrEx>
        <w:trPr>
          <w:trHeight w:val="39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Sewerage/sanitation System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Connected to Municipal Sewerage System</w:t>
            </w:r>
          </w:p>
        </w:tc>
      </w:tr>
      <w:tr w:rsidR="00BF2F60" w:rsidRPr="00DB5D84" w:rsidTr="00C430AC">
        <w:tblPrEx>
          <w:tblCellMar>
            <w:top w:w="0" w:type="dxa"/>
            <w:bottom w:w="0" w:type="dxa"/>
          </w:tblCellMar>
        </w:tblPrEx>
        <w:trPr>
          <w:trHeight w:val="315"/>
          <w:jc w:val="center"/>
        </w:trPr>
        <w:tc>
          <w:tcPr>
            <w:tcW w:w="436" w:type="pct"/>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Storm water drainage </w:t>
            </w:r>
          </w:p>
        </w:tc>
        <w:tc>
          <w:tcPr>
            <w:tcW w:w="2461"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rsidTr="00C430AC">
        <w:tblPrEx>
          <w:tblCellMar>
            <w:top w:w="0" w:type="dxa"/>
            <w:bottom w:w="0" w:type="dxa"/>
          </w:tblCellMar>
        </w:tblPrEx>
        <w:trPr>
          <w:trHeight w:val="405"/>
          <w:jc w:val="center"/>
        </w:trPr>
        <w:tc>
          <w:tcPr>
            <w:tcW w:w="436" w:type="pct"/>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other physical infrastructure facilities viz.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1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Solid waste management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As per local norms</w:t>
            </w:r>
          </w:p>
        </w:tc>
      </w:tr>
      <w:tr w:rsidR="00BF2F60" w:rsidRPr="00DB5D84" w:rsidTr="00C430AC">
        <w:tblPrEx>
          <w:tblCellMar>
            <w:top w:w="0" w:type="dxa"/>
            <w:bottom w:w="0" w:type="dxa"/>
          </w:tblCellMar>
        </w:tblPrEx>
        <w:trPr>
          <w:trHeight w:val="225"/>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Electricity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rsidTr="00C430AC">
        <w:tblPrEx>
          <w:tblCellMar>
            <w:top w:w="0" w:type="dxa"/>
            <w:bottom w:w="0" w:type="dxa"/>
          </w:tblCellMar>
        </w:tblPrEx>
        <w:trPr>
          <w:trHeight w:val="21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Road and public transport connectivity</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All well connected with public transport like bus, taxi and private vehicles etc. </w:t>
            </w:r>
          </w:p>
        </w:tc>
      </w:tr>
      <w:tr w:rsidR="00BF2F60" w:rsidRPr="00DB5D84" w:rsidTr="00C430AC">
        <w:tblPrEx>
          <w:tblCellMar>
            <w:top w:w="0" w:type="dxa"/>
            <w:bottom w:w="0" w:type="dxa"/>
          </w:tblCellMar>
        </w:tblPrEx>
        <w:trPr>
          <w:trHeight w:val="270"/>
          <w:jc w:val="center"/>
        </w:trPr>
        <w:tc>
          <w:tcPr>
            <w:tcW w:w="436" w:type="pct"/>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Availability of other public utilities nearby </w:t>
            </w:r>
          </w:p>
        </w:tc>
        <w:tc>
          <w:tcPr>
            <w:tcW w:w="2461"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cs="Arial"/>
                <w:sz w:val="22"/>
                <w:szCs w:val="22"/>
              </w:rPr>
              <w:t xml:space="preserve">All available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Social infrastructure in terms of  </w:t>
            </w:r>
          </w:p>
          <w:p w:rsidR="00BF2F60" w:rsidRPr="00DB5D84" w:rsidRDefault="00BF2F60" w:rsidP="00A5609B">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School </w:t>
            </w:r>
          </w:p>
          <w:p w:rsidR="00BF2F60" w:rsidRPr="00DB5D84" w:rsidRDefault="00BF2F60" w:rsidP="00A5609B">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Medical facilities</w:t>
            </w:r>
          </w:p>
          <w:p w:rsidR="00BF2F60" w:rsidRPr="00DB5D84" w:rsidRDefault="00BF2F60" w:rsidP="00A5609B">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Recreational facility in terms of parks and open space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sz w:val="22"/>
                <w:szCs w:val="22"/>
              </w:rPr>
            </w:pPr>
            <w:r w:rsidRPr="00DB5D84">
              <w:rPr>
                <w:rFonts w:ascii="Arial Narrow" w:hAnsi="Arial Narrow" w:cs="Arial"/>
                <w:sz w:val="22"/>
                <w:szCs w:val="22"/>
              </w:rPr>
              <w:t xml:space="preserve">All available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Marketability of the Property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p>
        </w:tc>
      </w:tr>
      <w:tr w:rsidR="00BF2F60" w:rsidRPr="00DB5D84" w:rsidTr="00C430AC">
        <w:tblPrEx>
          <w:tblCellMar>
            <w:top w:w="0" w:type="dxa"/>
            <w:bottom w:w="0" w:type="dxa"/>
          </w:tblCellMar>
        </w:tblPrEx>
        <w:trPr>
          <w:trHeight w:val="240"/>
          <w:jc w:val="center"/>
        </w:trPr>
        <w:tc>
          <w:tcPr>
            <w:tcW w:w="436" w:type="pct"/>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Analysis of the market for the property in terms of</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19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Locational attributes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Located in developed area</w:t>
            </w:r>
          </w:p>
        </w:tc>
      </w:tr>
      <w:tr w:rsidR="00BF2F60" w:rsidRPr="00DB5D84" w:rsidTr="00C430AC">
        <w:tblPrEx>
          <w:tblCellMar>
            <w:top w:w="0" w:type="dxa"/>
            <w:bottom w:w="0" w:type="dxa"/>
          </w:tblCellMar>
        </w:tblPrEx>
        <w:trPr>
          <w:trHeight w:val="210"/>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Scarcity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C430AC">
        <w:tblPrEx>
          <w:tblCellMar>
            <w:top w:w="0" w:type="dxa"/>
            <w:bottom w:w="0" w:type="dxa"/>
          </w:tblCellMar>
        </w:tblPrEx>
        <w:trPr>
          <w:trHeight w:val="375"/>
          <w:jc w:val="center"/>
        </w:trPr>
        <w:tc>
          <w:tcPr>
            <w:tcW w:w="436" w:type="pct"/>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Demand and supply of the kind of subject property </w:t>
            </w:r>
          </w:p>
        </w:tc>
        <w:tc>
          <w:tcPr>
            <w:tcW w:w="2461" w:type="pct"/>
            <w:gridSpan w:val="7"/>
            <w:tcBorders>
              <w:top w:val="single" w:sz="4" w:space="0" w:color="auto"/>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C430AC">
        <w:tblPrEx>
          <w:tblCellMar>
            <w:top w:w="0" w:type="dxa"/>
            <w:bottom w:w="0" w:type="dxa"/>
          </w:tblCellMar>
        </w:tblPrEx>
        <w:trPr>
          <w:trHeight w:val="330"/>
          <w:jc w:val="center"/>
        </w:trPr>
        <w:tc>
          <w:tcPr>
            <w:tcW w:w="436" w:type="pct"/>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05"/>
              <w:jc w:val="center"/>
              <w:rPr>
                <w:rFonts w:ascii="Arial Narrow" w:hAnsi="Arial Narrow" w:cs="Arial"/>
                <w:color w:val="auto"/>
                <w:sz w:val="22"/>
                <w:szCs w:val="22"/>
              </w:rPr>
            </w:pPr>
          </w:p>
        </w:tc>
        <w:tc>
          <w:tcPr>
            <w:tcW w:w="2103"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Comparable sale prices in the locality </w:t>
            </w:r>
          </w:p>
        </w:tc>
        <w:tc>
          <w:tcPr>
            <w:tcW w:w="2461"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Price Indicators from online property portals attached.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Engineering and Technology Aspects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Type of construction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As per Brief Description</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Material &amp; technology used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Specifications,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I.S. specifications</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Maintenance issues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Self-maintained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Age of the building </w:t>
            </w:r>
          </w:p>
        </w:tc>
        <w:tc>
          <w:tcPr>
            <w:tcW w:w="2461" w:type="pct"/>
            <w:gridSpan w:val="7"/>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Year of Construction – </w:t>
            </w:r>
            <w:r>
              <w:rPr>
                <w:rFonts w:ascii="Arial Narrow" w:hAnsi="Arial Narrow" w:cs="Arial"/>
                <w:color w:val="auto"/>
                <w:sz w:val="22"/>
                <w:szCs w:val="22"/>
              </w:rPr>
              <w:t>2010</w:t>
            </w:r>
            <w:r w:rsidRPr="00DB5D84">
              <w:rPr>
                <w:rFonts w:ascii="Arial Narrow" w:hAnsi="Arial Narrow" w:cs="Arial"/>
                <w:color w:val="auto"/>
                <w:sz w:val="22"/>
                <w:szCs w:val="22"/>
              </w:rPr>
              <w:t xml:space="preserve"> (As per Site Information)</w:t>
            </w:r>
          </w:p>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Age of Structure - 15 Years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Total life of the building </w:t>
            </w:r>
          </w:p>
        </w:tc>
        <w:tc>
          <w:tcPr>
            <w:tcW w:w="2461"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60 years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Extent of deterioration </w:t>
            </w:r>
          </w:p>
        </w:tc>
        <w:tc>
          <w:tcPr>
            <w:tcW w:w="2461"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47 years (Subject to proper, preventive periodic maintenance and structural repairs.)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Structural safety </w:t>
            </w:r>
          </w:p>
        </w:tc>
        <w:tc>
          <w:tcPr>
            <w:tcW w:w="2461" w:type="pct"/>
            <w:gridSpan w:val="7"/>
            <w:tcBorders>
              <w:top w:val="single" w:sz="4" w:space="0" w:color="auto"/>
              <w:left w:val="single" w:sz="4" w:space="0" w:color="000000"/>
              <w:bottom w:val="single" w:sz="4" w:space="0" w:color="000000"/>
              <w:right w:val="single" w:sz="4" w:space="0" w:color="000000"/>
            </w:tcBorders>
          </w:tcPr>
          <w:p w:rsidR="00BF2F60" w:rsidRPr="00DB5D84" w:rsidRDefault="00BF2F60" w:rsidP="00A5609B">
            <w:pPr>
              <w:autoSpaceDE w:val="0"/>
              <w:autoSpaceDN w:val="0"/>
              <w:adjustRightInd w:val="0"/>
              <w:spacing w:line="276" w:lineRule="auto"/>
              <w:jc w:val="both"/>
              <w:rPr>
                <w:rFonts w:ascii="Arial Narrow" w:hAnsi="Arial Narrow" w:cs="Arial"/>
                <w:sz w:val="22"/>
                <w:szCs w:val="22"/>
              </w:rPr>
            </w:pPr>
            <w:r w:rsidRPr="00DB5D84">
              <w:rPr>
                <w:rFonts w:ascii="Arial Narrow" w:hAnsi="Arial Narrow" w:cs="Arial"/>
                <w:sz w:val="22"/>
                <w:szCs w:val="22"/>
              </w:rPr>
              <w:t>Details not available. Can be known from structural Engineer.</w:t>
            </w:r>
          </w:p>
        </w:tc>
      </w:tr>
      <w:tr w:rsidR="00BF2F60" w:rsidRPr="00DB5D84" w:rsidTr="00C430AC">
        <w:tblPrEx>
          <w:tblCellMar>
            <w:top w:w="0" w:type="dxa"/>
            <w:bottom w:w="0" w:type="dxa"/>
          </w:tblCellMar>
        </w:tblPrEx>
        <w:trPr>
          <w:trHeight w:val="254"/>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Protection against natural disaster viz. earthquakes,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Details not 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Visible damage in the building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A5609B" w:rsidRDefault="00BF2F60" w:rsidP="00A5609B">
            <w:pPr>
              <w:pStyle w:val="Default"/>
              <w:spacing w:line="276" w:lineRule="auto"/>
              <w:jc w:val="both"/>
              <w:rPr>
                <w:rFonts w:ascii="Arial Narrow" w:hAnsi="Arial Narrow"/>
                <w:color w:val="auto"/>
              </w:rPr>
            </w:pPr>
            <w:r w:rsidRPr="00DB5D84">
              <w:rPr>
                <w:rFonts w:ascii="Arial Narrow" w:hAnsi="Arial Narrow" w:cs="Arial"/>
                <w:color w:val="auto"/>
                <w:sz w:val="22"/>
                <w:szCs w:val="22"/>
              </w:rPr>
              <w:t>Not found</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Common facilities viz. lift, water pump, lights, security systems, etc.,</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A5609B" w:rsidRDefault="00BF2F60" w:rsidP="00A5609B">
            <w:pPr>
              <w:pStyle w:val="Default"/>
              <w:spacing w:line="276" w:lineRule="auto"/>
              <w:jc w:val="both"/>
              <w:rPr>
                <w:rFonts w:ascii="Arial Narrow" w:hAnsi="Arial Narrow"/>
                <w:color w:val="auto"/>
              </w:rPr>
            </w:pPr>
            <w:r w:rsidRPr="00DB5D84">
              <w:rPr>
                <w:rFonts w:ascii="Arial Narrow" w:hAnsi="Arial Narrow" w:cs="Arial"/>
                <w:color w:val="auto"/>
                <w:sz w:val="22"/>
                <w:szCs w:val="22"/>
              </w:rPr>
              <w:t>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System of air-conditioning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Provided as per requirements</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2"/>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Provision of firefighting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A5609B" w:rsidRDefault="00BF2F60" w:rsidP="00A5609B">
            <w:pPr>
              <w:pStyle w:val="Default"/>
              <w:spacing w:line="276" w:lineRule="auto"/>
              <w:jc w:val="both"/>
              <w:rPr>
                <w:rFonts w:ascii="Arial Narrow" w:hAnsi="Arial Narrow"/>
                <w:color w:val="auto"/>
              </w:rPr>
            </w:pPr>
            <w:r w:rsidRPr="00DB5D84">
              <w:rPr>
                <w:rFonts w:ascii="Arial Narrow" w:hAnsi="Arial Narrow" w:cs="Arial"/>
                <w:color w:val="auto"/>
                <w:sz w:val="22"/>
                <w:szCs w:val="22"/>
              </w:rPr>
              <w:t xml:space="preserve">Provided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Copies of the plan and elevation of the building to be included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autoSpaceDE w:val="0"/>
              <w:autoSpaceDN w:val="0"/>
              <w:adjustRightInd w:val="0"/>
              <w:spacing w:line="276" w:lineRule="auto"/>
              <w:jc w:val="both"/>
              <w:rPr>
                <w:rFonts w:ascii="Arial Narrow" w:hAnsi="Arial Narrow" w:cs="Arial"/>
                <w:sz w:val="22"/>
                <w:szCs w:val="22"/>
              </w:rPr>
            </w:pPr>
            <w:r w:rsidRPr="00DB5D84">
              <w:rPr>
                <w:rFonts w:ascii="Arial Narrow" w:hAnsi="Arial Narrow" w:cs="Arial"/>
                <w:sz w:val="22"/>
                <w:szCs w:val="22"/>
              </w:rPr>
              <w:t>Approved Building Plan of Plot No. 174 Passed by Nagar Palika Pithampur.</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Environmental Factors</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8"/>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environment friendly building materials, Green Building techniques if any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A5609B" w:rsidRDefault="00BF2F60" w:rsidP="00A5609B">
            <w:pPr>
              <w:spacing w:line="276" w:lineRule="auto"/>
              <w:jc w:val="both"/>
              <w:rPr>
                <w:rFonts w:ascii="Arial Narrow" w:hAnsi="Arial Narrow"/>
              </w:rPr>
            </w:pPr>
            <w:r w:rsidRPr="00DB5D84">
              <w:rPr>
                <w:rFonts w:ascii="Arial Narrow" w:hAnsi="Arial Narrow" w:cs="Arial"/>
                <w:sz w:val="22"/>
                <w:szCs w:val="22"/>
              </w:rPr>
              <w:t>Information not 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 xml:space="preserve">Provision of rain water harvesting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8"/>
              </w:numPr>
              <w:spacing w:line="276" w:lineRule="auto"/>
              <w:ind w:left="105"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solar heating and lightening systems, etc.,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 xml:space="preserve">Presence of environmental pollution in the vicinity of the property in terms of industry, heavy traffic etc.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5"/>
              </w:numPr>
              <w:spacing w:line="276" w:lineRule="auto"/>
              <w:ind w:left="30" w:firstLine="0"/>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b/>
                <w:sz w:val="22"/>
                <w:szCs w:val="22"/>
              </w:rPr>
              <w:t xml:space="preserve">Architectural and aesthetic quality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hAnsi="Arial Narrow" w:cs="Arial"/>
                <w:sz w:val="22"/>
                <w:szCs w:val="22"/>
              </w:rPr>
            </w:pP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19"/>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on whether the building is modern, old fashioned, plain looking or decorative, heritage value, presence of landscape elements etc.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Normal </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XIII.</w:t>
            </w: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valuation of industrial property</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1) Proximity to residential areas</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Available near by</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2) Availability of public transport facilities</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Bus, Auto, Private vehicles etc.</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lastRenderedPageBreak/>
              <w:t>XIV.</w:t>
            </w: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Valuation</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numPr>
                <w:ilvl w:val="0"/>
                <w:numId w:val="20"/>
              </w:numPr>
              <w:spacing w:line="276" w:lineRule="auto"/>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The cost approach is a Real Property Valuation method which considers the value of a property as the cost of the land plus the replacement cost of the building (construction costs) minus the physical and functional depreciation. </w:t>
            </w:r>
          </w:p>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Land cost can be estimated using the Sales Comparison Approach by studying recent sales of land close to the subject property, and these sales should be comparable in size and location with subject property. </w:t>
            </w:r>
          </w:p>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There are different ways to estimate replacement costs, the most common being finding out the cost to build a square foot of comparable properties multiplied by the total square footage of the building. The cost approach is commonly used for Residential Bungalow, row houses, independent buildings, Industrial / Commercial Building and real estate properties that are not easily sold like schools, hospitals, government buildings. The property is industrial land and Warehouse thereof, we have adopted Cost approach / Land and Building Method for the purpose of valuation.</w:t>
            </w:r>
          </w:p>
        </w:tc>
      </w:tr>
      <w:tr w:rsidR="00BF2F60" w:rsidRPr="00DB5D84" w:rsidTr="00C430AC">
        <w:tblPrEx>
          <w:tblCellMar>
            <w:top w:w="0" w:type="dxa"/>
            <w:bottom w:w="0" w:type="dxa"/>
          </w:tblCellMar>
        </w:tblPrEx>
        <w:trPr>
          <w:trHeight w:val="1047"/>
          <w:jc w:val="center"/>
        </w:trPr>
        <w:tc>
          <w:tcPr>
            <w:tcW w:w="436" w:type="pct"/>
            <w:tcBorders>
              <w:top w:val="single" w:sz="4" w:space="0" w:color="000000"/>
              <w:left w:val="single" w:sz="4" w:space="0" w:color="000000"/>
              <w:bottom w:val="single" w:sz="4" w:space="0" w:color="000000"/>
              <w:right w:val="single" w:sz="4" w:space="0" w:color="000000"/>
            </w:tcBorders>
          </w:tcPr>
          <w:p w:rsidR="00BF2F60" w:rsidRPr="00A5609B" w:rsidRDefault="00BF2F60" w:rsidP="00A5609B">
            <w:pPr>
              <w:pStyle w:val="Default"/>
              <w:spacing w:line="276" w:lineRule="auto"/>
              <w:ind w:left="142"/>
              <w:jc w:val="center"/>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5,000 to 6,000 </w:t>
            </w:r>
            <w:r w:rsidRPr="00A5609B">
              <w:rPr>
                <w:rFonts w:ascii="Arial Narrow" w:eastAsia="Rupee Foradian" w:hAnsi="Arial Narrow" w:cs="Rupee Foradian"/>
                <w:color w:val="auto"/>
                <w:sz w:val="22"/>
                <w:szCs w:val="22"/>
              </w:rPr>
              <w:t xml:space="preserve">` </w:t>
            </w:r>
            <w:r w:rsidRPr="00DB5D84">
              <w:rPr>
                <w:rFonts w:ascii="Arial Narrow" w:hAnsi="Arial Narrow" w:cs="Arial"/>
                <w:color w:val="auto"/>
                <w:sz w:val="22"/>
                <w:szCs w:val="22"/>
              </w:rPr>
              <w:t>Sq. M.</w:t>
            </w: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ind w:left="142"/>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Guide Line Rate obtained by official Web Site of </w:t>
            </w:r>
            <w:r w:rsidRPr="00DB5D84">
              <w:rPr>
                <w:rFonts w:ascii="Arial Narrow" w:hAnsi="Arial Narrow" w:cs="Arial"/>
                <w:b/>
                <w:bCs/>
                <w:color w:val="auto"/>
                <w:sz w:val="22"/>
                <w:szCs w:val="22"/>
              </w:rPr>
              <w:t>“MPIDC”</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spacing w:line="276" w:lineRule="auto"/>
              <w:jc w:val="both"/>
              <w:rPr>
                <w:rFonts w:ascii="Arial Narrow" w:eastAsia="Arial Narrow" w:hAnsi="Arial Narrow" w:cs="Arial Narrow"/>
                <w:sz w:val="22"/>
                <w:szCs w:val="22"/>
              </w:rPr>
            </w:pPr>
          </w:p>
          <w:tbl>
            <w:tblPr>
              <w:tblpPr w:leftFromText="180" w:rightFromText="180" w:vertAnchor="text" w:horzAnchor="margin" w:tblpY="-111"/>
              <w:tblOverlap w:val="never"/>
              <w:tblW w:w="2658" w:type="dxa"/>
              <w:tblLook w:val="04A0" w:firstRow="1" w:lastRow="0" w:firstColumn="1" w:lastColumn="0" w:noHBand="0" w:noVBand="1"/>
            </w:tblPr>
            <w:tblGrid>
              <w:gridCol w:w="1975"/>
              <w:gridCol w:w="683"/>
            </w:tblGrid>
            <w:tr w:rsidR="00BF2F60" w:rsidRPr="00A5609B" w:rsidTr="00A5609B">
              <w:trPr>
                <w:trHeight w:val="33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F60" w:rsidRPr="00DB5D84" w:rsidRDefault="00BF2F60" w:rsidP="00A5609B">
                  <w:pPr>
                    <w:rPr>
                      <w:rFonts w:ascii="Arial Narrow" w:hAnsi="Arial Narrow" w:cs="Calibri"/>
                      <w:sz w:val="22"/>
                      <w:szCs w:val="22"/>
                      <w:lang w:bidi="hi-IN"/>
                    </w:rPr>
                  </w:pPr>
                  <w:r w:rsidRPr="00DB5D84">
                    <w:rPr>
                      <w:rFonts w:ascii="Arial Narrow" w:hAnsi="Arial Narrow" w:cs="Calibri"/>
                      <w:sz w:val="22"/>
                      <w:szCs w:val="22"/>
                    </w:rPr>
                    <w:t>Land Rate</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BF2F60" w:rsidRPr="00DB5D84" w:rsidRDefault="00BF2F60" w:rsidP="00A5609B">
                  <w:pPr>
                    <w:jc w:val="right"/>
                    <w:rPr>
                      <w:rFonts w:ascii="Arial Narrow" w:hAnsi="Arial Narrow" w:cs="Calibri"/>
                      <w:sz w:val="22"/>
                      <w:szCs w:val="22"/>
                    </w:rPr>
                  </w:pPr>
                  <w:r w:rsidRPr="00DB5D84">
                    <w:rPr>
                      <w:rFonts w:ascii="Arial Narrow" w:hAnsi="Arial Narrow" w:cs="Calibri"/>
                      <w:sz w:val="22"/>
                      <w:szCs w:val="22"/>
                    </w:rPr>
                    <w:t>1,577</w:t>
                  </w:r>
                </w:p>
              </w:tc>
            </w:tr>
            <w:tr w:rsidR="00BF2F60" w:rsidRPr="00A5609B" w:rsidTr="00A5609B">
              <w:trPr>
                <w:trHeight w:val="33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rsidR="00BF2F60" w:rsidRPr="00DB5D84" w:rsidRDefault="00BF2F60" w:rsidP="00A5609B">
                  <w:pPr>
                    <w:rPr>
                      <w:rFonts w:ascii="Arial Narrow" w:hAnsi="Arial Narrow" w:cs="Calibri"/>
                      <w:sz w:val="22"/>
                      <w:szCs w:val="22"/>
                    </w:rPr>
                  </w:pPr>
                  <w:r w:rsidRPr="00DB5D84">
                    <w:rPr>
                      <w:rFonts w:ascii="Arial Narrow" w:hAnsi="Arial Narrow" w:cs="Calibri"/>
                      <w:sz w:val="22"/>
                      <w:szCs w:val="22"/>
                    </w:rPr>
                    <w:t xml:space="preserve">Development Rate </w:t>
                  </w:r>
                </w:p>
              </w:tc>
              <w:tc>
                <w:tcPr>
                  <w:tcW w:w="683" w:type="dxa"/>
                  <w:tcBorders>
                    <w:top w:val="nil"/>
                    <w:left w:val="nil"/>
                    <w:bottom w:val="single" w:sz="4" w:space="0" w:color="auto"/>
                    <w:right w:val="single" w:sz="4" w:space="0" w:color="auto"/>
                  </w:tcBorders>
                  <w:shd w:val="clear" w:color="auto" w:fill="auto"/>
                  <w:noWrap/>
                  <w:vAlign w:val="bottom"/>
                  <w:hideMark/>
                </w:tcPr>
                <w:p w:rsidR="00BF2F60" w:rsidRPr="00DB5D84" w:rsidRDefault="00BF2F60" w:rsidP="00A5609B">
                  <w:pPr>
                    <w:jc w:val="right"/>
                    <w:rPr>
                      <w:rFonts w:ascii="Arial Narrow" w:hAnsi="Arial Narrow" w:cs="Calibri"/>
                      <w:sz w:val="22"/>
                      <w:szCs w:val="22"/>
                    </w:rPr>
                  </w:pPr>
                  <w:r w:rsidRPr="00DB5D84">
                    <w:rPr>
                      <w:rFonts w:ascii="Arial Narrow" w:hAnsi="Arial Narrow" w:cs="Calibri"/>
                      <w:sz w:val="22"/>
                      <w:szCs w:val="22"/>
                    </w:rPr>
                    <w:t>1,000</w:t>
                  </w:r>
                </w:p>
              </w:tc>
            </w:tr>
            <w:tr w:rsidR="00BF2F60" w:rsidRPr="00A5609B" w:rsidTr="00A5609B">
              <w:trPr>
                <w:trHeight w:val="33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rsidR="00BF2F60" w:rsidRPr="00DB5D84" w:rsidRDefault="00BF2F60" w:rsidP="00A5609B">
                  <w:pPr>
                    <w:spacing w:line="276" w:lineRule="auto"/>
                    <w:rPr>
                      <w:rFonts w:ascii="Arial Narrow" w:hAnsi="Arial Narrow" w:cs="Calibri"/>
                      <w:b/>
                      <w:bCs/>
                      <w:sz w:val="22"/>
                      <w:szCs w:val="22"/>
                    </w:rPr>
                  </w:pPr>
                  <w:r w:rsidRPr="00DB5D84">
                    <w:rPr>
                      <w:rFonts w:ascii="Arial Narrow" w:hAnsi="Arial Narrow" w:cs="Calibri"/>
                      <w:b/>
                      <w:bCs/>
                      <w:sz w:val="22"/>
                      <w:szCs w:val="22"/>
                    </w:rPr>
                    <w:t>Total</w:t>
                  </w:r>
                </w:p>
              </w:tc>
              <w:tc>
                <w:tcPr>
                  <w:tcW w:w="683" w:type="dxa"/>
                  <w:tcBorders>
                    <w:top w:val="nil"/>
                    <w:left w:val="nil"/>
                    <w:bottom w:val="single" w:sz="4" w:space="0" w:color="auto"/>
                    <w:right w:val="single" w:sz="4" w:space="0" w:color="auto"/>
                  </w:tcBorders>
                  <w:shd w:val="clear" w:color="auto" w:fill="auto"/>
                  <w:noWrap/>
                  <w:hideMark/>
                </w:tcPr>
                <w:p w:rsidR="00BF2F60" w:rsidRPr="00DB5D84" w:rsidRDefault="00BF2F60" w:rsidP="00A5609B">
                  <w:pPr>
                    <w:jc w:val="center"/>
                    <w:rPr>
                      <w:rFonts w:ascii="Arial Narrow" w:hAnsi="Arial Narrow" w:cs="Calibri"/>
                      <w:b/>
                      <w:bCs/>
                      <w:sz w:val="22"/>
                      <w:szCs w:val="22"/>
                    </w:rPr>
                  </w:pPr>
                  <w:r w:rsidRPr="00DB5D84">
                    <w:rPr>
                      <w:rFonts w:ascii="Arial Narrow" w:hAnsi="Arial Narrow" w:cs="Calibri"/>
                      <w:b/>
                      <w:bCs/>
                      <w:sz w:val="22"/>
                      <w:szCs w:val="22"/>
                    </w:rPr>
                    <w:t>1,677</w:t>
                  </w:r>
                </w:p>
              </w:tc>
            </w:tr>
          </w:tbl>
          <w:p w:rsidR="00BF2F60" w:rsidRPr="00A5609B" w:rsidRDefault="00BF2F60" w:rsidP="00A5609B">
            <w:pPr>
              <w:rPr>
                <w:rFonts w:ascii="Arial Narrow" w:eastAsia="Arial Narrow" w:hAnsi="Arial Narrow"/>
              </w:rPr>
            </w:pPr>
          </w:p>
        </w:tc>
      </w:tr>
      <w:tr w:rsidR="00BF2F60" w:rsidRPr="00DB5D84" w:rsidTr="00C430AC">
        <w:tblPrEx>
          <w:tblCellMar>
            <w:top w:w="0" w:type="dxa"/>
            <w:bottom w:w="0" w:type="dxa"/>
          </w:tblCellMar>
        </w:tblPrEx>
        <w:trPr>
          <w:trHeight w:val="20"/>
          <w:jc w:val="center"/>
        </w:trPr>
        <w:tc>
          <w:tcPr>
            <w:tcW w:w="436" w:type="pct"/>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spacing w:line="276" w:lineRule="auto"/>
              <w:ind w:left="142"/>
              <w:rPr>
                <w:rFonts w:ascii="Arial Narrow" w:hAnsi="Arial Narrow" w:cs="Arial"/>
                <w:color w:val="auto"/>
                <w:sz w:val="22"/>
                <w:szCs w:val="22"/>
              </w:rPr>
            </w:pPr>
          </w:p>
        </w:tc>
        <w:tc>
          <w:tcPr>
            <w:tcW w:w="2103" w:type="pct"/>
            <w:gridSpan w:val="7"/>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olor w:val="auto"/>
                <w:sz w:val="22"/>
                <w:szCs w:val="22"/>
              </w:rPr>
              <w:t>Guideline rate obtained from the Register’s Office (evidence thereof to be enclosed)</w:t>
            </w:r>
          </w:p>
        </w:tc>
        <w:tc>
          <w:tcPr>
            <w:tcW w:w="2461" w:type="pct"/>
            <w:gridSpan w:val="7"/>
            <w:tcBorders>
              <w:top w:val="single" w:sz="4" w:space="0" w:color="000000"/>
              <w:left w:val="single" w:sz="4" w:space="0" w:color="000000"/>
              <w:bottom w:val="single" w:sz="4" w:space="0" w:color="000000"/>
              <w:right w:val="single" w:sz="4" w:space="0" w:color="000000"/>
            </w:tcBorders>
          </w:tcPr>
          <w:p w:rsidR="00BF2F60" w:rsidRPr="00A5609B" w:rsidRDefault="00BF2F60" w:rsidP="00A5609B">
            <w:pPr>
              <w:spacing w:line="276" w:lineRule="auto"/>
              <w:jc w:val="both"/>
              <w:rPr>
                <w:rFonts w:ascii="Arial Narrow" w:eastAsia="Rupee Foradian" w:hAnsi="Arial Narrow" w:cs="Rupee Foradian"/>
                <w:sz w:val="22"/>
                <w:szCs w:val="22"/>
              </w:rPr>
            </w:pPr>
            <w:r w:rsidRPr="00A5609B">
              <w:rPr>
                <w:rFonts w:ascii="Arial Narrow" w:hAnsi="Arial Narrow" w:cs="TTFFB52530t00"/>
                <w:sz w:val="22"/>
                <w:szCs w:val="22"/>
              </w:rPr>
              <w:t xml:space="preserve">` </w:t>
            </w:r>
            <w:r w:rsidRPr="00DB5D84">
              <w:rPr>
                <w:rFonts w:ascii="Arial Narrow" w:eastAsia="Rupee Foradian" w:hAnsi="Arial Narrow" w:cs="Rupee Foradian"/>
                <w:sz w:val="22"/>
                <w:szCs w:val="22"/>
              </w:rPr>
              <w:t>4,800</w:t>
            </w:r>
            <w:r w:rsidRPr="00A5609B">
              <w:rPr>
                <w:rFonts w:ascii="Arial Narrow" w:eastAsia="Rupee Foradian" w:hAnsi="Arial Narrow" w:cs="Rupee Foradian"/>
                <w:sz w:val="22"/>
                <w:szCs w:val="22"/>
              </w:rPr>
              <w:t xml:space="preserve">/- per Sq. M. i.e. </w:t>
            </w:r>
          </w:p>
        </w:tc>
      </w:tr>
      <w:tr w:rsidR="00BF2F60" w:rsidRPr="00DB5D84" w:rsidTr="00C430AC">
        <w:tblPrEx>
          <w:tblCellMar>
            <w:top w:w="0" w:type="dxa"/>
            <w:bottom w:w="0" w:type="dxa"/>
          </w:tblCellMar>
        </w:tblPrEx>
        <w:trPr>
          <w:trHeight w:val="81"/>
          <w:jc w:val="center"/>
        </w:trPr>
        <w:tc>
          <w:tcPr>
            <w:tcW w:w="436" w:type="pct"/>
            <w:vMerge w:val="restart"/>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3</w:t>
            </w:r>
          </w:p>
        </w:tc>
        <w:tc>
          <w:tcPr>
            <w:tcW w:w="2103"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Summary of Valuation</w:t>
            </w:r>
          </w:p>
        </w:tc>
        <w:tc>
          <w:tcPr>
            <w:tcW w:w="2461" w:type="pct"/>
            <w:gridSpan w:val="7"/>
            <w:tcBorders>
              <w:top w:val="single" w:sz="4" w:space="0" w:color="000000"/>
              <w:left w:val="single" w:sz="4" w:space="0" w:color="auto"/>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2"/>
                <w:szCs w:val="22"/>
              </w:rPr>
            </w:pPr>
          </w:p>
        </w:tc>
      </w:tr>
      <w:tr w:rsidR="00BF2F60" w:rsidRPr="00DB5D84" w:rsidTr="00F94739">
        <w:tblPrEx>
          <w:tblCellMar>
            <w:top w:w="0" w:type="dxa"/>
            <w:bottom w:w="0" w:type="dxa"/>
          </w:tblCellMar>
        </w:tblPrEx>
        <w:trPr>
          <w:trHeight w:val="229"/>
          <w:jc w:val="center"/>
        </w:trPr>
        <w:tc>
          <w:tcPr>
            <w:tcW w:w="436" w:type="pct"/>
            <w:vMerge/>
            <w:tcBorders>
              <w:left w:val="single" w:sz="4" w:space="0" w:color="auto"/>
              <w:bottom w:val="single" w:sz="4" w:space="0" w:color="auto"/>
              <w:right w:val="single" w:sz="4" w:space="0" w:color="auto"/>
            </w:tcBorders>
          </w:tcPr>
          <w:p w:rsidR="00BF2F60" w:rsidRPr="00DB5D84"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pStyle w:val="Default"/>
              <w:numPr>
                <w:ilvl w:val="0"/>
                <w:numId w:val="2"/>
              </w:numPr>
              <w:spacing w:line="276" w:lineRule="auto"/>
              <w:ind w:left="307" w:hanging="307"/>
              <w:jc w:val="both"/>
              <w:rPr>
                <w:rFonts w:ascii="Arial Narrow" w:hAnsi="Arial Narrow" w:cs="Arial"/>
                <w:color w:val="auto"/>
                <w:sz w:val="22"/>
                <w:szCs w:val="22"/>
              </w:rPr>
            </w:pPr>
            <w:r w:rsidRPr="00DB5D84">
              <w:rPr>
                <w:rFonts w:ascii="Arial Narrow" w:hAnsi="Arial Narrow"/>
                <w:b/>
                <w:bCs/>
                <w:color w:val="auto"/>
                <w:sz w:val="23"/>
                <w:szCs w:val="23"/>
                <w:u w:val="single"/>
              </w:rPr>
              <w:t>Government Value</w:t>
            </w:r>
            <w:r w:rsidRPr="00DB5D84">
              <w:rPr>
                <w:rFonts w:ascii="Arial Narrow" w:hAnsi="Arial Narrow" w:cs="Arial"/>
                <w:b/>
                <w:color w:val="auto"/>
                <w:sz w:val="22"/>
                <w:szCs w:val="22"/>
              </w:rPr>
              <w:t xml:space="preserve"> </w:t>
            </w:r>
          </w:p>
        </w:tc>
        <w:tc>
          <w:tcPr>
            <w:tcW w:w="739" w:type="pct"/>
            <w:gridSpan w:val="4"/>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both"/>
              <w:rPr>
                <w:rFonts w:ascii="Arial Narrow" w:hAnsi="Arial Narrow" w:cs="Arial"/>
                <w:sz w:val="22"/>
                <w:szCs w:val="22"/>
              </w:rPr>
            </w:pPr>
          </w:p>
        </w:tc>
        <w:tc>
          <w:tcPr>
            <w:tcW w:w="1088"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both"/>
              <w:rPr>
                <w:rFonts w:ascii="Arial Narrow" w:hAnsi="Arial Narrow" w:cs="Arial"/>
                <w:sz w:val="22"/>
                <w:szCs w:val="22"/>
              </w:rPr>
            </w:pP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DB5D84" w:rsidRDefault="00BF2F60" w:rsidP="00A5609B">
            <w:pPr>
              <w:spacing w:line="276" w:lineRule="auto"/>
              <w:jc w:val="both"/>
              <w:rPr>
                <w:rFonts w:ascii="Arial Narrow" w:hAnsi="Arial Narrow" w:cs="Arial"/>
                <w:sz w:val="22"/>
                <w:szCs w:val="22"/>
              </w:rPr>
            </w:pPr>
          </w:p>
        </w:tc>
      </w:tr>
      <w:tr w:rsidR="00BF2F60" w:rsidRPr="00DB5D84" w:rsidTr="00F94739">
        <w:tblPrEx>
          <w:tblCellMar>
            <w:top w:w="0" w:type="dxa"/>
            <w:bottom w:w="0" w:type="dxa"/>
          </w:tblCellMar>
        </w:tblPrEx>
        <w:trPr>
          <w:trHeight w:val="229"/>
          <w:jc w:val="center"/>
        </w:trPr>
        <w:tc>
          <w:tcPr>
            <w:tcW w:w="436" w:type="pct"/>
            <w:vMerge/>
            <w:tcBorders>
              <w:left w:val="single" w:sz="4" w:space="0" w:color="auto"/>
              <w:bottom w:val="single" w:sz="4" w:space="0" w:color="auto"/>
              <w:right w:val="single" w:sz="4" w:space="0" w:color="auto"/>
            </w:tcBorders>
          </w:tcPr>
          <w:p w:rsidR="00BF2F60" w:rsidRPr="00DB5D84"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both"/>
              <w:rPr>
                <w:rFonts w:ascii="Arial Narrow" w:hAnsi="Arial Narrow" w:cs="Arial"/>
                <w:b/>
                <w:sz w:val="22"/>
                <w:szCs w:val="22"/>
              </w:rPr>
            </w:pPr>
            <w:r w:rsidRPr="00DB5D84">
              <w:rPr>
                <w:rFonts w:ascii="Arial Narrow" w:hAnsi="Arial Narrow"/>
                <w:b/>
                <w:bCs/>
                <w:sz w:val="23"/>
                <w:szCs w:val="23"/>
              </w:rPr>
              <w:t>Particulars</w:t>
            </w:r>
          </w:p>
        </w:tc>
        <w:tc>
          <w:tcPr>
            <w:tcW w:w="739" w:type="pct"/>
            <w:gridSpan w:val="4"/>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center"/>
              <w:rPr>
                <w:rFonts w:ascii="Arial Narrow" w:hAnsi="Arial Narrow" w:cs="Arial"/>
                <w:b/>
                <w:sz w:val="22"/>
                <w:szCs w:val="22"/>
              </w:rPr>
            </w:pPr>
            <w:r w:rsidRPr="00DB5D84">
              <w:rPr>
                <w:rFonts w:ascii="Arial Narrow" w:hAnsi="Arial Narrow" w:cs="Arial"/>
                <w:b/>
                <w:sz w:val="22"/>
                <w:szCs w:val="22"/>
              </w:rPr>
              <w:t>Area in Sq. M.</w:t>
            </w:r>
          </w:p>
        </w:tc>
        <w:tc>
          <w:tcPr>
            <w:tcW w:w="1088"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center"/>
              <w:rPr>
                <w:rFonts w:ascii="Arial Narrow" w:hAnsi="Arial Narrow" w:cs="Arial"/>
                <w:b/>
                <w:sz w:val="22"/>
                <w:szCs w:val="22"/>
              </w:rPr>
            </w:pPr>
            <w:r w:rsidRPr="00DB5D84">
              <w:rPr>
                <w:rFonts w:ascii="Arial Narrow" w:hAnsi="Arial Narrow" w:cs="Arial"/>
                <w:b/>
                <w:sz w:val="22"/>
                <w:szCs w:val="22"/>
              </w:rPr>
              <w:t>Rate in</w:t>
            </w:r>
            <w:r w:rsidRPr="00A5609B">
              <w:rPr>
                <w:rFonts w:ascii="Arial Narrow" w:eastAsia="Rupee Foradian" w:hAnsi="Arial Narrow" w:cs="Rupee Foradian"/>
                <w:sz w:val="22"/>
                <w:szCs w:val="22"/>
              </w:rPr>
              <w:t>`</w:t>
            </w: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DB5D84" w:rsidRDefault="00BF2F60" w:rsidP="00A5609B">
            <w:pPr>
              <w:spacing w:line="276" w:lineRule="auto"/>
              <w:jc w:val="center"/>
              <w:rPr>
                <w:rFonts w:ascii="Arial Narrow" w:hAnsi="Arial Narrow" w:cs="Arial"/>
                <w:b/>
                <w:sz w:val="22"/>
                <w:szCs w:val="22"/>
              </w:rPr>
            </w:pPr>
            <w:r w:rsidRPr="00DB5D84">
              <w:rPr>
                <w:rFonts w:ascii="Arial Narrow" w:hAnsi="Arial Narrow" w:cs="Arial"/>
                <w:b/>
                <w:sz w:val="22"/>
                <w:szCs w:val="22"/>
              </w:rPr>
              <w:t>Value in</w:t>
            </w:r>
            <w:r w:rsidRPr="00A5609B">
              <w:rPr>
                <w:rFonts w:ascii="Arial Narrow" w:eastAsia="Rupee Foradian" w:hAnsi="Arial Narrow" w:cs="Rupee Foradian"/>
                <w:sz w:val="22"/>
                <w:szCs w:val="22"/>
              </w:rPr>
              <w:t>`</w:t>
            </w:r>
          </w:p>
        </w:tc>
      </w:tr>
      <w:tr w:rsidR="00BF2F60" w:rsidRPr="00DB5D84" w:rsidTr="00F94739">
        <w:tblPrEx>
          <w:tblCellMar>
            <w:top w:w="0" w:type="dxa"/>
            <w:bottom w:w="0" w:type="dxa"/>
          </w:tblCellMar>
        </w:tblPrEx>
        <w:trPr>
          <w:trHeight w:val="229"/>
          <w:jc w:val="center"/>
        </w:trPr>
        <w:tc>
          <w:tcPr>
            <w:tcW w:w="436" w:type="pct"/>
            <w:vMerge/>
            <w:tcBorders>
              <w:left w:val="single" w:sz="4" w:space="0" w:color="auto"/>
              <w:bottom w:val="single" w:sz="4" w:space="0" w:color="auto"/>
              <w:right w:val="single" w:sz="4" w:space="0" w:color="auto"/>
            </w:tcBorders>
          </w:tcPr>
          <w:p w:rsidR="00BF2F60" w:rsidRPr="00DB5D84"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both"/>
              <w:rPr>
                <w:rFonts w:ascii="Arial Narrow" w:hAnsi="Arial Narrow" w:cs="Arial"/>
                <w:b/>
                <w:sz w:val="22"/>
                <w:szCs w:val="22"/>
              </w:rPr>
            </w:pPr>
            <w:r w:rsidRPr="00DB5D84">
              <w:rPr>
                <w:rFonts w:ascii="Arial Narrow" w:hAnsi="Arial Narrow"/>
                <w:bCs/>
                <w:sz w:val="23"/>
                <w:szCs w:val="23"/>
              </w:rPr>
              <w:t>Land</w:t>
            </w:r>
          </w:p>
        </w:tc>
        <w:tc>
          <w:tcPr>
            <w:tcW w:w="739" w:type="pct"/>
            <w:gridSpan w:val="4"/>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center"/>
              <w:rPr>
                <w:rFonts w:ascii="Arial Narrow" w:hAnsi="Arial Narrow" w:cs="Arial"/>
                <w:b/>
                <w:sz w:val="22"/>
                <w:szCs w:val="22"/>
              </w:rPr>
            </w:pPr>
            <w:r w:rsidRPr="00DB5D84">
              <w:rPr>
                <w:rFonts w:ascii="Arial Narrow" w:hAnsi="Arial Narrow" w:cs="BookmanOldStyle"/>
                <w:sz w:val="22"/>
                <w:szCs w:val="22"/>
              </w:rPr>
              <w:t>3,194.00</w:t>
            </w:r>
          </w:p>
        </w:tc>
        <w:tc>
          <w:tcPr>
            <w:tcW w:w="1088"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center"/>
              <w:rPr>
                <w:rFonts w:ascii="Arial Narrow" w:hAnsi="Arial Narrow" w:cs="TTFFB52530t00"/>
                <w:sz w:val="22"/>
                <w:szCs w:val="22"/>
              </w:rPr>
            </w:pPr>
            <w:r w:rsidRPr="00DB5D84">
              <w:rPr>
                <w:rFonts w:ascii="Arial Narrow" w:hAnsi="Arial Narrow" w:cs="TTFFB52530t00"/>
                <w:sz w:val="22"/>
                <w:szCs w:val="22"/>
              </w:rPr>
              <w:t>4,800/-</w:t>
            </w: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DB5D84" w:rsidRDefault="00BF2F60" w:rsidP="00A5609B">
            <w:pPr>
              <w:jc w:val="center"/>
              <w:rPr>
                <w:rFonts w:ascii="Arial Narrow" w:hAnsi="Arial Narrow" w:cs="Calibri"/>
                <w:sz w:val="22"/>
                <w:szCs w:val="22"/>
                <w:lang w:val="en-IN" w:eastAsia="en-IN"/>
              </w:rPr>
            </w:pPr>
            <w:r w:rsidRPr="00DB5D84">
              <w:rPr>
                <w:rFonts w:ascii="Arial Narrow" w:hAnsi="Arial Narrow" w:cs="Calibri"/>
                <w:sz w:val="22"/>
                <w:szCs w:val="22"/>
              </w:rPr>
              <w:t>1,53,31,200/-</w:t>
            </w:r>
          </w:p>
        </w:tc>
      </w:tr>
      <w:tr w:rsidR="00BF2F60" w:rsidRPr="00DB5D84" w:rsidTr="00F94739">
        <w:tblPrEx>
          <w:tblCellMar>
            <w:top w:w="0" w:type="dxa"/>
            <w:bottom w:w="0" w:type="dxa"/>
          </w:tblCellMar>
        </w:tblPrEx>
        <w:trPr>
          <w:trHeight w:val="229"/>
          <w:jc w:val="center"/>
        </w:trPr>
        <w:tc>
          <w:tcPr>
            <w:tcW w:w="436" w:type="pct"/>
            <w:vMerge/>
            <w:tcBorders>
              <w:left w:val="single" w:sz="4" w:space="0" w:color="auto"/>
              <w:bottom w:val="single" w:sz="4" w:space="0" w:color="auto"/>
              <w:right w:val="single" w:sz="4" w:space="0" w:color="auto"/>
            </w:tcBorders>
          </w:tcPr>
          <w:p w:rsidR="00BF2F60" w:rsidRPr="00DB5D84"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both"/>
              <w:rPr>
                <w:rFonts w:ascii="Arial Narrow" w:hAnsi="Arial Narrow"/>
                <w:bCs/>
                <w:sz w:val="23"/>
                <w:szCs w:val="23"/>
              </w:rPr>
            </w:pPr>
            <w:r w:rsidRPr="00DB5D84">
              <w:rPr>
                <w:rFonts w:ascii="Arial Narrow" w:hAnsi="Arial Narrow"/>
                <w:bCs/>
                <w:sz w:val="23"/>
                <w:szCs w:val="23"/>
              </w:rPr>
              <w:t>Structure</w:t>
            </w:r>
          </w:p>
        </w:tc>
        <w:tc>
          <w:tcPr>
            <w:tcW w:w="1827" w:type="pct"/>
            <w:gridSpan w:val="7"/>
            <w:tcBorders>
              <w:top w:val="single" w:sz="4" w:space="0" w:color="auto"/>
              <w:left w:val="single" w:sz="4" w:space="0" w:color="auto"/>
              <w:bottom w:val="single" w:sz="4" w:space="0" w:color="auto"/>
              <w:right w:val="single" w:sz="4" w:space="0" w:color="auto"/>
            </w:tcBorders>
          </w:tcPr>
          <w:p w:rsidR="00BF2F60" w:rsidRPr="00DB5D84" w:rsidRDefault="00BF2F60" w:rsidP="00A5609B">
            <w:pPr>
              <w:spacing w:line="276" w:lineRule="auto"/>
              <w:jc w:val="center"/>
              <w:rPr>
                <w:rFonts w:ascii="Arial Narrow" w:hAnsi="Arial Narrow" w:cs="TTFFB52530t00"/>
                <w:sz w:val="22"/>
                <w:szCs w:val="22"/>
              </w:rPr>
            </w:pPr>
            <w:r w:rsidRPr="00DB5D84">
              <w:rPr>
                <w:rFonts w:ascii="Arial Narrow" w:hAnsi="Arial Narrow"/>
                <w:sz w:val="23"/>
                <w:szCs w:val="23"/>
              </w:rPr>
              <w:t>As per valuation table</w:t>
            </w: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DB5D84" w:rsidRDefault="00BF2F60" w:rsidP="00A5609B">
            <w:pPr>
              <w:jc w:val="center"/>
              <w:rPr>
                <w:rFonts w:ascii="Arial Narrow" w:hAnsi="Arial Narrow" w:cs="Calibri"/>
                <w:sz w:val="22"/>
                <w:szCs w:val="22"/>
              </w:rPr>
            </w:pPr>
            <w:r w:rsidRPr="00DB5D84">
              <w:rPr>
                <w:rFonts w:ascii="Arial Narrow" w:hAnsi="Arial Narrow" w:cs="Calibri"/>
                <w:sz w:val="22"/>
                <w:szCs w:val="22"/>
              </w:rPr>
              <w:t>1,62,55,987/-</w:t>
            </w:r>
          </w:p>
        </w:tc>
      </w:tr>
      <w:tr w:rsidR="00BF2F60" w:rsidRPr="00DB5D84" w:rsidTr="00F94739">
        <w:tblPrEx>
          <w:tblCellMar>
            <w:top w:w="0" w:type="dxa"/>
            <w:bottom w:w="0" w:type="dxa"/>
          </w:tblCellMar>
        </w:tblPrEx>
        <w:trPr>
          <w:trHeight w:val="229"/>
          <w:jc w:val="center"/>
        </w:trPr>
        <w:tc>
          <w:tcPr>
            <w:tcW w:w="436" w:type="pct"/>
            <w:vMerge/>
            <w:tcBorders>
              <w:left w:val="single" w:sz="4" w:space="0" w:color="auto"/>
              <w:bottom w:val="single" w:sz="4" w:space="0" w:color="auto"/>
              <w:right w:val="single" w:sz="4" w:space="0" w:color="auto"/>
            </w:tcBorders>
          </w:tcPr>
          <w:p w:rsidR="00BF2F60" w:rsidRPr="00DB5D84"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tcBorders>
              <w:top w:val="single" w:sz="4" w:space="0" w:color="auto"/>
              <w:left w:val="single" w:sz="4" w:space="0" w:color="auto"/>
              <w:bottom w:val="single" w:sz="4" w:space="0" w:color="auto"/>
              <w:right w:val="single" w:sz="4" w:space="0" w:color="auto"/>
            </w:tcBorders>
          </w:tcPr>
          <w:p w:rsidR="00BF2F60" w:rsidRPr="00A5609B" w:rsidRDefault="00BF2F60" w:rsidP="00A5609B">
            <w:pPr>
              <w:spacing w:line="276" w:lineRule="auto"/>
              <w:jc w:val="both"/>
              <w:rPr>
                <w:rFonts w:ascii="Arial Narrow" w:hAnsi="Arial Narrow"/>
                <w:b/>
                <w:sz w:val="23"/>
                <w:szCs w:val="23"/>
              </w:rPr>
            </w:pPr>
            <w:r w:rsidRPr="00A5609B">
              <w:rPr>
                <w:rFonts w:ascii="Arial Narrow" w:hAnsi="Arial Narrow"/>
                <w:b/>
                <w:sz w:val="23"/>
                <w:szCs w:val="23"/>
              </w:rPr>
              <w:t>Total</w:t>
            </w:r>
          </w:p>
        </w:tc>
        <w:tc>
          <w:tcPr>
            <w:tcW w:w="1827" w:type="pct"/>
            <w:gridSpan w:val="7"/>
            <w:tcBorders>
              <w:top w:val="single" w:sz="4" w:space="0" w:color="auto"/>
              <w:left w:val="single" w:sz="4" w:space="0" w:color="auto"/>
              <w:bottom w:val="single" w:sz="4" w:space="0" w:color="auto"/>
              <w:right w:val="single" w:sz="4" w:space="0" w:color="auto"/>
            </w:tcBorders>
          </w:tcPr>
          <w:p w:rsidR="00BF2F60" w:rsidRPr="00A5609B" w:rsidRDefault="00BF2F60" w:rsidP="00A5609B">
            <w:pPr>
              <w:spacing w:line="276" w:lineRule="auto"/>
              <w:jc w:val="center"/>
              <w:rPr>
                <w:rFonts w:ascii="Arial Narrow" w:hAnsi="Arial Narrow"/>
                <w:b/>
                <w:sz w:val="23"/>
                <w:szCs w:val="23"/>
              </w:rPr>
            </w:pP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A5609B" w:rsidRDefault="00BF2F60" w:rsidP="00A5609B">
            <w:pPr>
              <w:pStyle w:val="Default"/>
              <w:spacing w:line="276" w:lineRule="auto"/>
              <w:rPr>
                <w:rFonts w:ascii="Arial Narrow" w:hAnsi="Arial Narrow" w:cs="Calibri"/>
                <w:b/>
                <w:color w:val="auto"/>
                <w:sz w:val="22"/>
                <w:szCs w:val="22"/>
              </w:rPr>
            </w:pPr>
            <w:r w:rsidRPr="00A5609B">
              <w:rPr>
                <w:rFonts w:ascii="Arial Narrow" w:hAnsi="Arial Narrow" w:cs="Calibri"/>
                <w:b/>
                <w:color w:val="auto"/>
                <w:sz w:val="22"/>
                <w:szCs w:val="22"/>
              </w:rPr>
              <w:t xml:space="preserve">                3,15,87,187.00/-</w:t>
            </w:r>
          </w:p>
        </w:tc>
      </w:tr>
      <w:tr w:rsidR="00BF2F60" w:rsidRPr="00DB5D84" w:rsidTr="00F94739">
        <w:tblPrEx>
          <w:tblCellMar>
            <w:top w:w="0" w:type="dxa"/>
            <w:bottom w:w="0" w:type="dxa"/>
          </w:tblCellMar>
        </w:tblPrEx>
        <w:trPr>
          <w:trHeight w:val="229"/>
          <w:jc w:val="center"/>
        </w:trPr>
        <w:tc>
          <w:tcPr>
            <w:tcW w:w="436" w:type="pct"/>
            <w:vMerge/>
            <w:tcBorders>
              <w:left w:val="single" w:sz="4" w:space="0" w:color="auto"/>
              <w:bottom w:val="single" w:sz="4" w:space="0" w:color="auto"/>
              <w:right w:val="single" w:sz="4" w:space="0" w:color="auto"/>
            </w:tcBorders>
          </w:tcPr>
          <w:p w:rsidR="00BF2F60" w:rsidRPr="00A5609B"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tcBorders>
              <w:top w:val="single" w:sz="4" w:space="0" w:color="auto"/>
              <w:left w:val="single" w:sz="4" w:space="0" w:color="auto"/>
              <w:bottom w:val="single" w:sz="4" w:space="0" w:color="auto"/>
              <w:right w:val="single" w:sz="4" w:space="0" w:color="auto"/>
            </w:tcBorders>
          </w:tcPr>
          <w:p w:rsidR="00BF2F60" w:rsidRPr="00A5609B" w:rsidRDefault="00BF2F60" w:rsidP="00A5609B">
            <w:pPr>
              <w:spacing w:line="276" w:lineRule="auto"/>
              <w:jc w:val="both"/>
              <w:rPr>
                <w:rFonts w:ascii="Arial Narrow" w:hAnsi="Arial Narrow" w:cs="Arial"/>
                <w:b/>
                <w:sz w:val="22"/>
                <w:szCs w:val="22"/>
              </w:rPr>
            </w:pPr>
            <w:r w:rsidRPr="00A5609B">
              <w:rPr>
                <w:rFonts w:ascii="Arial Narrow" w:hAnsi="Arial Narrow" w:cs="Arial"/>
                <w:b/>
                <w:sz w:val="22"/>
                <w:szCs w:val="22"/>
              </w:rPr>
              <w:t>Fair Market Value</w:t>
            </w:r>
          </w:p>
        </w:tc>
        <w:tc>
          <w:tcPr>
            <w:tcW w:w="3200" w:type="pct"/>
            <w:gridSpan w:val="11"/>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jc w:val="center"/>
              <w:rPr>
                <w:rFonts w:ascii="Arial Narrow" w:hAnsi="Arial Narrow"/>
                <w:b/>
                <w:bCs/>
                <w:sz w:val="23"/>
                <w:szCs w:val="23"/>
              </w:rPr>
            </w:pPr>
          </w:p>
        </w:tc>
      </w:tr>
      <w:tr w:rsidR="00BF2F60" w:rsidRPr="00DB5D84" w:rsidTr="00F94739">
        <w:tblPrEx>
          <w:tblCellMar>
            <w:top w:w="0" w:type="dxa"/>
            <w:bottom w:w="0" w:type="dxa"/>
          </w:tblCellMar>
        </w:tblPrEx>
        <w:trPr>
          <w:trHeight w:val="225"/>
          <w:jc w:val="center"/>
        </w:trPr>
        <w:tc>
          <w:tcPr>
            <w:tcW w:w="436" w:type="pct"/>
            <w:vMerge/>
            <w:tcBorders>
              <w:left w:val="single" w:sz="4" w:space="0" w:color="auto"/>
              <w:bottom w:val="single" w:sz="4" w:space="0" w:color="auto"/>
              <w:right w:val="single" w:sz="4" w:space="0" w:color="auto"/>
            </w:tcBorders>
          </w:tcPr>
          <w:p w:rsidR="00BF2F60" w:rsidRPr="00A5609B" w:rsidRDefault="00BF2F60" w:rsidP="00A5609B">
            <w:pPr>
              <w:pStyle w:val="Default"/>
              <w:numPr>
                <w:ilvl w:val="0"/>
                <w:numId w:val="20"/>
              </w:numPr>
              <w:spacing w:line="276" w:lineRule="auto"/>
              <w:ind w:left="105" w:firstLine="0"/>
              <w:jc w:val="center"/>
              <w:rPr>
                <w:rFonts w:ascii="Arial Narrow" w:hAnsi="Arial Narrow" w:cs="Arial"/>
                <w:color w:val="auto"/>
                <w:sz w:val="22"/>
                <w:szCs w:val="22"/>
              </w:rPr>
            </w:pPr>
          </w:p>
        </w:tc>
        <w:tc>
          <w:tcPr>
            <w:tcW w:w="1364" w:type="pct"/>
            <w:gridSpan w:val="3"/>
            <w:vMerge w:val="restart"/>
            <w:tcBorders>
              <w:top w:val="single" w:sz="4" w:space="0" w:color="auto"/>
              <w:left w:val="single" w:sz="4" w:space="0" w:color="auto"/>
              <w:bottom w:val="single" w:sz="4" w:space="0" w:color="auto"/>
              <w:right w:val="single" w:sz="4" w:space="0" w:color="auto"/>
            </w:tcBorders>
          </w:tcPr>
          <w:p w:rsidR="00BF2F60" w:rsidRPr="00A5609B" w:rsidRDefault="00BF2F60" w:rsidP="00A5609B">
            <w:pPr>
              <w:numPr>
                <w:ilvl w:val="0"/>
                <w:numId w:val="40"/>
              </w:numPr>
              <w:spacing w:line="276" w:lineRule="auto"/>
              <w:rPr>
                <w:rFonts w:ascii="Arial Narrow" w:hAnsi="Arial Narrow" w:cs="Arial"/>
                <w:b/>
                <w:sz w:val="22"/>
                <w:szCs w:val="22"/>
              </w:rPr>
            </w:pPr>
            <w:r w:rsidRPr="00A5609B">
              <w:rPr>
                <w:rFonts w:ascii="Arial Narrow" w:hAnsi="Arial Narrow" w:cs="Arial"/>
                <w:b/>
                <w:sz w:val="22"/>
                <w:szCs w:val="22"/>
              </w:rPr>
              <w:t>Land</w:t>
            </w:r>
          </w:p>
        </w:tc>
        <w:tc>
          <w:tcPr>
            <w:tcW w:w="739" w:type="pct"/>
            <w:gridSpan w:val="4"/>
            <w:tcBorders>
              <w:top w:val="single" w:sz="4" w:space="0" w:color="auto"/>
              <w:left w:val="single" w:sz="4" w:space="0" w:color="auto"/>
              <w:bottom w:val="single" w:sz="4" w:space="0" w:color="auto"/>
              <w:right w:val="single" w:sz="4" w:space="0" w:color="000000"/>
            </w:tcBorders>
          </w:tcPr>
          <w:p w:rsidR="00BF2F60" w:rsidRPr="00A5609B" w:rsidRDefault="00BF2F60" w:rsidP="00A5609B">
            <w:pPr>
              <w:pStyle w:val="Default"/>
              <w:jc w:val="center"/>
              <w:rPr>
                <w:rFonts w:ascii="Arial Narrow" w:hAnsi="Arial Narrow" w:cs="Arial"/>
                <w:b/>
                <w:color w:val="auto"/>
                <w:sz w:val="22"/>
                <w:szCs w:val="22"/>
              </w:rPr>
            </w:pPr>
            <w:r w:rsidRPr="00A5609B">
              <w:rPr>
                <w:rFonts w:ascii="Arial Narrow" w:hAnsi="Arial Narrow" w:cs="Arial"/>
                <w:b/>
                <w:color w:val="auto"/>
                <w:sz w:val="22"/>
                <w:szCs w:val="22"/>
              </w:rPr>
              <w:t>Area in</w:t>
            </w:r>
          </w:p>
          <w:p w:rsidR="00BF2F60" w:rsidRPr="00A5609B" w:rsidRDefault="00BF2F60" w:rsidP="00A5609B">
            <w:pPr>
              <w:spacing w:line="276" w:lineRule="auto"/>
              <w:jc w:val="center"/>
              <w:rPr>
                <w:rFonts w:ascii="Arial Narrow" w:hAnsi="Arial Narrow"/>
                <w:b/>
                <w:bCs/>
                <w:sz w:val="23"/>
                <w:szCs w:val="23"/>
              </w:rPr>
            </w:pPr>
            <w:r w:rsidRPr="00A5609B">
              <w:rPr>
                <w:rFonts w:ascii="Arial Narrow" w:hAnsi="Arial Narrow" w:cs="Arial"/>
                <w:b/>
                <w:sz w:val="22"/>
                <w:szCs w:val="22"/>
              </w:rPr>
              <w:t>Sq. M.</w:t>
            </w:r>
          </w:p>
        </w:tc>
        <w:tc>
          <w:tcPr>
            <w:tcW w:w="1088"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jc w:val="center"/>
              <w:rPr>
                <w:rFonts w:ascii="Arial Narrow" w:hAnsi="Arial Narrow"/>
                <w:b/>
                <w:bCs/>
                <w:sz w:val="23"/>
                <w:szCs w:val="23"/>
              </w:rPr>
            </w:pPr>
            <w:r w:rsidRPr="00A5609B">
              <w:rPr>
                <w:rFonts w:ascii="Arial Narrow" w:hAnsi="Arial Narrow" w:cs="Arial"/>
                <w:b/>
                <w:sz w:val="22"/>
                <w:szCs w:val="22"/>
              </w:rPr>
              <w:t>Rate in `</w:t>
            </w: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jc w:val="center"/>
              <w:rPr>
                <w:rFonts w:ascii="Arial Narrow" w:hAnsi="Arial Narrow"/>
                <w:b/>
                <w:bCs/>
                <w:sz w:val="23"/>
                <w:szCs w:val="23"/>
              </w:rPr>
            </w:pPr>
            <w:r w:rsidRPr="00A5609B">
              <w:rPr>
                <w:rFonts w:ascii="Arial Narrow" w:hAnsi="Arial Narrow" w:cs="Arial"/>
                <w:b/>
                <w:sz w:val="22"/>
                <w:szCs w:val="22"/>
              </w:rPr>
              <w:t>Fair Market Value in `</w:t>
            </w:r>
          </w:p>
        </w:tc>
      </w:tr>
      <w:tr w:rsidR="00BF2F60" w:rsidRPr="00DB5D84" w:rsidTr="00F94739">
        <w:tblPrEx>
          <w:tblCellMar>
            <w:top w:w="0" w:type="dxa"/>
            <w:bottom w:w="0" w:type="dxa"/>
          </w:tblCellMar>
        </w:tblPrEx>
        <w:trPr>
          <w:trHeight w:val="224"/>
          <w:jc w:val="center"/>
        </w:trPr>
        <w:tc>
          <w:tcPr>
            <w:tcW w:w="436" w:type="pct"/>
            <w:vMerge/>
            <w:tcBorders>
              <w:left w:val="single" w:sz="4" w:space="0" w:color="auto"/>
              <w:bottom w:val="single" w:sz="4" w:space="0" w:color="auto"/>
              <w:right w:val="single" w:sz="4" w:space="0" w:color="auto"/>
            </w:tcBorders>
          </w:tcPr>
          <w:p w:rsidR="00BF2F60" w:rsidRPr="00A5609B" w:rsidRDefault="00BF2F60" w:rsidP="00A5609B">
            <w:pPr>
              <w:pStyle w:val="Default"/>
              <w:numPr>
                <w:ilvl w:val="0"/>
                <w:numId w:val="40"/>
              </w:numPr>
              <w:spacing w:line="276" w:lineRule="auto"/>
              <w:ind w:left="105" w:firstLine="0"/>
              <w:jc w:val="center"/>
              <w:rPr>
                <w:rFonts w:ascii="Arial Narrow" w:hAnsi="Arial Narrow" w:cs="Arial"/>
                <w:color w:val="auto"/>
                <w:sz w:val="22"/>
                <w:szCs w:val="22"/>
              </w:rPr>
            </w:pPr>
          </w:p>
        </w:tc>
        <w:tc>
          <w:tcPr>
            <w:tcW w:w="1364" w:type="pct"/>
            <w:gridSpan w:val="3"/>
            <w:vMerge/>
            <w:tcBorders>
              <w:top w:val="single" w:sz="4" w:space="0" w:color="auto"/>
              <w:left w:val="single" w:sz="4" w:space="0" w:color="auto"/>
              <w:bottom w:val="single" w:sz="4" w:space="0" w:color="auto"/>
              <w:right w:val="single" w:sz="4" w:space="0" w:color="auto"/>
            </w:tcBorders>
          </w:tcPr>
          <w:p w:rsidR="00BF2F60" w:rsidRPr="00A5609B" w:rsidRDefault="00BF2F60" w:rsidP="00A5609B">
            <w:pPr>
              <w:spacing w:line="276" w:lineRule="auto"/>
              <w:jc w:val="both"/>
              <w:rPr>
                <w:rFonts w:ascii="Arial Narrow" w:hAnsi="Arial Narrow" w:cs="Arial"/>
                <w:b/>
                <w:sz w:val="22"/>
                <w:szCs w:val="22"/>
              </w:rPr>
            </w:pPr>
          </w:p>
        </w:tc>
        <w:tc>
          <w:tcPr>
            <w:tcW w:w="739" w:type="pct"/>
            <w:gridSpan w:val="4"/>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jc w:val="center"/>
              <w:rPr>
                <w:rFonts w:ascii="Arial Narrow" w:hAnsi="Arial Narrow"/>
                <w:sz w:val="23"/>
                <w:szCs w:val="23"/>
              </w:rPr>
            </w:pPr>
            <w:r w:rsidRPr="00A5609B">
              <w:rPr>
                <w:rFonts w:ascii="Arial Narrow" w:hAnsi="Arial Narrow" w:cs="BookmanOldStyle"/>
                <w:sz w:val="22"/>
                <w:szCs w:val="22"/>
              </w:rPr>
              <w:t>3,194.00</w:t>
            </w:r>
          </w:p>
        </w:tc>
        <w:tc>
          <w:tcPr>
            <w:tcW w:w="1088"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jc w:val="center"/>
              <w:rPr>
                <w:rFonts w:ascii="Arial Narrow" w:hAnsi="Arial Narrow"/>
                <w:b/>
                <w:bCs/>
                <w:sz w:val="23"/>
                <w:szCs w:val="23"/>
              </w:rPr>
            </w:pPr>
            <w:r w:rsidRPr="00DB5D84">
              <w:rPr>
                <w:rFonts w:ascii="Arial Narrow" w:hAnsi="Arial Narrow" w:cs="Arial"/>
                <w:sz w:val="22"/>
                <w:szCs w:val="22"/>
              </w:rPr>
              <w:t>5,000</w:t>
            </w:r>
            <w:r w:rsidRPr="00A5609B">
              <w:rPr>
                <w:rFonts w:ascii="Arial Narrow" w:hAnsi="Arial Narrow" w:cs="Arial"/>
                <w:sz w:val="22"/>
                <w:szCs w:val="22"/>
              </w:rPr>
              <w:t>/-</w:t>
            </w:r>
          </w:p>
        </w:tc>
        <w:tc>
          <w:tcPr>
            <w:tcW w:w="1373" w:type="pct"/>
            <w:gridSpan w:val="4"/>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jc w:val="center"/>
              <w:rPr>
                <w:rFonts w:ascii="Arial Narrow" w:hAnsi="Arial Narrow"/>
                <w:b/>
                <w:bCs/>
                <w:sz w:val="23"/>
                <w:szCs w:val="23"/>
              </w:rPr>
            </w:pPr>
            <w:r w:rsidRPr="00DB5D84">
              <w:rPr>
                <w:rFonts w:ascii="Arial Narrow" w:hAnsi="Arial Narrow" w:cs="Arial"/>
                <w:b/>
                <w:sz w:val="22"/>
                <w:szCs w:val="22"/>
              </w:rPr>
              <w:t>1,59,70,000</w:t>
            </w:r>
            <w:r w:rsidRPr="00A5609B">
              <w:rPr>
                <w:rFonts w:ascii="Arial Narrow" w:hAnsi="Arial Narrow" w:cs="Arial"/>
                <w:b/>
                <w:sz w:val="22"/>
                <w:szCs w:val="22"/>
              </w:rPr>
              <w:t>/-</w:t>
            </w:r>
          </w:p>
        </w:tc>
      </w:tr>
      <w:tr w:rsidR="00BF2F60" w:rsidRPr="00DB5D84" w:rsidTr="00CF3FBF">
        <w:tblPrEx>
          <w:tblCellMar>
            <w:top w:w="0" w:type="dxa"/>
            <w:bottom w:w="0" w:type="dxa"/>
          </w:tblCellMar>
        </w:tblPrEx>
        <w:trPr>
          <w:trHeight w:val="324"/>
          <w:jc w:val="center"/>
        </w:trPr>
        <w:tc>
          <w:tcPr>
            <w:tcW w:w="436" w:type="pct"/>
            <w:vMerge/>
            <w:tcBorders>
              <w:left w:val="single" w:sz="4" w:space="0" w:color="auto"/>
              <w:bottom w:val="single" w:sz="4" w:space="0" w:color="auto"/>
              <w:right w:val="single" w:sz="4" w:space="0" w:color="auto"/>
            </w:tcBorders>
          </w:tcPr>
          <w:p w:rsidR="00BF2F60" w:rsidRPr="00A5609B" w:rsidRDefault="00BF2F60" w:rsidP="00A5609B">
            <w:pPr>
              <w:pStyle w:val="Default"/>
              <w:numPr>
                <w:ilvl w:val="0"/>
                <w:numId w:val="40"/>
              </w:numPr>
              <w:spacing w:line="276" w:lineRule="auto"/>
              <w:ind w:left="105" w:firstLine="0"/>
              <w:jc w:val="center"/>
              <w:rPr>
                <w:rFonts w:ascii="Arial Narrow" w:hAnsi="Arial Narrow" w:cs="Arial"/>
                <w:color w:val="auto"/>
                <w:sz w:val="22"/>
                <w:szCs w:val="22"/>
              </w:rPr>
            </w:pPr>
          </w:p>
        </w:tc>
        <w:tc>
          <w:tcPr>
            <w:tcW w:w="4564" w:type="pct"/>
            <w:gridSpan w:val="14"/>
            <w:tcBorders>
              <w:top w:val="single" w:sz="4" w:space="0" w:color="auto"/>
              <w:left w:val="single" w:sz="4" w:space="0" w:color="auto"/>
              <w:bottom w:val="single" w:sz="4" w:space="0" w:color="auto"/>
              <w:right w:val="single" w:sz="4" w:space="0" w:color="000000"/>
            </w:tcBorders>
          </w:tcPr>
          <w:p w:rsidR="00BF2F60" w:rsidRPr="00A5609B" w:rsidRDefault="00BF2F60" w:rsidP="00A5609B">
            <w:pPr>
              <w:numPr>
                <w:ilvl w:val="0"/>
                <w:numId w:val="40"/>
              </w:numPr>
              <w:spacing w:line="276" w:lineRule="auto"/>
              <w:rPr>
                <w:rFonts w:ascii="Arial Narrow" w:hAnsi="Arial Narrow" w:cs="Arial"/>
                <w:b/>
                <w:sz w:val="22"/>
                <w:szCs w:val="22"/>
              </w:rPr>
            </w:pPr>
            <w:r w:rsidRPr="00A5609B">
              <w:rPr>
                <w:rFonts w:ascii="Arial Narrow" w:hAnsi="Arial Narrow" w:cs="Arial"/>
                <w:b/>
                <w:sz w:val="22"/>
                <w:szCs w:val="22"/>
              </w:rPr>
              <w:t>Structure</w:t>
            </w:r>
          </w:p>
        </w:tc>
      </w:tr>
      <w:tr w:rsidR="00BF2F60" w:rsidRPr="00DB5D84" w:rsidTr="00C430AC">
        <w:tblPrEx>
          <w:tblCellMar>
            <w:top w:w="0" w:type="dxa"/>
            <w:bottom w:w="0" w:type="dxa"/>
          </w:tblCellMar>
        </w:tblPrEx>
        <w:trPr>
          <w:trHeight w:val="137"/>
          <w:jc w:val="center"/>
        </w:trPr>
        <w:tc>
          <w:tcPr>
            <w:tcW w:w="436" w:type="pct"/>
            <w:vMerge w:val="restart"/>
            <w:tcBorders>
              <w:left w:val="single" w:sz="4" w:space="0" w:color="auto"/>
              <w:right w:val="single" w:sz="4" w:space="0" w:color="auto"/>
            </w:tcBorders>
          </w:tcPr>
          <w:p w:rsidR="00BF2F60" w:rsidRPr="00A5609B" w:rsidRDefault="00BF2F60" w:rsidP="00A5609B">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Arial"/>
                <w:b/>
                <w:sz w:val="20"/>
                <w:szCs w:val="20"/>
              </w:rPr>
              <w:t>Particulars</w:t>
            </w:r>
          </w:p>
        </w:tc>
        <w:tc>
          <w:tcPr>
            <w:tcW w:w="384"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ind w:left="6" w:hanging="6"/>
              <w:jc w:val="center"/>
              <w:rPr>
                <w:rFonts w:ascii="Arial Narrow" w:hAnsi="Arial Narrow" w:cs="Calibri"/>
                <w:b/>
                <w:bCs/>
                <w:sz w:val="20"/>
                <w:szCs w:val="20"/>
              </w:rPr>
            </w:pPr>
            <w:r w:rsidRPr="00A5609B">
              <w:rPr>
                <w:rFonts w:ascii="Arial Narrow" w:hAnsi="Arial Narrow" w:cs="Calibri"/>
                <w:b/>
                <w:bCs/>
                <w:sz w:val="20"/>
                <w:szCs w:val="20"/>
              </w:rPr>
              <w:t>BUA Area in</w:t>
            </w:r>
          </w:p>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Sq. M.</w:t>
            </w:r>
          </w:p>
        </w:tc>
        <w:tc>
          <w:tcPr>
            <w:tcW w:w="413" w:type="pct"/>
            <w:gridSpan w:val="2"/>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Year Of Const</w:t>
            </w:r>
          </w:p>
        </w:tc>
        <w:tc>
          <w:tcPr>
            <w:tcW w:w="530"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Total Life of Structure considered for depreciation</w:t>
            </w:r>
          </w:p>
        </w:tc>
        <w:tc>
          <w:tcPr>
            <w:tcW w:w="556"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 xml:space="preserve">Replacement Rate </w:t>
            </w:r>
            <w:r w:rsidRPr="00A5609B">
              <w:rPr>
                <w:rFonts w:ascii="Arial Narrow" w:hAnsi="Arial Narrow" w:cs="Calibri"/>
                <w:sz w:val="20"/>
                <w:szCs w:val="20"/>
              </w:rPr>
              <w:t>(</w:t>
            </w:r>
            <w:r w:rsidRPr="00A5609B">
              <w:rPr>
                <w:rFonts w:ascii="Arial Narrow" w:eastAsia="Calibri" w:hAnsi="Arial Narrow" w:cs="TTFFB52530t00"/>
                <w:sz w:val="20"/>
                <w:szCs w:val="20"/>
              </w:rPr>
              <w:t>`)</w:t>
            </w:r>
          </w:p>
        </w:tc>
        <w:tc>
          <w:tcPr>
            <w:tcW w:w="313"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Age Of Build</w:t>
            </w:r>
          </w:p>
        </w:tc>
        <w:tc>
          <w:tcPr>
            <w:tcW w:w="594"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 xml:space="preserve">Final Depreciated Rate </w:t>
            </w:r>
            <w:r w:rsidRPr="00A5609B">
              <w:rPr>
                <w:rFonts w:ascii="Arial Narrow" w:hAnsi="Arial Narrow" w:cs="Calibri"/>
                <w:sz w:val="20"/>
                <w:szCs w:val="20"/>
              </w:rPr>
              <w:t>(</w:t>
            </w:r>
            <w:r w:rsidRPr="00A5609B">
              <w:rPr>
                <w:rFonts w:ascii="Arial Narrow" w:eastAsia="Calibri" w:hAnsi="Arial Narrow" w:cs="TTFFB52530t00"/>
                <w:sz w:val="20"/>
                <w:szCs w:val="20"/>
              </w:rPr>
              <w:t>`)</w:t>
            </w:r>
          </w:p>
        </w:tc>
        <w:tc>
          <w:tcPr>
            <w:tcW w:w="597"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 xml:space="preserve">Final Depreciated Value </w:t>
            </w:r>
            <w:r w:rsidRPr="00A5609B">
              <w:rPr>
                <w:rFonts w:ascii="Arial Narrow" w:hAnsi="Arial Narrow" w:cs="Calibri"/>
                <w:sz w:val="20"/>
                <w:szCs w:val="20"/>
              </w:rPr>
              <w:t>(</w:t>
            </w:r>
            <w:r w:rsidRPr="00A5609B">
              <w:rPr>
                <w:rFonts w:ascii="Arial Narrow" w:eastAsia="Calibri" w:hAnsi="Arial Narrow" w:cs="TTFFB52530t00"/>
                <w:sz w:val="20"/>
                <w:szCs w:val="20"/>
              </w:rPr>
              <w:t>`)</w:t>
            </w:r>
          </w:p>
        </w:tc>
        <w:tc>
          <w:tcPr>
            <w:tcW w:w="545"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center"/>
              <w:rPr>
                <w:rFonts w:ascii="Arial Narrow" w:hAnsi="Arial Narrow" w:cs="Calibri"/>
                <w:b/>
                <w:bCs/>
                <w:sz w:val="20"/>
                <w:szCs w:val="20"/>
              </w:rPr>
            </w:pPr>
            <w:r w:rsidRPr="00A5609B">
              <w:rPr>
                <w:rFonts w:ascii="Arial Narrow" w:hAnsi="Arial Narrow" w:cs="Calibri"/>
                <w:b/>
                <w:bCs/>
                <w:sz w:val="20"/>
                <w:szCs w:val="20"/>
              </w:rPr>
              <w:t xml:space="preserve">Full Value </w:t>
            </w:r>
          </w:p>
          <w:p w:rsidR="00BF2F60" w:rsidRPr="00A5609B" w:rsidRDefault="00BF2F60" w:rsidP="00A5609B">
            <w:pPr>
              <w:spacing w:line="276" w:lineRule="auto"/>
              <w:ind w:left="6" w:hanging="6"/>
              <w:jc w:val="center"/>
              <w:rPr>
                <w:rFonts w:ascii="Arial Narrow" w:hAnsi="Arial Narrow" w:cs="Arial"/>
                <w:b/>
                <w:sz w:val="20"/>
                <w:szCs w:val="20"/>
              </w:rPr>
            </w:pPr>
            <w:r w:rsidRPr="00A5609B">
              <w:rPr>
                <w:rFonts w:ascii="Arial Narrow" w:hAnsi="Arial Narrow" w:cs="Calibri"/>
                <w:b/>
                <w:bCs/>
                <w:sz w:val="20"/>
                <w:szCs w:val="20"/>
              </w:rPr>
              <w:t>(</w:t>
            </w:r>
            <w:r w:rsidRPr="00A5609B">
              <w:rPr>
                <w:rFonts w:ascii="Arial Narrow" w:eastAsia="Calibri" w:hAnsi="Arial Narrow" w:cs="TTFFB52530t00"/>
                <w:sz w:val="20"/>
                <w:szCs w:val="20"/>
              </w:rPr>
              <w:t>`</w:t>
            </w:r>
            <w:r w:rsidRPr="00A5609B">
              <w:rPr>
                <w:rFonts w:ascii="Arial Narrow" w:hAnsi="Arial Narrow" w:cs="Calibri"/>
                <w:b/>
                <w:bCs/>
                <w:sz w:val="20"/>
                <w:szCs w:val="20"/>
              </w:rPr>
              <w:t>)</w:t>
            </w:r>
          </w:p>
        </w:tc>
      </w:tr>
      <w:tr w:rsidR="00BF2F60"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BF2F60" w:rsidRPr="00A5609B" w:rsidRDefault="00BF2F60" w:rsidP="00A5609B">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Fact Building Ground Floor</w:t>
            </w:r>
          </w:p>
        </w:tc>
        <w:tc>
          <w:tcPr>
            <w:tcW w:w="384"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275.05</w:t>
            </w:r>
          </w:p>
        </w:tc>
        <w:tc>
          <w:tcPr>
            <w:tcW w:w="413" w:type="pct"/>
            <w:gridSpan w:val="2"/>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BF2F60" w:rsidRPr="00A5609B" w:rsidRDefault="007567C3" w:rsidP="00A5609B">
            <w:pPr>
              <w:spacing w:line="276" w:lineRule="auto"/>
              <w:ind w:left="6" w:hanging="6"/>
              <w:jc w:val="right"/>
              <w:rPr>
                <w:rFonts w:ascii="Arial Narrow" w:hAnsi="Arial Narrow" w:cs="Arial"/>
                <w:b/>
                <w:sz w:val="20"/>
                <w:szCs w:val="20"/>
              </w:rPr>
            </w:pPr>
            <w:r>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BF2F60" w:rsidRPr="00A5609B" w:rsidRDefault="00C96E9E" w:rsidP="00657405">
            <w:pPr>
              <w:spacing w:line="276" w:lineRule="auto"/>
              <w:ind w:left="6" w:hanging="6"/>
              <w:jc w:val="right"/>
              <w:rPr>
                <w:rFonts w:ascii="Arial Narrow" w:hAnsi="Arial Narrow" w:cs="Arial"/>
                <w:b/>
                <w:sz w:val="20"/>
                <w:szCs w:val="20"/>
              </w:rPr>
            </w:pPr>
            <w:r w:rsidRPr="00A5609B">
              <w:rPr>
                <w:rFonts w:ascii="Arial Narrow" w:hAnsi="Arial Narrow" w:cs="Calibri"/>
                <w:sz w:val="20"/>
                <w:szCs w:val="20"/>
              </w:rPr>
              <w:t>12,</w:t>
            </w:r>
            <w:r>
              <w:rPr>
                <w:rFonts w:ascii="Arial Narrow" w:hAnsi="Arial Narrow" w:cs="Calibri"/>
                <w:sz w:val="20"/>
                <w:szCs w:val="20"/>
              </w:rPr>
              <w:t>9</w:t>
            </w:r>
            <w:r w:rsidRPr="00A5609B">
              <w:rPr>
                <w:rFonts w:ascii="Arial Narrow" w:hAnsi="Arial Narrow" w:cs="Calibri"/>
                <w:sz w:val="20"/>
                <w:szCs w:val="20"/>
              </w:rPr>
              <w:t>00</w:t>
            </w:r>
          </w:p>
        </w:tc>
        <w:tc>
          <w:tcPr>
            <w:tcW w:w="313" w:type="pct"/>
            <w:tcBorders>
              <w:top w:val="single" w:sz="4" w:space="0" w:color="auto"/>
              <w:left w:val="single" w:sz="4" w:space="0" w:color="auto"/>
              <w:bottom w:val="single" w:sz="4" w:space="0" w:color="auto"/>
              <w:right w:val="single" w:sz="4" w:space="0" w:color="000000"/>
            </w:tcBorders>
          </w:tcPr>
          <w:p w:rsidR="00BF2F60" w:rsidRPr="00A5609B" w:rsidRDefault="00C430AC" w:rsidP="00A5609B">
            <w:pPr>
              <w:spacing w:line="276" w:lineRule="auto"/>
              <w:ind w:left="6" w:hanging="6"/>
              <w:jc w:val="right"/>
              <w:rPr>
                <w:rFonts w:ascii="Arial Narrow" w:hAnsi="Arial Narrow" w:cs="Arial"/>
                <w:b/>
                <w:sz w:val="20"/>
                <w:szCs w:val="20"/>
              </w:rPr>
            </w:pPr>
            <w:r>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BF2F60" w:rsidRPr="00A5609B" w:rsidRDefault="00C430AC" w:rsidP="00A5609B">
            <w:pPr>
              <w:spacing w:line="276" w:lineRule="auto"/>
              <w:ind w:left="6" w:hanging="6"/>
              <w:jc w:val="right"/>
              <w:rPr>
                <w:rFonts w:ascii="Arial Narrow" w:hAnsi="Arial Narrow" w:cs="Arial"/>
                <w:b/>
                <w:sz w:val="20"/>
                <w:szCs w:val="20"/>
              </w:rPr>
            </w:pPr>
            <w:r w:rsidRPr="00C430AC">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BF2F60" w:rsidRPr="00A5609B" w:rsidRDefault="008C72F0" w:rsidP="00A5609B">
            <w:pPr>
              <w:spacing w:line="276" w:lineRule="auto"/>
              <w:ind w:left="6" w:hanging="6"/>
              <w:jc w:val="right"/>
              <w:rPr>
                <w:rFonts w:ascii="Arial Narrow" w:hAnsi="Arial Narrow" w:cs="Arial"/>
                <w:b/>
                <w:sz w:val="20"/>
                <w:szCs w:val="20"/>
              </w:rPr>
            </w:pPr>
            <w:r>
              <w:rPr>
                <w:rFonts w:ascii="Arial Narrow" w:hAnsi="Arial Narrow" w:cs="Calibri"/>
                <w:sz w:val="20"/>
                <w:szCs w:val="20"/>
              </w:rPr>
              <w:t>3</w:t>
            </w:r>
            <w:r w:rsidRPr="008C72F0">
              <w:rPr>
                <w:rFonts w:ascii="Arial Narrow" w:hAnsi="Arial Narrow" w:cs="Calibri"/>
                <w:sz w:val="20"/>
                <w:szCs w:val="20"/>
              </w:rPr>
              <w:t>0</w:t>
            </w:r>
            <w:r>
              <w:rPr>
                <w:rFonts w:ascii="Arial Narrow" w:hAnsi="Arial Narrow" w:cs="Calibri"/>
                <w:sz w:val="20"/>
                <w:szCs w:val="20"/>
              </w:rPr>
              <w:t>,</w:t>
            </w:r>
            <w:r w:rsidRPr="008C72F0">
              <w:rPr>
                <w:rFonts w:ascii="Arial Narrow" w:hAnsi="Arial Narrow" w:cs="Calibri"/>
                <w:sz w:val="20"/>
                <w:szCs w:val="20"/>
              </w:rPr>
              <w:t>88,420</w:t>
            </w:r>
          </w:p>
        </w:tc>
        <w:tc>
          <w:tcPr>
            <w:tcW w:w="545" w:type="pct"/>
            <w:tcBorders>
              <w:top w:val="single" w:sz="4" w:space="0" w:color="auto"/>
              <w:left w:val="single" w:sz="4" w:space="0" w:color="auto"/>
              <w:bottom w:val="single" w:sz="4" w:space="0" w:color="auto"/>
              <w:right w:val="single" w:sz="4" w:space="0" w:color="000000"/>
            </w:tcBorders>
          </w:tcPr>
          <w:p w:rsidR="00BF2F60" w:rsidRPr="00A5609B" w:rsidRDefault="007E1EAD" w:rsidP="00A5609B">
            <w:pPr>
              <w:spacing w:line="276" w:lineRule="auto"/>
              <w:ind w:left="6" w:hanging="6"/>
              <w:jc w:val="right"/>
              <w:rPr>
                <w:rFonts w:ascii="Arial Narrow" w:hAnsi="Arial Narrow" w:cs="Arial"/>
                <w:b/>
                <w:sz w:val="20"/>
                <w:szCs w:val="20"/>
              </w:rPr>
            </w:pPr>
            <w:r>
              <w:rPr>
                <w:rFonts w:ascii="Arial Narrow" w:hAnsi="Arial Narrow" w:cs="Calibri"/>
                <w:sz w:val="20"/>
                <w:szCs w:val="20"/>
              </w:rPr>
              <w:t>1,2</w:t>
            </w:r>
            <w:r w:rsidRPr="007E1EAD">
              <w:rPr>
                <w:rFonts w:ascii="Arial Narrow" w:hAnsi="Arial Narrow" w:cs="Calibri"/>
                <w:sz w:val="20"/>
                <w:szCs w:val="20"/>
              </w:rPr>
              <w:t>7</w:t>
            </w:r>
            <w:r>
              <w:rPr>
                <w:rFonts w:ascii="Arial Narrow" w:hAnsi="Arial Narrow" w:cs="Calibri"/>
                <w:sz w:val="20"/>
                <w:szCs w:val="20"/>
              </w:rPr>
              <w:t>,</w:t>
            </w:r>
            <w:r w:rsidRPr="007E1EAD">
              <w:rPr>
                <w:rFonts w:ascii="Arial Narrow" w:hAnsi="Arial Narrow" w:cs="Calibri"/>
                <w:sz w:val="20"/>
                <w:szCs w:val="20"/>
              </w:rPr>
              <w:t>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Fact Building First Floor</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275.05</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5B1D1F">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Fact Building Ground Floor</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245.66</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5B1D1F">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Fact Building First Floor</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245.66</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5B1D1F">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Office Set</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6.56</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5B1D1F">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 xml:space="preserve">Labour Quarters  </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93.33</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5B1D1F">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 xml:space="preserve">Toilet Block </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11.37</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5B1D1F">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Cantina And Other Room</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49.40</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D15FCC">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675549"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675549" w:rsidRPr="00A5609B" w:rsidRDefault="00675549" w:rsidP="00675549">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Security Room</w:t>
            </w:r>
          </w:p>
        </w:tc>
        <w:tc>
          <w:tcPr>
            <w:tcW w:w="384" w:type="pct"/>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25.62</w:t>
            </w:r>
          </w:p>
        </w:tc>
        <w:tc>
          <w:tcPr>
            <w:tcW w:w="413" w:type="pct"/>
            <w:gridSpan w:val="2"/>
            <w:tcBorders>
              <w:top w:val="single" w:sz="4" w:space="0" w:color="auto"/>
              <w:left w:val="single" w:sz="4" w:space="0" w:color="auto"/>
              <w:bottom w:val="single" w:sz="4" w:space="0" w:color="auto"/>
              <w:right w:val="single" w:sz="4" w:space="0" w:color="000000"/>
            </w:tcBorders>
          </w:tcPr>
          <w:p w:rsidR="00675549" w:rsidRPr="00A5609B" w:rsidRDefault="00675549" w:rsidP="00675549">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E5660B">
              <w:rPr>
                <w:rFonts w:ascii="Arial Narrow" w:hAnsi="Arial Narrow" w:cs="Calibri"/>
                <w:sz w:val="20"/>
                <w:szCs w:val="20"/>
              </w:rPr>
              <w:t>12,900</w:t>
            </w:r>
          </w:p>
        </w:tc>
        <w:tc>
          <w:tcPr>
            <w:tcW w:w="313"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D15FCC">
              <w:rPr>
                <w:rFonts w:ascii="Arial Narrow" w:hAnsi="Arial Narrow" w:cs="Calibri"/>
                <w:sz w:val="20"/>
                <w:szCs w:val="20"/>
              </w:rPr>
              <w:t>10,385</w:t>
            </w:r>
          </w:p>
        </w:tc>
        <w:tc>
          <w:tcPr>
            <w:tcW w:w="597"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090203">
              <w:rPr>
                <w:rFonts w:ascii="Arial Narrow" w:hAnsi="Arial Narrow" w:cs="Calibri"/>
                <w:sz w:val="20"/>
                <w:szCs w:val="20"/>
              </w:rPr>
              <w:t>30,88,420</w:t>
            </w:r>
          </w:p>
        </w:tc>
        <w:tc>
          <w:tcPr>
            <w:tcW w:w="545" w:type="pct"/>
            <w:tcBorders>
              <w:top w:val="single" w:sz="4" w:space="0" w:color="auto"/>
              <w:left w:val="single" w:sz="4" w:space="0" w:color="auto"/>
              <w:bottom w:val="single" w:sz="4" w:space="0" w:color="auto"/>
              <w:right w:val="single" w:sz="4" w:space="0" w:color="000000"/>
            </w:tcBorders>
          </w:tcPr>
          <w:p w:rsidR="00675549" w:rsidRDefault="00675549" w:rsidP="00675549">
            <w:pPr>
              <w:jc w:val="right"/>
            </w:pPr>
            <w:r w:rsidRPr="003A7957">
              <w:rPr>
                <w:rFonts w:ascii="Arial Narrow" w:hAnsi="Arial Narrow" w:cs="Calibri"/>
                <w:sz w:val="20"/>
                <w:szCs w:val="20"/>
              </w:rPr>
              <w:t>1,27,52,780</w:t>
            </w:r>
          </w:p>
        </w:tc>
      </w:tr>
      <w:tr w:rsidR="00C430AC" w:rsidRPr="00DB5D84" w:rsidTr="00C430AC">
        <w:tblPrEx>
          <w:tblCellMar>
            <w:top w:w="0" w:type="dxa"/>
            <w:bottom w:w="0" w:type="dxa"/>
          </w:tblCellMar>
        </w:tblPrEx>
        <w:trPr>
          <w:trHeight w:val="131"/>
          <w:jc w:val="center"/>
        </w:trPr>
        <w:tc>
          <w:tcPr>
            <w:tcW w:w="436" w:type="pct"/>
            <w:vMerge/>
            <w:tcBorders>
              <w:left w:val="single" w:sz="4" w:space="0" w:color="auto"/>
              <w:right w:val="single" w:sz="4" w:space="0" w:color="auto"/>
            </w:tcBorders>
          </w:tcPr>
          <w:p w:rsidR="00C430AC" w:rsidRPr="00A5609B" w:rsidRDefault="00C430AC" w:rsidP="00C430AC">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C430AC" w:rsidRPr="00A5609B" w:rsidRDefault="00C430AC" w:rsidP="00C430AC">
            <w:pPr>
              <w:spacing w:line="276" w:lineRule="auto"/>
              <w:ind w:left="6" w:hanging="6"/>
              <w:rPr>
                <w:rFonts w:ascii="Arial Narrow" w:hAnsi="Arial Narrow" w:cs="Arial"/>
                <w:b/>
                <w:sz w:val="20"/>
                <w:szCs w:val="20"/>
              </w:rPr>
            </w:pPr>
            <w:r w:rsidRPr="00DB5D84">
              <w:rPr>
                <w:rFonts w:ascii="Arial Narrow" w:hAnsi="Arial Narrow" w:cs="BookmanOldStyle"/>
                <w:bCs/>
                <w:sz w:val="22"/>
                <w:szCs w:val="22"/>
              </w:rPr>
              <w:t xml:space="preserve">Shed </w:t>
            </w:r>
          </w:p>
        </w:tc>
        <w:tc>
          <w:tcPr>
            <w:tcW w:w="384" w:type="pct"/>
            <w:tcBorders>
              <w:top w:val="single" w:sz="4" w:space="0" w:color="auto"/>
              <w:left w:val="single" w:sz="4" w:space="0" w:color="auto"/>
              <w:bottom w:val="single" w:sz="4" w:space="0" w:color="auto"/>
              <w:right w:val="single" w:sz="4" w:space="0" w:color="000000"/>
            </w:tcBorders>
          </w:tcPr>
          <w:p w:rsidR="00C430AC" w:rsidRPr="00A5609B" w:rsidRDefault="00C430AC" w:rsidP="00C430AC">
            <w:pPr>
              <w:spacing w:line="276" w:lineRule="auto"/>
              <w:ind w:left="6" w:hanging="6"/>
              <w:jc w:val="right"/>
              <w:rPr>
                <w:rFonts w:ascii="Arial Narrow" w:hAnsi="Arial Narrow" w:cs="Arial"/>
                <w:b/>
                <w:sz w:val="20"/>
                <w:szCs w:val="20"/>
              </w:rPr>
            </w:pPr>
            <w:r w:rsidRPr="00DB5D84">
              <w:rPr>
                <w:rFonts w:ascii="Arial Narrow" w:hAnsi="Arial Narrow" w:cs="BookmanOldStyle"/>
                <w:bCs/>
                <w:sz w:val="22"/>
                <w:szCs w:val="22"/>
              </w:rPr>
              <w:t>821.05</w:t>
            </w:r>
          </w:p>
        </w:tc>
        <w:tc>
          <w:tcPr>
            <w:tcW w:w="413" w:type="pct"/>
            <w:gridSpan w:val="2"/>
            <w:tcBorders>
              <w:top w:val="single" w:sz="4" w:space="0" w:color="auto"/>
              <w:left w:val="single" w:sz="4" w:space="0" w:color="auto"/>
              <w:bottom w:val="single" w:sz="4" w:space="0" w:color="auto"/>
              <w:right w:val="single" w:sz="4" w:space="0" w:color="000000"/>
            </w:tcBorders>
          </w:tcPr>
          <w:p w:rsidR="00C430AC" w:rsidRPr="00A5609B" w:rsidRDefault="00C430AC" w:rsidP="00C430AC">
            <w:pPr>
              <w:spacing w:line="276" w:lineRule="auto"/>
              <w:ind w:left="6" w:hanging="6"/>
              <w:jc w:val="right"/>
              <w:rPr>
                <w:rFonts w:ascii="Arial Narrow" w:hAnsi="Arial Narrow" w:cs="Arial"/>
                <w:b/>
                <w:sz w:val="20"/>
                <w:szCs w:val="20"/>
              </w:rPr>
            </w:pPr>
            <w:r>
              <w:rPr>
                <w:rFonts w:ascii="Arial Narrow" w:hAnsi="Arial Narrow" w:cs="Calibri"/>
                <w:bCs/>
                <w:sz w:val="20"/>
                <w:szCs w:val="20"/>
              </w:rPr>
              <w:t>2010</w:t>
            </w:r>
          </w:p>
        </w:tc>
        <w:tc>
          <w:tcPr>
            <w:tcW w:w="530" w:type="pct"/>
            <w:tcBorders>
              <w:top w:val="single" w:sz="4" w:space="0" w:color="auto"/>
              <w:left w:val="single" w:sz="4" w:space="0" w:color="auto"/>
              <w:bottom w:val="single" w:sz="4" w:space="0" w:color="auto"/>
              <w:right w:val="single" w:sz="4" w:space="0" w:color="000000"/>
            </w:tcBorders>
          </w:tcPr>
          <w:p w:rsidR="00C430AC" w:rsidRDefault="00C430AC" w:rsidP="00C430AC">
            <w:pPr>
              <w:jc w:val="right"/>
            </w:pPr>
            <w:r w:rsidRPr="004432DA">
              <w:rPr>
                <w:rFonts w:ascii="Arial Narrow" w:hAnsi="Arial Narrow" w:cs="Calibri"/>
                <w:sz w:val="20"/>
                <w:szCs w:val="20"/>
              </w:rPr>
              <w:t>60</w:t>
            </w:r>
          </w:p>
        </w:tc>
        <w:tc>
          <w:tcPr>
            <w:tcW w:w="556" w:type="pct"/>
            <w:gridSpan w:val="3"/>
            <w:tcBorders>
              <w:top w:val="single" w:sz="4" w:space="0" w:color="auto"/>
              <w:left w:val="single" w:sz="4" w:space="0" w:color="auto"/>
              <w:bottom w:val="single" w:sz="4" w:space="0" w:color="auto"/>
              <w:right w:val="single" w:sz="4" w:space="0" w:color="000000"/>
            </w:tcBorders>
          </w:tcPr>
          <w:p w:rsidR="00C430AC" w:rsidRPr="00A5609B" w:rsidRDefault="00C430AC" w:rsidP="00C430AC">
            <w:pPr>
              <w:spacing w:line="276" w:lineRule="auto"/>
              <w:ind w:left="6" w:hanging="6"/>
              <w:jc w:val="right"/>
              <w:rPr>
                <w:rFonts w:ascii="Arial Narrow" w:hAnsi="Arial Narrow" w:cs="Arial"/>
                <w:b/>
                <w:sz w:val="20"/>
                <w:szCs w:val="20"/>
              </w:rPr>
            </w:pPr>
            <w:r>
              <w:rPr>
                <w:rFonts w:ascii="Arial Narrow" w:hAnsi="Arial Narrow" w:cs="Calibri"/>
                <w:sz w:val="20"/>
                <w:szCs w:val="20"/>
              </w:rPr>
              <w:t>5</w:t>
            </w:r>
            <w:r w:rsidRPr="00A5609B">
              <w:rPr>
                <w:rFonts w:ascii="Arial Narrow" w:hAnsi="Arial Narrow" w:cs="Calibri"/>
                <w:sz w:val="20"/>
                <w:szCs w:val="20"/>
              </w:rPr>
              <w:t>,</w:t>
            </w:r>
            <w:r>
              <w:rPr>
                <w:rFonts w:ascii="Arial Narrow" w:hAnsi="Arial Narrow" w:cs="Calibri"/>
                <w:sz w:val="20"/>
                <w:szCs w:val="20"/>
              </w:rPr>
              <w:t>3</w:t>
            </w:r>
            <w:r w:rsidRPr="00A5609B">
              <w:rPr>
                <w:rFonts w:ascii="Arial Narrow" w:hAnsi="Arial Narrow" w:cs="Calibri"/>
                <w:sz w:val="20"/>
                <w:szCs w:val="20"/>
              </w:rPr>
              <w:t>00</w:t>
            </w:r>
          </w:p>
        </w:tc>
        <w:tc>
          <w:tcPr>
            <w:tcW w:w="313" w:type="pct"/>
            <w:tcBorders>
              <w:top w:val="single" w:sz="4" w:space="0" w:color="auto"/>
              <w:left w:val="single" w:sz="4" w:space="0" w:color="auto"/>
              <w:bottom w:val="single" w:sz="4" w:space="0" w:color="auto"/>
              <w:right w:val="single" w:sz="4" w:space="0" w:color="000000"/>
            </w:tcBorders>
          </w:tcPr>
          <w:p w:rsidR="00C430AC" w:rsidRDefault="00C430AC" w:rsidP="00C430AC">
            <w:pPr>
              <w:jc w:val="right"/>
            </w:pPr>
            <w:r w:rsidRPr="00B21D5A">
              <w:rPr>
                <w:rFonts w:ascii="Arial Narrow" w:hAnsi="Arial Narrow" w:cs="Calibri"/>
                <w:sz w:val="20"/>
                <w:szCs w:val="20"/>
              </w:rPr>
              <w:t>13</w:t>
            </w:r>
          </w:p>
        </w:tc>
        <w:tc>
          <w:tcPr>
            <w:tcW w:w="594" w:type="pct"/>
            <w:gridSpan w:val="3"/>
            <w:tcBorders>
              <w:top w:val="single" w:sz="4" w:space="0" w:color="auto"/>
              <w:left w:val="single" w:sz="4" w:space="0" w:color="auto"/>
              <w:bottom w:val="single" w:sz="4" w:space="0" w:color="auto"/>
              <w:right w:val="single" w:sz="4" w:space="0" w:color="000000"/>
            </w:tcBorders>
          </w:tcPr>
          <w:p w:rsidR="00E1570F" w:rsidRPr="00E1570F" w:rsidRDefault="00E1570F" w:rsidP="00E1570F">
            <w:pPr>
              <w:jc w:val="right"/>
              <w:rPr>
                <w:rFonts w:ascii="Arial Narrow" w:hAnsi="Arial Narrow" w:cs="Calibri"/>
                <w:sz w:val="20"/>
                <w:szCs w:val="20"/>
              </w:rPr>
            </w:pPr>
            <w:r w:rsidRPr="00E1570F">
              <w:rPr>
                <w:rFonts w:ascii="Arial Narrow" w:hAnsi="Arial Narrow" w:cs="Calibri"/>
                <w:sz w:val="20"/>
                <w:szCs w:val="20"/>
              </w:rPr>
              <w:t>4,267</w:t>
            </w:r>
          </w:p>
          <w:p w:rsidR="00C430AC" w:rsidRPr="00A5609B" w:rsidRDefault="00C430AC" w:rsidP="00C430AC">
            <w:pPr>
              <w:spacing w:line="276" w:lineRule="auto"/>
              <w:ind w:left="6" w:hanging="6"/>
              <w:jc w:val="right"/>
              <w:rPr>
                <w:rFonts w:ascii="Arial Narrow" w:hAnsi="Arial Narrow" w:cs="Arial"/>
                <w:b/>
                <w:sz w:val="20"/>
                <w:szCs w:val="20"/>
              </w:rPr>
            </w:pPr>
          </w:p>
        </w:tc>
        <w:tc>
          <w:tcPr>
            <w:tcW w:w="597" w:type="pct"/>
            <w:tcBorders>
              <w:top w:val="single" w:sz="4" w:space="0" w:color="auto"/>
              <w:left w:val="single" w:sz="4" w:space="0" w:color="auto"/>
              <w:bottom w:val="single" w:sz="4" w:space="0" w:color="auto"/>
              <w:right w:val="single" w:sz="4" w:space="0" w:color="000000"/>
            </w:tcBorders>
          </w:tcPr>
          <w:p w:rsidR="00F94739" w:rsidRPr="00F94739" w:rsidRDefault="00F94739" w:rsidP="00F94739">
            <w:pPr>
              <w:jc w:val="right"/>
              <w:rPr>
                <w:rFonts w:ascii="Arial Narrow" w:hAnsi="Arial Narrow" w:cs="Calibri"/>
                <w:sz w:val="20"/>
                <w:szCs w:val="20"/>
              </w:rPr>
            </w:pPr>
            <w:r w:rsidRPr="00F94739">
              <w:rPr>
                <w:rFonts w:ascii="Arial Narrow" w:hAnsi="Arial Narrow" w:cs="Calibri"/>
                <w:sz w:val="20"/>
                <w:szCs w:val="20"/>
              </w:rPr>
              <w:t>8</w:t>
            </w:r>
            <w:r>
              <w:rPr>
                <w:rFonts w:ascii="Arial Narrow" w:hAnsi="Arial Narrow" w:cs="Calibri"/>
                <w:sz w:val="20"/>
                <w:szCs w:val="20"/>
              </w:rPr>
              <w:t>,</w:t>
            </w:r>
            <w:r w:rsidRPr="00F94739">
              <w:rPr>
                <w:rFonts w:ascii="Arial Narrow" w:hAnsi="Arial Narrow" w:cs="Calibri"/>
                <w:sz w:val="20"/>
                <w:szCs w:val="20"/>
              </w:rPr>
              <w:t>48,093</w:t>
            </w:r>
          </w:p>
          <w:p w:rsidR="00C430AC" w:rsidRPr="00A5609B" w:rsidRDefault="00C430AC" w:rsidP="00C430AC">
            <w:pPr>
              <w:spacing w:line="276" w:lineRule="auto"/>
              <w:ind w:left="6" w:hanging="6"/>
              <w:jc w:val="right"/>
              <w:rPr>
                <w:rFonts w:ascii="Arial Narrow" w:hAnsi="Arial Narrow" w:cs="Arial"/>
                <w:b/>
                <w:sz w:val="20"/>
                <w:szCs w:val="20"/>
              </w:rPr>
            </w:pPr>
          </w:p>
        </w:tc>
        <w:tc>
          <w:tcPr>
            <w:tcW w:w="545" w:type="pct"/>
            <w:tcBorders>
              <w:top w:val="single" w:sz="4" w:space="0" w:color="auto"/>
              <w:left w:val="single" w:sz="4" w:space="0" w:color="auto"/>
              <w:bottom w:val="single" w:sz="4" w:space="0" w:color="auto"/>
              <w:right w:val="single" w:sz="4" w:space="0" w:color="000000"/>
            </w:tcBorders>
          </w:tcPr>
          <w:p w:rsidR="00C430AC" w:rsidRPr="00A5609B" w:rsidRDefault="00851484" w:rsidP="00C430AC">
            <w:pPr>
              <w:spacing w:line="276" w:lineRule="auto"/>
              <w:ind w:left="6" w:hanging="6"/>
              <w:jc w:val="right"/>
              <w:rPr>
                <w:rFonts w:ascii="Arial Narrow" w:hAnsi="Arial Narrow" w:cs="Arial"/>
                <w:b/>
                <w:sz w:val="20"/>
                <w:szCs w:val="20"/>
              </w:rPr>
            </w:pPr>
            <w:r>
              <w:rPr>
                <w:rFonts w:ascii="Arial Narrow" w:hAnsi="Arial Narrow" w:cs="Calibri"/>
                <w:sz w:val="20"/>
                <w:szCs w:val="20"/>
              </w:rPr>
              <w:t>3</w:t>
            </w:r>
            <w:r w:rsidRPr="00851484">
              <w:rPr>
                <w:rFonts w:ascii="Arial Narrow" w:hAnsi="Arial Narrow" w:cs="Calibri"/>
                <w:sz w:val="20"/>
                <w:szCs w:val="20"/>
              </w:rPr>
              <w:t>5</w:t>
            </w:r>
            <w:r>
              <w:rPr>
                <w:rFonts w:ascii="Arial Narrow" w:hAnsi="Arial Narrow" w:cs="Calibri"/>
                <w:sz w:val="20"/>
                <w:szCs w:val="20"/>
              </w:rPr>
              <w:t>,</w:t>
            </w:r>
            <w:r w:rsidRPr="00851484">
              <w:rPr>
                <w:rFonts w:ascii="Arial Narrow" w:hAnsi="Arial Narrow" w:cs="Calibri"/>
                <w:sz w:val="20"/>
                <w:szCs w:val="20"/>
              </w:rPr>
              <w:t>03,207</w:t>
            </w:r>
          </w:p>
        </w:tc>
      </w:tr>
      <w:tr w:rsidR="00BF2F60" w:rsidRPr="00DB5D84" w:rsidTr="00C430AC">
        <w:tblPrEx>
          <w:tblCellMar>
            <w:top w:w="0" w:type="dxa"/>
            <w:bottom w:w="0" w:type="dxa"/>
          </w:tblCellMar>
        </w:tblPrEx>
        <w:trPr>
          <w:trHeight w:val="131"/>
          <w:jc w:val="center"/>
        </w:trPr>
        <w:tc>
          <w:tcPr>
            <w:tcW w:w="436" w:type="pct"/>
            <w:vMerge/>
            <w:tcBorders>
              <w:left w:val="single" w:sz="4" w:space="0" w:color="auto"/>
              <w:bottom w:val="single" w:sz="4" w:space="0" w:color="auto"/>
              <w:right w:val="single" w:sz="4" w:space="0" w:color="auto"/>
            </w:tcBorders>
          </w:tcPr>
          <w:p w:rsidR="00BF2F60" w:rsidRPr="00A5609B" w:rsidRDefault="00BF2F60" w:rsidP="00A5609B">
            <w:pPr>
              <w:pStyle w:val="Default"/>
              <w:spacing w:line="276" w:lineRule="auto"/>
              <w:ind w:left="142"/>
              <w:jc w:val="center"/>
              <w:rPr>
                <w:rFonts w:ascii="Arial Narrow" w:hAnsi="Arial Narrow" w:cs="Arial"/>
                <w:color w:val="auto"/>
                <w:sz w:val="22"/>
                <w:szCs w:val="22"/>
              </w:rPr>
            </w:pPr>
          </w:p>
        </w:tc>
        <w:tc>
          <w:tcPr>
            <w:tcW w:w="632"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r w:rsidRPr="00DB5D84">
              <w:rPr>
                <w:rFonts w:ascii="Arial Narrow" w:hAnsi="Arial Narrow" w:cs="BookmanOldStyle"/>
                <w:b/>
                <w:sz w:val="22"/>
                <w:szCs w:val="22"/>
              </w:rPr>
              <w:t>Total Built-up area on Ground Floor</w:t>
            </w:r>
          </w:p>
        </w:tc>
        <w:tc>
          <w:tcPr>
            <w:tcW w:w="384"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jc w:val="right"/>
              <w:rPr>
                <w:rFonts w:ascii="Arial Narrow" w:hAnsi="Arial Narrow" w:cs="Arial"/>
                <w:b/>
                <w:sz w:val="20"/>
                <w:szCs w:val="20"/>
              </w:rPr>
            </w:pPr>
            <w:r w:rsidRPr="00DB5D84">
              <w:rPr>
                <w:rFonts w:ascii="Arial Narrow" w:hAnsi="Arial Narrow"/>
                <w:b/>
                <w:sz w:val="22"/>
              </w:rPr>
              <w:t>2109.88</w:t>
            </w:r>
          </w:p>
        </w:tc>
        <w:tc>
          <w:tcPr>
            <w:tcW w:w="413" w:type="pct"/>
            <w:gridSpan w:val="2"/>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p>
        </w:tc>
        <w:tc>
          <w:tcPr>
            <w:tcW w:w="530"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p>
        </w:tc>
        <w:tc>
          <w:tcPr>
            <w:tcW w:w="556"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p>
        </w:tc>
        <w:tc>
          <w:tcPr>
            <w:tcW w:w="313" w:type="pct"/>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p>
        </w:tc>
        <w:tc>
          <w:tcPr>
            <w:tcW w:w="594" w:type="pct"/>
            <w:gridSpan w:val="3"/>
            <w:tcBorders>
              <w:top w:val="single" w:sz="4" w:space="0" w:color="auto"/>
              <w:left w:val="single" w:sz="4" w:space="0" w:color="auto"/>
              <w:bottom w:val="single" w:sz="4" w:space="0" w:color="auto"/>
              <w:right w:val="single" w:sz="4" w:space="0" w:color="000000"/>
            </w:tcBorders>
          </w:tcPr>
          <w:p w:rsidR="00BF2F60" w:rsidRPr="00A5609B" w:rsidRDefault="00BF2F60" w:rsidP="00A5609B">
            <w:pPr>
              <w:spacing w:line="276" w:lineRule="auto"/>
              <w:ind w:left="6" w:hanging="6"/>
              <w:rPr>
                <w:rFonts w:ascii="Arial Narrow" w:hAnsi="Arial Narrow" w:cs="Arial"/>
                <w:b/>
                <w:sz w:val="20"/>
                <w:szCs w:val="20"/>
              </w:rPr>
            </w:pPr>
          </w:p>
        </w:tc>
        <w:tc>
          <w:tcPr>
            <w:tcW w:w="597" w:type="pct"/>
            <w:tcBorders>
              <w:top w:val="single" w:sz="4" w:space="0" w:color="auto"/>
              <w:left w:val="single" w:sz="4" w:space="0" w:color="auto"/>
              <w:bottom w:val="single" w:sz="4" w:space="0" w:color="auto"/>
              <w:right w:val="single" w:sz="4" w:space="0" w:color="000000"/>
            </w:tcBorders>
          </w:tcPr>
          <w:p w:rsidR="00BF2F60" w:rsidRPr="00A5609B" w:rsidRDefault="00316CB2" w:rsidP="00A5609B">
            <w:pPr>
              <w:spacing w:line="276" w:lineRule="auto"/>
              <w:ind w:left="6" w:hanging="6"/>
              <w:jc w:val="right"/>
              <w:rPr>
                <w:rFonts w:ascii="Arial Narrow" w:hAnsi="Arial Narrow" w:cs="Arial"/>
                <w:b/>
                <w:bCs/>
                <w:sz w:val="20"/>
                <w:szCs w:val="20"/>
              </w:rPr>
            </w:pPr>
            <w:r>
              <w:rPr>
                <w:rFonts w:ascii="Arial Narrow" w:hAnsi="Arial Narrow" w:cs="Calibri"/>
                <w:b/>
                <w:bCs/>
                <w:sz w:val="20"/>
                <w:szCs w:val="20"/>
              </w:rPr>
              <w:t>3</w:t>
            </w:r>
            <w:r w:rsidRPr="00316CB2">
              <w:rPr>
                <w:rFonts w:ascii="Arial Narrow" w:hAnsi="Arial Narrow" w:cs="Calibri"/>
                <w:b/>
                <w:bCs/>
                <w:sz w:val="20"/>
                <w:szCs w:val="20"/>
              </w:rPr>
              <w:t>9</w:t>
            </w:r>
            <w:r>
              <w:rPr>
                <w:rFonts w:ascii="Arial Narrow" w:hAnsi="Arial Narrow" w:cs="Calibri"/>
                <w:b/>
                <w:bCs/>
                <w:sz w:val="20"/>
                <w:szCs w:val="20"/>
              </w:rPr>
              <w:t>,</w:t>
            </w:r>
            <w:r w:rsidRPr="00316CB2">
              <w:rPr>
                <w:rFonts w:ascii="Arial Narrow" w:hAnsi="Arial Narrow" w:cs="Calibri"/>
                <w:b/>
                <w:bCs/>
                <w:sz w:val="20"/>
                <w:szCs w:val="20"/>
              </w:rPr>
              <w:t>36,513</w:t>
            </w:r>
          </w:p>
        </w:tc>
        <w:tc>
          <w:tcPr>
            <w:tcW w:w="545" w:type="pct"/>
            <w:tcBorders>
              <w:top w:val="single" w:sz="4" w:space="0" w:color="auto"/>
              <w:left w:val="single" w:sz="4" w:space="0" w:color="auto"/>
              <w:bottom w:val="single" w:sz="4" w:space="0" w:color="auto"/>
              <w:right w:val="single" w:sz="4" w:space="0" w:color="000000"/>
            </w:tcBorders>
          </w:tcPr>
          <w:p w:rsidR="00BF2F60" w:rsidRPr="00A5609B" w:rsidRDefault="00A43804" w:rsidP="00A5609B">
            <w:pPr>
              <w:spacing w:line="276" w:lineRule="auto"/>
              <w:ind w:left="6" w:hanging="6"/>
              <w:jc w:val="right"/>
              <w:rPr>
                <w:rFonts w:ascii="Arial Narrow" w:hAnsi="Arial Narrow" w:cs="Arial"/>
                <w:b/>
                <w:bCs/>
                <w:sz w:val="20"/>
                <w:szCs w:val="20"/>
              </w:rPr>
            </w:pPr>
            <w:r>
              <w:rPr>
                <w:rFonts w:ascii="Arial Narrow" w:hAnsi="Arial Narrow" w:cs="Calibri"/>
                <w:b/>
                <w:bCs/>
                <w:sz w:val="20"/>
                <w:szCs w:val="20"/>
              </w:rPr>
              <w:t>1</w:t>
            </w:r>
            <w:r w:rsidR="005A76A0">
              <w:rPr>
                <w:rFonts w:ascii="Arial Narrow" w:hAnsi="Arial Narrow" w:cs="Calibri"/>
                <w:b/>
                <w:bCs/>
                <w:sz w:val="20"/>
                <w:szCs w:val="20"/>
              </w:rPr>
              <w:t>,</w:t>
            </w:r>
            <w:r>
              <w:rPr>
                <w:rFonts w:ascii="Arial Narrow" w:hAnsi="Arial Narrow" w:cs="Calibri"/>
                <w:b/>
                <w:bCs/>
                <w:sz w:val="20"/>
                <w:szCs w:val="20"/>
              </w:rPr>
              <w:t>6</w:t>
            </w:r>
            <w:r w:rsidRPr="00A43804">
              <w:rPr>
                <w:rFonts w:ascii="Arial Narrow" w:hAnsi="Arial Narrow" w:cs="Calibri"/>
                <w:b/>
                <w:bCs/>
                <w:sz w:val="20"/>
                <w:szCs w:val="20"/>
              </w:rPr>
              <w:t>2</w:t>
            </w:r>
            <w:r>
              <w:rPr>
                <w:rFonts w:ascii="Arial Narrow" w:hAnsi="Arial Narrow" w:cs="Calibri"/>
                <w:b/>
                <w:bCs/>
                <w:sz w:val="20"/>
                <w:szCs w:val="20"/>
              </w:rPr>
              <w:t>,</w:t>
            </w:r>
            <w:r w:rsidRPr="00A43804">
              <w:rPr>
                <w:rFonts w:ascii="Arial Narrow" w:hAnsi="Arial Narrow" w:cs="Calibri"/>
                <w:b/>
                <w:bCs/>
                <w:sz w:val="20"/>
                <w:szCs w:val="20"/>
              </w:rPr>
              <w:t>55,987</w:t>
            </w:r>
          </w:p>
        </w:tc>
      </w:tr>
    </w:tbl>
    <w:p w:rsidR="00BF2F60" w:rsidRPr="00A5609B" w:rsidRDefault="00BF2F60" w:rsidP="00BF2F60">
      <w:pPr>
        <w:rPr>
          <w:rFonts w:ascii="Arial Narrow" w:hAnsi="Arial Narrow"/>
        </w:rPr>
      </w:pPr>
    </w:p>
    <w:p w:rsidR="00BF2F60" w:rsidRPr="00A5609B" w:rsidRDefault="00A2373C" w:rsidP="00BF2F60">
      <w:pPr>
        <w:jc w:val="center"/>
        <w:rPr>
          <w:rFonts w:ascii="Arial Narrow" w:hAnsi="Arial Narrow"/>
          <w:sz w:val="26"/>
          <w:szCs w:val="26"/>
        </w:rPr>
      </w:pPr>
      <w:r>
        <w:rPr>
          <w:rFonts w:ascii="Arial Narrow" w:hAnsi="Arial Narrow"/>
          <w:b/>
          <w:sz w:val="26"/>
          <w:szCs w:val="26"/>
          <w:u w:val="single"/>
        </w:rPr>
        <w:t>J</w:t>
      </w:r>
      <w:r w:rsidR="0062669D" w:rsidRPr="00DB5D84">
        <w:rPr>
          <w:rFonts w:ascii="Arial Narrow" w:hAnsi="Arial Narrow"/>
          <w:b/>
          <w:sz w:val="26"/>
          <w:szCs w:val="26"/>
          <w:u w:val="single"/>
        </w:rPr>
        <w:t>ustification</w:t>
      </w:r>
      <w:r w:rsidR="00BF2F60" w:rsidRPr="00DB5D84">
        <w:rPr>
          <w:rFonts w:ascii="Arial Narrow" w:hAnsi="Arial Narrow"/>
          <w:b/>
          <w:sz w:val="26"/>
          <w:szCs w:val="26"/>
          <w:u w:val="single"/>
        </w:rPr>
        <w:t xml:space="preserve"> for price /rate</w:t>
      </w:r>
    </w:p>
    <w:p w:rsidR="00BF2F60" w:rsidRPr="00A5609B" w:rsidRDefault="00BF2F60" w:rsidP="00BF2F60">
      <w:pPr>
        <w:ind w:left="426" w:hanging="426"/>
        <w:rPr>
          <w:rFonts w:ascii="Arial Narrow" w:hAnsi="Arial Narrow"/>
        </w:rPr>
      </w:pPr>
    </w:p>
    <w:p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BF2F60" w:rsidRPr="00DB5D84" w:rsidRDefault="00BF2F60" w:rsidP="00BF2F60">
      <w:pPr>
        <w:spacing w:line="276" w:lineRule="auto"/>
        <w:jc w:val="center"/>
        <w:rPr>
          <w:rFonts w:ascii="Arial Narrow" w:hAnsi="Arial Narrow"/>
          <w:sz w:val="22"/>
          <w:szCs w:val="22"/>
          <w:u w:val="single"/>
        </w:rPr>
      </w:pPr>
      <w:r w:rsidRPr="00DB5D84">
        <w:rPr>
          <w:rFonts w:ascii="Arial Narrow" w:hAnsi="Arial Narrow"/>
          <w:b/>
          <w:bCs/>
          <w:sz w:val="23"/>
          <w:szCs w:val="23"/>
          <w:u w:val="single"/>
        </w:rPr>
        <w:t>Total abstract of the entire property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3399"/>
        <w:gridCol w:w="277"/>
        <w:gridCol w:w="4348"/>
      </w:tblGrid>
      <w:tr w:rsidR="00BF2F60" w:rsidRPr="00DB5D84" w:rsidTr="00A5609B">
        <w:tc>
          <w:tcPr>
            <w:tcW w:w="1021" w:type="dxa"/>
            <w:shd w:val="clear" w:color="auto" w:fill="auto"/>
          </w:tcPr>
          <w:p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A</w:t>
            </w: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Land</w:t>
            </w:r>
          </w:p>
        </w:tc>
        <w:tc>
          <w:tcPr>
            <w:tcW w:w="277" w:type="dxa"/>
            <w:shd w:val="clear" w:color="auto" w:fill="auto"/>
          </w:tcPr>
          <w:p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BD3DC1" w:rsidP="00A5609B">
            <w:pPr>
              <w:rPr>
                <w:rFonts w:ascii="Arial Narrow" w:eastAsia="Calibri" w:hAnsi="Arial Narrow"/>
                <w:b/>
                <w:bCs/>
              </w:rPr>
            </w:pPr>
            <w:r>
              <w:rPr>
                <w:rFonts w:ascii="Arial Narrow" w:hAnsi="Arial Narrow" w:cs="Arial"/>
                <w:b/>
                <w:sz w:val="22"/>
                <w:szCs w:val="22"/>
              </w:rPr>
              <w:t>1,5</w:t>
            </w:r>
            <w:r w:rsidRPr="00BD3DC1">
              <w:rPr>
                <w:rFonts w:ascii="Arial Narrow" w:hAnsi="Arial Narrow" w:cs="Arial"/>
                <w:b/>
                <w:sz w:val="22"/>
                <w:szCs w:val="22"/>
              </w:rPr>
              <w:t>9</w:t>
            </w:r>
            <w:r>
              <w:rPr>
                <w:rFonts w:ascii="Arial Narrow" w:hAnsi="Arial Narrow" w:cs="Arial"/>
                <w:b/>
                <w:sz w:val="22"/>
                <w:szCs w:val="22"/>
              </w:rPr>
              <w:t>,</w:t>
            </w:r>
            <w:r w:rsidRPr="00BD3DC1">
              <w:rPr>
                <w:rFonts w:ascii="Arial Narrow" w:hAnsi="Arial Narrow" w:cs="Arial"/>
                <w:b/>
                <w:sz w:val="22"/>
                <w:szCs w:val="22"/>
              </w:rPr>
              <w:t>70,000</w:t>
            </w:r>
            <w:r w:rsidR="00BF2F60" w:rsidRPr="00A5609B">
              <w:rPr>
                <w:rFonts w:ascii="Arial Narrow" w:hAnsi="Arial Narrow" w:cs="Arial"/>
                <w:b/>
                <w:sz w:val="22"/>
                <w:szCs w:val="22"/>
              </w:rPr>
              <w:t>/-</w:t>
            </w:r>
          </w:p>
        </w:tc>
      </w:tr>
      <w:tr w:rsidR="00BF2F60" w:rsidRPr="00DB5D84" w:rsidTr="00A5609B">
        <w:tc>
          <w:tcPr>
            <w:tcW w:w="1021" w:type="dxa"/>
            <w:shd w:val="clear" w:color="auto" w:fill="auto"/>
          </w:tcPr>
          <w:p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B</w:t>
            </w: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Structure</w:t>
            </w:r>
          </w:p>
        </w:tc>
        <w:tc>
          <w:tcPr>
            <w:tcW w:w="277" w:type="dxa"/>
            <w:shd w:val="clear" w:color="auto" w:fill="auto"/>
          </w:tcPr>
          <w:p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5839C4" w:rsidP="00A5609B">
            <w:pPr>
              <w:rPr>
                <w:rFonts w:ascii="Arial Narrow" w:eastAsia="Calibri" w:hAnsi="Arial Narrow" w:cs="TTFFB52530t00"/>
                <w:b/>
                <w:bCs/>
                <w:sz w:val="22"/>
                <w:szCs w:val="22"/>
              </w:rPr>
            </w:pPr>
            <w:r>
              <w:rPr>
                <w:rFonts w:ascii="Arial Narrow" w:eastAsia="Calibri" w:hAnsi="Arial Narrow" w:cs="TTFFB52530t00"/>
                <w:b/>
                <w:bCs/>
                <w:sz w:val="22"/>
                <w:szCs w:val="22"/>
              </w:rPr>
              <w:t>1,6</w:t>
            </w:r>
            <w:r w:rsidRPr="005839C4">
              <w:rPr>
                <w:rFonts w:ascii="Arial Narrow" w:eastAsia="Calibri" w:hAnsi="Arial Narrow" w:cs="TTFFB52530t00"/>
                <w:b/>
                <w:bCs/>
                <w:sz w:val="22"/>
                <w:szCs w:val="22"/>
              </w:rPr>
              <w:t>2</w:t>
            </w:r>
            <w:r>
              <w:rPr>
                <w:rFonts w:ascii="Arial Narrow" w:eastAsia="Calibri" w:hAnsi="Arial Narrow" w:cs="TTFFB52530t00"/>
                <w:b/>
                <w:bCs/>
                <w:sz w:val="22"/>
                <w:szCs w:val="22"/>
              </w:rPr>
              <w:t>,</w:t>
            </w:r>
            <w:r w:rsidRPr="005839C4">
              <w:rPr>
                <w:rFonts w:ascii="Arial Narrow" w:eastAsia="Calibri" w:hAnsi="Arial Narrow" w:cs="TTFFB52530t00"/>
                <w:b/>
                <w:bCs/>
                <w:sz w:val="22"/>
                <w:szCs w:val="22"/>
              </w:rPr>
              <w:t>55,987</w:t>
            </w:r>
            <w:r w:rsidR="00BF2F60" w:rsidRPr="00A5609B">
              <w:rPr>
                <w:rFonts w:ascii="Arial Narrow" w:eastAsia="Calibri" w:hAnsi="Arial Narrow" w:cs="TTFFB52530t00"/>
                <w:b/>
                <w:bCs/>
                <w:sz w:val="22"/>
                <w:szCs w:val="22"/>
              </w:rPr>
              <w:t>/-</w:t>
            </w:r>
          </w:p>
        </w:tc>
      </w:tr>
      <w:tr w:rsidR="00BF2F60" w:rsidRPr="00DB5D84" w:rsidTr="00A5609B">
        <w:tc>
          <w:tcPr>
            <w:tcW w:w="1021" w:type="dxa"/>
            <w:shd w:val="clear" w:color="auto" w:fill="auto"/>
          </w:tcPr>
          <w:p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C</w:t>
            </w: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Open Area Development</w:t>
            </w:r>
          </w:p>
        </w:tc>
        <w:tc>
          <w:tcPr>
            <w:tcW w:w="277" w:type="dxa"/>
            <w:shd w:val="clear" w:color="auto" w:fill="auto"/>
          </w:tcPr>
          <w:p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687607" w:rsidP="00A5609B">
            <w:pPr>
              <w:rPr>
                <w:rFonts w:ascii="Arial Narrow" w:eastAsia="Calibri" w:hAnsi="Arial Narrow"/>
                <w:b/>
                <w:bCs/>
              </w:rPr>
            </w:pPr>
            <w:r>
              <w:rPr>
                <w:rFonts w:ascii="Arial Narrow" w:hAnsi="Arial Narrow" w:cs="Calibri"/>
                <w:b/>
                <w:bCs/>
                <w:sz w:val="22"/>
                <w:szCs w:val="22"/>
              </w:rPr>
              <w:t>-</w:t>
            </w:r>
          </w:p>
        </w:tc>
      </w:tr>
      <w:tr w:rsidR="00BF2F60" w:rsidRPr="00DB5D84" w:rsidTr="00A5609B">
        <w:tc>
          <w:tcPr>
            <w:tcW w:w="1021" w:type="dxa"/>
            <w:shd w:val="clear" w:color="auto" w:fill="auto"/>
          </w:tcPr>
          <w:p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D</w:t>
            </w: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Amenities</w:t>
            </w:r>
          </w:p>
        </w:tc>
        <w:tc>
          <w:tcPr>
            <w:tcW w:w="277" w:type="dxa"/>
            <w:shd w:val="clear" w:color="auto" w:fill="auto"/>
          </w:tcPr>
          <w:p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BF2F60" w:rsidP="00A5609B">
            <w:pPr>
              <w:rPr>
                <w:rFonts w:ascii="Arial Narrow" w:eastAsia="Calibri" w:hAnsi="Arial Narrow"/>
                <w:b/>
                <w:bCs/>
              </w:rPr>
            </w:pPr>
            <w:r w:rsidRPr="00A5609B">
              <w:rPr>
                <w:rFonts w:ascii="Arial Narrow" w:eastAsia="Calibri" w:hAnsi="Arial Narrow"/>
                <w:b/>
                <w:bCs/>
              </w:rPr>
              <w:t>-</w:t>
            </w:r>
          </w:p>
        </w:tc>
      </w:tr>
      <w:tr w:rsidR="00BF2F60" w:rsidRPr="00DB5D84" w:rsidTr="00A5609B">
        <w:tc>
          <w:tcPr>
            <w:tcW w:w="1021" w:type="dxa"/>
            <w:shd w:val="clear" w:color="auto" w:fill="auto"/>
          </w:tcPr>
          <w:p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E</w:t>
            </w: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Pavement</w:t>
            </w:r>
          </w:p>
        </w:tc>
        <w:tc>
          <w:tcPr>
            <w:tcW w:w="277" w:type="dxa"/>
            <w:shd w:val="clear" w:color="auto" w:fill="auto"/>
          </w:tcPr>
          <w:p w:rsidR="00BF2F60" w:rsidRPr="00A5609B" w:rsidRDefault="00BF2F60" w:rsidP="00A5609B">
            <w:pPr>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BF2F60" w:rsidP="00A5609B">
            <w:pPr>
              <w:rPr>
                <w:rFonts w:ascii="Arial Narrow" w:eastAsia="Calibri" w:hAnsi="Arial Narrow"/>
                <w:b/>
                <w:bCs/>
              </w:rPr>
            </w:pPr>
            <w:r w:rsidRPr="00A5609B">
              <w:rPr>
                <w:rFonts w:ascii="Arial Narrow" w:eastAsia="Calibri" w:hAnsi="Arial Narrow"/>
                <w:b/>
                <w:bCs/>
              </w:rPr>
              <w:t>-</w:t>
            </w:r>
          </w:p>
        </w:tc>
      </w:tr>
      <w:tr w:rsidR="00BF2F60" w:rsidRPr="00DB5D84" w:rsidTr="00A5609B">
        <w:tc>
          <w:tcPr>
            <w:tcW w:w="1021" w:type="dxa"/>
            <w:shd w:val="clear" w:color="auto" w:fill="auto"/>
          </w:tcPr>
          <w:p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F</w:t>
            </w: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Services</w:t>
            </w:r>
          </w:p>
        </w:tc>
        <w:tc>
          <w:tcPr>
            <w:tcW w:w="277" w:type="dxa"/>
            <w:shd w:val="clear" w:color="auto" w:fill="auto"/>
          </w:tcPr>
          <w:p w:rsidR="00BF2F60" w:rsidRPr="00A5609B" w:rsidRDefault="00BF2F60" w:rsidP="00A5609B">
            <w:pPr>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BF2F60" w:rsidP="00A5609B">
            <w:pPr>
              <w:rPr>
                <w:rFonts w:ascii="Arial Narrow" w:eastAsia="Calibri" w:hAnsi="Arial Narrow"/>
              </w:rPr>
            </w:pPr>
            <w:r w:rsidRPr="00A5609B">
              <w:rPr>
                <w:rFonts w:ascii="Arial Narrow" w:eastAsia="Calibri" w:hAnsi="Arial Narrow"/>
              </w:rPr>
              <w:t>-</w:t>
            </w:r>
          </w:p>
        </w:tc>
      </w:tr>
      <w:tr w:rsidR="00BF2F60" w:rsidRPr="00DB5D84" w:rsidTr="00A5609B">
        <w:trPr>
          <w:trHeight w:val="56"/>
        </w:trPr>
        <w:tc>
          <w:tcPr>
            <w:tcW w:w="1021" w:type="dxa"/>
            <w:shd w:val="clear" w:color="auto" w:fill="auto"/>
          </w:tcPr>
          <w:p w:rsidR="00BF2F60" w:rsidRPr="00DB5D84" w:rsidRDefault="00BF2F60" w:rsidP="00A5609B">
            <w:pPr>
              <w:ind w:left="360"/>
              <w:jc w:val="both"/>
              <w:rPr>
                <w:rFonts w:ascii="Arial Narrow" w:eastAsia="Calibri" w:hAnsi="Arial Narrow" w:cs="TTFFB52530t00"/>
              </w:rPr>
            </w:pPr>
          </w:p>
        </w:tc>
        <w:tc>
          <w:tcPr>
            <w:tcW w:w="3410" w:type="dxa"/>
            <w:shd w:val="clear" w:color="auto" w:fill="auto"/>
          </w:tcPr>
          <w:p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Market Value</w:t>
            </w:r>
            <w:r w:rsidRPr="00DB5D84">
              <w:rPr>
                <w:rFonts w:ascii="Arial Narrow" w:eastAsia="Calibri" w:hAnsi="Arial Narrow" w:cs="TTFFB52530t00"/>
              </w:rPr>
              <w:tab/>
            </w:r>
          </w:p>
        </w:tc>
        <w:tc>
          <w:tcPr>
            <w:tcW w:w="277" w:type="dxa"/>
            <w:shd w:val="clear" w:color="auto" w:fill="auto"/>
          </w:tcPr>
          <w:p w:rsidR="00BF2F60" w:rsidRPr="00A5609B" w:rsidRDefault="00BF2F60" w:rsidP="00A5609B">
            <w:pPr>
              <w:rPr>
                <w:rFonts w:ascii="Arial Narrow" w:eastAsia="Calibri" w:hAnsi="Arial Narrow"/>
              </w:rPr>
            </w:pPr>
            <w:r w:rsidRPr="00DB5D84">
              <w:rPr>
                <w:rFonts w:ascii="Arial Narrow" w:eastAsia="Calibri" w:hAnsi="Arial Narrow"/>
              </w:rPr>
              <w:t>:</w:t>
            </w:r>
          </w:p>
        </w:tc>
        <w:tc>
          <w:tcPr>
            <w:tcW w:w="4364" w:type="dxa"/>
            <w:shd w:val="clear" w:color="auto" w:fill="auto"/>
          </w:tcPr>
          <w:p w:rsidR="00BF2F60" w:rsidRPr="00A5609B" w:rsidRDefault="00BF2F60" w:rsidP="00A5609B">
            <w:pPr>
              <w:rPr>
                <w:rFonts w:ascii="Arial Narrow" w:hAnsi="Arial Narrow" w:cs="Calibri"/>
                <w:b/>
                <w:bCs/>
                <w:sz w:val="22"/>
                <w:szCs w:val="22"/>
                <w:lang w:val="en-IN" w:eastAsia="en-IN"/>
              </w:rPr>
            </w:pPr>
            <w:r w:rsidRPr="00A5609B">
              <w:rPr>
                <w:rFonts w:ascii="Arial Narrow" w:hAnsi="Arial Narrow" w:cs="Calibri"/>
                <w:b/>
                <w:bCs/>
                <w:sz w:val="22"/>
                <w:szCs w:val="22"/>
              </w:rPr>
              <w:t>3,22,25,987</w:t>
            </w:r>
            <w:r w:rsidRPr="00A5609B">
              <w:rPr>
                <w:rFonts w:ascii="Arial Narrow" w:eastAsia="Calibri" w:hAnsi="Arial Narrow" w:cs="Arial"/>
                <w:b/>
                <w:sz w:val="22"/>
              </w:rPr>
              <w:t>/-</w:t>
            </w:r>
          </w:p>
        </w:tc>
      </w:tr>
      <w:tr w:rsidR="00BF2F60" w:rsidRPr="00DB5D84" w:rsidTr="00A5609B">
        <w:trPr>
          <w:trHeight w:val="56"/>
        </w:trPr>
        <w:tc>
          <w:tcPr>
            <w:tcW w:w="1021" w:type="dxa"/>
            <w:shd w:val="clear" w:color="auto" w:fill="auto"/>
          </w:tcPr>
          <w:p w:rsidR="00BF2F60" w:rsidRPr="00DB5D84" w:rsidRDefault="00BF2F60" w:rsidP="00A5609B">
            <w:pPr>
              <w:jc w:val="both"/>
              <w:rPr>
                <w:rFonts w:ascii="Arial Narrow" w:eastAsia="Calibri" w:hAnsi="Arial Narrow" w:cs="TTFFB52530t00"/>
                <w:b/>
                <w:bCs/>
              </w:rPr>
            </w:pPr>
            <w:r w:rsidRPr="00DB5D84">
              <w:rPr>
                <w:rFonts w:ascii="Arial Narrow" w:eastAsia="Calibri" w:hAnsi="Arial Narrow" w:cs="TTFFB52530t00"/>
                <w:b/>
                <w:bCs/>
              </w:rPr>
              <w:t>Remarks</w:t>
            </w:r>
          </w:p>
        </w:tc>
        <w:tc>
          <w:tcPr>
            <w:tcW w:w="8051" w:type="dxa"/>
            <w:gridSpan w:val="3"/>
            <w:shd w:val="clear" w:color="auto" w:fill="auto"/>
          </w:tcPr>
          <w:p w:rsidR="00BF2F60" w:rsidRPr="00A5609B" w:rsidRDefault="00BF2F60" w:rsidP="0052705E">
            <w:pPr>
              <w:jc w:val="both"/>
              <w:rPr>
                <w:rFonts w:ascii="Arial Narrow" w:hAnsi="Arial Narrow" w:cs="Calibri"/>
                <w:i/>
                <w:iCs/>
                <w:sz w:val="22"/>
                <w:szCs w:val="22"/>
                <w:u w:val="single"/>
              </w:rPr>
            </w:pPr>
          </w:p>
        </w:tc>
      </w:tr>
    </w:tbl>
    <w:p w:rsidR="00BF2F60" w:rsidRPr="00A5609B" w:rsidRDefault="00BF2F60" w:rsidP="00BF2F60">
      <w:pPr>
        <w:rPr>
          <w:rFonts w:ascii="Arial Narrow" w:hAnsi="Arial Narrow"/>
        </w:rPr>
      </w:pPr>
    </w:p>
    <w:p w:rsidR="00BF2F60" w:rsidRPr="00A5609B" w:rsidRDefault="00BF2F60" w:rsidP="00BF2F60">
      <w:pPr>
        <w:autoSpaceDE w:val="0"/>
        <w:autoSpaceDN w:val="0"/>
        <w:adjustRightInd w:val="0"/>
        <w:jc w:val="both"/>
        <w:rPr>
          <w:rFonts w:ascii="Arial Narrow" w:eastAsia="Arial Narrow" w:hAnsi="Arial Narrow" w:cs="Arial Narrow"/>
          <w:b/>
          <w:sz w:val="22"/>
          <w:szCs w:val="22"/>
        </w:rPr>
      </w:pPr>
      <w:r w:rsidRPr="00DB5D84">
        <w:rPr>
          <w:rFonts w:ascii="Arial Narrow" w:eastAsia="Calibri" w:hAnsi="Arial Narrow" w:cs="TTFFB52530t00"/>
        </w:rPr>
        <w:t>As a result of my appraisal and analysis, it is my considered opinion that the present market value of the above property in prevailing condition with aforesaid specifications is</w:t>
      </w:r>
      <w:r w:rsidRPr="00DB5D84">
        <w:rPr>
          <w:rFonts w:ascii="Arial Narrow" w:hAnsi="Arial Narrow"/>
          <w:w w:val="120"/>
          <w:sz w:val="22"/>
          <w:szCs w:val="22"/>
        </w:rPr>
        <w:t xml:space="preserve"> </w:t>
      </w:r>
      <w:r w:rsidRPr="00A5609B">
        <w:rPr>
          <w:rFonts w:ascii="Arial Narrow" w:hAnsi="Arial Narrow"/>
          <w:b/>
          <w:sz w:val="22"/>
          <w:szCs w:val="22"/>
        </w:rPr>
        <w:t>`</w:t>
      </w:r>
      <w:r w:rsidRPr="00DB5D84">
        <w:rPr>
          <w:rFonts w:ascii="Arial Narrow" w:hAnsi="Arial Narrow" w:cs="BookmanOldStyle"/>
          <w:b/>
          <w:sz w:val="22"/>
          <w:szCs w:val="22"/>
        </w:rPr>
        <w:t xml:space="preserve"> </w:t>
      </w:r>
      <w:r w:rsidRPr="00DB5D84">
        <w:rPr>
          <w:rFonts w:ascii="Arial Narrow" w:hAnsi="Arial Narrow" w:cs="Calibri"/>
          <w:b/>
          <w:bCs/>
          <w:sz w:val="22"/>
          <w:szCs w:val="22"/>
        </w:rPr>
        <w:t>3,22,25,987/-</w:t>
      </w:r>
      <w:r w:rsidRPr="00DB5D84">
        <w:rPr>
          <w:rFonts w:ascii="Arial Narrow" w:eastAsia="Arial Narrow" w:hAnsi="Arial Narrow" w:cs="Arial Narrow"/>
          <w:b/>
          <w:sz w:val="22"/>
          <w:szCs w:val="22"/>
        </w:rPr>
        <w:t xml:space="preserve"> (Rupees </w:t>
      </w:r>
      <w:r w:rsidR="00EE0FCD">
        <w:rPr>
          <w:rFonts w:ascii="Arial Narrow" w:eastAsia="Arial Narrow" w:hAnsi="Arial Narrow" w:cs="Arial Narrow"/>
          <w:b/>
          <w:sz w:val="22"/>
          <w:szCs w:val="22"/>
        </w:rPr>
        <w:t xml:space="preserve">Three Corer </w:t>
      </w:r>
      <w:r w:rsidR="00221ABE">
        <w:rPr>
          <w:rFonts w:ascii="Arial Narrow" w:eastAsia="Arial Narrow" w:hAnsi="Arial Narrow" w:cs="Arial Narrow"/>
          <w:b/>
          <w:sz w:val="22"/>
          <w:szCs w:val="22"/>
        </w:rPr>
        <w:t>Twenty-Two</w:t>
      </w:r>
      <w:r w:rsidR="00265657">
        <w:rPr>
          <w:rFonts w:ascii="Arial Narrow" w:eastAsia="Arial Narrow" w:hAnsi="Arial Narrow" w:cs="Arial Narrow"/>
          <w:b/>
          <w:sz w:val="22"/>
          <w:szCs w:val="22"/>
        </w:rPr>
        <w:t xml:space="preserve"> Lakh </w:t>
      </w:r>
      <w:r w:rsidR="002D2B16">
        <w:rPr>
          <w:rFonts w:ascii="Arial Narrow" w:eastAsia="Arial Narrow" w:hAnsi="Arial Narrow" w:cs="Arial Narrow"/>
          <w:b/>
          <w:sz w:val="22"/>
          <w:szCs w:val="22"/>
        </w:rPr>
        <w:t>Twenty-Five</w:t>
      </w:r>
      <w:r w:rsidR="00265657">
        <w:rPr>
          <w:rFonts w:ascii="Arial Narrow" w:eastAsia="Arial Narrow" w:hAnsi="Arial Narrow" w:cs="Arial Narrow"/>
          <w:b/>
          <w:sz w:val="22"/>
          <w:szCs w:val="22"/>
        </w:rPr>
        <w:t xml:space="preserve"> Thousand</w:t>
      </w:r>
      <w:r w:rsidR="00BF159C">
        <w:rPr>
          <w:rFonts w:ascii="Arial Narrow" w:eastAsia="Arial Narrow" w:hAnsi="Arial Narrow" w:cs="Arial Narrow"/>
          <w:b/>
          <w:sz w:val="22"/>
          <w:szCs w:val="22"/>
        </w:rPr>
        <w:t xml:space="preserve"> and Nine Hundred </w:t>
      </w:r>
      <w:r w:rsidR="00FF0D0B">
        <w:rPr>
          <w:rFonts w:ascii="Arial Narrow" w:eastAsia="Arial Narrow" w:hAnsi="Arial Narrow" w:cs="Arial Narrow"/>
          <w:b/>
          <w:sz w:val="22"/>
          <w:szCs w:val="22"/>
        </w:rPr>
        <w:t>Eighty-Seven</w:t>
      </w:r>
      <w:r w:rsidRPr="00DB5D84">
        <w:rPr>
          <w:rFonts w:ascii="Arial Narrow" w:eastAsia="Arial Narrow" w:hAnsi="Arial Narrow" w:cs="Arial Narrow"/>
          <w:b/>
          <w:sz w:val="22"/>
          <w:szCs w:val="22"/>
        </w:rPr>
        <w:t xml:space="preserve"> Only).</w:t>
      </w:r>
      <w:r w:rsidRPr="00A5609B">
        <w:rPr>
          <w:rFonts w:ascii="Arial Narrow" w:eastAsia="Arial Narrow" w:hAnsi="Arial Narrow" w:cs="Arial Narrow"/>
          <w:b/>
          <w:sz w:val="22"/>
          <w:szCs w:val="22"/>
        </w:rPr>
        <w:t xml:space="preserve"> </w:t>
      </w:r>
    </w:p>
    <w:p w:rsidR="00BF2F60" w:rsidRPr="00A5609B" w:rsidRDefault="00BF2F60" w:rsidP="00BF2F60">
      <w:pPr>
        <w:autoSpaceDE w:val="0"/>
        <w:autoSpaceDN w:val="0"/>
        <w:adjustRightInd w:val="0"/>
        <w:jc w:val="both"/>
        <w:rPr>
          <w:rFonts w:ascii="Arial Narrow" w:eastAsia="Arial Narrow" w:hAnsi="Arial Narrow" w:cs="Arial Narrow"/>
          <w:b/>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4394"/>
      </w:tblGrid>
      <w:tr w:rsidR="00BF2F60" w:rsidRPr="00DB5D84" w:rsidTr="00A5609B">
        <w:tc>
          <w:tcPr>
            <w:tcW w:w="4395" w:type="dxa"/>
          </w:tcPr>
          <w:p w:rsidR="00BF2F60" w:rsidRPr="00DB5D84" w:rsidRDefault="00BF2F60" w:rsidP="00A5609B">
            <w:pPr>
              <w:numPr>
                <w:ilvl w:val="0"/>
                <w:numId w:val="22"/>
              </w:numPr>
              <w:ind w:left="317" w:hanging="317"/>
              <w:rPr>
                <w:rFonts w:ascii="Arial Narrow" w:hAnsi="Arial Narrow"/>
                <w:sz w:val="22"/>
                <w:szCs w:val="22"/>
              </w:rPr>
            </w:pPr>
            <w:r w:rsidRPr="00DB5D84">
              <w:rPr>
                <w:rFonts w:ascii="Arial Narrow" w:hAnsi="Arial Narrow"/>
                <w:sz w:val="22"/>
                <w:szCs w:val="22"/>
              </w:rPr>
              <w:t>Realizable Value of immovable property</w:t>
            </w:r>
          </w:p>
        </w:tc>
        <w:tc>
          <w:tcPr>
            <w:tcW w:w="283" w:type="dxa"/>
          </w:tcPr>
          <w:p w:rsidR="00BF2F60" w:rsidRPr="00DB5D84" w:rsidRDefault="00BF2F60" w:rsidP="00A5609B">
            <w:pPr>
              <w:rPr>
                <w:rFonts w:ascii="Arial Narrow" w:hAnsi="Arial Narrow"/>
                <w:sz w:val="22"/>
                <w:szCs w:val="22"/>
              </w:rPr>
            </w:pPr>
            <w:r w:rsidRPr="00DB5D84">
              <w:rPr>
                <w:rFonts w:ascii="Arial Narrow" w:hAnsi="Arial Narrow"/>
                <w:sz w:val="22"/>
                <w:szCs w:val="22"/>
              </w:rPr>
              <w:t>:</w:t>
            </w:r>
          </w:p>
        </w:tc>
        <w:tc>
          <w:tcPr>
            <w:tcW w:w="4394" w:type="dxa"/>
          </w:tcPr>
          <w:p w:rsidR="00BF2F60" w:rsidRPr="00A5609B" w:rsidRDefault="00BF2F60" w:rsidP="00A5609B">
            <w:pPr>
              <w:rPr>
                <w:rFonts w:ascii="Arial Narrow" w:hAnsi="Arial Narrow"/>
                <w:b/>
                <w:sz w:val="22"/>
                <w:szCs w:val="22"/>
              </w:rPr>
            </w:pPr>
            <w:r w:rsidRPr="00A5609B">
              <w:rPr>
                <w:rFonts w:ascii="Arial Narrow" w:eastAsia="Rupee Foradian" w:hAnsi="Arial Narrow" w:cs="Rupee Foradian"/>
                <w:b/>
                <w:sz w:val="22"/>
                <w:szCs w:val="22"/>
              </w:rPr>
              <w:t xml:space="preserve">` </w:t>
            </w:r>
            <w:r w:rsidRPr="00A5609B">
              <w:rPr>
                <w:rFonts w:ascii="Arial Narrow" w:eastAsia="Arial Narrow" w:hAnsi="Arial Narrow" w:cs="Arial Narrow"/>
                <w:b/>
                <w:sz w:val="22"/>
                <w:szCs w:val="22"/>
              </w:rPr>
              <w:t>2,90,03,388/-</w:t>
            </w:r>
          </w:p>
        </w:tc>
      </w:tr>
      <w:tr w:rsidR="00BF2F60" w:rsidRPr="00DB5D84" w:rsidTr="00A5609B">
        <w:tc>
          <w:tcPr>
            <w:tcW w:w="4395" w:type="dxa"/>
          </w:tcPr>
          <w:p w:rsidR="00BF2F60" w:rsidRPr="00DB5D84" w:rsidRDefault="00BF2F60" w:rsidP="00A5609B">
            <w:pPr>
              <w:numPr>
                <w:ilvl w:val="0"/>
                <w:numId w:val="22"/>
              </w:numPr>
              <w:ind w:left="317" w:hanging="317"/>
              <w:rPr>
                <w:rFonts w:ascii="Arial Narrow" w:hAnsi="Arial Narrow"/>
                <w:sz w:val="22"/>
                <w:szCs w:val="22"/>
              </w:rPr>
            </w:pPr>
            <w:r w:rsidRPr="00DB5D84">
              <w:rPr>
                <w:rFonts w:ascii="Arial Narrow" w:hAnsi="Arial Narrow"/>
                <w:sz w:val="22"/>
                <w:szCs w:val="22"/>
              </w:rPr>
              <w:t>Distress Sale Value of immovable property</w:t>
            </w:r>
          </w:p>
        </w:tc>
        <w:tc>
          <w:tcPr>
            <w:tcW w:w="283" w:type="dxa"/>
          </w:tcPr>
          <w:p w:rsidR="00BF2F60" w:rsidRPr="00DB5D84" w:rsidRDefault="00BF2F60" w:rsidP="00A5609B">
            <w:pPr>
              <w:rPr>
                <w:rFonts w:ascii="Arial Narrow" w:hAnsi="Arial Narrow"/>
                <w:sz w:val="22"/>
                <w:szCs w:val="22"/>
              </w:rPr>
            </w:pPr>
            <w:r w:rsidRPr="00DB5D84">
              <w:rPr>
                <w:rFonts w:ascii="Arial Narrow" w:hAnsi="Arial Narrow"/>
                <w:sz w:val="22"/>
                <w:szCs w:val="22"/>
              </w:rPr>
              <w:t>:</w:t>
            </w:r>
          </w:p>
        </w:tc>
        <w:tc>
          <w:tcPr>
            <w:tcW w:w="4394" w:type="dxa"/>
          </w:tcPr>
          <w:p w:rsidR="00BF2F60" w:rsidRPr="00A5609B" w:rsidRDefault="00BF2F60" w:rsidP="00A5609B">
            <w:pPr>
              <w:rPr>
                <w:rFonts w:ascii="Arial Narrow" w:hAnsi="Arial Narrow"/>
                <w:sz w:val="22"/>
                <w:szCs w:val="22"/>
              </w:rPr>
            </w:pPr>
            <w:r w:rsidRPr="00A5609B">
              <w:rPr>
                <w:rFonts w:ascii="Arial Narrow" w:eastAsia="Rupee Foradian" w:hAnsi="Arial Narrow" w:cs="Rupee Foradian"/>
                <w:b/>
                <w:sz w:val="22"/>
                <w:szCs w:val="22"/>
              </w:rPr>
              <w:t xml:space="preserve">` </w:t>
            </w:r>
            <w:r w:rsidRPr="00A5609B">
              <w:rPr>
                <w:rFonts w:ascii="Arial Narrow" w:eastAsia="Arial Narrow" w:hAnsi="Arial Narrow" w:cs="Arial Narrow"/>
                <w:b/>
                <w:sz w:val="22"/>
                <w:szCs w:val="22"/>
              </w:rPr>
              <w:t>2,57,80,790/-</w:t>
            </w:r>
          </w:p>
        </w:tc>
      </w:tr>
      <w:tr w:rsidR="00BF2F60" w:rsidRPr="00DB5D84" w:rsidTr="00A5609B">
        <w:trPr>
          <w:trHeight w:val="422"/>
        </w:trPr>
        <w:tc>
          <w:tcPr>
            <w:tcW w:w="4395" w:type="dxa"/>
          </w:tcPr>
          <w:p w:rsidR="00BF2F60" w:rsidRPr="00DB5D84" w:rsidRDefault="00BF2F60" w:rsidP="00A5609B">
            <w:pPr>
              <w:numPr>
                <w:ilvl w:val="0"/>
                <w:numId w:val="22"/>
              </w:numPr>
              <w:ind w:left="317" w:hanging="317"/>
              <w:rPr>
                <w:rFonts w:ascii="Arial Narrow" w:hAnsi="Arial Narrow"/>
                <w:sz w:val="22"/>
                <w:szCs w:val="22"/>
              </w:rPr>
            </w:pPr>
            <w:r w:rsidRPr="00DB5D84">
              <w:rPr>
                <w:rFonts w:ascii="Arial Narrow" w:hAnsi="Arial Narrow"/>
                <w:sz w:val="22"/>
                <w:szCs w:val="22"/>
              </w:rPr>
              <w:t>Insurable value of the property</w:t>
            </w:r>
          </w:p>
          <w:p w:rsidR="00BF2F60" w:rsidRPr="00DB5D84" w:rsidRDefault="00BF2F60" w:rsidP="00A5609B">
            <w:pPr>
              <w:ind w:left="317"/>
              <w:rPr>
                <w:rFonts w:ascii="Arial Narrow" w:hAnsi="Arial Narrow"/>
                <w:sz w:val="22"/>
                <w:szCs w:val="22"/>
              </w:rPr>
            </w:pPr>
            <w:r w:rsidRPr="00DB5D84">
              <w:rPr>
                <w:rFonts w:ascii="Arial Narrow" w:hAnsi="Arial Narrow"/>
                <w:sz w:val="22"/>
                <w:szCs w:val="22"/>
              </w:rPr>
              <w:t>(Depreciated Cost of construction (5,21,72,370/-) – Subsoil structure cost (15%)</w:t>
            </w:r>
            <w:r w:rsidRPr="00DB5D84">
              <w:rPr>
                <w:rFonts w:ascii="Arial Narrow" w:hAnsi="Arial Narrow"/>
                <w:b/>
                <w:sz w:val="22"/>
                <w:szCs w:val="22"/>
              </w:rPr>
              <w:t xml:space="preserve"> </w:t>
            </w:r>
          </w:p>
        </w:tc>
        <w:tc>
          <w:tcPr>
            <w:tcW w:w="283" w:type="dxa"/>
          </w:tcPr>
          <w:p w:rsidR="00BF2F60" w:rsidRPr="00DB5D84" w:rsidRDefault="00BF2F60" w:rsidP="00A5609B">
            <w:pPr>
              <w:rPr>
                <w:rFonts w:ascii="Arial Narrow" w:hAnsi="Arial Narrow"/>
                <w:sz w:val="22"/>
                <w:szCs w:val="22"/>
              </w:rPr>
            </w:pPr>
            <w:r w:rsidRPr="00DB5D84">
              <w:rPr>
                <w:rFonts w:ascii="Arial Narrow" w:hAnsi="Arial Narrow"/>
                <w:sz w:val="22"/>
                <w:szCs w:val="22"/>
              </w:rPr>
              <w:t>:</w:t>
            </w:r>
          </w:p>
        </w:tc>
        <w:tc>
          <w:tcPr>
            <w:tcW w:w="4394" w:type="dxa"/>
          </w:tcPr>
          <w:p w:rsidR="00BF2F60" w:rsidRPr="00A5609B" w:rsidRDefault="00BF2F60" w:rsidP="00A5609B">
            <w:pPr>
              <w:rPr>
                <w:rFonts w:ascii="Arial Narrow" w:eastAsia="Rupee Foradian" w:hAnsi="Arial Narrow" w:cs="Rupee Foradian"/>
                <w:b/>
                <w:sz w:val="22"/>
                <w:szCs w:val="22"/>
              </w:rPr>
            </w:pPr>
            <w:r w:rsidRPr="00A5609B">
              <w:rPr>
                <w:rFonts w:ascii="Arial Narrow" w:eastAsia="Rupee Foradian" w:hAnsi="Arial Narrow" w:cs="Rupee Foradian"/>
                <w:b/>
                <w:sz w:val="22"/>
                <w:szCs w:val="22"/>
              </w:rPr>
              <w:t>` 2,01,92,500/-</w:t>
            </w:r>
          </w:p>
        </w:tc>
      </w:tr>
    </w:tbl>
    <w:p w:rsidR="00BF2F60" w:rsidRPr="00A5609B" w:rsidRDefault="00BF2F60" w:rsidP="00BF2F60">
      <w:pPr>
        <w:rPr>
          <w:rFonts w:ascii="Arial Narrow" w:hAnsi="Arial Narrow"/>
        </w:rPr>
      </w:pPr>
    </w:p>
    <w:p w:rsidR="00BF2F60" w:rsidRPr="00A5609B" w:rsidRDefault="00BF2F60" w:rsidP="00BF2F60">
      <w:pPr>
        <w:rPr>
          <w:rFonts w:ascii="Arial Narrow" w:hAnsi="Arial Narrow"/>
        </w:rPr>
      </w:pPr>
    </w:p>
    <w:tbl>
      <w:tblPr>
        <w:tblW w:w="8465" w:type="dxa"/>
        <w:jc w:val="center"/>
        <w:tblLook w:val="0000" w:firstRow="0" w:lastRow="0" w:firstColumn="0" w:lastColumn="0" w:noHBand="0" w:noVBand="0"/>
      </w:tblPr>
      <w:tblGrid>
        <w:gridCol w:w="474"/>
        <w:gridCol w:w="3922"/>
        <w:gridCol w:w="4069"/>
      </w:tblGrid>
      <w:tr w:rsidR="00BF2F60" w:rsidRPr="00DB5D84" w:rsidTr="00A5609B">
        <w:tblPrEx>
          <w:tblCellMar>
            <w:top w:w="0" w:type="dxa"/>
            <w:bottom w:w="0" w:type="dxa"/>
          </w:tblCellMar>
        </w:tblPrEx>
        <w:trPr>
          <w:trHeight w:val="20"/>
          <w:jc w:val="center"/>
        </w:trPr>
        <w:tc>
          <w:tcPr>
            <w:tcW w:w="8465" w:type="dxa"/>
            <w:gridSpan w:val="3"/>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rPr>
                <w:rFonts w:ascii="Arial Narrow" w:hAnsi="Arial Narrow" w:cs="Arial"/>
                <w:b/>
                <w:color w:val="auto"/>
                <w:sz w:val="20"/>
                <w:szCs w:val="20"/>
              </w:rPr>
            </w:pPr>
            <w:r w:rsidRPr="00DB5D84">
              <w:rPr>
                <w:rFonts w:ascii="Arial Narrow" w:hAnsi="Arial Narrow" w:cs="Arial"/>
                <w:b/>
                <w:color w:val="auto"/>
                <w:sz w:val="20"/>
                <w:szCs w:val="20"/>
              </w:rPr>
              <w:t xml:space="preserve"> Enclosures </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Declaration from the valuer - appendix iv</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jc w:val="both"/>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auto"/>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Model code of conduct for valuer - appendix v</w:t>
            </w:r>
          </w:p>
        </w:tc>
        <w:tc>
          <w:tcPr>
            <w:tcW w:w="4069" w:type="dxa"/>
            <w:tcBorders>
              <w:top w:val="single" w:sz="4" w:space="0" w:color="000000"/>
              <w:left w:val="single" w:sz="4" w:space="0" w:color="000000"/>
              <w:bottom w:val="single" w:sz="4" w:space="0" w:color="auto"/>
              <w:right w:val="single" w:sz="4" w:space="0" w:color="000000"/>
            </w:tcBorders>
          </w:tcPr>
          <w:p w:rsidR="00BF2F60" w:rsidRPr="00A5609B" w:rsidRDefault="00BF2F60" w:rsidP="00A5609B">
            <w:pPr>
              <w:pStyle w:val="Default"/>
              <w:jc w:val="both"/>
              <w:rPr>
                <w:rFonts w:ascii="Arial Narrow" w:hAnsi="Arial Narrow"/>
                <w:color w:val="auto"/>
                <w:sz w:val="20"/>
                <w:szCs w:val="20"/>
              </w:rPr>
            </w:pPr>
            <w:r w:rsidRPr="00DB5D84">
              <w:rPr>
                <w:rFonts w:ascii="Arial Narrow" w:hAnsi="Arial Narrow" w:cs="Arial"/>
                <w:color w:val="auto"/>
                <w:sz w:val="20"/>
                <w:szCs w:val="20"/>
              </w:rPr>
              <w:t>Attached</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auto"/>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Photograph of owner with the property in the background</w:t>
            </w:r>
          </w:p>
        </w:tc>
        <w:tc>
          <w:tcPr>
            <w:tcW w:w="4069" w:type="dxa"/>
            <w:tcBorders>
              <w:top w:val="single" w:sz="4" w:space="0" w:color="auto"/>
              <w:left w:val="single" w:sz="4" w:space="0" w:color="000000"/>
              <w:bottom w:val="single" w:sz="4" w:space="0" w:color="000000"/>
              <w:right w:val="single" w:sz="4" w:space="0" w:color="000000"/>
            </w:tcBorders>
          </w:tcPr>
          <w:p w:rsidR="00BF2F60" w:rsidRPr="00A5609B" w:rsidRDefault="00BF2F60" w:rsidP="00A5609B">
            <w:pPr>
              <w:jc w:val="both"/>
              <w:rPr>
                <w:rFonts w:ascii="Arial Narrow" w:hAnsi="Arial Narrow"/>
                <w:sz w:val="20"/>
                <w:szCs w:val="20"/>
              </w:rPr>
            </w:pPr>
            <w:r w:rsidRPr="00DB5D84">
              <w:rPr>
                <w:rFonts w:ascii="Arial Narrow" w:hAnsi="Arial Narrow" w:cs="Arial"/>
                <w:sz w:val="20"/>
                <w:szCs w:val="20"/>
              </w:rPr>
              <w:t>Site Photographs Attached</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Screenshot (in hard copy) of Global Positioning System (GPS)/Various Applications (Apps)/Internet sites (e.g., Google earth)/etc</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rPr>
                <w:rFonts w:ascii="Arial Narrow" w:hAnsi="Arial Narrow" w:cs="Arial"/>
                <w:color w:val="auto"/>
                <w:sz w:val="20"/>
                <w:szCs w:val="20"/>
              </w:rPr>
            </w:pPr>
            <w:r w:rsidRPr="00DB5D84">
              <w:rPr>
                <w:rFonts w:ascii="Arial Narrow" w:hAnsi="Arial Narrow" w:cs="Arial"/>
                <w:color w:val="auto"/>
                <w:sz w:val="20"/>
                <w:szCs w:val="20"/>
              </w:rPr>
              <w:t>Provided</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Layout plan of the area in which the property is located</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jc w:val="both"/>
              <w:rPr>
                <w:rFonts w:ascii="Arial Narrow" w:hAnsi="Arial Narrow" w:cs="Arial"/>
                <w:color w:val="auto"/>
                <w:sz w:val="20"/>
                <w:szCs w:val="20"/>
              </w:rPr>
            </w:pPr>
            <w:r w:rsidRPr="00DB5D84">
              <w:rPr>
                <w:rFonts w:ascii="Arial Narrow" w:hAnsi="Arial Narrow" w:cs="Arial"/>
                <w:color w:val="auto"/>
                <w:sz w:val="20"/>
                <w:szCs w:val="20"/>
              </w:rPr>
              <w:t>Latitude and longitude provided along with satellite image of the building</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Building plan</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Floor plan</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rsidTr="00A5609B">
        <w:tblPrEx>
          <w:tblCellMar>
            <w:top w:w="0" w:type="dxa"/>
            <w:bottom w:w="0" w:type="dxa"/>
          </w:tblCellMar>
        </w:tblPrEx>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Any other relevant documents/extracts</w:t>
            </w:r>
          </w:p>
        </w:tc>
        <w:tc>
          <w:tcPr>
            <w:tcW w:w="4069" w:type="dxa"/>
            <w:tcBorders>
              <w:top w:val="single" w:sz="4" w:space="0" w:color="000000"/>
              <w:left w:val="single" w:sz="4" w:space="0" w:color="000000"/>
              <w:bottom w:val="single" w:sz="4" w:space="0" w:color="000000"/>
              <w:right w:val="single" w:sz="4" w:space="0" w:color="000000"/>
            </w:tcBorders>
          </w:tcPr>
          <w:p w:rsidR="00BF2F60" w:rsidRPr="00DB5D84" w:rsidRDefault="00BF2F60" w:rsidP="00A5609B">
            <w:pPr>
              <w:pStyle w:val="Default"/>
              <w:spacing w:line="276" w:lineRule="auto"/>
              <w:rPr>
                <w:rFonts w:ascii="Arial Narrow" w:hAnsi="Arial Narrow" w:cs="Arial"/>
                <w:color w:val="auto"/>
                <w:sz w:val="20"/>
                <w:szCs w:val="20"/>
              </w:rPr>
            </w:pPr>
            <w:r w:rsidRPr="00DB5D84">
              <w:rPr>
                <w:rFonts w:ascii="Arial Narrow" w:hAnsi="Arial Narrow" w:cs="Arial"/>
                <w:color w:val="auto"/>
                <w:sz w:val="20"/>
                <w:szCs w:val="20"/>
              </w:rPr>
              <w:t>No</w:t>
            </w:r>
          </w:p>
        </w:tc>
      </w:tr>
    </w:tbl>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Default="00BF2F60"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DD2772" w:rsidRDefault="00DD2772"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r w:rsidRPr="00DB5D84">
        <w:rPr>
          <w:rFonts w:ascii="Arial Narrow" w:hAnsi="Arial Narrow"/>
          <w:b/>
          <w:bCs/>
          <w:sz w:val="36"/>
          <w:szCs w:val="36"/>
          <w:u w:val="single"/>
        </w:rPr>
        <w:lastRenderedPageBreak/>
        <w:t>Actual Site Photographs</w:t>
      </w:r>
    </w:p>
    <w:p w:rsidR="00BF2F60" w:rsidRPr="00A5609B" w:rsidRDefault="00BF2F60" w:rsidP="00BF2F60">
      <w:pPr>
        <w:jc w:val="center"/>
        <w:rPr>
          <w:rFonts w:ascii="Arial Narrow" w:hAnsi="Arial Narrow"/>
          <w:sz w:val="22"/>
          <w:szCs w:val="22"/>
        </w:rPr>
      </w:pPr>
      <w:r w:rsidRPr="00A5609B">
        <w:rPr>
          <w:rFonts w:ascii="Arial Narrow" w:hAnsi="Arial Narrow"/>
          <w:noProof/>
          <w:lang w:bidi="hi-IN"/>
        </w:rPr>
        <w:drawing>
          <wp:anchor distT="0" distB="0" distL="114300" distR="114300" simplePos="0" relativeHeight="251671552" behindDoc="1" locked="0" layoutInCell="1" allowOverlap="1">
            <wp:simplePos x="0" y="0"/>
            <wp:positionH relativeFrom="column">
              <wp:posOffset>3923665</wp:posOffset>
            </wp:positionH>
            <wp:positionV relativeFrom="paragraph">
              <wp:posOffset>5579110</wp:posOffset>
            </wp:positionV>
            <wp:extent cx="1786255" cy="2456815"/>
            <wp:effectExtent l="19050" t="19050" r="23495" b="19685"/>
            <wp:wrapNone/>
            <wp:docPr id="22" name="Picture 22"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11-08 at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6255" cy="2456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2576" behindDoc="1" locked="0" layoutInCell="1" allowOverlap="1">
            <wp:simplePos x="0" y="0"/>
            <wp:positionH relativeFrom="column">
              <wp:posOffset>1964690</wp:posOffset>
            </wp:positionH>
            <wp:positionV relativeFrom="paragraph">
              <wp:posOffset>5575300</wp:posOffset>
            </wp:positionV>
            <wp:extent cx="1791970" cy="2458085"/>
            <wp:effectExtent l="19050" t="19050" r="17780" b="18415"/>
            <wp:wrapNone/>
            <wp:docPr id="21" name="Picture 21"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11-08 a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1970" cy="24580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3600" behindDoc="1" locked="0" layoutInCell="1" allowOverlap="1">
            <wp:simplePos x="0" y="0"/>
            <wp:positionH relativeFrom="column">
              <wp:posOffset>21590</wp:posOffset>
            </wp:positionH>
            <wp:positionV relativeFrom="paragraph">
              <wp:posOffset>5575300</wp:posOffset>
            </wp:positionV>
            <wp:extent cx="1797050" cy="2437130"/>
            <wp:effectExtent l="19050" t="19050" r="12700" b="20320"/>
            <wp:wrapNone/>
            <wp:docPr id="20" name="Picture 20"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11-08 a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4371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4624" behindDoc="1" locked="0" layoutInCell="1" allowOverlap="1">
            <wp:simplePos x="0" y="0"/>
            <wp:positionH relativeFrom="column">
              <wp:posOffset>1964690</wp:posOffset>
            </wp:positionH>
            <wp:positionV relativeFrom="paragraph">
              <wp:posOffset>2756535</wp:posOffset>
            </wp:positionV>
            <wp:extent cx="1791970" cy="2665095"/>
            <wp:effectExtent l="19050" t="19050" r="17780" b="20955"/>
            <wp:wrapNone/>
            <wp:docPr id="19" name="Picture 19"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3-11-08 a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970" cy="26650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5648" behindDoc="1" locked="0" layoutInCell="1" allowOverlap="1">
            <wp:simplePos x="0" y="0"/>
            <wp:positionH relativeFrom="column">
              <wp:posOffset>21590</wp:posOffset>
            </wp:positionH>
            <wp:positionV relativeFrom="paragraph">
              <wp:posOffset>2756535</wp:posOffset>
            </wp:positionV>
            <wp:extent cx="1797050" cy="2663825"/>
            <wp:effectExtent l="19050" t="19050" r="12700" b="22225"/>
            <wp:wrapNone/>
            <wp:docPr id="18" name="Picture 18"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3-11-08 a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26638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6672" behindDoc="1" locked="0" layoutInCell="1" allowOverlap="1">
            <wp:simplePos x="0" y="0"/>
            <wp:positionH relativeFrom="column">
              <wp:posOffset>3923665</wp:posOffset>
            </wp:positionH>
            <wp:positionV relativeFrom="paragraph">
              <wp:posOffset>2756535</wp:posOffset>
            </wp:positionV>
            <wp:extent cx="1786255" cy="2682240"/>
            <wp:effectExtent l="19050" t="19050" r="23495" b="22860"/>
            <wp:wrapNone/>
            <wp:docPr id="17" name="Picture 17"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3-11-08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255" cy="26822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8720" behindDoc="1" locked="0" layoutInCell="1" allowOverlap="1">
            <wp:simplePos x="0" y="0"/>
            <wp:positionH relativeFrom="column">
              <wp:posOffset>1956435</wp:posOffset>
            </wp:positionH>
            <wp:positionV relativeFrom="paragraph">
              <wp:posOffset>76200</wp:posOffset>
            </wp:positionV>
            <wp:extent cx="1791970" cy="2525395"/>
            <wp:effectExtent l="19050" t="19050" r="17780" b="27305"/>
            <wp:wrapNone/>
            <wp:docPr id="16" name="Picture 16"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3-11-08 a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970" cy="2525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65408" behindDoc="1" locked="0" layoutInCell="1" allowOverlap="1">
            <wp:simplePos x="0" y="0"/>
            <wp:positionH relativeFrom="column">
              <wp:posOffset>21590</wp:posOffset>
            </wp:positionH>
            <wp:positionV relativeFrom="paragraph">
              <wp:posOffset>73660</wp:posOffset>
            </wp:positionV>
            <wp:extent cx="1797050" cy="2527935"/>
            <wp:effectExtent l="19050" t="19050" r="12700" b="24765"/>
            <wp:wrapNone/>
            <wp:docPr id="15" name="Picture 15"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1-08 at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0" cy="25279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7696" behindDoc="1" locked="0" layoutInCell="1" allowOverlap="1">
            <wp:simplePos x="0" y="0"/>
            <wp:positionH relativeFrom="column">
              <wp:posOffset>3924935</wp:posOffset>
            </wp:positionH>
            <wp:positionV relativeFrom="paragraph">
              <wp:posOffset>88265</wp:posOffset>
            </wp:positionV>
            <wp:extent cx="1796415" cy="2511425"/>
            <wp:effectExtent l="19050" t="19050" r="13335" b="22225"/>
            <wp:wrapNone/>
            <wp:docPr id="14" name="Picture 14"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3-11-08 a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6415" cy="25114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rPr>
        <w:br w:type="page"/>
      </w:r>
      <w:r w:rsidRPr="00DB5D84">
        <w:rPr>
          <w:rFonts w:ascii="Arial Narrow" w:hAnsi="Arial Narrow"/>
          <w:b/>
          <w:bCs/>
          <w:sz w:val="36"/>
          <w:szCs w:val="36"/>
          <w:u w:val="single"/>
        </w:rPr>
        <w:lastRenderedPageBreak/>
        <w:t>Actual Site Photographs</w:t>
      </w:r>
    </w:p>
    <w:p w:rsidR="00BF2F60" w:rsidRPr="00DB5D84" w:rsidRDefault="00BF2F60" w:rsidP="00BF2F60">
      <w:pPr>
        <w:pStyle w:val="Heading3"/>
        <w:tabs>
          <w:tab w:val="center" w:pos="4514"/>
          <w:tab w:val="left" w:pos="7833"/>
        </w:tabs>
        <w:spacing w:before="0" w:after="0"/>
        <w:jc w:val="center"/>
        <w:rPr>
          <w:rFonts w:ascii="Arial Narrow" w:hAnsi="Arial Narrow"/>
          <w:sz w:val="36"/>
          <w:szCs w:val="36"/>
          <w:u w:val="single"/>
        </w:rPr>
      </w:pPr>
      <w:r w:rsidRPr="00A5609B">
        <w:rPr>
          <w:rFonts w:ascii="Arial Narrow" w:hAnsi="Arial Narrow"/>
          <w:noProof/>
          <w:lang w:val="en-US" w:eastAsia="en-US" w:bidi="hi-IN"/>
        </w:rPr>
        <w:drawing>
          <wp:anchor distT="0" distB="0" distL="114300" distR="114300" simplePos="0" relativeHeight="251668480" behindDoc="1" locked="0" layoutInCell="1" allowOverlap="1">
            <wp:simplePos x="0" y="0"/>
            <wp:positionH relativeFrom="column">
              <wp:posOffset>2943225</wp:posOffset>
            </wp:positionH>
            <wp:positionV relativeFrom="paragraph">
              <wp:posOffset>130810</wp:posOffset>
            </wp:positionV>
            <wp:extent cx="2773045" cy="1828800"/>
            <wp:effectExtent l="19050" t="19050" r="27305" b="19050"/>
            <wp:wrapNone/>
            <wp:docPr id="13" name="Picture 13"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11-08 at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04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val="en-US" w:eastAsia="en-US" w:bidi="hi-IN"/>
        </w:rPr>
        <w:drawing>
          <wp:anchor distT="0" distB="0" distL="114300" distR="114300" simplePos="0" relativeHeight="251669504" behindDoc="1" locked="0" layoutInCell="1" allowOverlap="1">
            <wp:simplePos x="0" y="0"/>
            <wp:positionH relativeFrom="column">
              <wp:posOffset>19685</wp:posOffset>
            </wp:positionH>
            <wp:positionV relativeFrom="paragraph">
              <wp:posOffset>135890</wp:posOffset>
            </wp:positionV>
            <wp:extent cx="2724150" cy="1828800"/>
            <wp:effectExtent l="19050" t="19050" r="19050" b="19050"/>
            <wp:wrapNone/>
            <wp:docPr id="12" name="Picture 12"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11-08 a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70528" behindDoc="1" locked="0" layoutInCell="1" allowOverlap="1">
            <wp:simplePos x="0" y="0"/>
            <wp:positionH relativeFrom="column">
              <wp:posOffset>19685</wp:posOffset>
            </wp:positionH>
            <wp:positionV relativeFrom="paragraph">
              <wp:posOffset>1840230</wp:posOffset>
            </wp:positionV>
            <wp:extent cx="1771015" cy="2133600"/>
            <wp:effectExtent l="19050" t="19050" r="19685" b="19050"/>
            <wp:wrapNone/>
            <wp:docPr id="11" name="Picture 11"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11-08 at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015" cy="2133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66432" behindDoc="1" locked="0" layoutInCell="1" allowOverlap="1">
            <wp:simplePos x="0" y="0"/>
            <wp:positionH relativeFrom="column">
              <wp:posOffset>3933825</wp:posOffset>
            </wp:positionH>
            <wp:positionV relativeFrom="paragraph">
              <wp:posOffset>1859280</wp:posOffset>
            </wp:positionV>
            <wp:extent cx="1782445" cy="2133600"/>
            <wp:effectExtent l="19050" t="19050" r="27305" b="19050"/>
            <wp:wrapNone/>
            <wp:docPr id="10" name="Picture 10"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1-08 at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133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67456" behindDoc="1" locked="0" layoutInCell="1" allowOverlap="1">
            <wp:simplePos x="0" y="0"/>
            <wp:positionH relativeFrom="column">
              <wp:posOffset>1950085</wp:posOffset>
            </wp:positionH>
            <wp:positionV relativeFrom="paragraph">
              <wp:posOffset>1849755</wp:posOffset>
            </wp:positionV>
            <wp:extent cx="1828800" cy="2143125"/>
            <wp:effectExtent l="19050" t="19050" r="19050" b="28575"/>
            <wp:wrapNone/>
            <wp:docPr id="9" name="Picture 9"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1-08 at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143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rPr>
        <w:br w:type="page"/>
      </w:r>
      <w:r w:rsidRPr="00DB5D84">
        <w:rPr>
          <w:rFonts w:ascii="Arial Narrow" w:hAnsi="Arial Narrow"/>
          <w:b/>
          <w:bCs/>
          <w:sz w:val="36"/>
          <w:szCs w:val="36"/>
          <w:u w:val="single"/>
        </w:rPr>
        <w:lastRenderedPageBreak/>
        <w:t>Route Map of the property</w:t>
      </w:r>
    </w:p>
    <w:p w:rsidR="00BF2F60" w:rsidRPr="00DB5D84" w:rsidRDefault="00BF2F60" w:rsidP="00BF2F60">
      <w:pPr>
        <w:pStyle w:val="Heading3"/>
        <w:spacing w:before="0" w:after="0"/>
        <w:jc w:val="center"/>
        <w:rPr>
          <w:rFonts w:ascii="Arial Narrow" w:hAnsi="Arial Narrow"/>
          <w:b w:val="0"/>
          <w:sz w:val="36"/>
          <w:szCs w:val="36"/>
          <w:u w:val="single"/>
          <w:lang w:val="en-GB"/>
        </w:rPr>
      </w:pPr>
      <w:r w:rsidRPr="00DB5D84">
        <w:rPr>
          <w:rFonts w:ascii="Arial Narrow" w:hAnsi="Arial Narrow"/>
          <w:b w:val="0"/>
          <w:noProof/>
          <w:sz w:val="36"/>
          <w:szCs w:val="36"/>
          <w:u w:val="single"/>
          <w:lang w:val="en-US" w:eastAsia="en-US" w:bidi="hi-IN"/>
        </w:rPr>
        <mc:AlternateContent>
          <mc:Choice Requires="wps">
            <w:drawing>
              <wp:anchor distT="0" distB="0" distL="114300" distR="114300" simplePos="0" relativeHeight="251660288" behindDoc="0" locked="0" layoutInCell="1" allowOverlap="1">
                <wp:simplePos x="0" y="0"/>
                <wp:positionH relativeFrom="column">
                  <wp:posOffset>2757805</wp:posOffset>
                </wp:positionH>
                <wp:positionV relativeFrom="paragraph">
                  <wp:posOffset>121285</wp:posOffset>
                </wp:positionV>
                <wp:extent cx="141605" cy="1430655"/>
                <wp:effectExtent l="62230" t="6985" r="5715" b="196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143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ED75C" id="Straight Arrow Connector 8" o:spid="_x0000_s1026" type="#_x0000_t32" style="position:absolute;margin-left:217.15pt;margin-top:9.55pt;width:11.15pt;height:112.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">
                <v:stroke endarrow="block"/>
              </v:shape>
            </w:pict>
          </mc:Fallback>
        </mc:AlternateContent>
      </w:r>
      <w:r w:rsidRPr="00DB5D84">
        <w:rPr>
          <w:rFonts w:ascii="Arial Narrow" w:hAnsi="Arial Narrow"/>
          <w:b w:val="0"/>
          <w:sz w:val="22"/>
          <w:szCs w:val="22"/>
          <w:u w:val="single"/>
        </w:rPr>
        <w:t>Site u/r</w:t>
      </w:r>
    </w:p>
    <w:p w:rsidR="00BF2F60" w:rsidRPr="00A5609B" w:rsidRDefault="00BF2F60" w:rsidP="00BF2F60">
      <w:pPr>
        <w:jc w:val="center"/>
        <w:rPr>
          <w:rFonts w:ascii="Arial Narrow" w:hAnsi="Arial Narrow"/>
          <w:sz w:val="22"/>
          <w:szCs w:val="22"/>
        </w:rPr>
      </w:pPr>
      <w:r w:rsidRPr="00A5609B">
        <w:rPr>
          <w:rFonts w:ascii="Arial Narrow" w:hAnsi="Arial Narrow"/>
          <w:noProof/>
          <w:lang w:bidi="hi-IN"/>
        </w:rPr>
        <w:drawing>
          <wp:anchor distT="0" distB="0" distL="114300" distR="114300" simplePos="0" relativeHeight="251679744" behindDoc="1" locked="0" layoutInCell="1" allowOverlap="1">
            <wp:simplePos x="0" y="0"/>
            <wp:positionH relativeFrom="column">
              <wp:posOffset>12700</wp:posOffset>
            </wp:positionH>
            <wp:positionV relativeFrom="paragraph">
              <wp:posOffset>61595</wp:posOffset>
            </wp:positionV>
            <wp:extent cx="5708650" cy="2922905"/>
            <wp:effectExtent l="19050" t="19050" r="2540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7088" t="15071" r="7088" b="12056"/>
                    <a:stretch>
                      <a:fillRect/>
                    </a:stretch>
                  </pic:blipFill>
                  <pic:spPr bwMode="auto">
                    <a:xfrm>
                      <a:off x="0" y="0"/>
                      <a:ext cx="5708650" cy="29229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rPr>
          <w:rFonts w:ascii="Arial Narrow" w:hAnsi="Arial Narrow"/>
          <w:sz w:val="22"/>
          <w:szCs w:val="22"/>
        </w:rPr>
      </w:pPr>
    </w:p>
    <w:p w:rsidR="00BF2F60" w:rsidRPr="00A5609B" w:rsidRDefault="00BF2F60" w:rsidP="00BF2F60">
      <w:pPr>
        <w:tabs>
          <w:tab w:val="left" w:pos="2130"/>
        </w:tabs>
        <w:rPr>
          <w:rFonts w:ascii="Arial Narrow" w:hAnsi="Arial Narrow"/>
          <w:b/>
          <w:sz w:val="22"/>
          <w:szCs w:val="22"/>
        </w:rPr>
      </w:pPr>
      <w:r w:rsidRPr="00A5609B">
        <w:rPr>
          <w:rFonts w:ascii="Arial Narrow" w:hAnsi="Arial Narrow"/>
          <w:sz w:val="22"/>
          <w:szCs w:val="22"/>
        </w:rPr>
        <w:tab/>
      </w:r>
    </w:p>
    <w:p w:rsidR="00BF2F60" w:rsidRPr="00A5609B" w:rsidRDefault="00BF2F60" w:rsidP="00BF2F60">
      <w:pPr>
        <w:pStyle w:val="BodyText"/>
        <w:ind w:firstLine="720"/>
        <w:rPr>
          <w:rFonts w:ascii="Arial Narrow" w:hAnsi="Arial Narrow"/>
          <w:b/>
          <w:sz w:val="22"/>
          <w:szCs w:val="22"/>
        </w:rPr>
      </w:pPr>
      <w:r w:rsidRPr="00A5609B">
        <w:rPr>
          <w:rFonts w:ascii="Arial Narrow" w:hAnsi="Arial Narrow"/>
          <w:b/>
          <w:sz w:val="22"/>
          <w:szCs w:val="22"/>
        </w:rPr>
        <w:t xml:space="preserve">  </w:t>
      </w: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r w:rsidRPr="00A5609B">
        <w:rPr>
          <w:rFonts w:ascii="Arial Narrow" w:hAnsi="Arial Narrow"/>
          <w:noProof/>
          <w:lang w:val="en-US" w:eastAsia="en-US" w:bidi="hi-IN"/>
        </w:rPr>
        <w:drawing>
          <wp:anchor distT="0" distB="0" distL="114300" distR="114300" simplePos="0" relativeHeight="251680768" behindDoc="1" locked="0" layoutInCell="1" allowOverlap="1">
            <wp:simplePos x="0" y="0"/>
            <wp:positionH relativeFrom="column">
              <wp:posOffset>12700</wp:posOffset>
            </wp:positionH>
            <wp:positionV relativeFrom="paragraph">
              <wp:posOffset>18415</wp:posOffset>
            </wp:positionV>
            <wp:extent cx="5695315" cy="3087370"/>
            <wp:effectExtent l="19050" t="19050" r="19685" b="177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9770" r="708" b="13432"/>
                    <a:stretch>
                      <a:fillRect/>
                    </a:stretch>
                  </pic:blipFill>
                  <pic:spPr bwMode="auto">
                    <a:xfrm>
                      <a:off x="0" y="0"/>
                      <a:ext cx="5695315" cy="3087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BodyText"/>
        <w:jc w:val="center"/>
        <w:rPr>
          <w:rFonts w:ascii="Arial Narrow" w:hAnsi="Arial Narrow"/>
          <w:b/>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A5609B" w:rsidRDefault="00BF2F60" w:rsidP="00BF2F60">
      <w:pPr>
        <w:pStyle w:val="Heading3"/>
        <w:jc w:val="center"/>
        <w:rPr>
          <w:rFonts w:ascii="Arial Narrow" w:hAnsi="Arial Narrow"/>
          <w:sz w:val="22"/>
          <w:szCs w:val="22"/>
          <w:u w:val="single"/>
          <w:lang w:val="en-US"/>
        </w:rPr>
      </w:pPr>
    </w:p>
    <w:p w:rsidR="00BF2F60" w:rsidRPr="00DB5D84" w:rsidRDefault="00BF2F60" w:rsidP="00BF2F60">
      <w:pPr>
        <w:pStyle w:val="Heading3"/>
        <w:jc w:val="center"/>
        <w:rPr>
          <w:rFonts w:ascii="Arial Narrow" w:hAnsi="Arial Narrow"/>
          <w:sz w:val="22"/>
          <w:szCs w:val="22"/>
          <w:u w:val="single"/>
          <w:lang w:val="en-IN"/>
        </w:rPr>
      </w:pPr>
      <w:r w:rsidRPr="00DB5D84">
        <w:rPr>
          <w:rFonts w:ascii="Arial Narrow" w:hAnsi="Arial Narrow"/>
          <w:sz w:val="22"/>
          <w:szCs w:val="22"/>
          <w:u w:val="single"/>
        </w:rPr>
        <w:t xml:space="preserve">Longitude Latitude - </w:t>
      </w:r>
      <w:r w:rsidRPr="00DB5D84">
        <w:rPr>
          <w:rFonts w:ascii="Arial Narrow" w:hAnsi="Arial Narrow"/>
          <w:sz w:val="22"/>
          <w:szCs w:val="22"/>
          <w:u w:val="single"/>
          <w:lang w:val="en-IN"/>
        </w:rPr>
        <w:t>22°37’14.0”N 75°41’53.2”E</w:t>
      </w:r>
    </w:p>
    <w:p w:rsidR="00BF2F60" w:rsidRPr="00DB5D84" w:rsidRDefault="00BF2F60" w:rsidP="00BF2F60">
      <w:pPr>
        <w:pStyle w:val="BodyText"/>
        <w:tabs>
          <w:tab w:val="left" w:pos="5655"/>
        </w:tabs>
        <w:jc w:val="center"/>
        <w:rPr>
          <w:rFonts w:ascii="Arial Narrow" w:hAnsi="Arial Narrow"/>
          <w:i/>
          <w:sz w:val="22"/>
          <w:szCs w:val="22"/>
        </w:rPr>
      </w:pPr>
      <w:r w:rsidRPr="00DB5D84">
        <w:rPr>
          <w:rFonts w:ascii="Arial Narrow" w:hAnsi="Arial Narrow"/>
          <w:sz w:val="22"/>
          <w:szCs w:val="22"/>
        </w:rPr>
        <w:t xml:space="preserve"> Note: The Blue line shows the route to site from nearest </w:t>
      </w:r>
      <w:r w:rsidRPr="00DB5D84">
        <w:rPr>
          <w:rFonts w:ascii="Arial Narrow" w:hAnsi="Arial Narrow"/>
          <w:sz w:val="22"/>
          <w:szCs w:val="22"/>
          <w:lang w:val="en-US"/>
        </w:rPr>
        <w:t>Bus Stand</w:t>
      </w:r>
      <w:r w:rsidRPr="00DB5D84">
        <w:rPr>
          <w:rFonts w:ascii="Arial Narrow" w:hAnsi="Arial Narrow"/>
          <w:sz w:val="22"/>
          <w:szCs w:val="22"/>
        </w:rPr>
        <w:t xml:space="preserve"> (</w:t>
      </w:r>
      <w:r w:rsidRPr="00DB5D84">
        <w:rPr>
          <w:rFonts w:ascii="Arial Narrow" w:hAnsi="Arial Narrow"/>
          <w:sz w:val="22"/>
          <w:szCs w:val="22"/>
          <w:lang w:val="en-IN"/>
        </w:rPr>
        <w:t>Pithampur Eicher Chouraha – 3.4</w:t>
      </w:r>
      <w:r w:rsidRPr="00DB5D84">
        <w:rPr>
          <w:rFonts w:ascii="Arial Narrow" w:hAnsi="Arial Narrow"/>
          <w:sz w:val="22"/>
          <w:szCs w:val="22"/>
          <w:lang w:val="en-US"/>
        </w:rPr>
        <w:t xml:space="preserve"> KM.)</w:t>
      </w:r>
    </w:p>
    <w:p w:rsidR="00BF2F60" w:rsidRPr="00A5609B" w:rsidRDefault="00BF2F60" w:rsidP="00BF2F60">
      <w:pPr>
        <w:pStyle w:val="BodyText"/>
        <w:tabs>
          <w:tab w:val="left" w:pos="1020"/>
        </w:tabs>
        <w:ind w:firstLine="720"/>
        <w:jc w:val="center"/>
        <w:rPr>
          <w:rFonts w:ascii="Arial Narrow" w:hAnsi="Arial Narrow"/>
          <w:b/>
          <w:i/>
          <w:sz w:val="12"/>
          <w:szCs w:val="22"/>
        </w:rPr>
      </w:pPr>
    </w:p>
    <w:p w:rsidR="00BF2F60" w:rsidRPr="00DB5D84" w:rsidRDefault="00BF2F60" w:rsidP="00BF2F60">
      <w:pPr>
        <w:pStyle w:val="BodyText"/>
        <w:tabs>
          <w:tab w:val="left" w:pos="1020"/>
        </w:tabs>
        <w:jc w:val="center"/>
        <w:rPr>
          <w:rFonts w:ascii="Arial Narrow" w:hAnsi="Arial Narrow"/>
          <w:b/>
          <w:bCs/>
          <w:sz w:val="36"/>
          <w:szCs w:val="36"/>
          <w:u w:val="single"/>
          <w:lang w:val="en-US"/>
        </w:rPr>
      </w:pPr>
      <w:r w:rsidRPr="00A5609B">
        <w:rPr>
          <w:rFonts w:ascii="Arial Narrow" w:hAnsi="Arial Narrow"/>
          <w:b/>
          <w:sz w:val="36"/>
          <w:szCs w:val="36"/>
          <w:u w:val="single"/>
        </w:rPr>
        <w:br w:type="page"/>
      </w:r>
      <w:r w:rsidRPr="00DB5D84">
        <w:rPr>
          <w:rFonts w:ascii="Arial Narrow" w:hAnsi="Arial Narrow"/>
          <w:b/>
          <w:bCs/>
          <w:sz w:val="36"/>
          <w:szCs w:val="36"/>
          <w:u w:val="single"/>
          <w:lang w:val="en-US"/>
        </w:rPr>
        <w:lastRenderedPageBreak/>
        <w:t>MPIDC Land</w:t>
      </w:r>
      <w:r w:rsidRPr="00DB5D84">
        <w:rPr>
          <w:rFonts w:ascii="Arial Narrow" w:hAnsi="Arial Narrow"/>
          <w:b/>
          <w:bCs/>
          <w:sz w:val="36"/>
          <w:szCs w:val="36"/>
          <w:u w:val="single"/>
        </w:rPr>
        <w:t xml:space="preserve"> Rate</w:t>
      </w:r>
      <w:r w:rsidRPr="00DB5D84">
        <w:rPr>
          <w:rFonts w:ascii="Arial Narrow" w:hAnsi="Arial Narrow"/>
          <w:b/>
          <w:bCs/>
          <w:sz w:val="36"/>
          <w:szCs w:val="36"/>
          <w:u w:val="single"/>
          <w:lang w:val="en-US"/>
        </w:rPr>
        <w:t xml:space="preserve"> by official Web Site </w:t>
      </w:r>
    </w:p>
    <w:p w:rsidR="00BF2F60" w:rsidRPr="00A5609B" w:rsidRDefault="00BF2F60" w:rsidP="00BF2F60">
      <w:pPr>
        <w:tabs>
          <w:tab w:val="left" w:pos="3617"/>
        </w:tabs>
        <w:jc w:val="center"/>
        <w:rPr>
          <w:rFonts w:ascii="Arial Narrow" w:hAnsi="Arial Narrow"/>
          <w:sz w:val="36"/>
          <w:szCs w:val="36"/>
          <w:u w:val="single"/>
        </w:rPr>
      </w:pPr>
      <w:r w:rsidRPr="00A5609B">
        <w:rPr>
          <w:rFonts w:ascii="Arial Narrow" w:hAnsi="Arial Narrow"/>
          <w:noProof/>
          <w:lang w:bidi="hi-IN"/>
        </w:rPr>
        <w:drawing>
          <wp:anchor distT="0" distB="0" distL="114300" distR="114300" simplePos="0" relativeHeight="251662336" behindDoc="1" locked="0" layoutInCell="1" allowOverlap="1">
            <wp:simplePos x="0" y="0"/>
            <wp:positionH relativeFrom="column">
              <wp:posOffset>15875</wp:posOffset>
            </wp:positionH>
            <wp:positionV relativeFrom="paragraph">
              <wp:posOffset>24765</wp:posOffset>
            </wp:positionV>
            <wp:extent cx="5699125" cy="1069340"/>
            <wp:effectExtent l="19050" t="19050" r="15875"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0260" t="45993" r="10976" b="35675"/>
                    <a:stretch>
                      <a:fillRect/>
                    </a:stretch>
                  </pic:blipFill>
                  <pic:spPr bwMode="auto">
                    <a:xfrm>
                      <a:off x="0" y="0"/>
                      <a:ext cx="5699125" cy="10693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A5609B" w:rsidRDefault="00BF2F60" w:rsidP="00BF2F60">
      <w:pPr>
        <w:tabs>
          <w:tab w:val="left" w:pos="3617"/>
        </w:tabs>
        <w:jc w:val="center"/>
        <w:rPr>
          <w:rFonts w:ascii="Arial Narrow" w:hAnsi="Arial Narrow"/>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63360" behindDoc="1" locked="0" layoutInCell="1" allowOverlap="1">
            <wp:simplePos x="0" y="0"/>
            <wp:positionH relativeFrom="column">
              <wp:posOffset>9525</wp:posOffset>
            </wp:positionH>
            <wp:positionV relativeFrom="paragraph">
              <wp:posOffset>75565</wp:posOffset>
            </wp:positionV>
            <wp:extent cx="5705475" cy="5354320"/>
            <wp:effectExtent l="19050" t="19050" r="28575"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17288" r="1495" b="11436"/>
                    <a:stretch>
                      <a:fillRect/>
                    </a:stretch>
                  </pic:blipFill>
                  <pic:spPr bwMode="auto">
                    <a:xfrm>
                      <a:off x="0" y="0"/>
                      <a:ext cx="5705475" cy="5354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25400</wp:posOffset>
                </wp:positionV>
                <wp:extent cx="5705475" cy="799465"/>
                <wp:effectExtent l="9525" t="1016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79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75B2" id="Rectangle 3" o:spid="_x0000_s1026" style="position:absolute;margin-left:.75pt;margin-top:2pt;width:449.2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XZ9AIAAEA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" filled="f" strokecolor="red" strokeweight="1.5pt"/>
            </w:pict>
          </mc:Fallback>
        </mc:AlternateContent>
      </w: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A5609B" w:rsidRDefault="00BF2F60" w:rsidP="00BF2F60">
      <w:pPr>
        <w:jc w:val="center"/>
        <w:rPr>
          <w:rFonts w:ascii="Arial Narrow" w:hAnsi="Arial Narrow"/>
        </w:rPr>
      </w:pPr>
      <w:r w:rsidRPr="00DB5D84">
        <w:rPr>
          <w:rFonts w:ascii="Arial Narrow" w:hAnsi="Arial Narrow"/>
          <w:b/>
          <w:sz w:val="36"/>
          <w:szCs w:val="36"/>
          <w:u w:val="single"/>
        </w:rPr>
        <w:lastRenderedPageBreak/>
        <w:t>Ready Reckoner Rate</w:t>
      </w: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81792" behindDoc="1" locked="0" layoutInCell="1" allowOverlap="1">
            <wp:simplePos x="0" y="0"/>
            <wp:positionH relativeFrom="column">
              <wp:posOffset>12700</wp:posOffset>
            </wp:positionH>
            <wp:positionV relativeFrom="paragraph">
              <wp:posOffset>120650</wp:posOffset>
            </wp:positionV>
            <wp:extent cx="5708650" cy="3213100"/>
            <wp:effectExtent l="19050" t="19050" r="25400"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8850" t="6693" r="9845" b="6693"/>
                    <a:stretch>
                      <a:fillRect/>
                    </a:stretch>
                  </pic:blipFill>
                  <pic:spPr bwMode="auto">
                    <a:xfrm>
                      <a:off x="0" y="0"/>
                      <a:ext cx="5708650" cy="3213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mc:AlternateContent>
          <mc:Choice Requires="wps">
            <w:drawing>
              <wp:anchor distT="0" distB="0" distL="114300" distR="114300" simplePos="0" relativeHeight="251682816" behindDoc="0" locked="0" layoutInCell="1" allowOverlap="1">
                <wp:simplePos x="0" y="0"/>
                <wp:positionH relativeFrom="column">
                  <wp:posOffset>111760</wp:posOffset>
                </wp:positionH>
                <wp:positionV relativeFrom="paragraph">
                  <wp:posOffset>161290</wp:posOffset>
                </wp:positionV>
                <wp:extent cx="2068830" cy="215900"/>
                <wp:effectExtent l="16510" t="15875" r="10160" b="158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830" cy="215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1F59E" id="Rectangle 1" o:spid="_x0000_s1026" style="position:absolute;margin-left:8.8pt;margin-top:12.7pt;width:162.9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OefAIAAPw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" filled="f" strokecolor="red" strokeweight="1.5pt"/>
            </w:pict>
          </mc:Fallback>
        </mc:AlternateContent>
      </w: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Default="00BF2F60"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r>
        <w:rPr>
          <w:rFonts w:ascii="Arial Narrow" w:hAnsi="Arial Narrow"/>
          <w:b/>
          <w:bCs/>
          <w:sz w:val="36"/>
          <w:szCs w:val="36"/>
          <w:u w:val="single"/>
        </w:rPr>
        <w:lastRenderedPageBreak/>
        <w:t xml:space="preserve">Online Price Indicator </w:t>
      </w:r>
    </w:p>
    <w:p w:rsidR="007E725C" w:rsidRDefault="004C716D" w:rsidP="00BF2F60">
      <w:pPr>
        <w:jc w:val="center"/>
        <w:rPr>
          <w:rFonts w:ascii="Arial Narrow" w:hAnsi="Arial Narrow"/>
          <w:b/>
          <w:bCs/>
          <w:sz w:val="36"/>
          <w:szCs w:val="36"/>
          <w:u w:val="single"/>
        </w:rPr>
      </w:pPr>
      <w:r>
        <w:rPr>
          <w:noProof/>
          <w:lang w:bidi="hi-IN"/>
        </w:rPr>
        <w:drawing>
          <wp:anchor distT="0" distB="0" distL="114300" distR="114300" simplePos="0" relativeHeight="251683840" behindDoc="1" locked="0" layoutInCell="1" allowOverlap="1" wp14:anchorId="764FC999" wp14:editId="6DF5F421">
            <wp:simplePos x="0" y="0"/>
            <wp:positionH relativeFrom="margin">
              <wp:align>right</wp:align>
            </wp:positionH>
            <wp:positionV relativeFrom="paragraph">
              <wp:posOffset>82448</wp:posOffset>
            </wp:positionV>
            <wp:extent cx="5698490" cy="4140404"/>
            <wp:effectExtent l="19050" t="19050" r="1651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0212" r="1751" b="7166"/>
                    <a:stretch/>
                  </pic:blipFill>
                  <pic:spPr bwMode="auto">
                    <a:xfrm>
                      <a:off x="0" y="0"/>
                      <a:ext cx="5698490" cy="41404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Default="007E725C" w:rsidP="00BF2F60">
      <w:pPr>
        <w:jc w:val="center"/>
        <w:rPr>
          <w:rFonts w:ascii="Arial Narrow" w:hAnsi="Arial Narrow"/>
          <w:b/>
          <w:bCs/>
          <w:sz w:val="36"/>
          <w:szCs w:val="36"/>
          <w:u w:val="single"/>
        </w:rPr>
      </w:pPr>
    </w:p>
    <w:p w:rsidR="007E725C" w:rsidRPr="00DB5D84" w:rsidRDefault="007E725C"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center"/>
        <w:rPr>
          <w:rFonts w:ascii="Arial Narrow" w:hAnsi="Arial Narrow"/>
          <w:b/>
          <w:bCs/>
          <w:sz w:val="36"/>
          <w:szCs w:val="36"/>
          <w:u w:val="single"/>
        </w:rPr>
      </w:pPr>
    </w:p>
    <w:p w:rsidR="00BF2F60" w:rsidRPr="00DB5D84" w:rsidRDefault="00BF2F60" w:rsidP="00BF2F60">
      <w:pPr>
        <w:jc w:val="right"/>
        <w:rPr>
          <w:rFonts w:ascii="Arial Narrow" w:hAnsi="Arial Narrow"/>
          <w:b/>
        </w:rPr>
      </w:pPr>
      <w:r w:rsidRPr="00DB5D84">
        <w:rPr>
          <w:rFonts w:ascii="Arial Narrow" w:hAnsi="Arial Narrow"/>
          <w:b/>
        </w:rPr>
        <w:lastRenderedPageBreak/>
        <w:t>APPENDIX IV</w:t>
      </w:r>
    </w:p>
    <w:p w:rsidR="00BF2F60" w:rsidRPr="00DB5D84" w:rsidRDefault="00BF2F60" w:rsidP="00BF2F60">
      <w:pPr>
        <w:pStyle w:val="BodyText"/>
        <w:spacing w:before="9"/>
        <w:rPr>
          <w:rFonts w:ascii="Arial Narrow" w:hAnsi="Arial Narrow"/>
          <w:sz w:val="12"/>
        </w:rPr>
      </w:pPr>
    </w:p>
    <w:p w:rsidR="00BF2F60" w:rsidRPr="00DB5D84" w:rsidRDefault="00BF2F60" w:rsidP="00BF2F60">
      <w:pPr>
        <w:jc w:val="center"/>
        <w:rPr>
          <w:rFonts w:ascii="Arial Narrow" w:hAnsi="Arial Narrow"/>
          <w:b/>
          <w:bCs/>
        </w:rPr>
      </w:pPr>
      <w:r w:rsidRPr="00DB5D84">
        <w:rPr>
          <w:rFonts w:ascii="Arial Narrow" w:hAnsi="Arial Narrow"/>
          <w:b/>
          <w:bCs/>
          <w:w w:val="105"/>
        </w:rPr>
        <w:t>DECLARATION FROM VALUERS</w:t>
      </w:r>
    </w:p>
    <w:p w:rsidR="00BF2F60" w:rsidRPr="00DB5D84" w:rsidRDefault="00BF2F60" w:rsidP="00BF2F60">
      <w:pPr>
        <w:pStyle w:val="BodyText"/>
        <w:rPr>
          <w:rFonts w:ascii="Arial Narrow" w:hAnsi="Arial Narrow"/>
          <w:sz w:val="13"/>
        </w:rPr>
      </w:pPr>
    </w:p>
    <w:p w:rsidR="00BF2F60" w:rsidRPr="00DB5D84" w:rsidRDefault="00BF2F60" w:rsidP="00BF2F60">
      <w:pPr>
        <w:pStyle w:val="BodyText"/>
        <w:spacing w:before="92"/>
        <w:ind w:left="220"/>
        <w:rPr>
          <w:rFonts w:ascii="Arial Narrow" w:hAnsi="Arial Narrow"/>
          <w:sz w:val="22"/>
          <w:szCs w:val="22"/>
        </w:rPr>
      </w:pPr>
      <w:r w:rsidRPr="00DB5D84">
        <w:rPr>
          <w:rFonts w:ascii="Arial Narrow" w:hAnsi="Arial Narrow"/>
          <w:w w:val="105"/>
          <w:sz w:val="22"/>
          <w:szCs w:val="22"/>
        </w:rPr>
        <w:t>I</w:t>
      </w:r>
      <w:r w:rsidRPr="00DB5D84">
        <w:rPr>
          <w:rFonts w:ascii="Arial Narrow" w:hAnsi="Arial Narrow"/>
          <w:w w:val="105"/>
          <w:sz w:val="22"/>
          <w:szCs w:val="22"/>
          <w:lang w:val="en-US"/>
        </w:rPr>
        <w:t>, Manoj Chalikwar son of Shri. Baburao Chalikwar</w:t>
      </w:r>
      <w:r w:rsidRPr="00DB5D84">
        <w:rPr>
          <w:rFonts w:ascii="Arial Narrow" w:hAnsi="Arial Narrow"/>
          <w:w w:val="105"/>
          <w:sz w:val="22"/>
          <w:szCs w:val="22"/>
        </w:rPr>
        <w:t xml:space="preserve"> </w:t>
      </w:r>
      <w:r w:rsidRPr="00DB5D84">
        <w:rPr>
          <w:rFonts w:ascii="Arial Narrow" w:hAnsi="Arial Narrow"/>
          <w:w w:val="105"/>
          <w:sz w:val="22"/>
          <w:szCs w:val="22"/>
          <w:lang w:val="en-US"/>
        </w:rPr>
        <w:t xml:space="preserve">do </w:t>
      </w:r>
      <w:r w:rsidRPr="00DB5D84">
        <w:rPr>
          <w:rFonts w:ascii="Arial Narrow" w:hAnsi="Arial Narrow"/>
          <w:w w:val="105"/>
          <w:sz w:val="22"/>
          <w:szCs w:val="22"/>
        </w:rPr>
        <w:t xml:space="preserve">hereby </w:t>
      </w:r>
      <w:r w:rsidRPr="00DB5D84">
        <w:rPr>
          <w:rFonts w:ascii="Arial Narrow" w:hAnsi="Arial Narrow"/>
          <w:w w:val="105"/>
          <w:sz w:val="22"/>
          <w:szCs w:val="22"/>
          <w:lang w:val="en-US"/>
        </w:rPr>
        <w:t>solemnly affirm and state that:</w:t>
      </w:r>
    </w:p>
    <w:p w:rsidR="00BF2F60" w:rsidRPr="00DB5D84" w:rsidRDefault="00BF2F60" w:rsidP="00BF2F60">
      <w:pPr>
        <w:pStyle w:val="BodyText"/>
        <w:spacing w:before="6"/>
        <w:rPr>
          <w:rFonts w:ascii="Arial Narrow" w:hAnsi="Arial Narrow"/>
          <w:sz w:val="22"/>
          <w:szCs w:val="22"/>
        </w:rPr>
      </w:pPr>
    </w:p>
    <w:p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w w:val="105"/>
          <w:sz w:val="22"/>
          <w:szCs w:val="22"/>
        </w:rPr>
        <w:t>The information furnished in my valuation report dated 16.11.2023 is true and correct to the best of my knowledge and belief and I have made an impartial and true valuation of the property.</w:t>
      </w:r>
    </w:p>
    <w:p w:rsidR="00BF2F60" w:rsidRPr="00DB5D84" w:rsidRDefault="00BF2F60" w:rsidP="00BF2F60">
      <w:pPr>
        <w:pStyle w:val="ListParagraph"/>
        <w:widowControl w:val="0"/>
        <w:tabs>
          <w:tab w:val="left" w:pos="940"/>
        </w:tabs>
        <w:autoSpaceDE w:val="0"/>
        <w:autoSpaceDN w:val="0"/>
        <w:ind w:left="940" w:right="601"/>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sz w:val="22"/>
          <w:szCs w:val="22"/>
        </w:rPr>
        <w:t>I have no direct or indirect interest in the property</w:t>
      </w:r>
      <w:r w:rsidRPr="00DB5D84">
        <w:rPr>
          <w:rFonts w:ascii="Arial Narrow" w:hAnsi="Arial Narrow"/>
          <w:spacing w:val="-4"/>
          <w:sz w:val="22"/>
          <w:szCs w:val="22"/>
        </w:rPr>
        <w:t xml:space="preserve"> </w:t>
      </w:r>
      <w:r w:rsidRPr="00DB5D84">
        <w:rPr>
          <w:rFonts w:ascii="Arial Narrow" w:hAnsi="Arial Narrow"/>
          <w:sz w:val="22"/>
          <w:szCs w:val="22"/>
        </w:rPr>
        <w:t>valued;</w:t>
      </w:r>
    </w:p>
    <w:p w:rsidR="00BF2F60" w:rsidRPr="00DB5D84" w:rsidRDefault="00BF2F60" w:rsidP="00BF2F60">
      <w:pPr>
        <w:pStyle w:val="ListParagraph"/>
        <w:ind w:left="940" w:right="601"/>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 w:val="left" w:pos="810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my authorized representative has personally inspected the property on 08.11.2023 the work is not sub - contracted to any other valuer and carried out by myself.</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not been convicted of any offence and sentenced to a term of imprisonment.</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0"/>
        <w:ind w:right="601"/>
        <w:jc w:val="both"/>
        <w:rPr>
          <w:rFonts w:ascii="Arial Narrow" w:hAnsi="Arial Narrow"/>
          <w:sz w:val="22"/>
          <w:szCs w:val="22"/>
        </w:rPr>
      </w:pPr>
      <w:r w:rsidRPr="00DB5D84">
        <w:rPr>
          <w:rFonts w:ascii="Arial Narrow" w:hAnsi="Arial Narrow"/>
          <w:w w:val="105"/>
          <w:sz w:val="22"/>
          <w:szCs w:val="22"/>
        </w:rPr>
        <w:t>I have not been found guilty of misconduct in my professional capacity.</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10"/>
          <w:sz w:val="22"/>
          <w:szCs w:val="22"/>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rsidR="00BF2F60" w:rsidRPr="00DB5D84" w:rsidRDefault="00BF2F60" w:rsidP="00BF2F60">
      <w:pPr>
        <w:pStyle w:val="ListParagraph"/>
        <w:widowControl w:val="0"/>
        <w:tabs>
          <w:tab w:val="left" w:pos="939"/>
          <w:tab w:val="left" w:pos="940"/>
        </w:tabs>
        <w:autoSpaceDE w:val="0"/>
        <w:autoSpaceDN w:val="0"/>
        <w:spacing w:before="11"/>
        <w:ind w:left="940" w:right="601"/>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w w:val="105"/>
          <w:sz w:val="22"/>
          <w:szCs w:val="22"/>
        </w:rPr>
        <w:t xml:space="preserve">I abide by the Model Code of </w:t>
      </w:r>
      <w:r w:rsidRPr="00DB5D84">
        <w:rPr>
          <w:rFonts w:ascii="Arial Narrow" w:hAnsi="Arial Narrow"/>
          <w:bCs/>
          <w:w w:val="105"/>
          <w:sz w:val="22"/>
          <w:szCs w:val="22"/>
        </w:rPr>
        <w:t>Conduct</w:t>
      </w:r>
      <w:r w:rsidRPr="00DB5D84">
        <w:rPr>
          <w:rFonts w:ascii="Arial Narrow" w:hAnsi="Arial Narrow"/>
          <w:w w:val="105"/>
          <w:sz w:val="22"/>
          <w:szCs w:val="22"/>
        </w:rPr>
        <w:t xml:space="preserve"> for empanelment of valuer in the Bank. (Annexure III - A signed copy of same </w:t>
      </w:r>
      <w:r w:rsidRPr="00DB5D84">
        <w:rPr>
          <w:rFonts w:ascii="Arial Narrow" w:hAnsi="Arial Narrow"/>
          <w:spacing w:val="2"/>
          <w:w w:val="105"/>
          <w:sz w:val="22"/>
          <w:szCs w:val="22"/>
        </w:rPr>
        <w:t xml:space="preserve">to </w:t>
      </w:r>
      <w:r w:rsidRPr="00DB5D84">
        <w:rPr>
          <w:rFonts w:ascii="Arial Narrow" w:hAnsi="Arial Narrow"/>
          <w:w w:val="105"/>
          <w:sz w:val="22"/>
          <w:szCs w:val="22"/>
        </w:rPr>
        <w:t>be taken and kept along with this declaration).</w:t>
      </w:r>
    </w:p>
    <w:p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w w:val="105"/>
          <w:sz w:val="22"/>
          <w:szCs w:val="22"/>
        </w:rPr>
      </w:pPr>
      <w:r w:rsidRPr="00DB5D84">
        <w:rPr>
          <w:rFonts w:ascii="Arial Narrow" w:hAnsi="Arial Narrow"/>
          <w:w w:val="105"/>
          <w:sz w:val="22"/>
          <w:szCs w:val="22"/>
        </w:rPr>
        <w:t>My PAN Card number as applicable is AERPC9086P</w:t>
      </w:r>
    </w:p>
    <w:p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w w:val="105"/>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sz w:val="22"/>
          <w:szCs w:val="22"/>
        </w:rPr>
        <w:t>I am valuer registered with Insolvency &amp; Bankruptcy Board of India (IBBI)</w:t>
      </w:r>
    </w:p>
    <w:p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ind w:right="663"/>
        <w:jc w:val="both"/>
        <w:rPr>
          <w:rFonts w:ascii="Arial Narrow" w:hAnsi="Arial Narrow"/>
          <w:sz w:val="22"/>
          <w:szCs w:val="22"/>
        </w:rPr>
      </w:pPr>
      <w:r w:rsidRPr="00DB5D84">
        <w:rPr>
          <w:rFonts w:ascii="Arial Narrow" w:hAnsi="Arial Narrow"/>
          <w:bCs/>
          <w:sz w:val="22"/>
          <w:szCs w:val="22"/>
        </w:rPr>
        <w:t>I am the Director of the company, who is competent to sign this valuation report.</w:t>
      </w:r>
    </w:p>
    <w:p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Further, I hereby provide the following information.</w:t>
      </w:r>
    </w:p>
    <w:p w:rsidR="00BF2F60" w:rsidRPr="00DB5D84" w:rsidRDefault="00BF2F60" w:rsidP="00BF2F60">
      <w:pPr>
        <w:pStyle w:val="ListParagraph"/>
        <w:rPr>
          <w:rFonts w:ascii="Arial Narrow" w:hAnsi="Arial Narrow"/>
          <w:sz w:val="22"/>
          <w:szCs w:val="22"/>
        </w:rPr>
      </w:pPr>
    </w:p>
    <w:p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Valuer/authorized representative have visited &amp; valued the right property.</w:t>
      </w:r>
    </w:p>
    <w:p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Default="00BF2F60" w:rsidP="00BF2F60">
      <w:pPr>
        <w:pStyle w:val="ListParagraph"/>
        <w:rPr>
          <w:rFonts w:ascii="Arial Narrow" w:hAnsi="Arial Narrow"/>
          <w:w w:val="105"/>
          <w:sz w:val="22"/>
          <w:szCs w:val="22"/>
        </w:rPr>
      </w:pPr>
    </w:p>
    <w:p w:rsidR="0004651D" w:rsidRPr="00DB5D84" w:rsidRDefault="0004651D"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p w:rsidR="00BF2F60" w:rsidRPr="00DB5D84" w:rsidRDefault="00BF2F60" w:rsidP="00BF2F60">
      <w:pPr>
        <w:pStyle w:val="ListParagraph"/>
        <w:rPr>
          <w:rFonts w:ascii="Arial Narrow" w:hAnsi="Arial Narrow"/>
          <w:w w:val="105"/>
          <w:sz w:val="22"/>
          <w:szCs w:val="22"/>
        </w:rPr>
      </w:pPr>
    </w:p>
    <w:tbl>
      <w:tblPr>
        <w:tblW w:w="8987"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5"/>
        <w:gridCol w:w="3848"/>
        <w:gridCol w:w="4394"/>
      </w:tblGrid>
      <w:tr w:rsidR="00BF2F60" w:rsidRPr="00A5609B" w:rsidTr="00A5609B">
        <w:trPr>
          <w:trHeight w:val="397"/>
        </w:trPr>
        <w:tc>
          <w:tcPr>
            <w:tcW w:w="745" w:type="dxa"/>
          </w:tcPr>
          <w:p w:rsidR="00BF2F60" w:rsidRPr="00DB5D84" w:rsidRDefault="00BF2F60" w:rsidP="00A5609B">
            <w:pPr>
              <w:pStyle w:val="TableParagraph"/>
              <w:spacing w:line="227" w:lineRule="exact"/>
              <w:rPr>
                <w:rFonts w:ascii="Arial Narrow" w:hAnsi="Arial Narrow"/>
                <w:b/>
              </w:rPr>
            </w:pPr>
            <w:r w:rsidRPr="00DB5D84">
              <w:rPr>
                <w:rFonts w:ascii="Arial Narrow" w:hAnsi="Arial Narrow"/>
                <w:b/>
                <w:w w:val="110"/>
              </w:rPr>
              <w:lastRenderedPageBreak/>
              <w:t>Sr</w:t>
            </w:r>
            <w:r w:rsidR="00085C7C">
              <w:rPr>
                <w:rFonts w:ascii="Arial Narrow" w:hAnsi="Arial Narrow"/>
                <w:b/>
                <w:w w:val="110"/>
              </w:rPr>
              <w:t>.</w:t>
            </w:r>
            <w:r w:rsidRPr="00DB5D84">
              <w:rPr>
                <w:rFonts w:ascii="Arial Narrow" w:hAnsi="Arial Narrow"/>
                <w:b/>
                <w:w w:val="110"/>
              </w:rPr>
              <w:t xml:space="preserve"> No.</w:t>
            </w:r>
          </w:p>
        </w:tc>
        <w:tc>
          <w:tcPr>
            <w:tcW w:w="3848" w:type="dxa"/>
          </w:tcPr>
          <w:p w:rsidR="00BF2F60" w:rsidRPr="00DB5D84" w:rsidRDefault="00BF2F60" w:rsidP="00A5609B">
            <w:pPr>
              <w:pStyle w:val="TableParagraph"/>
              <w:spacing w:line="227" w:lineRule="exact"/>
              <w:ind w:left="57" w:right="57"/>
              <w:jc w:val="center"/>
              <w:rPr>
                <w:rFonts w:ascii="Arial Narrow" w:hAnsi="Arial Narrow"/>
                <w:b/>
              </w:rPr>
            </w:pPr>
            <w:r w:rsidRPr="00DB5D84">
              <w:rPr>
                <w:rFonts w:ascii="Arial Narrow" w:hAnsi="Arial Narrow"/>
                <w:b/>
                <w:w w:val="120"/>
              </w:rPr>
              <w:t>Particulars</w:t>
            </w:r>
          </w:p>
        </w:tc>
        <w:tc>
          <w:tcPr>
            <w:tcW w:w="4394" w:type="dxa"/>
          </w:tcPr>
          <w:p w:rsidR="00BF2F60" w:rsidRPr="00DB5D84" w:rsidRDefault="00BF2F60" w:rsidP="00A5609B">
            <w:pPr>
              <w:pStyle w:val="TableParagraph"/>
              <w:spacing w:line="227" w:lineRule="exact"/>
              <w:ind w:left="57" w:right="57"/>
              <w:jc w:val="center"/>
              <w:rPr>
                <w:rFonts w:ascii="Arial Narrow" w:hAnsi="Arial Narrow"/>
                <w:b/>
              </w:rPr>
            </w:pPr>
            <w:r w:rsidRPr="00DB5D84">
              <w:rPr>
                <w:rFonts w:ascii="Arial Narrow" w:hAnsi="Arial Narrow"/>
                <w:b/>
                <w:w w:val="120"/>
              </w:rPr>
              <w:t>Valuer comment</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rsidR="00BF2F60" w:rsidRPr="00DB5D84" w:rsidRDefault="00BF2F60" w:rsidP="00A5609B">
            <w:pPr>
              <w:pStyle w:val="TableParagraph"/>
              <w:spacing w:line="250" w:lineRule="exact"/>
              <w:ind w:left="57" w:right="57"/>
              <w:jc w:val="both"/>
              <w:rPr>
                <w:rFonts w:ascii="Arial Narrow" w:hAnsi="Arial Narrow"/>
              </w:rPr>
            </w:pPr>
            <w:r w:rsidRPr="00DB5D84">
              <w:rPr>
                <w:rFonts w:ascii="Arial Narrow" w:hAnsi="Arial Narrow"/>
                <w:w w:val="110"/>
              </w:rPr>
              <w:t>background information of the asset being valued;</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 xml:space="preserve">The Industrial Plot of land belongs to M/s Allwin Industries as per </w:t>
            </w:r>
            <w:r w:rsidR="001F5453" w:rsidRPr="001F5453">
              <w:rPr>
                <w:rFonts w:ascii="Arial Narrow" w:hAnsi="Arial Narrow" w:cs="Arial"/>
              </w:rPr>
              <w:t>E - Lease Deed Reg. No. MP119002020A1491899</w:t>
            </w:r>
            <w:r w:rsidR="001F5453" w:rsidRPr="00DB5D84">
              <w:rPr>
                <w:rFonts w:ascii="Arial Narrow" w:hAnsi="Arial Narrow" w:cs="Arial"/>
              </w:rPr>
              <w:t xml:space="preserve"> Dated 19.08.2020</w:t>
            </w:r>
            <w:r w:rsidR="008B0308">
              <w:rPr>
                <w:rFonts w:ascii="Arial Narrow" w:hAnsi="Arial Narrow" w:cs="Arial"/>
              </w:rPr>
              <w:t>.</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29" w:lineRule="exact"/>
              <w:rPr>
                <w:rFonts w:ascii="Arial Narrow" w:hAnsi="Arial Narrow"/>
              </w:rPr>
            </w:pPr>
          </w:p>
        </w:tc>
        <w:tc>
          <w:tcPr>
            <w:tcW w:w="3848" w:type="dxa"/>
          </w:tcPr>
          <w:p w:rsidR="00BF2F60" w:rsidRPr="00DB5D84" w:rsidRDefault="00BF2F60" w:rsidP="00A5609B">
            <w:pPr>
              <w:pStyle w:val="TableParagraph"/>
              <w:spacing w:line="229" w:lineRule="exact"/>
              <w:ind w:left="57" w:right="57"/>
              <w:jc w:val="both"/>
              <w:rPr>
                <w:rFonts w:ascii="Arial Narrow" w:hAnsi="Arial Narrow"/>
              </w:rPr>
            </w:pPr>
            <w:r w:rsidRPr="00DB5D84">
              <w:rPr>
                <w:rFonts w:ascii="Arial Narrow" w:hAnsi="Arial Narrow"/>
                <w:w w:val="105"/>
              </w:rPr>
              <w:t>purpose of valuation and appointing authority</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As per request from the client for Punjab National Bank, MID Corporate Centre to assess Fair Market value of the property for Banking Loan Purpose.</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rsidR="00BF2F60" w:rsidRPr="00DB5D84" w:rsidRDefault="00BF2F60" w:rsidP="00A5609B">
            <w:pPr>
              <w:pStyle w:val="TableParagraph"/>
              <w:spacing w:before="1" w:line="252" w:lineRule="exact"/>
              <w:ind w:left="57" w:right="57"/>
              <w:jc w:val="both"/>
              <w:rPr>
                <w:rFonts w:ascii="Arial Narrow" w:hAnsi="Arial Narrow"/>
              </w:rPr>
            </w:pPr>
            <w:r w:rsidRPr="00DB5D84">
              <w:rPr>
                <w:rFonts w:ascii="Arial Narrow" w:hAnsi="Arial Narrow"/>
                <w:w w:val="110"/>
              </w:rPr>
              <w:t>identity of the valuer and any other experts involved in the valuation;</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Manoj B. Chalikwar – Regd. Valuer</w:t>
            </w:r>
          </w:p>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Dinesh Kanere – Reginal Technical Manager</w:t>
            </w:r>
          </w:p>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Somesh Nahar– Valuation Engineers</w:t>
            </w:r>
          </w:p>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Akhilesh Yadav – Technical Manager</w:t>
            </w:r>
          </w:p>
          <w:p w:rsidR="00BF2F60" w:rsidRPr="00DB5D84" w:rsidRDefault="00361E7F" w:rsidP="00A5609B">
            <w:pPr>
              <w:pStyle w:val="TableParagraph"/>
              <w:spacing w:line="229" w:lineRule="exact"/>
              <w:ind w:left="57" w:right="57"/>
              <w:jc w:val="both"/>
              <w:rPr>
                <w:rFonts w:ascii="Arial Narrow" w:hAnsi="Arial Narrow"/>
                <w:w w:val="105"/>
              </w:rPr>
            </w:pPr>
            <w:r>
              <w:rPr>
                <w:rFonts w:ascii="Arial Narrow" w:hAnsi="Arial Narrow"/>
                <w:w w:val="105"/>
              </w:rPr>
              <w:t xml:space="preserve">Akhsay Kumar Trivedi </w:t>
            </w:r>
            <w:bookmarkStart w:id="4" w:name="_GoBack"/>
            <w:bookmarkEnd w:id="4"/>
            <w:r w:rsidR="00BF2F60" w:rsidRPr="00DB5D84">
              <w:rPr>
                <w:rFonts w:ascii="Arial Narrow" w:hAnsi="Arial Narrow"/>
                <w:w w:val="105"/>
              </w:rPr>
              <w:t xml:space="preserve"> – Technical Officer</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23" w:lineRule="exact"/>
              <w:rPr>
                <w:rFonts w:ascii="Arial Narrow" w:hAnsi="Arial Narrow"/>
              </w:rPr>
            </w:pPr>
          </w:p>
        </w:tc>
        <w:tc>
          <w:tcPr>
            <w:tcW w:w="3848" w:type="dxa"/>
          </w:tcPr>
          <w:p w:rsidR="00BF2F60" w:rsidRPr="00DB5D84" w:rsidRDefault="00BF2F60" w:rsidP="00A5609B">
            <w:pPr>
              <w:pStyle w:val="TableParagraph"/>
              <w:spacing w:line="223" w:lineRule="exact"/>
              <w:ind w:left="57" w:right="57"/>
              <w:jc w:val="both"/>
              <w:rPr>
                <w:rFonts w:ascii="Arial Narrow" w:hAnsi="Arial Narrow"/>
              </w:rPr>
            </w:pPr>
            <w:r w:rsidRPr="00DB5D84">
              <w:rPr>
                <w:rFonts w:ascii="Arial Narrow" w:hAnsi="Arial Narrow"/>
                <w:w w:val="105"/>
              </w:rPr>
              <w:t>disclosure of valuer interest or conflict, if any;</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rsidR="00BF2F60" w:rsidRPr="00DB5D84" w:rsidRDefault="00BF2F60" w:rsidP="00A5609B">
            <w:pPr>
              <w:pStyle w:val="TableParagraph"/>
              <w:spacing w:line="250" w:lineRule="exact"/>
              <w:ind w:left="57" w:right="57"/>
              <w:jc w:val="both"/>
              <w:rPr>
                <w:rFonts w:ascii="Arial Narrow" w:hAnsi="Arial Narrow"/>
              </w:rPr>
            </w:pPr>
            <w:r w:rsidRPr="00DB5D84">
              <w:rPr>
                <w:rFonts w:ascii="Arial Narrow" w:hAnsi="Arial Narrow"/>
                <w:w w:val="110"/>
              </w:rPr>
              <w:t>date of appointment, valuation date and date of</w:t>
            </w:r>
          </w:p>
          <w:p w:rsidR="00BF2F60" w:rsidRPr="00DB5D84" w:rsidRDefault="00BF2F60" w:rsidP="00A5609B">
            <w:pPr>
              <w:pStyle w:val="TableParagraph"/>
              <w:spacing w:before="1" w:line="229" w:lineRule="exact"/>
              <w:ind w:left="57" w:right="57"/>
              <w:jc w:val="both"/>
              <w:rPr>
                <w:rFonts w:ascii="Arial Narrow" w:hAnsi="Arial Narrow"/>
              </w:rPr>
            </w:pPr>
            <w:r w:rsidRPr="00DB5D84">
              <w:rPr>
                <w:rFonts w:ascii="Arial Narrow" w:hAnsi="Arial Narrow"/>
                <w:w w:val="105"/>
              </w:rPr>
              <w:t>report;</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Date of Appointment - 08.11.2023</w:t>
            </w:r>
          </w:p>
          <w:p w:rsidR="00BF2F60" w:rsidRPr="00DB5D84" w:rsidRDefault="00BF2F60" w:rsidP="00A5609B">
            <w:pPr>
              <w:pStyle w:val="TableParagraph"/>
              <w:tabs>
                <w:tab w:val="right" w:pos="4245"/>
              </w:tabs>
              <w:spacing w:line="229" w:lineRule="exact"/>
              <w:ind w:left="57" w:right="57"/>
              <w:jc w:val="both"/>
              <w:rPr>
                <w:rFonts w:ascii="Arial Narrow" w:hAnsi="Arial Narrow"/>
                <w:w w:val="105"/>
              </w:rPr>
            </w:pPr>
            <w:r w:rsidRPr="00DB5D84">
              <w:rPr>
                <w:rFonts w:ascii="Arial Narrow" w:hAnsi="Arial Narrow"/>
                <w:w w:val="105"/>
              </w:rPr>
              <w:t>Valuation Date – 16.11.2023</w:t>
            </w:r>
            <w:r w:rsidRPr="00DB5D84">
              <w:rPr>
                <w:rFonts w:ascii="Arial Narrow" w:hAnsi="Arial Narrow"/>
                <w:w w:val="105"/>
              </w:rPr>
              <w:tab/>
            </w:r>
          </w:p>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 xml:space="preserve"> Date of Report – 16.11.2023</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29" w:lineRule="exact"/>
              <w:rPr>
                <w:rFonts w:ascii="Arial Narrow" w:hAnsi="Arial Narrow"/>
              </w:rPr>
            </w:pPr>
          </w:p>
        </w:tc>
        <w:tc>
          <w:tcPr>
            <w:tcW w:w="3848" w:type="dxa"/>
          </w:tcPr>
          <w:p w:rsidR="00BF2F60" w:rsidRPr="00DB5D84" w:rsidRDefault="00BF2F60" w:rsidP="00A5609B">
            <w:pPr>
              <w:pStyle w:val="TableParagraph"/>
              <w:spacing w:line="229" w:lineRule="exact"/>
              <w:ind w:left="57" w:right="57"/>
              <w:jc w:val="both"/>
              <w:rPr>
                <w:rFonts w:ascii="Arial Narrow" w:hAnsi="Arial Narrow"/>
              </w:rPr>
            </w:pPr>
            <w:r w:rsidRPr="00DB5D84">
              <w:rPr>
                <w:rFonts w:ascii="Arial Narrow" w:hAnsi="Arial Narrow"/>
                <w:w w:val="110"/>
              </w:rPr>
              <w:t>inspections and/or investigations undertaken;</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Physical Inspection done 08.11.2023</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rsidR="00BF2F60" w:rsidRPr="00DB5D84" w:rsidRDefault="00BF2F60" w:rsidP="00A5609B">
            <w:pPr>
              <w:pStyle w:val="TableParagraph"/>
              <w:spacing w:before="1" w:line="252" w:lineRule="exact"/>
              <w:ind w:left="57" w:right="57"/>
              <w:jc w:val="both"/>
              <w:rPr>
                <w:rFonts w:ascii="Arial Narrow" w:hAnsi="Arial Narrow"/>
              </w:rPr>
            </w:pPr>
            <w:r w:rsidRPr="00DB5D84">
              <w:rPr>
                <w:rFonts w:ascii="Arial Narrow" w:hAnsi="Arial Narrow"/>
                <w:w w:val="110"/>
              </w:rPr>
              <w:t>nature and sources of the information used or relied upon;</w:t>
            </w:r>
          </w:p>
        </w:tc>
        <w:tc>
          <w:tcPr>
            <w:tcW w:w="4394" w:type="dxa"/>
          </w:tcPr>
          <w:p w:rsidR="00BF2F60" w:rsidRPr="00DB5D84" w:rsidRDefault="00BF2F60" w:rsidP="00A5609B">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Market Survey at the time of site visit</w:t>
            </w:r>
          </w:p>
          <w:p w:rsidR="00BF2F60" w:rsidRPr="00DB5D84" w:rsidRDefault="00BF2F60" w:rsidP="00A5609B">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Enquiries with Real estate consultants</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rsidR="00BF2F60" w:rsidRPr="00DB5D84" w:rsidRDefault="00BF2F60" w:rsidP="00A5609B">
            <w:pPr>
              <w:pStyle w:val="TableParagraph"/>
              <w:spacing w:line="225" w:lineRule="exact"/>
              <w:ind w:left="57" w:right="57"/>
              <w:jc w:val="both"/>
              <w:rPr>
                <w:rFonts w:ascii="Arial Narrow" w:hAnsi="Arial Narrow"/>
              </w:rPr>
            </w:pPr>
            <w:r w:rsidRPr="00DB5D84">
              <w:rPr>
                <w:rFonts w:ascii="Arial Narrow" w:hAnsi="Arial Narrow"/>
                <w:w w:val="110"/>
              </w:rPr>
              <w:t>procedures adopted in carrying out the valuation and valuation standards followed;</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Cost Approach (For building construction)</w:t>
            </w:r>
          </w:p>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Comparative Sales Method / Market Approach (For Land component)</w:t>
            </w:r>
          </w:p>
        </w:tc>
      </w:tr>
      <w:tr w:rsidR="00BF2F60" w:rsidRPr="00A5609B" w:rsidTr="00A5609B">
        <w:trPr>
          <w:trHeight w:val="397"/>
        </w:trPr>
        <w:tc>
          <w:tcPr>
            <w:tcW w:w="745" w:type="dxa"/>
            <w:tcBorders>
              <w:top w:val="single" w:sz="4" w:space="0" w:color="000000"/>
            </w:tcBorders>
          </w:tcPr>
          <w:p w:rsidR="00BF2F60" w:rsidRPr="00DB5D84" w:rsidRDefault="00BF2F60" w:rsidP="00A5609B">
            <w:pPr>
              <w:pStyle w:val="TableParagraph"/>
              <w:numPr>
                <w:ilvl w:val="0"/>
                <w:numId w:val="24"/>
              </w:numPr>
              <w:spacing w:line="225" w:lineRule="exact"/>
              <w:rPr>
                <w:rFonts w:ascii="Arial Narrow" w:hAnsi="Arial Narrow"/>
              </w:rPr>
            </w:pPr>
          </w:p>
        </w:tc>
        <w:tc>
          <w:tcPr>
            <w:tcW w:w="3848" w:type="dxa"/>
            <w:tcBorders>
              <w:top w:val="single" w:sz="4" w:space="0" w:color="000000"/>
            </w:tcBorders>
          </w:tcPr>
          <w:p w:rsidR="00BF2F60" w:rsidRPr="00DB5D84" w:rsidRDefault="00BF2F60" w:rsidP="00A5609B">
            <w:pPr>
              <w:pStyle w:val="TableParagraph"/>
              <w:spacing w:line="228" w:lineRule="exact"/>
              <w:ind w:left="57" w:right="57"/>
              <w:jc w:val="both"/>
              <w:rPr>
                <w:rFonts w:ascii="Arial Narrow" w:hAnsi="Arial Narrow"/>
              </w:rPr>
            </w:pPr>
            <w:r w:rsidRPr="00DB5D84">
              <w:rPr>
                <w:rFonts w:ascii="Arial Narrow" w:hAnsi="Arial Narrow"/>
                <w:w w:val="105"/>
              </w:rPr>
              <w:t xml:space="preserve">restrictions on use of the report, </w:t>
            </w:r>
            <w:r w:rsidRPr="00DB5D84">
              <w:rPr>
                <w:rFonts w:ascii="Arial Narrow" w:hAnsi="Arial Narrow"/>
                <w:spacing w:val="-3"/>
                <w:w w:val="105"/>
              </w:rPr>
              <w:t xml:space="preserve">if </w:t>
            </w:r>
            <w:r w:rsidRPr="00DB5D84">
              <w:rPr>
                <w:rFonts w:ascii="Arial Narrow" w:hAnsi="Arial Narrow"/>
                <w:w w:val="105"/>
              </w:rPr>
              <w:t>any;</w:t>
            </w:r>
          </w:p>
        </w:tc>
        <w:tc>
          <w:tcPr>
            <w:tcW w:w="4394" w:type="dxa"/>
            <w:tcBorders>
              <w:top w:val="single" w:sz="4" w:space="0" w:color="000000"/>
            </w:tcBorders>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F2F60" w:rsidRPr="00A5609B" w:rsidTr="00A5609B">
        <w:trPr>
          <w:trHeight w:val="1105"/>
        </w:trPr>
        <w:tc>
          <w:tcPr>
            <w:tcW w:w="745" w:type="dxa"/>
          </w:tcPr>
          <w:p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rsidR="00BF2F60" w:rsidRPr="00DB5D84" w:rsidRDefault="00BF2F60" w:rsidP="00A5609B">
            <w:pPr>
              <w:pStyle w:val="TableParagraph"/>
              <w:spacing w:line="250" w:lineRule="exact"/>
              <w:ind w:left="57" w:right="57"/>
              <w:jc w:val="both"/>
              <w:rPr>
                <w:rFonts w:ascii="Arial Narrow" w:hAnsi="Arial Narrow"/>
              </w:rPr>
            </w:pPr>
            <w:r w:rsidRPr="00DB5D84">
              <w:rPr>
                <w:rFonts w:ascii="Arial Narrow" w:hAnsi="Arial Narrow"/>
                <w:w w:val="110"/>
              </w:rPr>
              <w:t>major factors that were taken into account during the valuation;</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current market conditions, demand and supply position, Commercial Land / Structure size, location, upswing in real estate prices, sustained demand for Industrial Land / Structure, all-round development of Industrial application in the locality etc.</w:t>
            </w:r>
          </w:p>
        </w:tc>
      </w:tr>
      <w:tr w:rsidR="00BF2F60" w:rsidRPr="00A5609B" w:rsidTr="00A5609B">
        <w:trPr>
          <w:trHeight w:val="567"/>
        </w:trPr>
        <w:tc>
          <w:tcPr>
            <w:tcW w:w="745" w:type="dxa"/>
          </w:tcPr>
          <w:p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rsidR="00BF2F60" w:rsidRPr="00DB5D84" w:rsidRDefault="00BF2F60" w:rsidP="00A5609B">
            <w:pPr>
              <w:pStyle w:val="TableParagraph"/>
              <w:spacing w:line="250" w:lineRule="exact"/>
              <w:ind w:left="57" w:right="57"/>
              <w:jc w:val="both"/>
              <w:rPr>
                <w:rFonts w:ascii="Arial Narrow" w:hAnsi="Arial Narrow"/>
                <w:w w:val="110"/>
              </w:rPr>
            </w:pPr>
            <w:r w:rsidRPr="00A5609B">
              <w:rPr>
                <w:rFonts w:ascii="Arial Narrow" w:hAnsi="Arial Narrow"/>
                <w:w w:val="110"/>
              </w:rPr>
              <w:t>Major factors that were not taken into account during the valuation;</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Nil</w:t>
            </w:r>
          </w:p>
        </w:tc>
      </w:tr>
      <w:tr w:rsidR="00BF2F60" w:rsidRPr="00A5609B" w:rsidTr="00A5609B">
        <w:trPr>
          <w:trHeight w:val="397"/>
        </w:trPr>
        <w:tc>
          <w:tcPr>
            <w:tcW w:w="745" w:type="dxa"/>
          </w:tcPr>
          <w:p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rsidR="00BF2F60" w:rsidRPr="00DB5D84" w:rsidRDefault="00BF2F60" w:rsidP="00A5609B">
            <w:pPr>
              <w:pStyle w:val="TableParagraph"/>
              <w:ind w:left="57" w:right="57"/>
              <w:jc w:val="both"/>
              <w:rPr>
                <w:rFonts w:ascii="Arial Narrow" w:hAnsi="Arial Narrow"/>
              </w:rPr>
            </w:pPr>
            <w:r w:rsidRPr="00DB5D84">
              <w:rPr>
                <w:rFonts w:ascii="Arial Narrow" w:hAnsi="Arial Narrow"/>
                <w:w w:val="110"/>
              </w:rPr>
              <w:t xml:space="preserve">Caveats, limitations and disclaimers to the extent they explain or elucidate the limitations faced by valuer, which shall not be for the purpose of </w:t>
            </w:r>
            <w:r w:rsidRPr="00DB5D84">
              <w:rPr>
                <w:rFonts w:ascii="Arial Narrow" w:hAnsi="Arial Narrow"/>
                <w:w w:val="105"/>
              </w:rPr>
              <w:t>limiting his responsibility for the valuation report.</w:t>
            </w:r>
          </w:p>
        </w:tc>
        <w:tc>
          <w:tcPr>
            <w:tcW w:w="4394" w:type="dxa"/>
          </w:tcPr>
          <w:p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 xml:space="preserve">Attached </w:t>
            </w:r>
          </w:p>
        </w:tc>
      </w:tr>
    </w:tbl>
    <w:p w:rsidR="00BF2F60" w:rsidRPr="00DB5D84" w:rsidRDefault="00BF2F60" w:rsidP="00BF2F60">
      <w:pPr>
        <w:pStyle w:val="Heading1"/>
        <w:rPr>
          <w:rFonts w:ascii="Arial Narrow" w:hAnsi="Arial Narrow"/>
          <w:u w:val="single"/>
        </w:rPr>
      </w:pPr>
      <w:r w:rsidRPr="00A5609B">
        <w:rPr>
          <w:rFonts w:ascii="Arial Narrow" w:hAnsi="Arial Narrow"/>
          <w:spacing w:val="-3"/>
          <w:w w:val="120"/>
          <w:sz w:val="22"/>
          <w:szCs w:val="22"/>
        </w:rPr>
        <w:br w:type="page"/>
      </w:r>
      <w:r w:rsidRPr="00DB5D84">
        <w:rPr>
          <w:rFonts w:ascii="Arial Narrow" w:hAnsi="Arial Narrow"/>
          <w:u w:val="single"/>
        </w:rPr>
        <w:lastRenderedPageBreak/>
        <w:t>Assumptions, Disclaimers, Limitations &amp; Qualifications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Value Subject to Change</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subject appraisal exercise is based on prevailing market dynamics as on </w:t>
      </w:r>
      <w:bookmarkStart w:id="5" w:name="_Hlk108103946"/>
      <w:r w:rsidR="00CD6022">
        <w:rPr>
          <w:rFonts w:ascii="Arial Narrow" w:hAnsi="Arial Narrow"/>
          <w:b/>
          <w:sz w:val="22"/>
          <w:szCs w:val="22"/>
          <w:lang w:val="en-IN"/>
        </w:rPr>
        <w:t>16</w:t>
      </w:r>
      <w:r w:rsidRPr="00DB5D84">
        <w:rPr>
          <w:rFonts w:ascii="Arial Narrow" w:hAnsi="Arial Narrow"/>
          <w:b/>
          <w:sz w:val="22"/>
          <w:szCs w:val="22"/>
          <w:vertAlign w:val="superscript"/>
          <w:lang w:val="en-IN"/>
        </w:rPr>
        <w:t>th</w:t>
      </w:r>
      <w:r w:rsidRPr="00DB5D84">
        <w:rPr>
          <w:rFonts w:ascii="Arial Narrow" w:hAnsi="Arial Narrow"/>
          <w:b/>
          <w:sz w:val="22"/>
          <w:szCs w:val="22"/>
          <w:lang w:val="en-IN"/>
        </w:rPr>
        <w:t xml:space="preserve"> November</w:t>
      </w:r>
      <w:r w:rsidRPr="00DB5D84">
        <w:rPr>
          <w:rFonts w:ascii="Arial Narrow" w:hAnsi="Arial Narrow"/>
          <w:sz w:val="22"/>
          <w:szCs w:val="22"/>
          <w:lang w:val="en-IN"/>
        </w:rPr>
        <w:t xml:space="preserve"> </w:t>
      </w:r>
      <w:r w:rsidRPr="00DB5D84">
        <w:rPr>
          <w:rFonts w:ascii="Arial Narrow" w:hAnsi="Arial Narrow"/>
          <w:b/>
          <w:sz w:val="22"/>
          <w:szCs w:val="22"/>
        </w:rPr>
        <w:t>202</w:t>
      </w:r>
      <w:bookmarkEnd w:id="5"/>
      <w:r w:rsidRPr="00DB5D84">
        <w:rPr>
          <w:rFonts w:ascii="Arial Narrow" w:hAnsi="Arial Narrow"/>
          <w:b/>
          <w:sz w:val="22"/>
          <w:szCs w:val="22"/>
          <w:lang w:val="en-IN"/>
        </w:rPr>
        <w:t>3</w:t>
      </w:r>
      <w:r w:rsidRPr="00A5609B">
        <w:rPr>
          <w:rFonts w:ascii="Arial Narrow" w:hAnsi="Arial Narrow"/>
          <w:b/>
          <w:sz w:val="22"/>
          <w:szCs w:val="22"/>
          <w:lang w:val="en-IN"/>
        </w:rPr>
        <w:t xml:space="preserve"> </w:t>
      </w:r>
      <w:r w:rsidRPr="00DB5D84">
        <w:rPr>
          <w:rFonts w:ascii="Arial Narrow" w:hAnsi="Arial Narrow"/>
          <w:sz w:val="22"/>
          <w:szCs w:val="22"/>
        </w:rPr>
        <w:t>and does not take into account any unforeseeable developments which could impact the same in the future.</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Our Investigations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DB5D84">
        <w:rPr>
          <w:rFonts w:ascii="Arial Narrow" w:hAnsi="Arial Narrow"/>
          <w:sz w:val="22"/>
          <w:szCs w:val="22"/>
          <w:lang w:val="en-US"/>
        </w:rPr>
        <w:t>Vastukala Consultants India Pvt. Ltd. (VCIPL)</w:t>
      </w:r>
      <w:r w:rsidRPr="00DB5D84">
        <w:rPr>
          <w:rFonts w:ascii="Arial Narrow" w:hAnsi="Arial Narrow"/>
          <w:sz w:val="22"/>
          <w:szCs w:val="22"/>
        </w:rPr>
        <w:t xml:space="preserve"> is not liable for any loss occasioned by a decision not to conduct further investigations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Assumptions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Assumptions are a necessary part of undertaking valuations. </w:t>
      </w:r>
      <w:r w:rsidRPr="00DB5D84">
        <w:rPr>
          <w:rFonts w:ascii="Arial Narrow" w:hAnsi="Arial Narrow"/>
          <w:sz w:val="22"/>
          <w:szCs w:val="22"/>
          <w:lang w:val="en-US"/>
        </w:rPr>
        <w:t>VCIPL</w:t>
      </w:r>
      <w:r w:rsidRPr="00DB5D84">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Information Supplied by Others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DB5D84">
        <w:rPr>
          <w:rFonts w:ascii="Arial Narrow" w:hAnsi="Arial Narrow"/>
          <w:sz w:val="22"/>
          <w:szCs w:val="22"/>
          <w:lang w:val="en-US"/>
        </w:rPr>
        <w:t>VCIPL</w:t>
      </w:r>
      <w:r w:rsidRPr="00DB5D84">
        <w:rPr>
          <w:rFonts w:ascii="Arial Narrow" w:hAnsi="Arial Narrow"/>
          <w:sz w:val="22"/>
          <w:szCs w:val="22"/>
        </w:rPr>
        <w:t xml:space="preserve">, this information is believed to be reliable but </w:t>
      </w:r>
      <w:r w:rsidRPr="00DB5D84">
        <w:rPr>
          <w:rFonts w:ascii="Arial Narrow" w:hAnsi="Arial Narrow"/>
          <w:sz w:val="22"/>
          <w:szCs w:val="22"/>
          <w:lang w:val="en-US"/>
        </w:rPr>
        <w:t>VCIPL</w:t>
      </w:r>
      <w:r w:rsidRPr="00DB5D84">
        <w:rPr>
          <w:rFonts w:ascii="Arial Narrow" w:hAnsi="Arial Narrow"/>
          <w:sz w:val="22"/>
          <w:szCs w:val="22"/>
        </w:rPr>
        <w:t xml:space="preserve"> can accept no responsibility if this should prove not to be so.</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Future Matters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DB5D84">
        <w:rPr>
          <w:rFonts w:ascii="Arial Narrow" w:hAnsi="Arial Narrow"/>
          <w:sz w:val="22"/>
          <w:szCs w:val="22"/>
          <w:lang w:val="en-US"/>
        </w:rPr>
        <w:t xml:space="preserve">VCIPL </w:t>
      </w:r>
      <w:r w:rsidRPr="00DB5D84">
        <w:rPr>
          <w:rFonts w:ascii="Arial Narrow" w:hAnsi="Arial Narrow"/>
          <w:sz w:val="22"/>
          <w:szCs w:val="22"/>
        </w:rPr>
        <w:t xml:space="preserve">at the date of this document. </w:t>
      </w:r>
      <w:r w:rsidRPr="00DB5D84">
        <w:rPr>
          <w:rFonts w:ascii="Arial Narrow" w:hAnsi="Arial Narrow"/>
          <w:sz w:val="22"/>
          <w:szCs w:val="22"/>
          <w:lang w:val="en-US"/>
        </w:rPr>
        <w:t>VCIPL</w:t>
      </w:r>
      <w:r w:rsidRPr="00DB5D84">
        <w:rPr>
          <w:rFonts w:ascii="Arial Narrow" w:hAnsi="Arial Narrow"/>
          <w:sz w:val="22"/>
          <w:szCs w:val="22"/>
        </w:rPr>
        <w:t xml:space="preserve"> does not warrant that such statements are accurate or correct.</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Map and Plans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Any sketch, plan or map in this report is included to assist the reader while visualising the property and assume no responsibility in connection with such matters.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Site Details</w:t>
      </w:r>
    </w:p>
    <w:p w:rsidR="00BF2F60" w:rsidRPr="00A5609B" w:rsidRDefault="00BF2F60" w:rsidP="00BF2F60">
      <w:pPr>
        <w:spacing w:line="276" w:lineRule="auto"/>
        <w:jc w:val="both"/>
        <w:rPr>
          <w:rFonts w:ascii="Arial Narrow" w:hAnsi="Arial Narrow"/>
          <w:sz w:val="22"/>
          <w:szCs w:val="22"/>
        </w:rPr>
      </w:pPr>
      <w:r w:rsidRPr="00DB5D84">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Pr="00DB5D84">
        <w:rPr>
          <w:rFonts w:ascii="Arial Narrow" w:hAnsi="Arial Narrow"/>
          <w:b/>
          <w:sz w:val="22"/>
          <w:szCs w:val="22"/>
        </w:rPr>
        <w:t>3,194.00 Sq. M.</w:t>
      </w:r>
      <w:r w:rsidRPr="00A5609B">
        <w:rPr>
          <w:rFonts w:ascii="Arial Narrow" w:hAnsi="Arial Narrow"/>
          <w:b/>
          <w:sz w:val="22"/>
          <w:szCs w:val="22"/>
        </w:rPr>
        <w:t xml:space="preserve">  </w:t>
      </w:r>
      <w:r w:rsidRPr="00DB5D84">
        <w:rPr>
          <w:rFonts w:ascii="Arial Narrow" w:hAnsi="Arial Narrow"/>
          <w:bCs/>
          <w:sz w:val="22"/>
          <w:szCs w:val="22"/>
        </w:rPr>
        <w:t>and structure thereof. It</w:t>
      </w:r>
      <w:r w:rsidRPr="00DB5D84">
        <w:rPr>
          <w:rFonts w:ascii="Arial Narrow" w:hAnsi="Arial Narrow"/>
          <w:sz w:val="22"/>
          <w:szCs w:val="22"/>
        </w:rPr>
        <w:t xml:space="preserve"> is a Leasehold land in the n</w:t>
      </w:r>
      <w:r w:rsidRPr="00DB5D84">
        <w:rPr>
          <w:rFonts w:ascii="Arial Narrow" w:hAnsi="Arial Narrow" w:cs="Tahoma"/>
          <w:sz w:val="22"/>
          <w:szCs w:val="22"/>
        </w:rPr>
        <w:t xml:space="preserve">ame of </w:t>
      </w:r>
      <w:r w:rsidRPr="00DB5D84">
        <w:rPr>
          <w:rFonts w:ascii="Arial Narrow" w:hAnsi="Arial Narrow" w:cs="Arial"/>
          <w:b/>
          <w:bCs/>
          <w:sz w:val="22"/>
          <w:szCs w:val="22"/>
        </w:rPr>
        <w:t>M/s Allwin Industries</w:t>
      </w:r>
      <w:r w:rsidRPr="00DB5D84">
        <w:rPr>
          <w:rFonts w:ascii="Arial Narrow" w:hAnsi="Arial Narrow"/>
          <w:sz w:val="22"/>
          <w:szCs w:val="22"/>
        </w:rPr>
        <w:t xml:space="preserve"> Further, VCIPL has assumed that the subject property is free from any encroachment and is available as on the date of the appraisal.</w:t>
      </w:r>
    </w:p>
    <w:p w:rsidR="00BF2F60" w:rsidRPr="00A5609B" w:rsidRDefault="00BF2F60" w:rsidP="00BF2F60">
      <w:pPr>
        <w:pStyle w:val="BodyText3"/>
        <w:spacing w:line="360" w:lineRule="auto"/>
        <w:rPr>
          <w:rFonts w:ascii="Arial Narrow" w:hAnsi="Arial Narrow"/>
          <w:b/>
          <w:bCs/>
          <w:sz w:val="22"/>
          <w:szCs w:val="22"/>
          <w:lang w:val="en-US"/>
        </w:rPr>
      </w:pPr>
    </w:p>
    <w:p w:rsidR="00BF2F60" w:rsidRPr="00A5609B" w:rsidRDefault="00BF2F60" w:rsidP="00BF2F60">
      <w:pPr>
        <w:pStyle w:val="BodyText3"/>
        <w:spacing w:line="360" w:lineRule="auto"/>
        <w:rPr>
          <w:rFonts w:ascii="Arial Narrow" w:hAnsi="Arial Narrow"/>
          <w:b/>
          <w:bCs/>
          <w:sz w:val="22"/>
          <w:szCs w:val="22"/>
          <w:lang w:val="en-US"/>
        </w:rPr>
      </w:pPr>
    </w:p>
    <w:p w:rsidR="00BF2F60" w:rsidRPr="00A5609B" w:rsidRDefault="00BF2F60" w:rsidP="00BF2F60">
      <w:pPr>
        <w:pStyle w:val="BodyText3"/>
        <w:spacing w:line="360" w:lineRule="auto"/>
        <w:rPr>
          <w:rFonts w:ascii="Arial Narrow" w:hAnsi="Arial Narrow"/>
          <w:b/>
          <w:bCs/>
          <w:sz w:val="22"/>
          <w:szCs w:val="22"/>
          <w:lang w:val="en-US"/>
        </w:rPr>
      </w:pP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lastRenderedPageBreak/>
        <w:t>Property Title</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Based on our discussion with the Client, we understand that the subject property is a </w:t>
      </w:r>
      <w:r w:rsidRPr="00DB5D84">
        <w:rPr>
          <w:rFonts w:ascii="Arial Narrow" w:hAnsi="Arial Narrow"/>
          <w:sz w:val="22"/>
          <w:szCs w:val="22"/>
          <w:lang w:val="en-IN"/>
        </w:rPr>
        <w:t xml:space="preserve">Leasehold land </w:t>
      </w:r>
      <w:r w:rsidRPr="00DB5D84">
        <w:rPr>
          <w:rFonts w:ascii="Arial Narrow" w:hAnsi="Arial Narrow"/>
          <w:sz w:val="22"/>
          <w:szCs w:val="22"/>
        </w:rPr>
        <w:t>in the n</w:t>
      </w:r>
      <w:r w:rsidRPr="00DB5D84">
        <w:rPr>
          <w:rFonts w:ascii="Arial Narrow" w:hAnsi="Arial Narrow" w:cs="Tahoma"/>
          <w:sz w:val="22"/>
          <w:szCs w:val="22"/>
        </w:rPr>
        <w:t xml:space="preserve">ame of </w:t>
      </w:r>
      <w:r w:rsidRPr="00DB5D84">
        <w:rPr>
          <w:rFonts w:ascii="Arial Narrow" w:hAnsi="Arial Narrow" w:cs="Arial"/>
          <w:b/>
          <w:bCs/>
          <w:sz w:val="22"/>
          <w:szCs w:val="22"/>
        </w:rPr>
        <w:t xml:space="preserve"> M/s Allwin Industries</w:t>
      </w:r>
      <w:r w:rsidRPr="00DB5D84">
        <w:rPr>
          <w:rFonts w:ascii="Arial Narrow" w:hAnsi="Arial Narrow"/>
          <w:sz w:val="22"/>
          <w:szCs w:val="22"/>
        </w:rPr>
        <w:t xml:space="preserve"> For the purpose of this appraisal exercise, we have assumed that the subject property has a clear title and is free from any encumbrances, disputes and claims. </w:t>
      </w:r>
      <w:r w:rsidRPr="00DB5D84">
        <w:rPr>
          <w:rFonts w:ascii="Arial Narrow" w:hAnsi="Arial Narrow"/>
          <w:sz w:val="22"/>
          <w:szCs w:val="22"/>
          <w:lang w:val="en-US"/>
        </w:rPr>
        <w:t>VCIPL</w:t>
      </w:r>
      <w:r w:rsidRPr="00DB5D84">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Environmental Conditions</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Town Planning</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DB5D84">
        <w:rPr>
          <w:rFonts w:ascii="Arial Narrow" w:hAnsi="Arial Narrow"/>
          <w:sz w:val="22"/>
          <w:szCs w:val="22"/>
          <w:lang w:val="en-US"/>
        </w:rPr>
        <w:t>VCIPL</w:t>
      </w:r>
      <w:r w:rsidRPr="00DB5D84">
        <w:rPr>
          <w:rFonts w:ascii="Arial Narrow" w:hAnsi="Arial Narrow"/>
          <w:sz w:val="22"/>
          <w:szCs w:val="22"/>
        </w:rPr>
        <w:t xml:space="preserve"> has assumed the same to be correct and permissible. </w:t>
      </w:r>
      <w:r w:rsidRPr="00DB5D84">
        <w:rPr>
          <w:rFonts w:ascii="Arial Narrow" w:hAnsi="Arial Narrow"/>
          <w:sz w:val="22"/>
          <w:szCs w:val="22"/>
          <w:lang w:val="en-US"/>
        </w:rPr>
        <w:t>VCIPL</w:t>
      </w:r>
      <w:r w:rsidRPr="00DB5D84">
        <w:rPr>
          <w:rFonts w:ascii="Arial Narrow" w:hAnsi="Arial Narrow"/>
          <w:sz w:val="22"/>
          <w:szCs w:val="22"/>
        </w:rPr>
        <w:t xml:space="preserve"> has not validated the same from any authority.</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Area</w:t>
      </w:r>
    </w:p>
    <w:p w:rsidR="00BF2F60" w:rsidRPr="00DB5D84" w:rsidRDefault="00BF2F60" w:rsidP="00BF2F60">
      <w:pPr>
        <w:jc w:val="both"/>
        <w:rPr>
          <w:rFonts w:ascii="Arial Narrow" w:hAnsi="Arial Narrow"/>
          <w:b/>
          <w:sz w:val="22"/>
          <w:szCs w:val="22"/>
        </w:rPr>
      </w:pPr>
      <w:r w:rsidRPr="00DB5D84">
        <w:rPr>
          <w:rFonts w:ascii="Arial Narrow" w:hAnsi="Arial Narrow"/>
          <w:sz w:val="22"/>
          <w:szCs w:val="22"/>
        </w:rPr>
        <w:t xml:space="preserve">Based on the information provided by the Client, we understand that the subject property is a contiguous land parcel admeasuring </w:t>
      </w:r>
      <w:r w:rsidRPr="00DB5D84">
        <w:rPr>
          <w:rFonts w:ascii="Arial Narrow" w:hAnsi="Arial Narrow"/>
          <w:b/>
          <w:sz w:val="22"/>
          <w:szCs w:val="22"/>
        </w:rPr>
        <w:t>3,194.00 Sq. M.</w:t>
      </w:r>
      <w:r w:rsidRPr="00A5609B">
        <w:rPr>
          <w:rFonts w:ascii="Arial Narrow" w:hAnsi="Arial Narrow"/>
          <w:b/>
          <w:sz w:val="22"/>
          <w:szCs w:val="22"/>
        </w:rPr>
        <w:t xml:space="preserve">  </w:t>
      </w:r>
      <w:r w:rsidRPr="00DB5D84">
        <w:rPr>
          <w:rFonts w:ascii="Arial Narrow" w:hAnsi="Arial Narrow"/>
          <w:bCs/>
          <w:sz w:val="22"/>
          <w:szCs w:val="22"/>
        </w:rPr>
        <w:t>and structure thereof</w:t>
      </w:r>
    </w:p>
    <w:p w:rsidR="00BF2F60" w:rsidRPr="00DB5D84" w:rsidRDefault="00BF2F60" w:rsidP="00BF2F60">
      <w:pPr>
        <w:jc w:val="both"/>
        <w:rPr>
          <w:rFonts w:ascii="Arial Narrow" w:hAnsi="Arial Narrow"/>
          <w:sz w:val="22"/>
          <w:szCs w:val="22"/>
        </w:rPr>
      </w:pP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Condition &amp; Repair</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DB5D84">
        <w:rPr>
          <w:rFonts w:ascii="Arial Narrow" w:hAnsi="Arial Narrow"/>
          <w:sz w:val="22"/>
          <w:szCs w:val="22"/>
          <w:lang w:val="en-US"/>
        </w:rPr>
        <w:t xml:space="preserve">. </w:t>
      </w:r>
      <w:r w:rsidR="00A66AA4" w:rsidRPr="00DB5D84">
        <w:rPr>
          <w:rFonts w:ascii="Arial Narrow" w:hAnsi="Arial Narrow"/>
          <w:sz w:val="22"/>
          <w:szCs w:val="22"/>
          <w:lang w:val="en-US"/>
        </w:rPr>
        <w:t>T</w:t>
      </w:r>
      <w:r w:rsidR="00A66AA4" w:rsidRPr="00DB5D84">
        <w:rPr>
          <w:rFonts w:ascii="Arial Narrow" w:hAnsi="Arial Narrow"/>
          <w:sz w:val="22"/>
          <w:szCs w:val="22"/>
        </w:rPr>
        <w:t>he</w:t>
      </w:r>
      <w:r w:rsidRPr="00DB5D84">
        <w:rPr>
          <w:rFonts w:ascii="Arial Narrow" w:hAnsi="Arial Narrow"/>
          <w:sz w:val="22"/>
          <w:szCs w:val="22"/>
        </w:rPr>
        <w:t xml:space="preserve"> property is free from rat, infestation, structural or latent defect</w:t>
      </w:r>
      <w:r w:rsidRPr="00DB5D84">
        <w:rPr>
          <w:rFonts w:ascii="Arial Narrow" w:hAnsi="Arial Narrow"/>
          <w:sz w:val="22"/>
          <w:szCs w:val="22"/>
          <w:lang w:val="en-US"/>
        </w:rPr>
        <w:t xml:space="preserve">. </w:t>
      </w:r>
      <w:r w:rsidR="000562C9" w:rsidRPr="00DB5D84">
        <w:rPr>
          <w:rFonts w:ascii="Arial Narrow" w:hAnsi="Arial Narrow"/>
          <w:sz w:val="22"/>
          <w:szCs w:val="22"/>
          <w:lang w:val="en-US"/>
        </w:rPr>
        <w:t>N</w:t>
      </w:r>
      <w:r w:rsidR="000562C9" w:rsidRPr="00DB5D84">
        <w:rPr>
          <w:rFonts w:ascii="Arial Narrow" w:hAnsi="Arial Narrow"/>
          <w:sz w:val="22"/>
          <w:szCs w:val="22"/>
        </w:rPr>
        <w:t>o</w:t>
      </w:r>
      <w:r w:rsidRPr="00DB5D84">
        <w:rPr>
          <w:rFonts w:ascii="Arial Narrow" w:hAnsi="Arial Narrow"/>
          <w:sz w:val="22"/>
          <w:szCs w:val="22"/>
        </w:rPr>
        <w:t xml:space="preserve">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Valuation Methodology</w:t>
      </w:r>
    </w:p>
    <w:p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A5609B">
        <w:rPr>
          <w:rFonts w:ascii="Arial Narrow" w:hAnsi="Arial Narrow"/>
          <w:sz w:val="22"/>
          <w:szCs w:val="22"/>
        </w:rPr>
        <w:t xml:space="preserve"> </w:t>
      </w:r>
      <w:r w:rsidRPr="00DB5D84">
        <w:rPr>
          <w:rFonts w:ascii="Arial Narrow" w:hAnsi="Arial Narrow"/>
          <w:sz w:val="22"/>
          <w:szCs w:val="22"/>
        </w:rPr>
        <w:t xml:space="preserve">properties in an open and </w:t>
      </w:r>
      <w:r w:rsidRPr="00DB5D84">
        <w:rPr>
          <w:rFonts w:ascii="Arial Narrow" w:hAnsi="Arial Narrow"/>
          <w:sz w:val="22"/>
          <w:szCs w:val="22"/>
        </w:rPr>
        <w:lastRenderedPageBreak/>
        <w:t>competitive market and is particularly useful in estimating the value of the land and properties that are typically traded on a unit basis.</w:t>
      </w:r>
    </w:p>
    <w:p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F2F60" w:rsidRPr="00DB5D84" w:rsidRDefault="00BF2F60" w:rsidP="00BF2F60">
      <w:pPr>
        <w:pStyle w:val="BodyText3"/>
        <w:spacing w:line="276" w:lineRule="auto"/>
        <w:rPr>
          <w:rFonts w:ascii="Arial Narrow" w:hAnsi="Arial Narrow"/>
          <w:sz w:val="22"/>
          <w:szCs w:val="22"/>
        </w:rPr>
      </w:pPr>
      <w:r w:rsidRPr="00DB5D84">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sidRPr="00DB5D84">
        <w:rPr>
          <w:rFonts w:ascii="Arial Narrow" w:hAnsi="Arial Narrow"/>
          <w:sz w:val="22"/>
          <w:szCs w:val="22"/>
          <w:lang w:val="en-US"/>
        </w:rPr>
        <w:t>VCIPL</w:t>
      </w:r>
      <w:r w:rsidRPr="00DB5D84">
        <w:rPr>
          <w:rFonts w:ascii="Arial Narrow" w:hAnsi="Arial Narrow"/>
          <w:sz w:val="22"/>
          <w:szCs w:val="22"/>
        </w:rPr>
        <w:t xml:space="preserve"> has not independently verified that information and </w:t>
      </w:r>
      <w:r w:rsidRPr="00DB5D84">
        <w:rPr>
          <w:rFonts w:ascii="Arial Narrow" w:hAnsi="Arial Narrow"/>
          <w:sz w:val="22"/>
          <w:szCs w:val="22"/>
          <w:lang w:val="en-US"/>
        </w:rPr>
        <w:t>VCIPL</w:t>
      </w:r>
      <w:r w:rsidRPr="00DB5D84">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Not a Structural Survey</w:t>
      </w:r>
    </w:p>
    <w:p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We state that this is a valuation report and not a structural survey</w:t>
      </w:r>
    </w:p>
    <w:p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Other</w:t>
      </w:r>
    </w:p>
    <w:p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All measurements, areas and ages quoted in our report are approximate</w:t>
      </w:r>
    </w:p>
    <w:p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Legal</w:t>
      </w:r>
    </w:p>
    <w:p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DB5D84">
        <w:rPr>
          <w:rFonts w:ascii="Arial Narrow" w:hAnsi="Arial Narrow"/>
          <w:sz w:val="22"/>
          <w:szCs w:val="22"/>
          <w:lang w:val="en-US"/>
        </w:rPr>
        <w:t>VCIPL</w:t>
      </w:r>
      <w:r w:rsidRPr="00DB5D84">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DB5D84">
        <w:rPr>
          <w:rFonts w:ascii="Arial Narrow" w:hAnsi="Arial Narrow"/>
          <w:sz w:val="22"/>
          <w:szCs w:val="22"/>
          <w:lang w:val="en-US"/>
        </w:rPr>
        <w:t xml:space="preserve">. </w:t>
      </w:r>
      <w:r w:rsidRPr="00DB5D84">
        <w:rPr>
          <w:rFonts w:ascii="Arial Narrow" w:hAnsi="Arial Narrow"/>
          <w:sz w:val="22"/>
          <w:szCs w:val="22"/>
        </w:rPr>
        <w:t>Further, no legal advice on any aspects has been obtained for the purpose of this appraisal exercise</w:t>
      </w:r>
    </w:p>
    <w:p w:rsidR="00BF2F60" w:rsidRPr="00A5609B" w:rsidRDefault="00BF2F60" w:rsidP="00BF2F60">
      <w:pPr>
        <w:pStyle w:val="Heading2"/>
        <w:spacing w:after="0" w:line="276" w:lineRule="auto"/>
        <w:rPr>
          <w:rFonts w:ascii="Arial Narrow" w:hAnsi="Arial Narrow"/>
        </w:rPr>
      </w:pPr>
      <w:r w:rsidRPr="00A5609B">
        <w:rPr>
          <w:rFonts w:ascii="Arial Narrow" w:hAnsi="Arial Narrow"/>
        </w:rPr>
        <w:t>Property specific assumptions</w:t>
      </w:r>
    </w:p>
    <w:p w:rsidR="00BF2F60" w:rsidRPr="00DB5D84" w:rsidRDefault="00BF2F60" w:rsidP="00BF2F60">
      <w:pPr>
        <w:pStyle w:val="BodyText3"/>
        <w:spacing w:line="276" w:lineRule="auto"/>
        <w:rPr>
          <w:rFonts w:ascii="Arial Narrow" w:hAnsi="Arial Narrow"/>
          <w:b/>
          <w:sz w:val="22"/>
          <w:szCs w:val="22"/>
          <w:lang w:val="en-IN"/>
        </w:rPr>
      </w:pPr>
      <w:r w:rsidRPr="00DB5D84">
        <w:rPr>
          <w:rFonts w:ascii="Arial Narrow" w:hAnsi="Arial Narrow"/>
          <w:sz w:val="22"/>
          <w:szCs w:val="22"/>
        </w:rPr>
        <w:t>Based on inputs received from the client and site visit conducted, we understand that the subject property is currently contiguous land parcel admeasuring</w:t>
      </w:r>
      <w:r w:rsidRPr="00A5609B">
        <w:rPr>
          <w:rFonts w:ascii="Arial Narrow" w:hAnsi="Arial Narrow"/>
          <w:sz w:val="22"/>
          <w:szCs w:val="22"/>
        </w:rPr>
        <w:t xml:space="preserve"> </w:t>
      </w:r>
      <w:r w:rsidRPr="00DB5D84">
        <w:rPr>
          <w:rFonts w:ascii="Arial Narrow" w:hAnsi="Arial Narrow"/>
          <w:b/>
          <w:sz w:val="22"/>
          <w:szCs w:val="22"/>
          <w:lang w:val="en-IN"/>
        </w:rPr>
        <w:t>3,194.00</w:t>
      </w:r>
      <w:r w:rsidRPr="00DB5D84">
        <w:rPr>
          <w:rFonts w:ascii="Arial Narrow" w:hAnsi="Arial Narrow"/>
          <w:b/>
          <w:sz w:val="22"/>
          <w:szCs w:val="22"/>
        </w:rPr>
        <w:t xml:space="preserve"> Sq. </w:t>
      </w:r>
      <w:r w:rsidRPr="00DB5D84">
        <w:rPr>
          <w:rFonts w:ascii="Arial Narrow" w:hAnsi="Arial Narrow"/>
          <w:b/>
          <w:sz w:val="22"/>
          <w:szCs w:val="22"/>
          <w:lang w:val="en-IN"/>
        </w:rPr>
        <w:t>M</w:t>
      </w:r>
      <w:r w:rsidRPr="00DB5D84">
        <w:rPr>
          <w:rFonts w:ascii="Arial Narrow" w:hAnsi="Arial Narrow"/>
          <w:b/>
          <w:sz w:val="22"/>
          <w:szCs w:val="22"/>
        </w:rPr>
        <w:t>.</w:t>
      </w:r>
      <w:r w:rsidRPr="00A5609B">
        <w:rPr>
          <w:rFonts w:ascii="Arial Narrow" w:hAnsi="Arial Narrow"/>
          <w:b/>
          <w:sz w:val="22"/>
          <w:szCs w:val="22"/>
        </w:rPr>
        <w:t xml:space="preserve">  </w:t>
      </w:r>
      <w:r w:rsidRPr="00DB5D84">
        <w:rPr>
          <w:rFonts w:ascii="Arial Narrow" w:hAnsi="Arial Narrow"/>
          <w:bCs/>
          <w:sz w:val="22"/>
          <w:szCs w:val="22"/>
        </w:rPr>
        <w:t>and structure thereof</w:t>
      </w:r>
      <w:r w:rsidRPr="00A5609B">
        <w:rPr>
          <w:rFonts w:ascii="Arial Narrow" w:hAnsi="Arial Narrow"/>
          <w:b/>
          <w:sz w:val="22"/>
          <w:szCs w:val="22"/>
        </w:rPr>
        <w:t xml:space="preserve"> </w:t>
      </w:r>
    </w:p>
    <w:p w:rsidR="00BF2F60" w:rsidRPr="00DB5D84" w:rsidRDefault="00BF2F60" w:rsidP="00BF2F60">
      <w:pPr>
        <w:pStyle w:val="Heading4"/>
        <w:spacing w:line="276" w:lineRule="auto"/>
        <w:jc w:val="center"/>
        <w:rPr>
          <w:rFonts w:ascii="Arial Narrow" w:hAnsi="Arial Narrow"/>
          <w:sz w:val="22"/>
          <w:szCs w:val="22"/>
          <w:u w:val="single"/>
        </w:rPr>
      </w:pPr>
      <w:r w:rsidRPr="00DB5D84">
        <w:rPr>
          <w:rFonts w:ascii="Arial Narrow" w:hAnsi="Arial Narrow"/>
          <w:sz w:val="22"/>
          <w:szCs w:val="22"/>
          <w:u w:val="single"/>
        </w:rPr>
        <w:t>ASSUMPTIONS, CAVEATS, LIMITATION AND DISCLAIMERS</w:t>
      </w:r>
    </w:p>
    <w:p w:rsidR="00BF2F60" w:rsidRPr="00DB5D84" w:rsidRDefault="00BF2F60" w:rsidP="00BF2F60">
      <w:pPr>
        <w:pStyle w:val="BodyText2"/>
        <w:spacing w:before="240" w:line="276" w:lineRule="auto"/>
        <w:ind w:left="720" w:hanging="720"/>
        <w:jc w:val="both"/>
        <w:rPr>
          <w:rFonts w:ascii="Arial Narrow" w:hAnsi="Arial Narrow"/>
          <w:sz w:val="22"/>
          <w:szCs w:val="22"/>
        </w:rPr>
      </w:pPr>
      <w:r w:rsidRPr="00DB5D84">
        <w:rPr>
          <w:rFonts w:ascii="Arial Narrow" w:hAnsi="Arial Narrow"/>
          <w:sz w:val="22"/>
          <w:szCs w:val="22"/>
        </w:rPr>
        <w:t>1.</w:t>
      </w:r>
      <w:r w:rsidRPr="00DB5D8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BF2F60" w:rsidRPr="00DB5D84" w:rsidRDefault="00BF2F60" w:rsidP="00BF2F60">
      <w:pPr>
        <w:pStyle w:val="BodyText2"/>
        <w:spacing w:before="240" w:line="276" w:lineRule="auto"/>
        <w:rPr>
          <w:rFonts w:ascii="Arial Narrow" w:hAnsi="Arial Narrow"/>
          <w:sz w:val="22"/>
          <w:szCs w:val="22"/>
        </w:rPr>
      </w:pPr>
      <w:r w:rsidRPr="00DB5D84">
        <w:rPr>
          <w:rFonts w:ascii="Arial Narrow" w:hAnsi="Arial Narrow"/>
          <w:sz w:val="22"/>
          <w:szCs w:val="22"/>
        </w:rPr>
        <w:t>2.</w:t>
      </w:r>
      <w:r w:rsidRPr="00DB5D84">
        <w:rPr>
          <w:rFonts w:ascii="Arial Narrow" w:hAnsi="Arial Narrow"/>
          <w:sz w:val="22"/>
          <w:szCs w:val="22"/>
        </w:rPr>
        <w:tab/>
        <w:t>The property is valued as though under responsible ownership.</w:t>
      </w:r>
    </w:p>
    <w:p w:rsidR="00BF2F60" w:rsidRPr="00DB5D84" w:rsidRDefault="00BF2F60" w:rsidP="00BF2F60">
      <w:pPr>
        <w:pStyle w:val="BodyTextIndent"/>
        <w:spacing w:before="240" w:line="276" w:lineRule="auto"/>
        <w:ind w:left="0"/>
        <w:rPr>
          <w:rFonts w:ascii="Arial Narrow" w:hAnsi="Arial Narrow"/>
          <w:sz w:val="22"/>
          <w:szCs w:val="22"/>
        </w:rPr>
      </w:pPr>
      <w:r w:rsidRPr="00DB5D84">
        <w:rPr>
          <w:rFonts w:ascii="Arial Narrow" w:hAnsi="Arial Narrow"/>
          <w:sz w:val="22"/>
          <w:szCs w:val="22"/>
        </w:rPr>
        <w:t>3.</w:t>
      </w:r>
      <w:r w:rsidRPr="00DB5D84">
        <w:rPr>
          <w:rFonts w:ascii="Arial Narrow" w:hAnsi="Arial Narrow"/>
          <w:sz w:val="22"/>
          <w:szCs w:val="22"/>
        </w:rPr>
        <w:tab/>
        <w:t>It is assumed that the property is free of liens and encumbrances.</w:t>
      </w:r>
    </w:p>
    <w:p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rPr>
        <w:t>4.</w:t>
      </w:r>
      <w:r w:rsidRPr="00DB5D8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lang w:val="en-US"/>
        </w:rPr>
        <w:t>5</w:t>
      </w:r>
      <w:r w:rsidRPr="00DB5D84">
        <w:rPr>
          <w:rFonts w:ascii="Arial Narrow" w:hAnsi="Arial Narrow"/>
          <w:sz w:val="22"/>
          <w:szCs w:val="22"/>
        </w:rPr>
        <w:t>.</w:t>
      </w:r>
      <w:r w:rsidRPr="00DB5D84">
        <w:rPr>
          <w:rFonts w:ascii="Arial Narrow" w:hAnsi="Arial Narrow"/>
          <w:sz w:val="22"/>
          <w:szCs w:val="22"/>
        </w:rPr>
        <w:tab/>
        <w:t>There is no direct/ indirect interest in the property valued.</w:t>
      </w:r>
    </w:p>
    <w:p w:rsidR="00BF2F60" w:rsidRPr="00DB5D84" w:rsidRDefault="00BF2F60" w:rsidP="00BF2F60">
      <w:pPr>
        <w:pStyle w:val="BodyTextIndent"/>
        <w:spacing w:before="240" w:line="276" w:lineRule="auto"/>
        <w:ind w:left="720" w:hanging="720"/>
        <w:jc w:val="both"/>
        <w:rPr>
          <w:rFonts w:ascii="Arial Narrow" w:hAnsi="Arial Narrow"/>
          <w:sz w:val="22"/>
          <w:szCs w:val="22"/>
          <w:lang w:val="en-US" w:eastAsia="en-US"/>
        </w:rPr>
      </w:pPr>
      <w:r w:rsidRPr="00DB5D84">
        <w:rPr>
          <w:rFonts w:ascii="Arial Narrow" w:hAnsi="Arial Narrow"/>
          <w:sz w:val="22"/>
          <w:szCs w:val="22"/>
          <w:lang w:val="en-US"/>
        </w:rPr>
        <w:t>6</w:t>
      </w:r>
      <w:r w:rsidRPr="00DB5D84">
        <w:rPr>
          <w:rFonts w:ascii="Arial Narrow" w:hAnsi="Arial Narrow"/>
          <w:sz w:val="22"/>
          <w:szCs w:val="22"/>
        </w:rPr>
        <w:t>.</w:t>
      </w:r>
      <w:r w:rsidRPr="00DB5D84">
        <w:rPr>
          <w:rFonts w:ascii="Arial Narrow" w:hAnsi="Arial Narrow"/>
          <w:sz w:val="22"/>
          <w:szCs w:val="22"/>
        </w:rPr>
        <w:tab/>
        <w:t>The rates for valuation of the property are in accordance</w:t>
      </w:r>
      <w:r w:rsidRPr="00DB5D84">
        <w:rPr>
          <w:rFonts w:ascii="Arial Narrow" w:hAnsi="Arial Narrow"/>
          <w:sz w:val="22"/>
          <w:szCs w:val="22"/>
          <w:lang w:val="en-US" w:eastAsia="en-US"/>
        </w:rPr>
        <w:t xml:space="preserve"> with the Govt. approved rates and prevailing market rates.</w:t>
      </w:r>
    </w:p>
    <w:p w:rsidR="00BF2F60" w:rsidRPr="00DB5D84" w:rsidRDefault="00BF2F60" w:rsidP="00BF2F60">
      <w:pPr>
        <w:pStyle w:val="BodyText"/>
        <w:spacing w:before="1"/>
        <w:ind w:right="654"/>
        <w:jc w:val="right"/>
        <w:rPr>
          <w:rFonts w:ascii="Arial Narrow" w:hAnsi="Arial Narrow"/>
          <w:b/>
        </w:rPr>
      </w:pPr>
    </w:p>
    <w:p w:rsidR="00BF2F60" w:rsidRDefault="00BF2F60" w:rsidP="00BF2F60">
      <w:pPr>
        <w:pStyle w:val="BodyText"/>
        <w:spacing w:before="1"/>
        <w:ind w:right="654"/>
        <w:jc w:val="right"/>
        <w:rPr>
          <w:rFonts w:ascii="Arial Narrow" w:hAnsi="Arial Narrow"/>
          <w:b/>
        </w:rPr>
      </w:pPr>
    </w:p>
    <w:p w:rsidR="003553A6" w:rsidRPr="00DB5D84" w:rsidRDefault="003553A6" w:rsidP="00BF2F60">
      <w:pPr>
        <w:pStyle w:val="BodyText"/>
        <w:spacing w:before="1"/>
        <w:ind w:right="654"/>
        <w:jc w:val="right"/>
        <w:rPr>
          <w:rFonts w:ascii="Arial Narrow" w:hAnsi="Arial Narrow"/>
          <w:b/>
        </w:rPr>
      </w:pPr>
    </w:p>
    <w:p w:rsidR="00BF2F60" w:rsidRPr="00DB5D84" w:rsidRDefault="00BF2F60" w:rsidP="00BF2F60">
      <w:pPr>
        <w:pStyle w:val="BodyText"/>
        <w:spacing w:before="1"/>
        <w:ind w:right="654"/>
        <w:jc w:val="right"/>
        <w:rPr>
          <w:rFonts w:ascii="Arial Narrow" w:hAnsi="Arial Narrow"/>
          <w:b/>
        </w:rPr>
      </w:pPr>
      <w:r w:rsidRPr="00DB5D84">
        <w:rPr>
          <w:rFonts w:ascii="Arial Narrow" w:hAnsi="Arial Narrow"/>
          <w:b/>
        </w:rPr>
        <w:lastRenderedPageBreak/>
        <w:t>APPENDIX V</w:t>
      </w:r>
    </w:p>
    <w:p w:rsidR="00BF2F60" w:rsidRPr="00DB5D84" w:rsidRDefault="00BF2F60" w:rsidP="00BF2F60">
      <w:pPr>
        <w:pStyle w:val="BodyText"/>
        <w:spacing w:before="9"/>
        <w:rPr>
          <w:rFonts w:ascii="Arial Narrow" w:hAnsi="Arial Narrow"/>
          <w:b/>
          <w:sz w:val="12"/>
        </w:rPr>
      </w:pPr>
    </w:p>
    <w:p w:rsidR="00BF2F60" w:rsidRPr="00DB5D84" w:rsidRDefault="00BF2F60" w:rsidP="00BF2F60">
      <w:pPr>
        <w:pStyle w:val="BodyText"/>
        <w:spacing w:before="92"/>
        <w:ind w:left="650" w:right="1092"/>
        <w:jc w:val="center"/>
        <w:rPr>
          <w:rFonts w:ascii="Arial Narrow" w:hAnsi="Arial Narrow"/>
          <w:b/>
        </w:rPr>
      </w:pPr>
      <w:r w:rsidRPr="00DB5D84">
        <w:rPr>
          <w:rFonts w:ascii="Arial Narrow" w:hAnsi="Arial Narrow"/>
          <w:b/>
          <w:w w:val="105"/>
        </w:rPr>
        <w:t>MODEL CODE OF CONDUCT FOR VALUERS</w:t>
      </w:r>
    </w:p>
    <w:p w:rsidR="00BF2F60" w:rsidRPr="00DB5D84" w:rsidRDefault="00BF2F60" w:rsidP="00BF2F60">
      <w:pPr>
        <w:pStyle w:val="BodyText"/>
        <w:spacing w:before="6"/>
        <w:rPr>
          <w:rFonts w:ascii="Arial Narrow" w:hAnsi="Arial Narrow"/>
          <w:b/>
          <w:sz w:val="20"/>
        </w:rPr>
      </w:pPr>
    </w:p>
    <w:p w:rsidR="00BF2F60" w:rsidRPr="00DB5D84" w:rsidRDefault="00BF2F60" w:rsidP="00BF2F60">
      <w:pPr>
        <w:pStyle w:val="BodyText"/>
        <w:ind w:left="651" w:right="1092"/>
        <w:jc w:val="center"/>
        <w:rPr>
          <w:rFonts w:ascii="Arial Narrow" w:hAnsi="Arial Narrow"/>
          <w:b/>
        </w:rPr>
      </w:pPr>
      <w:r w:rsidRPr="00DB5D84">
        <w:rPr>
          <w:rFonts w:ascii="Arial Narrow" w:hAnsi="Arial Narrow"/>
          <w:b/>
          <w:w w:val="115"/>
        </w:rPr>
        <w:t>{Adopted in line with Companies (Registered Valuers and Valuation Rules, 2017)}</w:t>
      </w:r>
    </w:p>
    <w:p w:rsidR="00BF2F60" w:rsidRPr="00DB5D84" w:rsidRDefault="00BF2F60" w:rsidP="00BF2F60">
      <w:pPr>
        <w:pStyle w:val="BodyText"/>
        <w:rPr>
          <w:rFonts w:ascii="Arial Narrow" w:hAnsi="Arial Narrow"/>
        </w:rPr>
      </w:pPr>
    </w:p>
    <w:p w:rsidR="00BF2F60" w:rsidRPr="00DB5D84" w:rsidRDefault="00BF2F60" w:rsidP="00BF2F60">
      <w:pPr>
        <w:pStyle w:val="BodyText"/>
        <w:spacing w:before="179"/>
        <w:ind w:left="220"/>
        <w:jc w:val="both"/>
        <w:rPr>
          <w:rFonts w:ascii="Arial Narrow" w:hAnsi="Arial Narrow"/>
        </w:rPr>
      </w:pPr>
      <w:r w:rsidRPr="00DB5D84">
        <w:rPr>
          <w:rFonts w:ascii="Arial Narrow" w:hAnsi="Arial Narrow"/>
          <w:w w:val="105"/>
        </w:rPr>
        <w:t>All valuers empanelled with bank shall strictly adhere to the following code of conduct:</w:t>
      </w:r>
    </w:p>
    <w:p w:rsidR="00BF2F60" w:rsidRPr="00DB5D84" w:rsidRDefault="00BF2F60" w:rsidP="00BF2F60">
      <w:pPr>
        <w:pStyle w:val="BodyText"/>
        <w:spacing w:before="7"/>
        <w:rPr>
          <w:rFonts w:ascii="Arial Narrow" w:hAnsi="Arial Narrow"/>
          <w:sz w:val="20"/>
        </w:rPr>
      </w:pPr>
    </w:p>
    <w:p w:rsidR="00BF2F60" w:rsidRPr="00DB5D84" w:rsidRDefault="00BF2F60" w:rsidP="00BF2F60">
      <w:pPr>
        <w:pStyle w:val="BodyText"/>
        <w:ind w:left="220"/>
        <w:jc w:val="both"/>
        <w:rPr>
          <w:rFonts w:ascii="Arial Narrow" w:hAnsi="Arial Narrow"/>
          <w:b/>
        </w:rPr>
      </w:pPr>
      <w:r w:rsidRPr="00DB5D84">
        <w:rPr>
          <w:rFonts w:ascii="Arial Narrow" w:hAnsi="Arial Narrow"/>
          <w:b/>
          <w:w w:val="120"/>
        </w:rPr>
        <w:t>Integrity and Fairness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in the conduct of his/its business, follow high standards of integrity and fairness in all his/its dealings with his/its clients and other valuers.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integrity by being honest, straightforward, and forthright in all professional relationships.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endeavour to ensure that he/it provides true and adequate information and shall not misrepresent any facts or situations.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being involved in any action that would bring disrepute to the profession.</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keep public interest foremost while delivering his services.</w:t>
      </w:r>
    </w:p>
    <w:p w:rsidR="00BF2F60" w:rsidRPr="00DB5D84" w:rsidRDefault="00BF2F60" w:rsidP="00BF2F60">
      <w:pPr>
        <w:pStyle w:val="BodyText"/>
        <w:spacing w:before="7"/>
        <w:rPr>
          <w:rFonts w:ascii="Arial Narrow" w:hAnsi="Arial Narrow"/>
          <w:sz w:val="20"/>
        </w:rPr>
      </w:pPr>
    </w:p>
    <w:p w:rsidR="00BF2F60" w:rsidRPr="00DB5D84" w:rsidRDefault="00BF2F60" w:rsidP="00BF2F60">
      <w:pPr>
        <w:pStyle w:val="BodyText"/>
        <w:ind w:left="220"/>
        <w:rPr>
          <w:rFonts w:ascii="Arial Narrow" w:hAnsi="Arial Narrow"/>
          <w:b/>
        </w:rPr>
      </w:pPr>
      <w:r w:rsidRPr="00DB5D84">
        <w:rPr>
          <w:rFonts w:ascii="Arial Narrow" w:hAnsi="Arial Narrow"/>
          <w:b/>
          <w:w w:val="120"/>
        </w:rPr>
        <w:t>Professional Competence and Due Care</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render at all times high standards of service, exercise due diligence, ensure proper care and exercise independent professional judgment.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carry out professional services in accordance with the relevant technical and professional standards that may be specified from time to time.</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continuously maintain professional knowledge and skill to provide competent professional service based on up-to-date developments in  practice,  prevailing  regulations / guidelines and techniques.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carry out any instruction of the client insofar as they are in compatible with the requirements of integrity, objectivity and independence.</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clearly state to his client the services that he would be competent to provide and the services for which he would be relying on other valuers or professionals or for which the client can have a separate arrangement with other valuers.</w:t>
      </w:r>
    </w:p>
    <w:p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rsidR="00BF2F60" w:rsidRPr="00DB5D84" w:rsidRDefault="00BF2F60" w:rsidP="00BF2F60">
      <w:pPr>
        <w:pStyle w:val="BodyText"/>
        <w:spacing w:before="198"/>
        <w:jc w:val="both"/>
        <w:rPr>
          <w:rFonts w:ascii="Arial Narrow" w:hAnsi="Arial Narrow"/>
          <w:b/>
        </w:rPr>
      </w:pPr>
      <w:r w:rsidRPr="00DB5D84">
        <w:rPr>
          <w:rFonts w:ascii="Arial Narrow" w:hAnsi="Arial Narrow"/>
          <w:b/>
          <w:w w:val="120"/>
        </w:rPr>
        <w:lastRenderedPageBreak/>
        <w:t>Independence and Disclosure of Interest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take up an assignment if he/it or any of his/its relatives or associates is not independent in terms of association to the company.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complete independence in his/its professional relationships and shall conduct the valuation independent of external influences.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wherever necessary disclose to the clients, possible sources  of  conflicts  of duties and interests, while providing unbiased services.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indulge in "mandate snatching" or offering "convenience valuations" in order to cater to a company or client's needs.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As an independent valuer, the valuer shall not charge success fee (Success fees may be defined as a compensation / incentive paid to any third party for successful closure of transaction. In this case, approval of credit proposals).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any fairness opinion or independent expert opinion submitted by a valuer, if there has been a prior engagement in an unconnected transaction, the valuer  shall  declare  the  association with the company during the last five years.</w:t>
      </w:r>
    </w:p>
    <w:p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15"/>
        </w:rPr>
        <w:t>Confidentiality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15"/>
        </w:rPr>
        <w:t>Information Management</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BF2F60" w:rsidRPr="00DB5D84" w:rsidRDefault="00BF2F60" w:rsidP="00BF2F60">
      <w:pPr>
        <w:pStyle w:val="BodyText"/>
        <w:widowControl w:val="0"/>
        <w:autoSpaceDE w:val="0"/>
        <w:autoSpaceDN w:val="0"/>
        <w:spacing w:before="200"/>
        <w:jc w:val="both"/>
        <w:rPr>
          <w:rFonts w:ascii="Arial Narrow" w:hAnsi="Arial Narrow"/>
          <w:w w:val="105"/>
        </w:rPr>
      </w:pP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provide all information and records as may be required by the authority, the </w:t>
      </w:r>
      <w:r w:rsidRPr="00DB5D84">
        <w:rPr>
          <w:rFonts w:ascii="Arial Narrow" w:hAnsi="Arial Narrow"/>
          <w:w w:val="105"/>
        </w:rPr>
        <w:lastRenderedPageBreak/>
        <w:t>Tribunal, Appellate Tribunal, the registered valuers organisation with which he/it is registered, or any other statutory regulatory body.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Gifts and hospitality:</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or his / its relative shall not accept gifts or hospitality which undermines or affects his independence as a valuer.</w:t>
      </w:r>
    </w:p>
    <w:p w:rsidR="00BF2F60" w:rsidRPr="00DB5D84" w:rsidRDefault="00BF2F60" w:rsidP="00BF2F60">
      <w:pPr>
        <w:pStyle w:val="BodyText"/>
        <w:spacing w:before="200"/>
        <w:ind w:left="709"/>
        <w:jc w:val="both"/>
        <w:rPr>
          <w:rFonts w:ascii="Arial Narrow" w:hAnsi="Arial Narrow"/>
          <w:w w:val="105"/>
        </w:rPr>
      </w:pPr>
      <w:r w:rsidRPr="00DB5D84">
        <w:rPr>
          <w:rFonts w:ascii="Arial Narrow" w:hAnsi="Arial Narrow"/>
          <w:w w:val="105"/>
        </w:rPr>
        <w:t>Explanation, - For the purposes of this code the term 'relative' shall have the same meaning as defined in clause (77) of Section 2 of the Companies Act, 2013 (18 of 2013).</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Remuneration and Costs.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provide services for remuneration which is charged in a transparent manner, is a reasonable reflection of the work necessarily and properly undertaken, and is not inconsistent with the applicable rules.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accept any fees or charges other than those which are disclosed in a written contract with the person to whom he would be rendering service.</w:t>
      </w:r>
    </w:p>
    <w:p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20"/>
        </w:rPr>
        <w:t>Occupation, employability and restrictions.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accepting too many assignments, if he/it is unlikely to be able to devote adequate time to each of his/ its assignments.</w:t>
      </w:r>
    </w:p>
    <w:p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conduct business which in the opinion of the authority or the registered valuer organisation discredits the profession.</w:t>
      </w: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BodyText"/>
        <w:tabs>
          <w:tab w:val="left" w:pos="1020"/>
        </w:tabs>
        <w:jc w:val="center"/>
        <w:rPr>
          <w:rFonts w:ascii="Arial Narrow" w:hAnsi="Arial Narrow" w:cs="Tahoma"/>
          <w:i/>
          <w:sz w:val="22"/>
          <w:szCs w:val="22"/>
        </w:rPr>
      </w:pPr>
    </w:p>
    <w:p w:rsidR="00BF2F60" w:rsidRPr="00DB5D84" w:rsidRDefault="00BF2F60" w:rsidP="00BF2F60">
      <w:pPr>
        <w:pStyle w:val="Heading2"/>
        <w:spacing w:before="0" w:after="0"/>
        <w:rPr>
          <w:rFonts w:ascii="Arial Narrow" w:hAnsi="Arial Narrow"/>
          <w:i w:val="0"/>
          <w:iCs w:val="0"/>
          <w:sz w:val="22"/>
          <w:szCs w:val="22"/>
        </w:rPr>
      </w:pPr>
      <w:bookmarkStart w:id="6" w:name="_Hlk108104249"/>
      <w:r w:rsidRPr="00DB5D84">
        <w:rPr>
          <w:rFonts w:ascii="Arial Narrow" w:hAnsi="Arial Narrow" w:cs="Tahoma"/>
          <w:i w:val="0"/>
          <w:iCs w:val="0"/>
          <w:sz w:val="22"/>
          <w:szCs w:val="22"/>
        </w:rPr>
        <w:t>Manoj B. Chalikwar</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rsidR="00BF2F60" w:rsidRPr="00DB5D84" w:rsidRDefault="00BF2F60" w:rsidP="00BF2F60">
      <w:pPr>
        <w:pStyle w:val="BodyText"/>
        <w:rPr>
          <w:rFonts w:ascii="Arial Narrow" w:hAnsi="Arial Narrow" w:cs="Tahoma"/>
          <w:sz w:val="22"/>
          <w:szCs w:val="22"/>
        </w:rPr>
      </w:pPr>
      <w:r w:rsidRPr="00DB5D84">
        <w:rPr>
          <w:rFonts w:ascii="Arial Narrow" w:hAnsi="Arial Narrow" w:cs="Tahoma"/>
          <w:sz w:val="22"/>
          <w:szCs w:val="22"/>
        </w:rPr>
        <w:t>Reg. No. CAT-I-F-1763</w:t>
      </w:r>
    </w:p>
    <w:bookmarkEnd w:id="6"/>
    <w:p w:rsidR="00BF2F60" w:rsidRPr="00DB5D84" w:rsidRDefault="00BF2F60" w:rsidP="00BF2F60">
      <w:pPr>
        <w:rPr>
          <w:rFonts w:ascii="Arial Narrow" w:hAnsi="Arial Narrow" w:cs="Tahoma"/>
          <w:sz w:val="22"/>
          <w:szCs w:val="22"/>
        </w:rPr>
      </w:pPr>
    </w:p>
    <w:p w:rsidR="00421871" w:rsidRDefault="00421871"/>
    <w:sectPr w:rsidR="00421871" w:rsidSect="00D945A3">
      <w:headerReference w:type="default" r:id="rId26"/>
      <w:pgSz w:w="11909" w:h="16834" w:code="9"/>
      <w:pgMar w:top="1440" w:right="1440" w:bottom="1440" w:left="1440" w:header="1584" w:footer="144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alibri">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EYInterstate">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gency FB">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2FD" w:rsidRDefault="00361E7F">
    <w:pP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Valuation Report Prepared For PNB/MID Corporate Centre/</w:t>
    </w:r>
    <w:r>
      <w:rPr>
        <w:rFonts w:ascii="Arial Narrow" w:hAnsi="Arial Narrow" w:cs="Arial"/>
        <w:sz w:val="16"/>
        <w:szCs w:val="16"/>
      </w:rPr>
      <w:t>M/s Allwin Industries</w:t>
    </w:r>
    <w:r>
      <w:rPr>
        <w:rFonts w:ascii="Arial Narrow" w:hAnsi="Arial Narrow" w:cs="Arial"/>
        <w:sz w:val="16"/>
        <w:szCs w:val="16"/>
      </w:rPr>
      <w:t xml:space="preserve"> (</w:t>
    </w:r>
    <w:r w:rsidRPr="00B75053">
      <w:rPr>
        <w:rFonts w:ascii="Arial Narrow" w:hAnsi="Arial Narrow" w:cs="DejaVuSansCondensed"/>
        <w:sz w:val="16"/>
        <w:szCs w:val="16"/>
      </w:rPr>
      <w:t>002578/2301767</w:t>
    </w:r>
    <w:r>
      <w:rPr>
        <w:rFonts w:ascii="Arial Narrow" w:hAnsi="Arial Narrow"/>
        <w:sz w:val="16"/>
        <w:szCs w:val="16"/>
      </w:rPr>
      <w:t xml:space="preserve">)                          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Pr>
        <w:rFonts w:ascii="Arial Narrow" w:hAnsi="Arial Narrow"/>
        <w:noProof/>
        <w:sz w:val="16"/>
        <w:szCs w:val="16"/>
      </w:rPr>
      <w:t>19</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Pr>
        <w:rFonts w:ascii="Arial Narrow" w:hAnsi="Arial Narrow"/>
        <w:noProof/>
        <w:sz w:val="16"/>
        <w:szCs w:val="16"/>
      </w:rPr>
      <w:t>25</w:t>
    </w:r>
    <w:r>
      <w:rPr>
        <w:rFonts w:ascii="Arial Narrow" w:hAnsi="Arial Narrow"/>
        <w:sz w:val="16"/>
        <w:szCs w:val="16"/>
      </w:rPr>
      <w:fldChar w:fldCharType="end"/>
    </w:r>
  </w:p>
  <w:p w:rsidR="003C32FD" w:rsidRDefault="00361E7F">
    <w:pPr>
      <w:pStyle w:val="Header"/>
      <w:tabs>
        <w:tab w:val="clear" w:pos="4320"/>
        <w:tab w:val="clear" w:pos="8640"/>
        <w:tab w:val="left" w:pos="3885"/>
      </w:tabs>
      <w:rPr>
        <w:rFonts w:ascii="Agency FB" w:hAnsi="Agency F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BC02E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14E55"/>
    <w:multiLevelType w:val="hybridMultilevel"/>
    <w:tmpl w:val="86E0B74E"/>
    <w:lvl w:ilvl="0" w:tplc="107E1A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5A5142"/>
    <w:multiLevelType w:val="hybridMultilevel"/>
    <w:tmpl w:val="92EE52FC"/>
    <w:lvl w:ilvl="0" w:tplc="113EDACC">
      <w:start w:val="1"/>
      <w:numFmt w:val="lowerRoman"/>
      <w:lvlText w:val="%1."/>
      <w:lvlJc w:val="lef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362411"/>
    <w:multiLevelType w:val="hybridMultilevel"/>
    <w:tmpl w:val="E3304AFC"/>
    <w:lvl w:ilvl="0" w:tplc="28440302">
      <w:start w:val="1"/>
      <w:numFmt w:val="upperRoman"/>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9E43F3"/>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D2140E"/>
    <w:multiLevelType w:val="hybridMultilevel"/>
    <w:tmpl w:val="B69CF3AC"/>
    <w:lvl w:ilvl="0" w:tplc="C4B019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055072"/>
    <w:multiLevelType w:val="hybridMultilevel"/>
    <w:tmpl w:val="BACCA892"/>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9" w15:restartNumberingAfterBreak="0">
    <w:nsid w:val="14907CD0"/>
    <w:multiLevelType w:val="hybridMultilevel"/>
    <w:tmpl w:val="EC2E49B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094499"/>
    <w:multiLevelType w:val="hybridMultilevel"/>
    <w:tmpl w:val="E91ECB78"/>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1938D0"/>
    <w:multiLevelType w:val="hybridMultilevel"/>
    <w:tmpl w:val="4B042916"/>
    <w:lvl w:ilvl="0" w:tplc="BA7217A4">
      <w:start w:val="1"/>
      <w:numFmt w:val="decimal"/>
      <w:lvlText w:val="%1."/>
      <w:lvlJc w:val="left"/>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BAD6EE9"/>
    <w:multiLevelType w:val="hybridMultilevel"/>
    <w:tmpl w:val="A8D44B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E25531"/>
    <w:multiLevelType w:val="hybridMultilevel"/>
    <w:tmpl w:val="BC5CCF86"/>
    <w:lvl w:ilvl="0" w:tplc="A7EA6DD4">
      <w:start w:val="1"/>
      <w:numFmt w:val="decimal"/>
      <w:lvlText w:val="%1."/>
      <w:lvlJc w:val="center"/>
      <w:pPr>
        <w:ind w:left="644" w:hanging="36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1C203D03"/>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8D7FDA"/>
    <w:multiLevelType w:val="hybridMultilevel"/>
    <w:tmpl w:val="409E4266"/>
    <w:lvl w:ilvl="0" w:tplc="598EFBB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7B243C"/>
    <w:multiLevelType w:val="hybridMultilevel"/>
    <w:tmpl w:val="8D9AB800"/>
    <w:lvl w:ilvl="0" w:tplc="2DD4872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C6165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A4725AC"/>
    <w:multiLevelType w:val="hybridMultilevel"/>
    <w:tmpl w:val="E314054A"/>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19" w15:restartNumberingAfterBreak="0">
    <w:nsid w:val="2EAC3CD8"/>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6372BF7"/>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8E2C04"/>
    <w:multiLevelType w:val="hybridMultilevel"/>
    <w:tmpl w:val="C27497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73F17DC"/>
    <w:multiLevelType w:val="hybridMultilevel"/>
    <w:tmpl w:val="549C4DBE"/>
    <w:lvl w:ilvl="0" w:tplc="F3F6ADA6">
      <w:start w:val="2"/>
      <w:numFmt w:val="upperLetter"/>
      <w:lvlText w:val="%1)"/>
      <w:lvlJc w:val="left"/>
      <w:pPr>
        <w:ind w:left="720" w:hanging="360"/>
      </w:pPr>
      <w:rPr>
        <w:rFonts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7A14B71"/>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B2E05C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0437D3A"/>
    <w:multiLevelType w:val="hybridMultilevel"/>
    <w:tmpl w:val="E0523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35E1E0C"/>
    <w:multiLevelType w:val="hybridMultilevel"/>
    <w:tmpl w:val="92381572"/>
    <w:lvl w:ilvl="0" w:tplc="2D709976">
      <w:start w:val="1"/>
      <w:numFmt w:val="upperLetter"/>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67487B"/>
    <w:multiLevelType w:val="hybridMultilevel"/>
    <w:tmpl w:val="8784407C"/>
    <w:lvl w:ilvl="0" w:tplc="85A0B5A8">
      <w:start w:val="1"/>
      <w:numFmt w:val="upperLetter"/>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BE265BF"/>
    <w:multiLevelType w:val="hybridMultilevel"/>
    <w:tmpl w:val="94FABE42"/>
    <w:lvl w:ilvl="0" w:tplc="63A08930">
      <w:start w:val="1"/>
      <w:numFmt w:val="decimal"/>
      <w:lvlText w:val="%1)"/>
      <w:lvlJc w:val="left"/>
      <w:pPr>
        <w:ind w:left="720" w:hanging="360"/>
      </w:pPr>
      <w:rPr>
        <w:rFonts w:cs="IHGLOA+MonotypeCorsiv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D306D9D"/>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D556BEC"/>
    <w:multiLevelType w:val="hybridMultilevel"/>
    <w:tmpl w:val="232825F0"/>
    <w:lvl w:ilvl="0" w:tplc="40090017">
      <w:start w:val="1"/>
      <w:numFmt w:val="lowerLetter"/>
      <w:lvlText w:val="%1)"/>
      <w:lvlJc w:val="left"/>
      <w:pPr>
        <w:ind w:left="563"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001704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89509A1"/>
    <w:multiLevelType w:val="hybridMultilevel"/>
    <w:tmpl w:val="70504B1E"/>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C1A1A8A"/>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C3C2EFC"/>
    <w:multiLevelType w:val="hybridMultilevel"/>
    <w:tmpl w:val="6E9275E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D752DE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05316F7"/>
    <w:multiLevelType w:val="hybridMultilevel"/>
    <w:tmpl w:val="EDA090F6"/>
    <w:lvl w:ilvl="0" w:tplc="931AAEE0">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65146E7F"/>
    <w:multiLevelType w:val="hybridMultilevel"/>
    <w:tmpl w:val="2AEAC9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667A20"/>
    <w:multiLevelType w:val="hybridMultilevel"/>
    <w:tmpl w:val="DE1A23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8DD26C4"/>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5B24B4"/>
    <w:multiLevelType w:val="hybridMultilevel"/>
    <w:tmpl w:val="B69CF3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DA3C02"/>
    <w:multiLevelType w:val="hybridMultilevel"/>
    <w:tmpl w:val="BA0A91C0"/>
    <w:lvl w:ilvl="0" w:tplc="D45C708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3" w15:restartNumberingAfterBreak="0">
    <w:nsid w:val="74897828"/>
    <w:multiLevelType w:val="hybridMultilevel"/>
    <w:tmpl w:val="93022AA0"/>
    <w:lvl w:ilvl="0" w:tplc="1F86DBD2">
      <w:start w:val="1"/>
      <w:numFmt w:val="decimal"/>
      <w:lvlText w:val="%1)"/>
      <w:lvlJc w:val="left"/>
      <w:pPr>
        <w:ind w:left="720" w:hanging="360"/>
      </w:pPr>
      <w:rPr>
        <w:rFonts w:cs="IHGLOA+MonotypeCorsiva"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64E5D30"/>
    <w:multiLevelType w:val="hybridMultilevel"/>
    <w:tmpl w:val="4C98FA9E"/>
    <w:lvl w:ilvl="0" w:tplc="287EF4AA">
      <w:start w:val="1"/>
      <w:numFmt w:val="lowerLetter"/>
      <w:lvlText w:val="%1."/>
      <w:lvlJc w:val="left"/>
      <w:pPr>
        <w:ind w:left="940" w:hanging="720"/>
      </w:pPr>
      <w:rPr>
        <w:rFonts w:ascii="Arial Narrow" w:eastAsia="Times New Roman" w:hAnsi="Arial Narrow" w:cs="Times New Roman" w:hint="default"/>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5" w15:restartNumberingAfterBreak="0">
    <w:nsid w:val="7F244EB5"/>
    <w:multiLevelType w:val="hybridMultilevel"/>
    <w:tmpl w:val="419A045A"/>
    <w:lvl w:ilvl="0" w:tplc="50449AFA">
      <w:start w:val="1"/>
      <w:numFmt w:val="decimal"/>
      <w:lvlText w:val="%1)"/>
      <w:lvlJc w:val="left"/>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6"/>
  </w:num>
  <w:num w:numId="3">
    <w:abstractNumId w:val="0"/>
  </w:num>
  <w:num w:numId="4">
    <w:abstractNumId w:val="14"/>
  </w:num>
  <w:num w:numId="5">
    <w:abstractNumId w:val="3"/>
  </w:num>
  <w:num w:numId="6">
    <w:abstractNumId w:val="13"/>
  </w:num>
  <w:num w:numId="7">
    <w:abstractNumId w:val="24"/>
  </w:num>
  <w:num w:numId="8">
    <w:abstractNumId w:val="17"/>
  </w:num>
  <w:num w:numId="9">
    <w:abstractNumId w:val="35"/>
  </w:num>
  <w:num w:numId="10">
    <w:abstractNumId w:val="19"/>
  </w:num>
  <w:num w:numId="11">
    <w:abstractNumId w:val="34"/>
  </w:num>
  <w:num w:numId="12">
    <w:abstractNumId w:val="31"/>
  </w:num>
  <w:num w:numId="13">
    <w:abstractNumId w:val="33"/>
  </w:num>
  <w:num w:numId="14">
    <w:abstractNumId w:val="15"/>
  </w:num>
  <w:num w:numId="15">
    <w:abstractNumId w:val="4"/>
  </w:num>
  <w:num w:numId="16">
    <w:abstractNumId w:val="23"/>
  </w:num>
  <w:num w:numId="17">
    <w:abstractNumId w:val="39"/>
  </w:num>
  <w:num w:numId="18">
    <w:abstractNumId w:val="29"/>
  </w:num>
  <w:num w:numId="19">
    <w:abstractNumId w:val="20"/>
  </w:num>
  <w:num w:numId="20">
    <w:abstractNumId w:val="9"/>
  </w:num>
  <w:num w:numId="21">
    <w:abstractNumId w:val="42"/>
  </w:num>
  <w:num w:numId="22">
    <w:abstractNumId w:val="41"/>
  </w:num>
  <w:num w:numId="23">
    <w:abstractNumId w:val="44"/>
  </w:num>
  <w:num w:numId="24">
    <w:abstractNumId w:val="6"/>
  </w:num>
  <w:num w:numId="25">
    <w:abstractNumId w:val="7"/>
  </w:num>
  <w:num w:numId="26">
    <w:abstractNumId w:val="12"/>
  </w:num>
  <w:num w:numId="27">
    <w:abstractNumId w:val="37"/>
  </w:num>
  <w:num w:numId="28">
    <w:abstractNumId w:val="27"/>
  </w:num>
  <w:num w:numId="29">
    <w:abstractNumId w:val="22"/>
  </w:num>
  <w:num w:numId="30">
    <w:abstractNumId w:val="1"/>
  </w:num>
  <w:num w:numId="31">
    <w:abstractNumId w:val="8"/>
  </w:num>
  <w:num w:numId="32">
    <w:abstractNumId w:val="30"/>
  </w:num>
  <w:num w:numId="33">
    <w:abstractNumId w:val="5"/>
  </w:num>
  <w:num w:numId="34">
    <w:abstractNumId w:val="40"/>
  </w:num>
  <w:num w:numId="35">
    <w:abstractNumId w:val="11"/>
  </w:num>
  <w:num w:numId="36">
    <w:abstractNumId w:val="43"/>
  </w:num>
  <w:num w:numId="37">
    <w:abstractNumId w:val="32"/>
  </w:num>
  <w:num w:numId="38">
    <w:abstractNumId w:val="45"/>
  </w:num>
  <w:num w:numId="39">
    <w:abstractNumId w:val="10"/>
  </w:num>
  <w:num w:numId="40">
    <w:abstractNumId w:val="26"/>
  </w:num>
  <w:num w:numId="41">
    <w:abstractNumId w:val="38"/>
  </w:num>
  <w:num w:numId="42">
    <w:abstractNumId w:val="25"/>
  </w:num>
  <w:num w:numId="43">
    <w:abstractNumId w:val="28"/>
  </w:num>
  <w:num w:numId="44">
    <w:abstractNumId w:val="16"/>
  </w:num>
  <w:num w:numId="45">
    <w:abstractNumId w:val="18"/>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647"/>
    <w:rsid w:val="000224C6"/>
    <w:rsid w:val="00033A8F"/>
    <w:rsid w:val="00044D3A"/>
    <w:rsid w:val="0004651D"/>
    <w:rsid w:val="000562C9"/>
    <w:rsid w:val="00085C7C"/>
    <w:rsid w:val="00175876"/>
    <w:rsid w:val="001B6647"/>
    <w:rsid w:val="001F5453"/>
    <w:rsid w:val="00221ABE"/>
    <w:rsid w:val="00265657"/>
    <w:rsid w:val="002D2B16"/>
    <w:rsid w:val="00301FDC"/>
    <w:rsid w:val="00316CB2"/>
    <w:rsid w:val="00327D90"/>
    <w:rsid w:val="003553A6"/>
    <w:rsid w:val="00361E7F"/>
    <w:rsid w:val="00394E27"/>
    <w:rsid w:val="003B2572"/>
    <w:rsid w:val="003C55CA"/>
    <w:rsid w:val="00421871"/>
    <w:rsid w:val="0043335F"/>
    <w:rsid w:val="00464948"/>
    <w:rsid w:val="004B748A"/>
    <w:rsid w:val="004C716D"/>
    <w:rsid w:val="004F7714"/>
    <w:rsid w:val="0052705E"/>
    <w:rsid w:val="0055641F"/>
    <w:rsid w:val="005839C4"/>
    <w:rsid w:val="005A76A0"/>
    <w:rsid w:val="005E385C"/>
    <w:rsid w:val="0062669D"/>
    <w:rsid w:val="00657405"/>
    <w:rsid w:val="00675549"/>
    <w:rsid w:val="00687607"/>
    <w:rsid w:val="006F6170"/>
    <w:rsid w:val="007567C3"/>
    <w:rsid w:val="007E1EAD"/>
    <w:rsid w:val="007E725C"/>
    <w:rsid w:val="008165CC"/>
    <w:rsid w:val="00834F0E"/>
    <w:rsid w:val="00851484"/>
    <w:rsid w:val="0089323A"/>
    <w:rsid w:val="008B0308"/>
    <w:rsid w:val="008C72F0"/>
    <w:rsid w:val="008D053B"/>
    <w:rsid w:val="00977124"/>
    <w:rsid w:val="00A2373C"/>
    <w:rsid w:val="00A43804"/>
    <w:rsid w:val="00A66AA4"/>
    <w:rsid w:val="00BD3DC1"/>
    <w:rsid w:val="00BF159C"/>
    <w:rsid w:val="00BF2F60"/>
    <w:rsid w:val="00C430AC"/>
    <w:rsid w:val="00C96E9E"/>
    <w:rsid w:val="00CC7418"/>
    <w:rsid w:val="00CD6022"/>
    <w:rsid w:val="00CF3FBF"/>
    <w:rsid w:val="00D34287"/>
    <w:rsid w:val="00DD2772"/>
    <w:rsid w:val="00E1570F"/>
    <w:rsid w:val="00EE0FCD"/>
    <w:rsid w:val="00F94739"/>
    <w:rsid w:val="00FF0D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C7F66"/>
  <w15:chartTrackingRefBased/>
  <w15:docId w15:val="{7380943C-E0DF-49AA-800F-6559F31C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F60"/>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BF2F60"/>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F2F6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F2F6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F2F60"/>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F2F6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F60"/>
    <w:rPr>
      <w:rFonts w:ascii="CG Omega" w:eastAsia="Batang" w:hAnsi="CG Omega" w:cs="Times New Roman"/>
      <w:sz w:val="28"/>
      <w:szCs w:val="28"/>
      <w:lang w:val="x-none" w:eastAsia="x-none" w:bidi="ar-SA"/>
    </w:rPr>
  </w:style>
  <w:style w:type="character" w:customStyle="1" w:styleId="Heading2Char">
    <w:name w:val="Heading 2 Char"/>
    <w:basedOn w:val="DefaultParagraphFont"/>
    <w:link w:val="Heading2"/>
    <w:uiPriority w:val="9"/>
    <w:rsid w:val="00BF2F60"/>
    <w:rPr>
      <w:rFonts w:ascii="Cambria" w:eastAsia="Times New Roman" w:hAnsi="Cambria" w:cs="Times New Roman"/>
      <w:b/>
      <w:bCs/>
      <w:i/>
      <w:iCs/>
      <w:sz w:val="28"/>
      <w:szCs w:val="28"/>
      <w:lang w:val="x-none" w:eastAsia="x-none" w:bidi="ar-SA"/>
    </w:rPr>
  </w:style>
  <w:style w:type="character" w:customStyle="1" w:styleId="Heading3Char">
    <w:name w:val="Heading 3 Char"/>
    <w:basedOn w:val="DefaultParagraphFont"/>
    <w:link w:val="Heading3"/>
    <w:uiPriority w:val="9"/>
    <w:rsid w:val="00BF2F60"/>
    <w:rPr>
      <w:rFonts w:ascii="Cambria" w:eastAsia="Times New Roman" w:hAnsi="Cambria" w:cs="Times New Roman"/>
      <w:b/>
      <w:bCs/>
      <w:sz w:val="26"/>
      <w:szCs w:val="26"/>
      <w:lang w:val="x-none" w:eastAsia="x-none" w:bidi="ar-SA"/>
    </w:rPr>
  </w:style>
  <w:style w:type="character" w:customStyle="1" w:styleId="Heading4Char">
    <w:name w:val="Heading 4 Char"/>
    <w:basedOn w:val="DefaultParagraphFont"/>
    <w:link w:val="Heading4"/>
    <w:rsid w:val="00BF2F60"/>
    <w:rPr>
      <w:rFonts w:ascii="Calibri" w:eastAsia="Times New Roman" w:hAnsi="Calibri" w:cs="Times New Roman"/>
      <w:b/>
      <w:bCs/>
      <w:sz w:val="28"/>
      <w:szCs w:val="28"/>
      <w:lang w:val="x-none" w:eastAsia="x-none" w:bidi="ar-SA"/>
    </w:rPr>
  </w:style>
  <w:style w:type="character" w:customStyle="1" w:styleId="Heading5Char">
    <w:name w:val="Heading 5 Char"/>
    <w:basedOn w:val="DefaultParagraphFont"/>
    <w:link w:val="Heading5"/>
    <w:uiPriority w:val="9"/>
    <w:semiHidden/>
    <w:rsid w:val="00BF2F60"/>
    <w:rPr>
      <w:rFonts w:ascii="Calibri" w:eastAsia="Times New Roman" w:hAnsi="Calibri" w:cs="Times New Roman"/>
      <w:b/>
      <w:bCs/>
      <w:i/>
      <w:iCs/>
      <w:sz w:val="26"/>
      <w:szCs w:val="26"/>
      <w:lang w:val="x-none" w:eastAsia="x-none" w:bidi="ar-SA"/>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F2F60"/>
    <w:rPr>
      <w:rFonts w:ascii="Verdana" w:hAnsi="Verdana"/>
      <w:szCs w:val="20"/>
      <w:lang w:val="x-none" w:eastAsia="x-none"/>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basedOn w:val="DefaultParagraphFont"/>
    <w:link w:val="BodyText"/>
    <w:rsid w:val="00BF2F60"/>
    <w:rPr>
      <w:rFonts w:ascii="Verdana" w:eastAsia="Times New Roman" w:hAnsi="Verdana" w:cs="Times New Roman"/>
      <w:sz w:val="24"/>
      <w:lang w:val="x-none" w:eastAsia="x-none" w:bidi="ar-SA"/>
    </w:rPr>
  </w:style>
  <w:style w:type="paragraph" w:styleId="BodyText3">
    <w:name w:val="Body Text 3"/>
    <w:basedOn w:val="Normal"/>
    <w:link w:val="BodyText3Char"/>
    <w:uiPriority w:val="99"/>
    <w:semiHidden/>
    <w:rsid w:val="00BF2F60"/>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F2F60"/>
    <w:rPr>
      <w:rFonts w:ascii="Verdana" w:eastAsia="Times New Roman" w:hAnsi="Verdana" w:cs="Times New Roman"/>
      <w:sz w:val="24"/>
      <w:lang w:val="x-none" w:eastAsia="x-none" w:bidi="ar-SA"/>
    </w:rPr>
  </w:style>
  <w:style w:type="paragraph" w:styleId="BodyText2">
    <w:name w:val="Body Text 2"/>
    <w:basedOn w:val="Normal"/>
    <w:link w:val="BodyText2Char"/>
    <w:unhideWhenUsed/>
    <w:rsid w:val="00BF2F60"/>
    <w:pPr>
      <w:spacing w:after="120" w:line="480" w:lineRule="auto"/>
    </w:pPr>
    <w:rPr>
      <w:lang w:val="x-none" w:eastAsia="x-none"/>
    </w:rPr>
  </w:style>
  <w:style w:type="character" w:customStyle="1" w:styleId="BodyText2Char">
    <w:name w:val="Body Text 2 Char"/>
    <w:basedOn w:val="DefaultParagraphFont"/>
    <w:link w:val="BodyText2"/>
    <w:rsid w:val="00BF2F60"/>
    <w:rPr>
      <w:rFonts w:ascii="Times New Roman" w:eastAsia="Times New Roman" w:hAnsi="Times New Roman" w:cs="Times New Roman"/>
      <w:sz w:val="24"/>
      <w:szCs w:val="24"/>
      <w:lang w:val="x-none" w:eastAsia="x-none" w:bidi="ar-SA"/>
    </w:rPr>
  </w:style>
  <w:style w:type="paragraph" w:styleId="BodyTextIndent">
    <w:name w:val="Body Text Indent"/>
    <w:basedOn w:val="Normal"/>
    <w:link w:val="BodyTextIndentChar"/>
    <w:unhideWhenUsed/>
    <w:rsid w:val="00BF2F60"/>
    <w:pPr>
      <w:spacing w:after="120"/>
      <w:ind w:left="360"/>
    </w:pPr>
    <w:rPr>
      <w:lang w:val="x-none" w:eastAsia="x-none"/>
    </w:rPr>
  </w:style>
  <w:style w:type="character" w:customStyle="1" w:styleId="BodyTextIndentChar">
    <w:name w:val="Body Text Indent Char"/>
    <w:basedOn w:val="DefaultParagraphFont"/>
    <w:link w:val="BodyTextIndent"/>
    <w:rsid w:val="00BF2F60"/>
    <w:rPr>
      <w:rFonts w:ascii="Times New Roman" w:eastAsia="Times New Roman" w:hAnsi="Times New Roman" w:cs="Times New Roman"/>
      <w:sz w:val="24"/>
      <w:szCs w:val="24"/>
      <w:lang w:val="x-none" w:eastAsia="x-none" w:bidi="ar-SA"/>
    </w:rPr>
  </w:style>
  <w:style w:type="paragraph" w:styleId="Header">
    <w:name w:val="header"/>
    <w:basedOn w:val="Normal"/>
    <w:link w:val="HeaderChar"/>
    <w:uiPriority w:val="99"/>
    <w:rsid w:val="00BF2F60"/>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F2F60"/>
    <w:rPr>
      <w:rFonts w:ascii="Times New Roman" w:eastAsia="Times New Roman" w:hAnsi="Times New Roman" w:cs="Times New Roman"/>
      <w:sz w:val="24"/>
      <w:szCs w:val="24"/>
      <w:lang w:val="x-none" w:eastAsia="x-none" w:bidi="ar-SA"/>
    </w:rPr>
  </w:style>
  <w:style w:type="table" w:styleId="TableGrid">
    <w:name w:val="Table Grid"/>
    <w:basedOn w:val="TableNormal"/>
    <w:uiPriority w:val="59"/>
    <w:rsid w:val="00BF2F60"/>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F2F6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F2F60"/>
    <w:rPr>
      <w:rFonts w:ascii="Times New Roman" w:eastAsia="Times New Roman" w:hAnsi="Times New Roman" w:cs="Times New Roman"/>
      <w:sz w:val="24"/>
      <w:szCs w:val="24"/>
      <w:lang w:val="x-none" w:eastAsia="x-none" w:bidi="ar-SA"/>
    </w:rPr>
  </w:style>
  <w:style w:type="paragraph" w:styleId="BalloonText">
    <w:name w:val="Balloon Text"/>
    <w:basedOn w:val="Normal"/>
    <w:link w:val="BalloonTextChar"/>
    <w:uiPriority w:val="99"/>
    <w:semiHidden/>
    <w:unhideWhenUsed/>
    <w:rsid w:val="00BF2F60"/>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F2F60"/>
    <w:rPr>
      <w:rFonts w:ascii="Tahoma" w:eastAsia="Times New Roman" w:hAnsi="Tahoma" w:cs="Times New Roman"/>
      <w:sz w:val="16"/>
      <w:szCs w:val="16"/>
      <w:lang w:val="x-none" w:eastAsia="x-none" w:bidi="ar-SA"/>
    </w:rPr>
  </w:style>
  <w:style w:type="paragraph" w:styleId="ListParagraph">
    <w:name w:val="List Paragraph"/>
    <w:basedOn w:val="Normal"/>
    <w:uiPriority w:val="34"/>
    <w:qFormat/>
    <w:rsid w:val="00BF2F60"/>
    <w:pPr>
      <w:ind w:left="720"/>
    </w:pPr>
  </w:style>
  <w:style w:type="paragraph" w:styleId="NoSpacing">
    <w:name w:val="No Spacing"/>
    <w:uiPriority w:val="1"/>
    <w:qFormat/>
    <w:rsid w:val="00BF2F60"/>
    <w:pPr>
      <w:spacing w:after="0" w:line="240" w:lineRule="auto"/>
    </w:pPr>
    <w:rPr>
      <w:rFonts w:ascii="Times New Roman" w:eastAsia="Times New Roman" w:hAnsi="Times New Roman" w:cs="Times New Roman"/>
      <w:sz w:val="24"/>
      <w:szCs w:val="24"/>
      <w:lang w:bidi="ar-SA"/>
    </w:rPr>
  </w:style>
  <w:style w:type="paragraph" w:customStyle="1" w:styleId="Default">
    <w:name w:val="Default"/>
    <w:rsid w:val="00BF2F60"/>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bidi="ar-SA"/>
    </w:rPr>
  </w:style>
  <w:style w:type="character" w:styleId="Hyperlink">
    <w:name w:val="Hyperlink"/>
    <w:uiPriority w:val="99"/>
    <w:unhideWhenUsed/>
    <w:rsid w:val="00BF2F60"/>
    <w:rPr>
      <w:color w:val="0000FF"/>
      <w:u w:val="single"/>
    </w:rPr>
  </w:style>
  <w:style w:type="paragraph" w:styleId="ListBullet">
    <w:name w:val="List Bullet"/>
    <w:basedOn w:val="Normal"/>
    <w:uiPriority w:val="99"/>
    <w:unhideWhenUsed/>
    <w:rsid w:val="00BF2F60"/>
    <w:pPr>
      <w:numPr>
        <w:numId w:val="3"/>
      </w:numPr>
      <w:contextualSpacing/>
    </w:pPr>
  </w:style>
  <w:style w:type="table" w:styleId="LightGrid-Accent1">
    <w:name w:val="Light Grid Accent 1"/>
    <w:basedOn w:val="TableNormal"/>
    <w:uiPriority w:val="62"/>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BF2F60"/>
    <w:rPr>
      <w:color w:val="800080"/>
      <w:u w:val="single"/>
    </w:rPr>
  </w:style>
  <w:style w:type="paragraph" w:customStyle="1" w:styleId="font5">
    <w:name w:val="font5"/>
    <w:basedOn w:val="Normal"/>
    <w:rsid w:val="00BF2F60"/>
    <w:pPr>
      <w:spacing w:before="100" w:beforeAutospacing="1" w:after="100" w:afterAutospacing="1"/>
    </w:pPr>
    <w:rPr>
      <w:sz w:val="22"/>
      <w:szCs w:val="22"/>
      <w:lang w:val="en-IN" w:eastAsia="en-IN"/>
    </w:rPr>
  </w:style>
  <w:style w:type="paragraph" w:customStyle="1" w:styleId="font6">
    <w:name w:val="font6"/>
    <w:basedOn w:val="Normal"/>
    <w:rsid w:val="00BF2F60"/>
    <w:pPr>
      <w:spacing w:before="100" w:beforeAutospacing="1" w:after="100" w:afterAutospacing="1"/>
    </w:pPr>
    <w:rPr>
      <w:b/>
      <w:bCs/>
      <w:sz w:val="22"/>
      <w:szCs w:val="22"/>
      <w:lang w:val="en-IN" w:eastAsia="en-IN"/>
    </w:rPr>
  </w:style>
  <w:style w:type="paragraph" w:customStyle="1" w:styleId="font7">
    <w:name w:val="font7"/>
    <w:basedOn w:val="Normal"/>
    <w:rsid w:val="00BF2F60"/>
    <w:pPr>
      <w:spacing w:before="100" w:beforeAutospacing="1" w:after="100" w:afterAutospacing="1"/>
    </w:pPr>
    <w:rPr>
      <w:b/>
      <w:bCs/>
      <w:color w:val="000000"/>
      <w:sz w:val="22"/>
      <w:szCs w:val="22"/>
      <w:lang w:val="en-IN" w:eastAsia="en-IN"/>
    </w:rPr>
  </w:style>
  <w:style w:type="paragraph" w:customStyle="1" w:styleId="font8">
    <w:name w:val="font8"/>
    <w:basedOn w:val="Normal"/>
    <w:rsid w:val="00BF2F60"/>
    <w:pPr>
      <w:spacing w:before="100" w:beforeAutospacing="1" w:after="100" w:afterAutospacing="1"/>
    </w:pPr>
    <w:rPr>
      <w:sz w:val="22"/>
      <w:szCs w:val="22"/>
      <w:lang w:val="en-IN" w:eastAsia="en-IN"/>
    </w:rPr>
  </w:style>
  <w:style w:type="paragraph" w:customStyle="1" w:styleId="xl1951">
    <w:name w:val="xl1951"/>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paragraph" w:customStyle="1" w:styleId="xl1952">
    <w:name w:val="xl1952"/>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u w:val="single"/>
      <w:lang w:val="en-IN" w:eastAsia="en-IN"/>
    </w:rPr>
  </w:style>
  <w:style w:type="paragraph" w:customStyle="1" w:styleId="xl1953">
    <w:name w:val="xl1953"/>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sz w:val="18"/>
      <w:szCs w:val="18"/>
      <w:lang w:val="en-IN" w:eastAsia="en-IN"/>
    </w:rPr>
  </w:style>
  <w:style w:type="paragraph" w:customStyle="1" w:styleId="xl1954">
    <w:name w:val="xl1954"/>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5">
    <w:name w:val="xl1955"/>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6">
    <w:name w:val="xl1956"/>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7">
    <w:name w:val="xl1957"/>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8">
    <w:name w:val="xl1958"/>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IN" w:eastAsia="en-IN"/>
    </w:rPr>
  </w:style>
  <w:style w:type="paragraph" w:customStyle="1" w:styleId="xl1959">
    <w:name w:val="xl1959"/>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table" w:styleId="MediumShading1-Accent1">
    <w:name w:val="Medium Shading 1 Accent 1"/>
    <w:basedOn w:val="TableNormal"/>
    <w:uiPriority w:val="63"/>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BF2F60"/>
    <w:pPr>
      <w:widowControl w:val="0"/>
      <w:autoSpaceDE w:val="0"/>
      <w:autoSpaceDN w:val="0"/>
      <w:ind w:left="105"/>
    </w:pPr>
    <w:rPr>
      <w:sz w:val="22"/>
      <w:szCs w:val="22"/>
    </w:rPr>
  </w:style>
  <w:style w:type="character" w:customStyle="1" w:styleId="sugarfield">
    <w:name w:val="sugar_field"/>
    <w:rsid w:val="00BF2F60"/>
  </w:style>
  <w:style w:type="character" w:customStyle="1" w:styleId="UnresolvedMention">
    <w:name w:val="Unresolved Mention"/>
    <w:uiPriority w:val="99"/>
    <w:semiHidden/>
    <w:unhideWhenUsed/>
    <w:rsid w:val="00BF2F60"/>
    <w:rPr>
      <w:color w:val="605E5C"/>
      <w:shd w:val="clear" w:color="auto" w:fill="E1DFDD"/>
    </w:rPr>
  </w:style>
  <w:style w:type="paragraph" w:styleId="NormalWeb">
    <w:name w:val="Normal (Web)"/>
    <w:basedOn w:val="Normal"/>
    <w:uiPriority w:val="99"/>
    <w:unhideWhenUsed/>
    <w:rsid w:val="00BF2F60"/>
    <w:pPr>
      <w:spacing w:before="100" w:beforeAutospacing="1" w:after="100" w:afterAutospacing="1"/>
    </w:pPr>
  </w:style>
  <w:style w:type="character" w:customStyle="1" w:styleId="dkeal">
    <w:name w:val="dkeal"/>
    <w:basedOn w:val="DefaultParagraphFont"/>
    <w:rsid w:val="00BF2F60"/>
  </w:style>
  <w:style w:type="character" w:customStyle="1" w:styleId="ek7iuc">
    <w:name w:val="ek7iuc"/>
    <w:basedOn w:val="DefaultParagraphFont"/>
    <w:rsid w:val="00BF2F60"/>
  </w:style>
  <w:style w:type="paragraph" w:styleId="Revision">
    <w:name w:val="Revision"/>
    <w:hidden/>
    <w:uiPriority w:val="99"/>
    <w:semiHidden/>
    <w:rsid w:val="00BF2F60"/>
    <w:pPr>
      <w:spacing w:after="0"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37758">
      <w:bodyDiv w:val="1"/>
      <w:marLeft w:val="0"/>
      <w:marRight w:val="0"/>
      <w:marTop w:val="0"/>
      <w:marBottom w:val="0"/>
      <w:divBdr>
        <w:top w:val="none" w:sz="0" w:space="0" w:color="auto"/>
        <w:left w:val="none" w:sz="0" w:space="0" w:color="auto"/>
        <w:bottom w:val="none" w:sz="0" w:space="0" w:color="auto"/>
        <w:right w:val="none" w:sz="0" w:space="0" w:color="auto"/>
      </w:divBdr>
    </w:div>
    <w:div w:id="19860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25</Pages>
  <Words>5969</Words>
  <Characters>34026</Characters>
  <Application>Microsoft Office Word</Application>
  <DocSecurity>0</DocSecurity>
  <Lines>283</Lines>
  <Paragraphs>79</Paragraphs>
  <ScaleCrop>false</ScaleCrop>
  <Company/>
  <LinksUpToDate>false</LinksUpToDate>
  <CharactersWithSpaces>39916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dc:creator>
  <cp:keywords/>
  <dc:description/>
  <cp:lastModifiedBy>Akshay</cp:lastModifiedBy>
  <cp:revision>65</cp:revision>
  <dcterms:created xsi:type="dcterms:W3CDTF">2023-11-16T08:33:00Z</dcterms:created>
  <dcterms:modified xsi:type="dcterms:W3CDTF">2023-11-16T08:59:00Z</dcterms:modified>
</cp:coreProperties>
</file>