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2384F1" w14:textId="747B71B4" w:rsidR="00E320F9" w:rsidRDefault="00B46719" w:rsidP="00B46719">
      <w:pPr>
        <w:tabs>
          <w:tab w:val="left" w:pos="2805"/>
        </w:tabs>
      </w:pPr>
      <w:r>
        <w:tab/>
      </w:r>
    </w:p>
    <w:p w14:paraId="4F9C756C" w14:textId="1B666296" w:rsidR="00E320F9" w:rsidRDefault="00A869B6" w:rsidP="00F2386B">
      <w:pPr>
        <w:ind w:right="-1440"/>
      </w:pPr>
      <w:r>
        <w:rPr>
          <w:noProof/>
          <w:lang w:eastAsia="en-IN"/>
        </w:rPr>
        <mc:AlternateContent>
          <mc:Choice Requires="wps">
            <w:drawing>
              <wp:anchor distT="0" distB="0" distL="114300" distR="114300" simplePos="0" relativeHeight="251743232" behindDoc="0" locked="0" layoutInCell="1" allowOverlap="1" wp14:anchorId="050657DA" wp14:editId="5F42A129">
                <wp:simplePos x="0" y="0"/>
                <wp:positionH relativeFrom="margin">
                  <wp:posOffset>-342900</wp:posOffset>
                </wp:positionH>
                <wp:positionV relativeFrom="paragraph">
                  <wp:posOffset>113030</wp:posOffset>
                </wp:positionV>
                <wp:extent cx="5915025" cy="1228725"/>
                <wp:effectExtent l="0" t="0" r="0" b="0"/>
                <wp:wrapNone/>
                <wp:docPr id="6" name="Text Box 6"/>
                <wp:cNvGraphicFramePr/>
                <a:graphic xmlns:a="http://schemas.openxmlformats.org/drawingml/2006/main">
                  <a:graphicData uri="http://schemas.microsoft.com/office/word/2010/wordprocessingShape">
                    <wps:wsp>
                      <wps:cNvSpPr txBox="1"/>
                      <wps:spPr>
                        <a:xfrm>
                          <a:off x="0" y="0"/>
                          <a:ext cx="5915025" cy="1228725"/>
                        </a:xfrm>
                        <a:prstGeom prst="rect">
                          <a:avLst/>
                        </a:prstGeom>
                        <a:noFill/>
                        <a:ln w="6350">
                          <a:noFill/>
                        </a:ln>
                      </wps:spPr>
                      <wps:txbx>
                        <w:txbxContent>
                          <w:p w14:paraId="53EE51E2" w14:textId="1E32BBA1" w:rsidR="00BC1A41" w:rsidRPr="00A869B6" w:rsidRDefault="00BC1A41" w:rsidP="001C008A">
                            <w:pPr>
                              <w:spacing w:line="276" w:lineRule="auto"/>
                              <w:rPr>
                                <w:rFonts w:ascii="Arial Narrow" w:hAnsi="Arial Narrow" w:cs="Arial"/>
                                <w:b/>
                                <w:bCs/>
                                <w:sz w:val="36"/>
                                <w:szCs w:val="36"/>
                              </w:rPr>
                            </w:pPr>
                            <w:r w:rsidRPr="00A869B6">
                              <w:rPr>
                                <w:rFonts w:ascii="Arial Narrow" w:hAnsi="Arial Narrow" w:cs="Tahoma"/>
                                <w:sz w:val="36"/>
                                <w:szCs w:val="36"/>
                              </w:rPr>
                              <w:t>Name of Owner:</w:t>
                            </w:r>
                            <w:r w:rsidRPr="00A869B6">
                              <w:rPr>
                                <w:rFonts w:ascii="Arial Narrow" w:hAnsi="Arial Narrow" w:cs="Arial"/>
                                <w:b/>
                                <w:bCs/>
                                <w:sz w:val="36"/>
                                <w:szCs w:val="36"/>
                              </w:rPr>
                              <w:t xml:space="preserve"> </w:t>
                            </w:r>
                            <w:r w:rsidR="00063690">
                              <w:rPr>
                                <w:rFonts w:ascii="Arial Narrow" w:hAnsi="Arial Narrow" w:cs="Arial"/>
                                <w:b/>
                                <w:bCs/>
                                <w:sz w:val="36"/>
                                <w:szCs w:val="36"/>
                              </w:rPr>
                              <w:t xml:space="preserve">M/s. </w:t>
                            </w:r>
                            <w:r w:rsidR="0003492E">
                              <w:rPr>
                                <w:rFonts w:ascii="Arial Narrow" w:hAnsi="Arial Narrow" w:cs="Arial"/>
                                <w:b/>
                                <w:bCs/>
                                <w:sz w:val="36"/>
                                <w:szCs w:val="36"/>
                              </w:rPr>
                              <w:t>Sai Fertilizers &amp; Phosphates</w:t>
                            </w:r>
                            <w:r w:rsidR="005127C4">
                              <w:rPr>
                                <w:rFonts w:ascii="Arial Narrow" w:hAnsi="Arial Narrow" w:cs="Arial"/>
                                <w:b/>
                                <w:bCs/>
                                <w:sz w:val="36"/>
                                <w:szCs w:val="36"/>
                              </w:rPr>
                              <w:t xml:space="preserve"> Pvt. Ltd. </w:t>
                            </w:r>
                          </w:p>
                          <w:p w14:paraId="78C8234A" w14:textId="28851300" w:rsidR="00BC1A41" w:rsidRPr="000A482F" w:rsidRDefault="00BC1A41" w:rsidP="0073129A">
                            <w:pPr>
                              <w:rPr>
                                <w:rFonts w:ascii="Arial Narrow" w:hAnsi="Arial Narrow" w:cs="Tahoma"/>
                                <w:b/>
                                <w:sz w:val="24"/>
                                <w:szCs w:val="24"/>
                                <w:u w:val="single"/>
                              </w:rPr>
                            </w:pPr>
                            <w:r w:rsidRPr="000A482F">
                              <w:rPr>
                                <w:rFonts w:ascii="Arial Narrow" w:hAnsi="Arial Narrow" w:cs="Tahoma"/>
                                <w:b/>
                                <w:sz w:val="24"/>
                                <w:szCs w:val="24"/>
                                <w:u w:val="single"/>
                              </w:rPr>
                              <w:t>Details of the property under consideration:</w:t>
                            </w:r>
                          </w:p>
                          <w:p w14:paraId="2062922D" w14:textId="7D5C3867" w:rsidR="009B0CD6" w:rsidRDefault="00063690" w:rsidP="00562925">
                            <w:pPr>
                              <w:spacing w:after="0"/>
                              <w:jc w:val="both"/>
                              <w:rPr>
                                <w:rFonts w:ascii="Arial Narrow" w:hAnsi="Arial Narrow" w:cs="Tahoma"/>
                                <w:b/>
                                <w:sz w:val="24"/>
                                <w:szCs w:val="24"/>
                              </w:rPr>
                            </w:pPr>
                            <w:r>
                              <w:rPr>
                                <w:rFonts w:ascii="Arial Narrow" w:hAnsi="Arial Narrow" w:cs="Tahoma"/>
                                <w:b/>
                                <w:sz w:val="24"/>
                                <w:szCs w:val="24"/>
                              </w:rPr>
                              <w:t>Plant &amp; Machinery</w:t>
                            </w:r>
                            <w:r w:rsidR="0070055C">
                              <w:rPr>
                                <w:rFonts w:ascii="Arial Narrow" w:hAnsi="Arial Narrow" w:cs="Tahoma"/>
                                <w:b/>
                                <w:sz w:val="24"/>
                                <w:szCs w:val="24"/>
                              </w:rPr>
                              <w:t xml:space="preserve"> located</w:t>
                            </w:r>
                            <w:r w:rsidR="00BC1A41" w:rsidRPr="000A482F">
                              <w:rPr>
                                <w:rFonts w:ascii="Arial Narrow" w:hAnsi="Arial Narrow" w:cs="Tahoma"/>
                                <w:b/>
                                <w:sz w:val="24"/>
                                <w:szCs w:val="24"/>
                              </w:rPr>
                              <w:t xml:space="preserve"> </w:t>
                            </w:r>
                            <w:r w:rsidR="0070055C">
                              <w:rPr>
                                <w:rFonts w:ascii="Arial Narrow" w:hAnsi="Arial Narrow" w:cs="Tahoma"/>
                                <w:b/>
                                <w:sz w:val="24"/>
                                <w:szCs w:val="24"/>
                              </w:rPr>
                              <w:t>at</w:t>
                            </w:r>
                            <w:r w:rsidR="00BC1A41" w:rsidRPr="000A482F">
                              <w:rPr>
                                <w:rFonts w:ascii="Arial Narrow" w:hAnsi="Arial Narrow" w:cs="Tahoma"/>
                                <w:b/>
                                <w:sz w:val="24"/>
                                <w:szCs w:val="24"/>
                              </w:rPr>
                              <w:t xml:space="preserve"> </w:t>
                            </w:r>
                            <w:bookmarkStart w:id="0" w:name="_Hlk125038189"/>
                            <w:r w:rsidR="005127C4">
                              <w:rPr>
                                <w:rFonts w:ascii="Arial Narrow" w:hAnsi="Arial Narrow" w:cs="Tahoma"/>
                                <w:bCs/>
                                <w:sz w:val="24"/>
                                <w:szCs w:val="24"/>
                              </w:rPr>
                              <w:t xml:space="preserve">Plot No. </w:t>
                            </w:r>
                            <w:r w:rsidR="0003492E" w:rsidRPr="0003492E">
                              <w:rPr>
                                <w:rFonts w:ascii="Arial Narrow" w:hAnsi="Arial Narrow" w:cs="Tahoma"/>
                                <w:bCs/>
                                <w:sz w:val="24"/>
                                <w:szCs w:val="24"/>
                              </w:rPr>
                              <w:t>N</w:t>
                            </w:r>
                            <w:r w:rsidR="0003492E">
                              <w:rPr>
                                <w:rFonts w:ascii="Arial Narrow" w:hAnsi="Arial Narrow" w:cs="Tahoma"/>
                                <w:bCs/>
                                <w:sz w:val="24"/>
                                <w:szCs w:val="24"/>
                              </w:rPr>
                              <w:t>-</w:t>
                            </w:r>
                            <w:r w:rsidR="00A6368A" w:rsidRPr="0003492E">
                              <w:rPr>
                                <w:rFonts w:ascii="Arial Narrow" w:hAnsi="Arial Narrow" w:cs="Tahoma"/>
                                <w:bCs/>
                                <w:sz w:val="24"/>
                                <w:szCs w:val="24"/>
                              </w:rPr>
                              <w:t>45,</w:t>
                            </w:r>
                            <w:r w:rsidR="0003492E" w:rsidRPr="0003492E">
                              <w:rPr>
                                <w:rFonts w:ascii="Arial Narrow" w:hAnsi="Arial Narrow" w:cs="Tahoma"/>
                                <w:bCs/>
                                <w:sz w:val="24"/>
                                <w:szCs w:val="24"/>
                              </w:rPr>
                              <w:t xml:space="preserve"> MIDC Additional Ambernath, </w:t>
                            </w:r>
                            <w:proofErr w:type="spellStart"/>
                            <w:r w:rsidR="0003492E" w:rsidRPr="0003492E">
                              <w:rPr>
                                <w:rFonts w:ascii="Arial Narrow" w:hAnsi="Arial Narrow" w:cs="Tahoma"/>
                                <w:bCs/>
                                <w:sz w:val="24"/>
                                <w:szCs w:val="24"/>
                              </w:rPr>
                              <w:t>Anandnagar</w:t>
                            </w:r>
                            <w:proofErr w:type="spellEnd"/>
                            <w:r w:rsidR="00E91671">
                              <w:rPr>
                                <w:rFonts w:ascii="Arial Narrow" w:hAnsi="Arial Narrow" w:cs="Tahoma"/>
                                <w:bCs/>
                                <w:sz w:val="24"/>
                                <w:szCs w:val="24"/>
                              </w:rPr>
                              <w:t xml:space="preserve">, </w:t>
                            </w:r>
                            <w:r w:rsidR="001C743D">
                              <w:rPr>
                                <w:rFonts w:ascii="Arial Narrow" w:hAnsi="Arial Narrow" w:cs="Tahoma"/>
                                <w:bCs/>
                                <w:sz w:val="24"/>
                                <w:szCs w:val="24"/>
                              </w:rPr>
                              <w:t xml:space="preserve">PIN Code- </w:t>
                            </w:r>
                            <w:r w:rsidR="0003492E" w:rsidRPr="0003492E">
                              <w:rPr>
                                <w:rFonts w:ascii="Arial Narrow" w:hAnsi="Arial Narrow" w:cs="Tahoma"/>
                                <w:bCs/>
                                <w:sz w:val="24"/>
                                <w:szCs w:val="24"/>
                              </w:rPr>
                              <w:t>421</w:t>
                            </w:r>
                            <w:r w:rsidR="0003492E">
                              <w:rPr>
                                <w:rFonts w:ascii="Arial Narrow" w:hAnsi="Arial Narrow" w:cs="Tahoma"/>
                                <w:bCs/>
                                <w:sz w:val="24"/>
                                <w:szCs w:val="24"/>
                              </w:rPr>
                              <w:t xml:space="preserve"> </w:t>
                            </w:r>
                            <w:r w:rsidR="0003492E" w:rsidRPr="0003492E">
                              <w:rPr>
                                <w:rFonts w:ascii="Arial Narrow" w:hAnsi="Arial Narrow" w:cs="Tahoma"/>
                                <w:bCs/>
                                <w:sz w:val="24"/>
                                <w:szCs w:val="24"/>
                              </w:rPr>
                              <w:t>506</w:t>
                            </w:r>
                            <w:r w:rsidR="00562925">
                              <w:rPr>
                                <w:rFonts w:ascii="Arial Narrow" w:hAnsi="Arial Narrow" w:cs="Tahoma"/>
                                <w:bCs/>
                                <w:sz w:val="24"/>
                                <w:szCs w:val="24"/>
                              </w:rPr>
                              <w:t>,</w:t>
                            </w:r>
                            <w:r w:rsidR="00D159B9" w:rsidRPr="00D159B9">
                              <w:rPr>
                                <w:rFonts w:ascii="Arial Narrow" w:hAnsi="Arial Narrow" w:cs="Tahoma"/>
                                <w:bCs/>
                                <w:sz w:val="24"/>
                                <w:szCs w:val="24"/>
                              </w:rPr>
                              <w:t xml:space="preserve"> State – </w:t>
                            </w:r>
                            <w:r w:rsidR="005C6187">
                              <w:rPr>
                                <w:rFonts w:ascii="Arial Narrow" w:hAnsi="Arial Narrow" w:cs="Tahoma"/>
                                <w:bCs/>
                                <w:sz w:val="24"/>
                                <w:szCs w:val="24"/>
                              </w:rPr>
                              <w:t>Maharashtra</w:t>
                            </w:r>
                            <w:r w:rsidR="00D159B9" w:rsidRPr="00D159B9">
                              <w:rPr>
                                <w:rFonts w:ascii="Arial Narrow" w:hAnsi="Arial Narrow" w:cs="Tahoma"/>
                                <w:bCs/>
                                <w:sz w:val="24"/>
                                <w:szCs w:val="24"/>
                              </w:rPr>
                              <w:t>, Country – India</w:t>
                            </w:r>
                            <w:r w:rsidR="009B0CD6" w:rsidRPr="009B0CD6">
                              <w:rPr>
                                <w:rFonts w:ascii="Arial Narrow" w:hAnsi="Arial Narrow" w:cs="Tahoma"/>
                                <w:bCs/>
                                <w:sz w:val="24"/>
                                <w:szCs w:val="24"/>
                              </w:rPr>
                              <w:t>.</w:t>
                            </w:r>
                          </w:p>
                          <w:p w14:paraId="19AD5966" w14:textId="40BF2FFE" w:rsidR="009B0CD6" w:rsidRDefault="009B0CD6" w:rsidP="00063690">
                            <w:pPr>
                              <w:spacing w:after="0"/>
                              <w:jc w:val="both"/>
                              <w:rPr>
                                <w:rFonts w:ascii="Arial Narrow" w:hAnsi="Arial Narrow" w:cs="Tahoma"/>
                                <w:b/>
                                <w:sz w:val="24"/>
                                <w:szCs w:val="24"/>
                              </w:rPr>
                            </w:pPr>
                          </w:p>
                          <w:p w14:paraId="10E9EDE8" w14:textId="77777777" w:rsidR="009B0CD6" w:rsidRDefault="009B0CD6" w:rsidP="00063690">
                            <w:pPr>
                              <w:spacing w:after="0"/>
                              <w:jc w:val="both"/>
                              <w:rPr>
                                <w:rFonts w:ascii="Arial Narrow" w:hAnsi="Arial Narrow" w:cs="Tahoma"/>
                                <w:b/>
                                <w:sz w:val="24"/>
                                <w:szCs w:val="24"/>
                              </w:rPr>
                            </w:pPr>
                          </w:p>
                          <w:bookmarkEnd w:id="0"/>
                          <w:p w14:paraId="30FEC612" w14:textId="74D19995" w:rsidR="00BC1A41" w:rsidRPr="000A482F" w:rsidRDefault="00BC1A41" w:rsidP="00063690">
                            <w:pPr>
                              <w:spacing w:after="0"/>
                              <w:jc w:val="both"/>
                              <w:rPr>
                                <w:rFonts w:ascii="Arial Narrow" w:hAnsi="Arial Narrow" w:cs="Tahoma"/>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0657DA" id="_x0000_t202" coordsize="21600,21600" o:spt="202" path="m,l,21600r21600,l21600,xe">
                <v:stroke joinstyle="miter"/>
                <v:path gradientshapeok="t" o:connecttype="rect"/>
              </v:shapetype>
              <v:shape id="Text Box 6" o:spid="_x0000_s1026" type="#_x0000_t202" style="position:absolute;margin-left:-27pt;margin-top:8.9pt;width:465.75pt;height:96.75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" filled="f" stroked="f" strokeweight=".5pt">
                <v:textbox>
                  <w:txbxContent>
                    <w:p w14:paraId="53EE51E2" w14:textId="1E32BBA1" w:rsidR="00BC1A41" w:rsidRPr="00A869B6" w:rsidRDefault="00BC1A41" w:rsidP="001C008A">
                      <w:pPr>
                        <w:spacing w:line="276" w:lineRule="auto"/>
                        <w:rPr>
                          <w:rFonts w:ascii="Arial Narrow" w:hAnsi="Arial Narrow" w:cs="Arial"/>
                          <w:b/>
                          <w:bCs/>
                          <w:sz w:val="36"/>
                          <w:szCs w:val="36"/>
                        </w:rPr>
                      </w:pPr>
                      <w:r w:rsidRPr="00A869B6">
                        <w:rPr>
                          <w:rFonts w:ascii="Arial Narrow" w:hAnsi="Arial Narrow" w:cs="Tahoma"/>
                          <w:sz w:val="36"/>
                          <w:szCs w:val="36"/>
                        </w:rPr>
                        <w:t>Name of Owner:</w:t>
                      </w:r>
                      <w:r w:rsidRPr="00A869B6">
                        <w:rPr>
                          <w:rFonts w:ascii="Arial Narrow" w:hAnsi="Arial Narrow" w:cs="Arial"/>
                          <w:b/>
                          <w:bCs/>
                          <w:sz w:val="36"/>
                          <w:szCs w:val="36"/>
                        </w:rPr>
                        <w:t xml:space="preserve"> </w:t>
                      </w:r>
                      <w:r w:rsidR="00063690">
                        <w:rPr>
                          <w:rFonts w:ascii="Arial Narrow" w:hAnsi="Arial Narrow" w:cs="Arial"/>
                          <w:b/>
                          <w:bCs/>
                          <w:sz w:val="36"/>
                          <w:szCs w:val="36"/>
                        </w:rPr>
                        <w:t xml:space="preserve">M/s. </w:t>
                      </w:r>
                      <w:r w:rsidR="0003492E">
                        <w:rPr>
                          <w:rFonts w:ascii="Arial Narrow" w:hAnsi="Arial Narrow" w:cs="Arial"/>
                          <w:b/>
                          <w:bCs/>
                          <w:sz w:val="36"/>
                          <w:szCs w:val="36"/>
                        </w:rPr>
                        <w:t>Sai Fertilizers &amp; Phosphates</w:t>
                      </w:r>
                      <w:r w:rsidR="005127C4">
                        <w:rPr>
                          <w:rFonts w:ascii="Arial Narrow" w:hAnsi="Arial Narrow" w:cs="Arial"/>
                          <w:b/>
                          <w:bCs/>
                          <w:sz w:val="36"/>
                          <w:szCs w:val="36"/>
                        </w:rPr>
                        <w:t xml:space="preserve"> Pvt. Ltd. </w:t>
                      </w:r>
                    </w:p>
                    <w:p w14:paraId="78C8234A" w14:textId="28851300" w:rsidR="00BC1A41" w:rsidRPr="000A482F" w:rsidRDefault="00BC1A41" w:rsidP="0073129A">
                      <w:pPr>
                        <w:rPr>
                          <w:rFonts w:ascii="Arial Narrow" w:hAnsi="Arial Narrow" w:cs="Tahoma"/>
                          <w:b/>
                          <w:sz w:val="24"/>
                          <w:szCs w:val="24"/>
                          <w:u w:val="single"/>
                        </w:rPr>
                      </w:pPr>
                      <w:r w:rsidRPr="000A482F">
                        <w:rPr>
                          <w:rFonts w:ascii="Arial Narrow" w:hAnsi="Arial Narrow" w:cs="Tahoma"/>
                          <w:b/>
                          <w:sz w:val="24"/>
                          <w:szCs w:val="24"/>
                          <w:u w:val="single"/>
                        </w:rPr>
                        <w:t>Details of the property under consideration:</w:t>
                      </w:r>
                    </w:p>
                    <w:p w14:paraId="2062922D" w14:textId="7D5C3867" w:rsidR="009B0CD6" w:rsidRDefault="00063690" w:rsidP="00562925">
                      <w:pPr>
                        <w:spacing w:after="0"/>
                        <w:jc w:val="both"/>
                        <w:rPr>
                          <w:rFonts w:ascii="Arial Narrow" w:hAnsi="Arial Narrow" w:cs="Tahoma"/>
                          <w:b/>
                          <w:sz w:val="24"/>
                          <w:szCs w:val="24"/>
                        </w:rPr>
                      </w:pPr>
                      <w:r>
                        <w:rPr>
                          <w:rFonts w:ascii="Arial Narrow" w:hAnsi="Arial Narrow" w:cs="Tahoma"/>
                          <w:b/>
                          <w:sz w:val="24"/>
                          <w:szCs w:val="24"/>
                        </w:rPr>
                        <w:t>Plant &amp; Machinery</w:t>
                      </w:r>
                      <w:r w:rsidR="0070055C">
                        <w:rPr>
                          <w:rFonts w:ascii="Arial Narrow" w:hAnsi="Arial Narrow" w:cs="Tahoma"/>
                          <w:b/>
                          <w:sz w:val="24"/>
                          <w:szCs w:val="24"/>
                        </w:rPr>
                        <w:t xml:space="preserve"> located</w:t>
                      </w:r>
                      <w:r w:rsidR="00BC1A41" w:rsidRPr="000A482F">
                        <w:rPr>
                          <w:rFonts w:ascii="Arial Narrow" w:hAnsi="Arial Narrow" w:cs="Tahoma"/>
                          <w:b/>
                          <w:sz w:val="24"/>
                          <w:szCs w:val="24"/>
                        </w:rPr>
                        <w:t xml:space="preserve"> </w:t>
                      </w:r>
                      <w:r w:rsidR="0070055C">
                        <w:rPr>
                          <w:rFonts w:ascii="Arial Narrow" w:hAnsi="Arial Narrow" w:cs="Tahoma"/>
                          <w:b/>
                          <w:sz w:val="24"/>
                          <w:szCs w:val="24"/>
                        </w:rPr>
                        <w:t>at</w:t>
                      </w:r>
                      <w:r w:rsidR="00BC1A41" w:rsidRPr="000A482F">
                        <w:rPr>
                          <w:rFonts w:ascii="Arial Narrow" w:hAnsi="Arial Narrow" w:cs="Tahoma"/>
                          <w:b/>
                          <w:sz w:val="24"/>
                          <w:szCs w:val="24"/>
                        </w:rPr>
                        <w:t xml:space="preserve"> </w:t>
                      </w:r>
                      <w:bookmarkStart w:id="1" w:name="_Hlk125038189"/>
                      <w:r w:rsidR="005127C4">
                        <w:rPr>
                          <w:rFonts w:ascii="Arial Narrow" w:hAnsi="Arial Narrow" w:cs="Tahoma"/>
                          <w:bCs/>
                          <w:sz w:val="24"/>
                          <w:szCs w:val="24"/>
                        </w:rPr>
                        <w:t xml:space="preserve">Plot No. </w:t>
                      </w:r>
                      <w:r w:rsidR="0003492E" w:rsidRPr="0003492E">
                        <w:rPr>
                          <w:rFonts w:ascii="Arial Narrow" w:hAnsi="Arial Narrow" w:cs="Tahoma"/>
                          <w:bCs/>
                          <w:sz w:val="24"/>
                          <w:szCs w:val="24"/>
                        </w:rPr>
                        <w:t>N</w:t>
                      </w:r>
                      <w:r w:rsidR="0003492E">
                        <w:rPr>
                          <w:rFonts w:ascii="Arial Narrow" w:hAnsi="Arial Narrow" w:cs="Tahoma"/>
                          <w:bCs/>
                          <w:sz w:val="24"/>
                          <w:szCs w:val="24"/>
                        </w:rPr>
                        <w:t>-</w:t>
                      </w:r>
                      <w:r w:rsidR="00A6368A" w:rsidRPr="0003492E">
                        <w:rPr>
                          <w:rFonts w:ascii="Arial Narrow" w:hAnsi="Arial Narrow" w:cs="Tahoma"/>
                          <w:bCs/>
                          <w:sz w:val="24"/>
                          <w:szCs w:val="24"/>
                        </w:rPr>
                        <w:t>45,</w:t>
                      </w:r>
                      <w:r w:rsidR="0003492E" w:rsidRPr="0003492E">
                        <w:rPr>
                          <w:rFonts w:ascii="Arial Narrow" w:hAnsi="Arial Narrow" w:cs="Tahoma"/>
                          <w:bCs/>
                          <w:sz w:val="24"/>
                          <w:szCs w:val="24"/>
                        </w:rPr>
                        <w:t xml:space="preserve"> MIDC Additional </w:t>
                      </w:r>
                      <w:proofErr w:type="spellStart"/>
                      <w:r w:rsidR="0003492E" w:rsidRPr="0003492E">
                        <w:rPr>
                          <w:rFonts w:ascii="Arial Narrow" w:hAnsi="Arial Narrow" w:cs="Tahoma"/>
                          <w:bCs/>
                          <w:sz w:val="24"/>
                          <w:szCs w:val="24"/>
                        </w:rPr>
                        <w:t>Ambernath</w:t>
                      </w:r>
                      <w:proofErr w:type="spellEnd"/>
                      <w:r w:rsidR="0003492E" w:rsidRPr="0003492E">
                        <w:rPr>
                          <w:rFonts w:ascii="Arial Narrow" w:hAnsi="Arial Narrow" w:cs="Tahoma"/>
                          <w:bCs/>
                          <w:sz w:val="24"/>
                          <w:szCs w:val="24"/>
                        </w:rPr>
                        <w:t xml:space="preserve">, </w:t>
                      </w:r>
                      <w:proofErr w:type="spellStart"/>
                      <w:r w:rsidR="0003492E" w:rsidRPr="0003492E">
                        <w:rPr>
                          <w:rFonts w:ascii="Arial Narrow" w:hAnsi="Arial Narrow" w:cs="Tahoma"/>
                          <w:bCs/>
                          <w:sz w:val="24"/>
                          <w:szCs w:val="24"/>
                        </w:rPr>
                        <w:t>Anandnagar</w:t>
                      </w:r>
                      <w:proofErr w:type="spellEnd"/>
                      <w:r w:rsidR="00E91671">
                        <w:rPr>
                          <w:rFonts w:ascii="Arial Narrow" w:hAnsi="Arial Narrow" w:cs="Tahoma"/>
                          <w:bCs/>
                          <w:sz w:val="24"/>
                          <w:szCs w:val="24"/>
                        </w:rPr>
                        <w:t xml:space="preserve">, </w:t>
                      </w:r>
                      <w:r w:rsidR="001C743D">
                        <w:rPr>
                          <w:rFonts w:ascii="Arial Narrow" w:hAnsi="Arial Narrow" w:cs="Tahoma"/>
                          <w:bCs/>
                          <w:sz w:val="24"/>
                          <w:szCs w:val="24"/>
                        </w:rPr>
                        <w:t xml:space="preserve">PIN Code- </w:t>
                      </w:r>
                      <w:r w:rsidR="0003492E" w:rsidRPr="0003492E">
                        <w:rPr>
                          <w:rFonts w:ascii="Arial Narrow" w:hAnsi="Arial Narrow" w:cs="Tahoma"/>
                          <w:bCs/>
                          <w:sz w:val="24"/>
                          <w:szCs w:val="24"/>
                        </w:rPr>
                        <w:t>421</w:t>
                      </w:r>
                      <w:r w:rsidR="0003492E">
                        <w:rPr>
                          <w:rFonts w:ascii="Arial Narrow" w:hAnsi="Arial Narrow" w:cs="Tahoma"/>
                          <w:bCs/>
                          <w:sz w:val="24"/>
                          <w:szCs w:val="24"/>
                        </w:rPr>
                        <w:t xml:space="preserve"> </w:t>
                      </w:r>
                      <w:r w:rsidR="0003492E" w:rsidRPr="0003492E">
                        <w:rPr>
                          <w:rFonts w:ascii="Arial Narrow" w:hAnsi="Arial Narrow" w:cs="Tahoma"/>
                          <w:bCs/>
                          <w:sz w:val="24"/>
                          <w:szCs w:val="24"/>
                        </w:rPr>
                        <w:t>506</w:t>
                      </w:r>
                      <w:r w:rsidR="00562925">
                        <w:rPr>
                          <w:rFonts w:ascii="Arial Narrow" w:hAnsi="Arial Narrow" w:cs="Tahoma"/>
                          <w:bCs/>
                          <w:sz w:val="24"/>
                          <w:szCs w:val="24"/>
                        </w:rPr>
                        <w:t>,</w:t>
                      </w:r>
                      <w:r w:rsidR="00D159B9" w:rsidRPr="00D159B9">
                        <w:rPr>
                          <w:rFonts w:ascii="Arial Narrow" w:hAnsi="Arial Narrow" w:cs="Tahoma"/>
                          <w:bCs/>
                          <w:sz w:val="24"/>
                          <w:szCs w:val="24"/>
                        </w:rPr>
                        <w:t xml:space="preserve"> State – </w:t>
                      </w:r>
                      <w:r w:rsidR="005C6187">
                        <w:rPr>
                          <w:rFonts w:ascii="Arial Narrow" w:hAnsi="Arial Narrow" w:cs="Tahoma"/>
                          <w:bCs/>
                          <w:sz w:val="24"/>
                          <w:szCs w:val="24"/>
                        </w:rPr>
                        <w:t>Maharashtra</w:t>
                      </w:r>
                      <w:r w:rsidR="00D159B9" w:rsidRPr="00D159B9">
                        <w:rPr>
                          <w:rFonts w:ascii="Arial Narrow" w:hAnsi="Arial Narrow" w:cs="Tahoma"/>
                          <w:bCs/>
                          <w:sz w:val="24"/>
                          <w:szCs w:val="24"/>
                        </w:rPr>
                        <w:t>, Country – India</w:t>
                      </w:r>
                      <w:r w:rsidR="009B0CD6" w:rsidRPr="009B0CD6">
                        <w:rPr>
                          <w:rFonts w:ascii="Arial Narrow" w:hAnsi="Arial Narrow" w:cs="Tahoma"/>
                          <w:bCs/>
                          <w:sz w:val="24"/>
                          <w:szCs w:val="24"/>
                        </w:rPr>
                        <w:t>.</w:t>
                      </w:r>
                    </w:p>
                    <w:p w14:paraId="19AD5966" w14:textId="40BF2FFE" w:rsidR="009B0CD6" w:rsidRDefault="009B0CD6" w:rsidP="00063690">
                      <w:pPr>
                        <w:spacing w:after="0"/>
                        <w:jc w:val="both"/>
                        <w:rPr>
                          <w:rFonts w:ascii="Arial Narrow" w:hAnsi="Arial Narrow" w:cs="Tahoma"/>
                          <w:b/>
                          <w:sz w:val="24"/>
                          <w:szCs w:val="24"/>
                        </w:rPr>
                      </w:pPr>
                    </w:p>
                    <w:p w14:paraId="10E9EDE8" w14:textId="77777777" w:rsidR="009B0CD6" w:rsidRDefault="009B0CD6" w:rsidP="00063690">
                      <w:pPr>
                        <w:spacing w:after="0"/>
                        <w:jc w:val="both"/>
                        <w:rPr>
                          <w:rFonts w:ascii="Arial Narrow" w:hAnsi="Arial Narrow" w:cs="Tahoma"/>
                          <w:b/>
                          <w:sz w:val="24"/>
                          <w:szCs w:val="24"/>
                        </w:rPr>
                      </w:pPr>
                    </w:p>
                    <w:bookmarkEnd w:id="1"/>
                    <w:p w14:paraId="30FEC612" w14:textId="74D19995" w:rsidR="00BC1A41" w:rsidRPr="000A482F" w:rsidRDefault="00BC1A41" w:rsidP="00063690">
                      <w:pPr>
                        <w:spacing w:after="0"/>
                        <w:jc w:val="both"/>
                        <w:rPr>
                          <w:rFonts w:ascii="Arial Narrow" w:hAnsi="Arial Narrow" w:cs="Tahoma"/>
                          <w:b/>
                          <w:sz w:val="24"/>
                          <w:szCs w:val="24"/>
                        </w:rPr>
                      </w:pPr>
                    </w:p>
                  </w:txbxContent>
                </v:textbox>
                <w10:wrap anchorx="margin"/>
              </v:shape>
            </w:pict>
          </mc:Fallback>
        </mc:AlternateContent>
      </w:r>
    </w:p>
    <w:p w14:paraId="43E49904" w14:textId="45A25FDB" w:rsidR="00E320F9" w:rsidRDefault="00E320F9"/>
    <w:p w14:paraId="29780BAB" w14:textId="62EBF566" w:rsidR="00E320F9" w:rsidRDefault="00E320F9"/>
    <w:p w14:paraId="10733EB5" w14:textId="02EABD5A" w:rsidR="00E320F9" w:rsidRDefault="00E320F9"/>
    <w:p w14:paraId="26DB532C" w14:textId="55970FE7" w:rsidR="00E320F9" w:rsidRDefault="00E320F9"/>
    <w:p w14:paraId="2B9B1513" w14:textId="1C959A77" w:rsidR="00E320F9" w:rsidRDefault="00E320F9" w:rsidP="00045957">
      <w:pPr>
        <w:ind w:left="-1440"/>
      </w:pPr>
    </w:p>
    <w:p w14:paraId="3E5FBAC0" w14:textId="10C9B3AB" w:rsidR="00063690" w:rsidRPr="00A869B6" w:rsidRDefault="00E91671" w:rsidP="00E91671">
      <w:pPr>
        <w:ind w:left="-360"/>
        <w:sectPr w:rsidR="00063690" w:rsidRPr="00A869B6" w:rsidSect="00760DF9">
          <w:headerReference w:type="even" r:id="rId8"/>
          <w:headerReference w:type="default" r:id="rId9"/>
          <w:footerReference w:type="even" r:id="rId10"/>
          <w:footerReference w:type="default" r:id="rId11"/>
          <w:headerReference w:type="first" r:id="rId12"/>
          <w:footerReference w:type="first" r:id="rId13"/>
          <w:pgSz w:w="11906" w:h="16838"/>
          <w:pgMar w:top="1440" w:right="1440" w:bottom="0" w:left="1440" w:header="708" w:footer="708" w:gutter="0"/>
          <w:cols w:space="708"/>
          <w:titlePg/>
          <w:docGrid w:linePitch="360"/>
        </w:sectPr>
      </w:pPr>
      <w:r>
        <w:rPr>
          <w:noProof/>
          <w:lang w:eastAsia="en-IN"/>
        </w:rPr>
        <mc:AlternateContent>
          <mc:Choice Requires="wps">
            <w:drawing>
              <wp:anchor distT="0" distB="0" distL="114300" distR="114300" simplePos="0" relativeHeight="251748352" behindDoc="0" locked="0" layoutInCell="1" allowOverlap="1" wp14:anchorId="72FD488B" wp14:editId="6A773D43">
                <wp:simplePos x="0" y="0"/>
                <wp:positionH relativeFrom="margin">
                  <wp:posOffset>-529389</wp:posOffset>
                </wp:positionH>
                <wp:positionV relativeFrom="paragraph">
                  <wp:posOffset>3932389</wp:posOffset>
                </wp:positionV>
                <wp:extent cx="6015990" cy="1403784"/>
                <wp:effectExtent l="0" t="0" r="0" b="6350"/>
                <wp:wrapNone/>
                <wp:docPr id="2" name="Text Box 2"/>
                <wp:cNvGraphicFramePr/>
                <a:graphic xmlns:a="http://schemas.openxmlformats.org/drawingml/2006/main">
                  <a:graphicData uri="http://schemas.microsoft.com/office/word/2010/wordprocessingShape">
                    <wps:wsp>
                      <wps:cNvSpPr txBox="1"/>
                      <wps:spPr>
                        <a:xfrm>
                          <a:off x="0" y="0"/>
                          <a:ext cx="6015990" cy="1403784"/>
                        </a:xfrm>
                        <a:prstGeom prst="rect">
                          <a:avLst/>
                        </a:prstGeom>
                        <a:noFill/>
                        <a:ln w="6350">
                          <a:noFill/>
                        </a:ln>
                      </wps:spPr>
                      <wps:txbx>
                        <w:txbxContent>
                          <w:p w14:paraId="047E3F2F" w14:textId="77777777" w:rsidR="00BC1A41" w:rsidRPr="000A482F" w:rsidRDefault="00BC1A41" w:rsidP="00822DAE">
                            <w:pPr>
                              <w:spacing w:after="60"/>
                              <w:jc w:val="center"/>
                              <w:rPr>
                                <w:rFonts w:ascii="Arial Narrow" w:hAnsi="Arial Narrow" w:cstheme="minorHAnsi"/>
                                <w:b/>
                                <w:bCs/>
                                <w:sz w:val="24"/>
                                <w:szCs w:val="24"/>
                                <w:lang w:val="en-US"/>
                              </w:rPr>
                            </w:pPr>
                            <w:r w:rsidRPr="000A482F">
                              <w:rPr>
                                <w:rFonts w:ascii="Arial Narrow" w:hAnsi="Arial Narrow" w:cstheme="minorHAnsi"/>
                                <w:b/>
                                <w:bCs/>
                                <w:sz w:val="24"/>
                                <w:szCs w:val="24"/>
                                <w:lang w:val="en-US"/>
                              </w:rPr>
                              <w:t>Report Prepared For</w:t>
                            </w:r>
                          </w:p>
                          <w:p w14:paraId="24A4517D" w14:textId="66400FE1" w:rsidR="00726207" w:rsidRPr="00726207" w:rsidRDefault="0003492E" w:rsidP="00726207">
                            <w:pPr>
                              <w:spacing w:after="60"/>
                              <w:jc w:val="center"/>
                              <w:rPr>
                                <w:rFonts w:ascii="Arial Narrow" w:hAnsi="Arial Narrow" w:cstheme="minorHAnsi"/>
                                <w:b/>
                                <w:bCs/>
                                <w:color w:val="ED7D31" w:themeColor="accent2"/>
                                <w:sz w:val="24"/>
                                <w:szCs w:val="24"/>
                                <w:lang w:val="en-US"/>
                              </w:rPr>
                            </w:pPr>
                            <w:bookmarkStart w:id="1" w:name="_Hlk140760353"/>
                            <w:r>
                              <w:rPr>
                                <w:rFonts w:ascii="Arial Narrow" w:hAnsi="Arial Narrow" w:cstheme="minorHAnsi"/>
                                <w:b/>
                                <w:bCs/>
                                <w:color w:val="ED7D31" w:themeColor="accent2"/>
                                <w:sz w:val="24"/>
                                <w:szCs w:val="24"/>
                                <w:lang w:val="en-US"/>
                              </w:rPr>
                              <w:t xml:space="preserve">State </w:t>
                            </w:r>
                            <w:r w:rsidR="003933F4">
                              <w:rPr>
                                <w:rFonts w:ascii="Arial Narrow" w:hAnsi="Arial Narrow" w:cstheme="minorHAnsi"/>
                                <w:b/>
                                <w:bCs/>
                                <w:color w:val="ED7D31" w:themeColor="accent2"/>
                                <w:sz w:val="24"/>
                                <w:szCs w:val="24"/>
                                <w:lang w:val="en-US"/>
                              </w:rPr>
                              <w:t>Bank of India</w:t>
                            </w:r>
                          </w:p>
                          <w:p w14:paraId="1DF07252" w14:textId="6C527965" w:rsidR="00E71B0D" w:rsidRDefault="0003492E" w:rsidP="00E71B0D">
                            <w:pPr>
                              <w:spacing w:line="276" w:lineRule="auto"/>
                              <w:jc w:val="center"/>
                              <w:rPr>
                                <w:rFonts w:ascii="Arial Narrow" w:eastAsia="Arial Narrow" w:hAnsi="Arial Narrow" w:cs="Arial Narrow"/>
                                <w:b/>
                              </w:rPr>
                            </w:pPr>
                            <w:r>
                              <w:rPr>
                                <w:rFonts w:ascii="Arial Narrow" w:eastAsia="Arial Narrow" w:hAnsi="Arial Narrow" w:cs="Arial Narrow"/>
                                <w:b/>
                              </w:rPr>
                              <w:t xml:space="preserve">Overseas </w:t>
                            </w:r>
                            <w:r w:rsidR="00E71B0D" w:rsidRPr="00E71B0D">
                              <w:rPr>
                                <w:rFonts w:ascii="Arial Narrow" w:eastAsia="Arial Narrow" w:hAnsi="Arial Narrow" w:cs="Arial Narrow"/>
                                <w:b/>
                              </w:rPr>
                              <w:t>Branch</w:t>
                            </w:r>
                            <w:r>
                              <w:rPr>
                                <w:rFonts w:ascii="Arial Narrow" w:eastAsia="Arial Narrow" w:hAnsi="Arial Narrow" w:cs="Arial Narrow"/>
                                <w:b/>
                              </w:rPr>
                              <w:t xml:space="preserve"> Kolkata</w:t>
                            </w:r>
                          </w:p>
                          <w:p w14:paraId="0ABFF78F" w14:textId="21BE777E" w:rsidR="00726207" w:rsidRPr="00E71B0D" w:rsidRDefault="0003492E" w:rsidP="00E71B0D">
                            <w:pPr>
                              <w:spacing w:line="276" w:lineRule="auto"/>
                              <w:jc w:val="center"/>
                              <w:rPr>
                                <w:rFonts w:ascii="Arial Narrow" w:eastAsia="Arial Narrow" w:hAnsi="Arial Narrow" w:cs="Arial Narrow"/>
                                <w:bCs/>
                                <w:sz w:val="8"/>
                              </w:rPr>
                            </w:pPr>
                            <w:r w:rsidRPr="0003492E">
                              <w:rPr>
                                <w:rFonts w:ascii="Arial Narrow" w:eastAsia="Arial Narrow" w:hAnsi="Arial Narrow" w:cs="Arial Narrow"/>
                                <w:bCs/>
                              </w:rPr>
                              <w:t>Block-A, Samriddhi Bhavan, 1, Strand R</w:t>
                            </w:r>
                            <w:r>
                              <w:rPr>
                                <w:rFonts w:ascii="Arial Narrow" w:eastAsia="Arial Narrow" w:hAnsi="Arial Narrow" w:cs="Arial Narrow"/>
                                <w:bCs/>
                              </w:rPr>
                              <w:t>oa</w:t>
                            </w:r>
                            <w:r w:rsidRPr="0003492E">
                              <w:rPr>
                                <w:rFonts w:ascii="Arial Narrow" w:eastAsia="Arial Narrow" w:hAnsi="Arial Narrow" w:cs="Arial Narrow"/>
                                <w:bCs/>
                              </w:rPr>
                              <w:t>d, Kolkata</w:t>
                            </w:r>
                            <w:r>
                              <w:rPr>
                                <w:rFonts w:ascii="Arial Narrow" w:eastAsia="Arial Narrow" w:hAnsi="Arial Narrow" w:cs="Arial Narrow"/>
                                <w:bCs/>
                              </w:rPr>
                              <w:t>-</w:t>
                            </w:r>
                            <w:r w:rsidRPr="0003492E">
                              <w:rPr>
                                <w:rFonts w:ascii="Arial Narrow" w:eastAsia="Arial Narrow" w:hAnsi="Arial Narrow" w:cs="Arial Narrow"/>
                                <w:bCs/>
                              </w:rPr>
                              <w:t>700</w:t>
                            </w:r>
                            <w:r>
                              <w:rPr>
                                <w:rFonts w:ascii="Arial Narrow" w:eastAsia="Arial Narrow" w:hAnsi="Arial Narrow" w:cs="Arial Narrow"/>
                                <w:bCs/>
                              </w:rPr>
                              <w:t xml:space="preserve"> </w:t>
                            </w:r>
                            <w:r w:rsidRPr="0003492E">
                              <w:rPr>
                                <w:rFonts w:ascii="Arial Narrow" w:eastAsia="Arial Narrow" w:hAnsi="Arial Narrow" w:cs="Arial Narrow"/>
                                <w:bCs/>
                              </w:rPr>
                              <w:t>001</w:t>
                            </w:r>
                            <w:r w:rsidR="00E71B0D" w:rsidRPr="00E71B0D">
                              <w:rPr>
                                <w:rFonts w:ascii="Arial Narrow" w:eastAsia="Arial Narrow" w:hAnsi="Arial Narrow" w:cs="Arial Narrow"/>
                                <w:bCs/>
                              </w:rPr>
                              <w:t xml:space="preserve">, State - </w:t>
                            </w:r>
                            <w:r w:rsidRPr="0003492E">
                              <w:rPr>
                                <w:rFonts w:ascii="Arial Narrow" w:eastAsia="Arial Narrow" w:hAnsi="Arial Narrow" w:cs="Arial Narrow"/>
                                <w:bCs/>
                              </w:rPr>
                              <w:t>West Bengal</w:t>
                            </w:r>
                            <w:r w:rsidR="00E71B0D" w:rsidRPr="00E71B0D">
                              <w:rPr>
                                <w:rFonts w:ascii="Arial Narrow" w:eastAsia="Arial Narrow" w:hAnsi="Arial Narrow" w:cs="Arial Narrow"/>
                                <w:bCs/>
                              </w:rPr>
                              <w:t xml:space="preserve">, Country </w:t>
                            </w:r>
                            <w:r w:rsidR="00E71B0D">
                              <w:rPr>
                                <w:rFonts w:ascii="Arial Narrow" w:eastAsia="Arial Narrow" w:hAnsi="Arial Narrow" w:cs="Arial Narrow"/>
                                <w:bCs/>
                              </w:rPr>
                              <w:t>–</w:t>
                            </w:r>
                            <w:r w:rsidR="00E71B0D" w:rsidRPr="00E71B0D">
                              <w:rPr>
                                <w:rFonts w:ascii="Arial Narrow" w:eastAsia="Arial Narrow" w:hAnsi="Arial Narrow" w:cs="Arial Narrow"/>
                                <w:bCs/>
                              </w:rPr>
                              <w:t xml:space="preserve"> India</w:t>
                            </w:r>
                            <w:bookmarkEnd w:id="1"/>
                            <w:r w:rsidR="00E71B0D">
                              <w:rPr>
                                <w:rFonts w:ascii="Arial Narrow" w:hAnsi="Arial Narrow" w:cs="Arial"/>
                                <w:bCs/>
                                <w:shd w:val="clear" w:color="auto" w:fill="FFFFFF"/>
                              </w:rPr>
                              <w:t>.</w:t>
                            </w:r>
                          </w:p>
                          <w:p w14:paraId="321E71F4" w14:textId="7C0D4887" w:rsidR="00BC1A41" w:rsidRPr="0003492E" w:rsidRDefault="00BC1A41" w:rsidP="00726207">
                            <w:pPr>
                              <w:spacing w:after="60"/>
                              <w:jc w:val="center"/>
                              <w:rPr>
                                <w:rFonts w:ascii="Arial Narrow" w:hAnsi="Arial Narrow" w:cstheme="minorHAnsi"/>
                                <w:bCs/>
                                <w:sz w:val="24"/>
                                <w:szCs w:val="24"/>
                              </w:rPr>
                            </w:pPr>
                          </w:p>
                          <w:p w14:paraId="3748EAB0" w14:textId="77777777" w:rsidR="00E71B0D" w:rsidRPr="000A482F" w:rsidRDefault="00E71B0D" w:rsidP="00726207">
                            <w:pPr>
                              <w:spacing w:after="60"/>
                              <w:jc w:val="center"/>
                              <w:rPr>
                                <w:rFonts w:ascii="Arial Narrow" w:hAnsi="Arial Narrow" w:cstheme="minorHAnsi"/>
                                <w:bCs/>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D488B" id="Text Box 2" o:spid="_x0000_s1027" type="#_x0000_t202" style="position:absolute;left:0;text-align:left;margin-left:-41.7pt;margin-top:309.65pt;width:473.7pt;height:110.55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" filled="f" stroked="f" strokeweight=".5pt">
                <v:textbox>
                  <w:txbxContent>
                    <w:p w14:paraId="047E3F2F" w14:textId="77777777" w:rsidR="00BC1A41" w:rsidRPr="000A482F" w:rsidRDefault="00BC1A41" w:rsidP="00822DAE">
                      <w:pPr>
                        <w:spacing w:after="60"/>
                        <w:jc w:val="center"/>
                        <w:rPr>
                          <w:rFonts w:ascii="Arial Narrow" w:hAnsi="Arial Narrow" w:cstheme="minorHAnsi"/>
                          <w:b/>
                          <w:bCs/>
                          <w:sz w:val="24"/>
                          <w:szCs w:val="24"/>
                          <w:lang w:val="en-US"/>
                        </w:rPr>
                      </w:pPr>
                      <w:r w:rsidRPr="000A482F">
                        <w:rPr>
                          <w:rFonts w:ascii="Arial Narrow" w:hAnsi="Arial Narrow" w:cstheme="minorHAnsi"/>
                          <w:b/>
                          <w:bCs/>
                          <w:sz w:val="24"/>
                          <w:szCs w:val="24"/>
                          <w:lang w:val="en-US"/>
                        </w:rPr>
                        <w:t>Report Prepared For</w:t>
                      </w:r>
                    </w:p>
                    <w:p w14:paraId="24A4517D" w14:textId="66400FE1" w:rsidR="00726207" w:rsidRPr="00726207" w:rsidRDefault="0003492E" w:rsidP="00726207">
                      <w:pPr>
                        <w:spacing w:after="60"/>
                        <w:jc w:val="center"/>
                        <w:rPr>
                          <w:rFonts w:ascii="Arial Narrow" w:hAnsi="Arial Narrow" w:cstheme="minorHAnsi"/>
                          <w:b/>
                          <w:bCs/>
                          <w:color w:val="ED7D31" w:themeColor="accent2"/>
                          <w:sz w:val="24"/>
                          <w:szCs w:val="24"/>
                          <w:lang w:val="en-US"/>
                        </w:rPr>
                      </w:pPr>
                      <w:bookmarkStart w:id="3" w:name="_Hlk140760353"/>
                      <w:r>
                        <w:rPr>
                          <w:rFonts w:ascii="Arial Narrow" w:hAnsi="Arial Narrow" w:cstheme="minorHAnsi"/>
                          <w:b/>
                          <w:bCs/>
                          <w:color w:val="ED7D31" w:themeColor="accent2"/>
                          <w:sz w:val="24"/>
                          <w:szCs w:val="24"/>
                          <w:lang w:val="en-US"/>
                        </w:rPr>
                        <w:t xml:space="preserve">State </w:t>
                      </w:r>
                      <w:r w:rsidR="003933F4">
                        <w:rPr>
                          <w:rFonts w:ascii="Arial Narrow" w:hAnsi="Arial Narrow" w:cstheme="minorHAnsi"/>
                          <w:b/>
                          <w:bCs/>
                          <w:color w:val="ED7D31" w:themeColor="accent2"/>
                          <w:sz w:val="24"/>
                          <w:szCs w:val="24"/>
                          <w:lang w:val="en-US"/>
                        </w:rPr>
                        <w:t>Bank of India</w:t>
                      </w:r>
                    </w:p>
                    <w:p w14:paraId="1DF07252" w14:textId="6C527965" w:rsidR="00E71B0D" w:rsidRDefault="0003492E" w:rsidP="00E71B0D">
                      <w:pPr>
                        <w:spacing w:line="276" w:lineRule="auto"/>
                        <w:jc w:val="center"/>
                        <w:rPr>
                          <w:rFonts w:ascii="Arial Narrow" w:eastAsia="Arial Narrow" w:hAnsi="Arial Narrow" w:cs="Arial Narrow"/>
                          <w:b/>
                        </w:rPr>
                      </w:pPr>
                      <w:r>
                        <w:rPr>
                          <w:rFonts w:ascii="Arial Narrow" w:eastAsia="Arial Narrow" w:hAnsi="Arial Narrow" w:cs="Arial Narrow"/>
                          <w:b/>
                        </w:rPr>
                        <w:t xml:space="preserve">Overseas </w:t>
                      </w:r>
                      <w:r w:rsidR="00E71B0D" w:rsidRPr="00E71B0D">
                        <w:rPr>
                          <w:rFonts w:ascii="Arial Narrow" w:eastAsia="Arial Narrow" w:hAnsi="Arial Narrow" w:cs="Arial Narrow"/>
                          <w:b/>
                        </w:rPr>
                        <w:t>Branch</w:t>
                      </w:r>
                      <w:r>
                        <w:rPr>
                          <w:rFonts w:ascii="Arial Narrow" w:eastAsia="Arial Narrow" w:hAnsi="Arial Narrow" w:cs="Arial Narrow"/>
                          <w:b/>
                        </w:rPr>
                        <w:t xml:space="preserve"> Kolkata</w:t>
                      </w:r>
                    </w:p>
                    <w:p w14:paraId="0ABFF78F" w14:textId="21BE777E" w:rsidR="00726207" w:rsidRPr="00E71B0D" w:rsidRDefault="0003492E" w:rsidP="00E71B0D">
                      <w:pPr>
                        <w:spacing w:line="276" w:lineRule="auto"/>
                        <w:jc w:val="center"/>
                        <w:rPr>
                          <w:rFonts w:ascii="Arial Narrow" w:eastAsia="Arial Narrow" w:hAnsi="Arial Narrow" w:cs="Arial Narrow"/>
                          <w:bCs/>
                          <w:sz w:val="8"/>
                        </w:rPr>
                      </w:pPr>
                      <w:r w:rsidRPr="0003492E">
                        <w:rPr>
                          <w:rFonts w:ascii="Arial Narrow" w:eastAsia="Arial Narrow" w:hAnsi="Arial Narrow" w:cs="Arial Narrow"/>
                          <w:bCs/>
                        </w:rPr>
                        <w:t>Block-A, Samriddhi Bhavan, 1, Strand R</w:t>
                      </w:r>
                      <w:r>
                        <w:rPr>
                          <w:rFonts w:ascii="Arial Narrow" w:eastAsia="Arial Narrow" w:hAnsi="Arial Narrow" w:cs="Arial Narrow"/>
                          <w:bCs/>
                        </w:rPr>
                        <w:t>oa</w:t>
                      </w:r>
                      <w:r w:rsidRPr="0003492E">
                        <w:rPr>
                          <w:rFonts w:ascii="Arial Narrow" w:eastAsia="Arial Narrow" w:hAnsi="Arial Narrow" w:cs="Arial Narrow"/>
                          <w:bCs/>
                        </w:rPr>
                        <w:t>d, Kolkata</w:t>
                      </w:r>
                      <w:r>
                        <w:rPr>
                          <w:rFonts w:ascii="Arial Narrow" w:eastAsia="Arial Narrow" w:hAnsi="Arial Narrow" w:cs="Arial Narrow"/>
                          <w:bCs/>
                        </w:rPr>
                        <w:t>-</w:t>
                      </w:r>
                      <w:r w:rsidRPr="0003492E">
                        <w:rPr>
                          <w:rFonts w:ascii="Arial Narrow" w:eastAsia="Arial Narrow" w:hAnsi="Arial Narrow" w:cs="Arial Narrow"/>
                          <w:bCs/>
                        </w:rPr>
                        <w:t>700</w:t>
                      </w:r>
                      <w:r>
                        <w:rPr>
                          <w:rFonts w:ascii="Arial Narrow" w:eastAsia="Arial Narrow" w:hAnsi="Arial Narrow" w:cs="Arial Narrow"/>
                          <w:bCs/>
                        </w:rPr>
                        <w:t xml:space="preserve"> </w:t>
                      </w:r>
                      <w:r w:rsidRPr="0003492E">
                        <w:rPr>
                          <w:rFonts w:ascii="Arial Narrow" w:eastAsia="Arial Narrow" w:hAnsi="Arial Narrow" w:cs="Arial Narrow"/>
                          <w:bCs/>
                        </w:rPr>
                        <w:t>001</w:t>
                      </w:r>
                      <w:r w:rsidR="00E71B0D" w:rsidRPr="00E71B0D">
                        <w:rPr>
                          <w:rFonts w:ascii="Arial Narrow" w:eastAsia="Arial Narrow" w:hAnsi="Arial Narrow" w:cs="Arial Narrow"/>
                          <w:bCs/>
                        </w:rPr>
                        <w:t xml:space="preserve">, State - </w:t>
                      </w:r>
                      <w:r w:rsidRPr="0003492E">
                        <w:rPr>
                          <w:rFonts w:ascii="Arial Narrow" w:eastAsia="Arial Narrow" w:hAnsi="Arial Narrow" w:cs="Arial Narrow"/>
                          <w:bCs/>
                        </w:rPr>
                        <w:t>West Bengal</w:t>
                      </w:r>
                      <w:r w:rsidR="00E71B0D" w:rsidRPr="00E71B0D">
                        <w:rPr>
                          <w:rFonts w:ascii="Arial Narrow" w:eastAsia="Arial Narrow" w:hAnsi="Arial Narrow" w:cs="Arial Narrow"/>
                          <w:bCs/>
                        </w:rPr>
                        <w:t xml:space="preserve">, Country </w:t>
                      </w:r>
                      <w:r w:rsidR="00E71B0D">
                        <w:rPr>
                          <w:rFonts w:ascii="Arial Narrow" w:eastAsia="Arial Narrow" w:hAnsi="Arial Narrow" w:cs="Arial Narrow"/>
                          <w:bCs/>
                        </w:rPr>
                        <w:t>–</w:t>
                      </w:r>
                      <w:r w:rsidR="00E71B0D" w:rsidRPr="00E71B0D">
                        <w:rPr>
                          <w:rFonts w:ascii="Arial Narrow" w:eastAsia="Arial Narrow" w:hAnsi="Arial Narrow" w:cs="Arial Narrow"/>
                          <w:bCs/>
                        </w:rPr>
                        <w:t xml:space="preserve"> India</w:t>
                      </w:r>
                      <w:bookmarkEnd w:id="3"/>
                      <w:r w:rsidR="00E71B0D">
                        <w:rPr>
                          <w:rFonts w:ascii="Arial Narrow" w:hAnsi="Arial Narrow" w:cs="Arial"/>
                          <w:bCs/>
                          <w:shd w:val="clear" w:color="auto" w:fill="FFFFFF"/>
                        </w:rPr>
                        <w:t>.</w:t>
                      </w:r>
                    </w:p>
                    <w:p w14:paraId="321E71F4" w14:textId="7C0D4887" w:rsidR="00BC1A41" w:rsidRPr="0003492E" w:rsidRDefault="00BC1A41" w:rsidP="00726207">
                      <w:pPr>
                        <w:spacing w:after="60"/>
                        <w:jc w:val="center"/>
                        <w:rPr>
                          <w:rFonts w:ascii="Arial Narrow" w:hAnsi="Arial Narrow" w:cstheme="minorHAnsi"/>
                          <w:bCs/>
                          <w:sz w:val="24"/>
                          <w:szCs w:val="24"/>
                        </w:rPr>
                      </w:pPr>
                    </w:p>
                    <w:p w14:paraId="3748EAB0" w14:textId="77777777" w:rsidR="00E71B0D" w:rsidRPr="000A482F" w:rsidRDefault="00E71B0D" w:rsidP="00726207">
                      <w:pPr>
                        <w:spacing w:after="60"/>
                        <w:jc w:val="center"/>
                        <w:rPr>
                          <w:rFonts w:ascii="Arial Narrow" w:hAnsi="Arial Narrow" w:cstheme="minorHAnsi"/>
                          <w:bCs/>
                          <w:sz w:val="24"/>
                          <w:szCs w:val="24"/>
                          <w:lang w:val="en-US"/>
                        </w:rPr>
                      </w:pPr>
                    </w:p>
                  </w:txbxContent>
                </v:textbox>
                <w10:wrap anchorx="margin"/>
              </v:shape>
            </w:pict>
          </mc:Fallback>
        </mc:AlternateContent>
      </w:r>
      <w:r w:rsidRPr="00E91671">
        <w:t xml:space="preserve"> </w:t>
      </w:r>
      <w:r w:rsidR="0003492E">
        <w:rPr>
          <w:noProof/>
        </w:rPr>
        <w:drawing>
          <wp:inline distT="0" distB="0" distL="0" distR="0" wp14:anchorId="478E5550" wp14:editId="3F747EB9">
            <wp:extent cx="5924550" cy="3881120"/>
            <wp:effectExtent l="0" t="0" r="0" b="5080"/>
            <wp:docPr id="15717887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24550" cy="3881120"/>
                    </a:xfrm>
                    <a:prstGeom prst="rect">
                      <a:avLst/>
                    </a:prstGeom>
                    <a:noFill/>
                    <a:ln>
                      <a:noFill/>
                    </a:ln>
                  </pic:spPr>
                </pic:pic>
              </a:graphicData>
            </a:graphic>
          </wp:inline>
        </w:drawing>
      </w:r>
    </w:p>
    <w:p w14:paraId="3F3AC255" w14:textId="0B3DF0D2" w:rsidR="00680FC6" w:rsidRPr="00A12AA8" w:rsidRDefault="00962922" w:rsidP="00962922">
      <w:pPr>
        <w:tabs>
          <w:tab w:val="left" w:pos="1147"/>
          <w:tab w:val="center" w:pos="4513"/>
        </w:tabs>
        <w:rPr>
          <w:rFonts w:ascii="Arial Narrow" w:hAnsi="Arial Narrow"/>
          <w:b/>
          <w:bCs/>
          <w:color w:val="806000"/>
          <w:sz w:val="40"/>
          <w:szCs w:val="40"/>
        </w:rPr>
      </w:pPr>
      <w:r>
        <w:rPr>
          <w:rFonts w:ascii="Arial Narrow" w:hAnsi="Arial Narrow"/>
          <w:b/>
          <w:bCs/>
          <w:color w:val="806000"/>
          <w:sz w:val="40"/>
          <w:szCs w:val="40"/>
        </w:rPr>
        <w:lastRenderedPageBreak/>
        <w:tab/>
      </w:r>
      <w:r>
        <w:rPr>
          <w:rFonts w:ascii="Arial Narrow" w:hAnsi="Arial Narrow"/>
          <w:b/>
          <w:bCs/>
          <w:color w:val="806000"/>
          <w:sz w:val="40"/>
          <w:szCs w:val="40"/>
        </w:rPr>
        <w:tab/>
      </w:r>
      <w:r w:rsidR="005877BE" w:rsidRPr="00A12AA8">
        <w:rPr>
          <w:rFonts w:ascii="Arial Narrow" w:hAnsi="Arial Narrow"/>
          <w:b/>
          <w:bCs/>
          <w:color w:val="806000"/>
          <w:sz w:val="40"/>
          <w:szCs w:val="40"/>
        </w:rPr>
        <w:t>Index</w:t>
      </w:r>
    </w:p>
    <w:p w14:paraId="3FDD7C48" w14:textId="2EF5A701" w:rsidR="005877BE" w:rsidRPr="005877BE" w:rsidRDefault="005877BE" w:rsidP="005877BE">
      <w:pPr>
        <w:rPr>
          <w:rFonts w:ascii="Arial Narrow" w:hAnsi="Arial Narrow"/>
          <w:sz w:val="32"/>
          <w:szCs w:val="32"/>
        </w:rPr>
      </w:pPr>
    </w:p>
    <w:p w14:paraId="2114AAD4" w14:textId="25B3A7E0" w:rsidR="005877BE" w:rsidRPr="000E70C0" w:rsidRDefault="005877BE" w:rsidP="005877BE">
      <w:pPr>
        <w:rPr>
          <w:rFonts w:ascii="Arial Narrow" w:hAnsi="Arial Narrow"/>
          <w:color w:val="806000" w:themeColor="accent4" w:themeShade="80"/>
          <w:sz w:val="28"/>
          <w:szCs w:val="28"/>
        </w:rPr>
      </w:pPr>
      <w:r w:rsidRPr="000E70C0">
        <w:rPr>
          <w:rFonts w:ascii="Arial Narrow" w:hAnsi="Arial Narrow"/>
          <w:color w:val="806000" w:themeColor="accent4" w:themeShade="80"/>
          <w:sz w:val="28"/>
          <w:szCs w:val="28"/>
        </w:rPr>
        <w:t xml:space="preserve">Contents                                                                                              </w:t>
      </w:r>
      <w:r w:rsidR="000E70C0">
        <w:rPr>
          <w:rFonts w:ascii="Arial Narrow" w:hAnsi="Arial Narrow"/>
          <w:color w:val="806000" w:themeColor="accent4" w:themeShade="80"/>
          <w:sz w:val="28"/>
          <w:szCs w:val="28"/>
        </w:rPr>
        <w:t xml:space="preserve">                 </w:t>
      </w:r>
      <w:r w:rsidRPr="000E70C0">
        <w:rPr>
          <w:rFonts w:ascii="Arial Narrow" w:hAnsi="Arial Narrow"/>
          <w:color w:val="806000" w:themeColor="accent4" w:themeShade="80"/>
          <w:sz w:val="28"/>
          <w:szCs w:val="28"/>
        </w:rPr>
        <w:t>Page No.</w:t>
      </w:r>
    </w:p>
    <w:sdt>
      <w:sdtPr>
        <w:id w:val="1085183990"/>
        <w:docPartObj>
          <w:docPartGallery w:val="Table of Contents"/>
          <w:docPartUnique/>
        </w:docPartObj>
      </w:sdtPr>
      <w:sdtEndPr>
        <w:rPr>
          <w:b/>
          <w:bCs/>
          <w:noProof/>
        </w:rPr>
      </w:sdtEndPr>
      <w:sdtContent>
        <w:p w14:paraId="342D6654" w14:textId="1B8F5C2D" w:rsidR="005877BE" w:rsidRPr="00694099" w:rsidRDefault="005877BE" w:rsidP="00694099">
          <w:pPr>
            <w:spacing w:line="360" w:lineRule="auto"/>
            <w:jc w:val="both"/>
            <w:rPr>
              <w:rFonts w:ascii="Arial Narrow" w:hAnsi="Arial Narrow"/>
              <w:b/>
              <w:bCs/>
              <w:sz w:val="28"/>
              <w:szCs w:val="28"/>
            </w:rPr>
          </w:pPr>
        </w:p>
        <w:p w14:paraId="1F4FC42F" w14:textId="2CDEBDB3" w:rsidR="00D65B77" w:rsidRPr="00D65B77" w:rsidRDefault="005877BE" w:rsidP="00D65B77">
          <w:pPr>
            <w:pStyle w:val="TOC1"/>
            <w:tabs>
              <w:tab w:val="left" w:pos="440"/>
            </w:tabs>
            <w:spacing w:line="480" w:lineRule="auto"/>
            <w:rPr>
              <w:rFonts w:eastAsiaTheme="minorEastAsia" w:cstheme="minorBidi"/>
              <w:b w:val="0"/>
              <w:bCs w:val="0"/>
              <w:sz w:val="28"/>
              <w:szCs w:val="28"/>
            </w:rPr>
          </w:pPr>
          <w:r w:rsidRPr="00694099">
            <w:rPr>
              <w:b w:val="0"/>
              <w:bCs w:val="0"/>
              <w:noProof w:val="0"/>
              <w:sz w:val="28"/>
              <w:szCs w:val="28"/>
            </w:rPr>
            <w:fldChar w:fldCharType="begin"/>
          </w:r>
          <w:r w:rsidRPr="00694099">
            <w:rPr>
              <w:sz w:val="28"/>
              <w:szCs w:val="28"/>
            </w:rPr>
            <w:instrText xml:space="preserve"> TOC \o "1-3" \h \z \u </w:instrText>
          </w:r>
          <w:r w:rsidRPr="00694099">
            <w:rPr>
              <w:b w:val="0"/>
              <w:bCs w:val="0"/>
              <w:noProof w:val="0"/>
              <w:sz w:val="28"/>
              <w:szCs w:val="28"/>
            </w:rPr>
            <w:fldChar w:fldCharType="separate"/>
          </w:r>
          <w:hyperlink w:anchor="_Toc128498784" w:history="1">
            <w:r w:rsidR="00D65B77" w:rsidRPr="00D65B77">
              <w:rPr>
                <w:rStyle w:val="Hyperlink"/>
                <w:sz w:val="28"/>
                <w:szCs w:val="28"/>
              </w:rPr>
              <w:t>1.</w:t>
            </w:r>
            <w:r w:rsidR="00D65B77" w:rsidRPr="00D65B77">
              <w:rPr>
                <w:rFonts w:eastAsiaTheme="minorEastAsia" w:cstheme="minorBidi"/>
                <w:b w:val="0"/>
                <w:bCs w:val="0"/>
                <w:sz w:val="28"/>
                <w:szCs w:val="28"/>
              </w:rPr>
              <w:tab/>
            </w:r>
            <w:r w:rsidR="00D65B77" w:rsidRPr="00D65B77">
              <w:rPr>
                <w:rStyle w:val="Hyperlink"/>
                <w:sz w:val="28"/>
                <w:szCs w:val="28"/>
              </w:rPr>
              <w:t>VALUATION OPINION REPORT</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_Toc128498784 \h </w:instrText>
            </w:r>
            <w:r w:rsidR="00D65B77" w:rsidRPr="00D65B77">
              <w:rPr>
                <w:webHidden/>
                <w:sz w:val="28"/>
                <w:szCs w:val="28"/>
              </w:rPr>
            </w:r>
            <w:r w:rsidR="00D65B77" w:rsidRPr="00D65B77">
              <w:rPr>
                <w:webHidden/>
                <w:sz w:val="28"/>
                <w:szCs w:val="28"/>
              </w:rPr>
              <w:fldChar w:fldCharType="separate"/>
            </w:r>
            <w:r w:rsidR="00DA65A4">
              <w:rPr>
                <w:webHidden/>
                <w:sz w:val="28"/>
                <w:szCs w:val="28"/>
              </w:rPr>
              <w:t>3</w:t>
            </w:r>
            <w:r w:rsidR="00D65B77" w:rsidRPr="00D65B77">
              <w:rPr>
                <w:webHidden/>
                <w:sz w:val="28"/>
                <w:szCs w:val="28"/>
              </w:rPr>
              <w:fldChar w:fldCharType="end"/>
            </w:r>
          </w:hyperlink>
        </w:p>
        <w:p w14:paraId="5225F492" w14:textId="0EC64FC2" w:rsidR="00D65B77" w:rsidRPr="00D65B77" w:rsidRDefault="001B6CB8" w:rsidP="00D65B77">
          <w:pPr>
            <w:pStyle w:val="TOC1"/>
            <w:tabs>
              <w:tab w:val="left" w:pos="440"/>
            </w:tabs>
            <w:spacing w:line="480" w:lineRule="auto"/>
            <w:rPr>
              <w:rFonts w:eastAsiaTheme="minorEastAsia" w:cstheme="minorBidi"/>
              <w:b w:val="0"/>
              <w:bCs w:val="0"/>
              <w:sz w:val="28"/>
              <w:szCs w:val="28"/>
            </w:rPr>
          </w:pPr>
          <w:hyperlink w:anchor="_Toc128498785" w:history="1">
            <w:r w:rsidR="00D65B77" w:rsidRPr="00D65B77">
              <w:rPr>
                <w:rStyle w:val="Hyperlink"/>
                <w:sz w:val="28"/>
                <w:szCs w:val="28"/>
              </w:rPr>
              <w:t>2.</w:t>
            </w:r>
            <w:r w:rsidR="00D65B77" w:rsidRPr="00D65B77">
              <w:rPr>
                <w:rFonts w:eastAsiaTheme="minorEastAsia" w:cstheme="minorBidi"/>
                <w:b w:val="0"/>
                <w:bCs w:val="0"/>
                <w:sz w:val="28"/>
                <w:szCs w:val="28"/>
              </w:rPr>
              <w:tab/>
            </w:r>
            <w:r w:rsidR="00D65B77" w:rsidRPr="00D65B77">
              <w:rPr>
                <w:rStyle w:val="Hyperlink"/>
                <w:sz w:val="28"/>
                <w:szCs w:val="28"/>
              </w:rPr>
              <w:t>VALUATION REPORT (IN RESPECT OF PLANT AND MACHINERY)</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_Toc128498785 \h </w:instrText>
            </w:r>
            <w:r w:rsidR="00D65B77" w:rsidRPr="00D65B77">
              <w:rPr>
                <w:webHidden/>
                <w:sz w:val="28"/>
                <w:szCs w:val="28"/>
              </w:rPr>
            </w:r>
            <w:r w:rsidR="00D65B77" w:rsidRPr="00D65B77">
              <w:rPr>
                <w:webHidden/>
                <w:sz w:val="28"/>
                <w:szCs w:val="28"/>
              </w:rPr>
              <w:fldChar w:fldCharType="separate"/>
            </w:r>
            <w:r w:rsidR="00DA65A4">
              <w:rPr>
                <w:webHidden/>
                <w:sz w:val="28"/>
                <w:szCs w:val="28"/>
              </w:rPr>
              <w:t>4</w:t>
            </w:r>
            <w:r w:rsidR="00D65B77" w:rsidRPr="00D65B77">
              <w:rPr>
                <w:webHidden/>
                <w:sz w:val="28"/>
                <w:szCs w:val="28"/>
              </w:rPr>
              <w:fldChar w:fldCharType="end"/>
            </w:r>
          </w:hyperlink>
        </w:p>
        <w:p w14:paraId="15247968" w14:textId="22495BCB" w:rsidR="00D65B77" w:rsidRPr="00D65B77" w:rsidRDefault="001B6CB8" w:rsidP="00D65B77">
          <w:pPr>
            <w:pStyle w:val="TOC1"/>
            <w:tabs>
              <w:tab w:val="left" w:pos="440"/>
            </w:tabs>
            <w:spacing w:line="480" w:lineRule="auto"/>
            <w:rPr>
              <w:rFonts w:eastAsiaTheme="minorEastAsia" w:cstheme="minorBidi"/>
              <w:b w:val="0"/>
              <w:bCs w:val="0"/>
              <w:sz w:val="28"/>
              <w:szCs w:val="28"/>
            </w:rPr>
          </w:pPr>
          <w:hyperlink w:anchor="_Toc128498786" w:history="1">
            <w:r w:rsidR="00D65B77" w:rsidRPr="00D65B77">
              <w:rPr>
                <w:rStyle w:val="Hyperlink"/>
                <w:sz w:val="28"/>
                <w:szCs w:val="28"/>
              </w:rPr>
              <w:t>3.</w:t>
            </w:r>
            <w:r w:rsidR="00D65B77" w:rsidRPr="00D65B77">
              <w:rPr>
                <w:rFonts w:eastAsiaTheme="minorEastAsia" w:cstheme="minorBidi"/>
                <w:b w:val="0"/>
                <w:bCs w:val="0"/>
                <w:sz w:val="28"/>
                <w:szCs w:val="28"/>
              </w:rPr>
              <w:tab/>
            </w:r>
            <w:r w:rsidR="00D65B77" w:rsidRPr="00D65B77">
              <w:rPr>
                <w:rStyle w:val="Hyperlink"/>
                <w:sz w:val="28"/>
                <w:szCs w:val="28"/>
              </w:rPr>
              <w:t>VALUATION RATIONALE</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_Toc128498786 \h </w:instrText>
            </w:r>
            <w:r w:rsidR="00D65B77" w:rsidRPr="00D65B77">
              <w:rPr>
                <w:webHidden/>
                <w:sz w:val="28"/>
                <w:szCs w:val="28"/>
              </w:rPr>
            </w:r>
            <w:r w:rsidR="00D65B77" w:rsidRPr="00D65B77">
              <w:rPr>
                <w:webHidden/>
                <w:sz w:val="28"/>
                <w:szCs w:val="28"/>
              </w:rPr>
              <w:fldChar w:fldCharType="separate"/>
            </w:r>
            <w:r w:rsidR="00DA65A4">
              <w:rPr>
                <w:webHidden/>
                <w:sz w:val="28"/>
                <w:szCs w:val="28"/>
              </w:rPr>
              <w:t>6</w:t>
            </w:r>
            <w:r w:rsidR="00D65B77" w:rsidRPr="00D65B77">
              <w:rPr>
                <w:webHidden/>
                <w:sz w:val="28"/>
                <w:szCs w:val="28"/>
              </w:rPr>
              <w:fldChar w:fldCharType="end"/>
            </w:r>
          </w:hyperlink>
        </w:p>
        <w:p w14:paraId="4C59740E" w14:textId="5CCA2838" w:rsidR="00D65B77" w:rsidRPr="00D65B77" w:rsidRDefault="001B6CB8" w:rsidP="00D65B77">
          <w:pPr>
            <w:pStyle w:val="TOC1"/>
            <w:tabs>
              <w:tab w:val="left" w:pos="440"/>
            </w:tabs>
            <w:spacing w:line="480" w:lineRule="auto"/>
            <w:rPr>
              <w:rFonts w:eastAsiaTheme="minorEastAsia" w:cstheme="minorBidi"/>
              <w:b w:val="0"/>
              <w:bCs w:val="0"/>
              <w:sz w:val="28"/>
              <w:szCs w:val="28"/>
            </w:rPr>
          </w:pPr>
          <w:hyperlink w:anchor="_Toc128498805" w:history="1">
            <w:r w:rsidR="00D65B77" w:rsidRPr="00D65B77">
              <w:rPr>
                <w:rStyle w:val="Hyperlink"/>
                <w:sz w:val="28"/>
                <w:szCs w:val="28"/>
              </w:rPr>
              <w:t>4.</w:t>
            </w:r>
            <w:r w:rsidR="00D65B77" w:rsidRPr="00D65B77">
              <w:rPr>
                <w:rFonts w:eastAsiaTheme="minorEastAsia" w:cstheme="minorBidi"/>
                <w:b w:val="0"/>
                <w:bCs w:val="0"/>
                <w:sz w:val="28"/>
                <w:szCs w:val="28"/>
              </w:rPr>
              <w:tab/>
            </w:r>
            <w:r w:rsidR="00D65B77" w:rsidRPr="00D65B77">
              <w:rPr>
                <w:rStyle w:val="Hyperlink"/>
                <w:sz w:val="28"/>
                <w:szCs w:val="28"/>
              </w:rPr>
              <w:t>DOCUMENTS REFERRED: -</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_Toc128498805 \h </w:instrText>
            </w:r>
            <w:r w:rsidR="00D65B77" w:rsidRPr="00D65B77">
              <w:rPr>
                <w:webHidden/>
                <w:sz w:val="28"/>
                <w:szCs w:val="28"/>
              </w:rPr>
            </w:r>
            <w:r w:rsidR="00D65B77" w:rsidRPr="00D65B77">
              <w:rPr>
                <w:webHidden/>
                <w:sz w:val="28"/>
                <w:szCs w:val="28"/>
              </w:rPr>
              <w:fldChar w:fldCharType="separate"/>
            </w:r>
            <w:r w:rsidR="00DA65A4">
              <w:rPr>
                <w:webHidden/>
                <w:sz w:val="28"/>
                <w:szCs w:val="28"/>
              </w:rPr>
              <w:t>12</w:t>
            </w:r>
            <w:r w:rsidR="00D65B77" w:rsidRPr="00D65B77">
              <w:rPr>
                <w:webHidden/>
                <w:sz w:val="28"/>
                <w:szCs w:val="28"/>
              </w:rPr>
              <w:fldChar w:fldCharType="end"/>
            </w:r>
          </w:hyperlink>
        </w:p>
        <w:p w14:paraId="1EC615CE" w14:textId="0B12CCD2" w:rsidR="00D65B77" w:rsidRPr="00D65B77" w:rsidRDefault="001B6CB8" w:rsidP="00D65B77">
          <w:pPr>
            <w:pStyle w:val="TOC1"/>
            <w:tabs>
              <w:tab w:val="left" w:pos="440"/>
            </w:tabs>
            <w:spacing w:line="480" w:lineRule="auto"/>
            <w:rPr>
              <w:rFonts w:eastAsiaTheme="minorEastAsia" w:cstheme="minorBidi"/>
              <w:b w:val="0"/>
              <w:bCs w:val="0"/>
              <w:sz w:val="28"/>
              <w:szCs w:val="28"/>
            </w:rPr>
          </w:pPr>
          <w:hyperlink w:anchor="_Toc128498806" w:history="1">
            <w:r w:rsidR="00D65B77" w:rsidRPr="00D65B77">
              <w:rPr>
                <w:rStyle w:val="Hyperlink"/>
                <w:sz w:val="28"/>
                <w:szCs w:val="28"/>
              </w:rPr>
              <w:t>5.</w:t>
            </w:r>
            <w:r w:rsidR="00D65B77" w:rsidRPr="00D65B77">
              <w:rPr>
                <w:rFonts w:eastAsiaTheme="minorEastAsia" w:cstheme="minorBidi"/>
                <w:b w:val="0"/>
                <w:bCs w:val="0"/>
                <w:sz w:val="28"/>
                <w:szCs w:val="28"/>
              </w:rPr>
              <w:tab/>
            </w:r>
            <w:r w:rsidR="00D65B77" w:rsidRPr="00D65B77">
              <w:rPr>
                <w:rStyle w:val="Hyperlink"/>
                <w:sz w:val="28"/>
                <w:szCs w:val="28"/>
              </w:rPr>
              <w:t>ABOUT COMPANY AND OUR OBSERVATION: -</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_Toc128498806 \h </w:instrText>
            </w:r>
            <w:r w:rsidR="00D65B77" w:rsidRPr="00D65B77">
              <w:rPr>
                <w:webHidden/>
                <w:sz w:val="28"/>
                <w:szCs w:val="28"/>
              </w:rPr>
            </w:r>
            <w:r w:rsidR="00D65B77" w:rsidRPr="00D65B77">
              <w:rPr>
                <w:webHidden/>
                <w:sz w:val="28"/>
                <w:szCs w:val="28"/>
              </w:rPr>
              <w:fldChar w:fldCharType="separate"/>
            </w:r>
            <w:r w:rsidR="00DA65A4">
              <w:rPr>
                <w:webHidden/>
                <w:sz w:val="28"/>
                <w:szCs w:val="28"/>
              </w:rPr>
              <w:t>12</w:t>
            </w:r>
            <w:r w:rsidR="00D65B77" w:rsidRPr="00D65B77">
              <w:rPr>
                <w:webHidden/>
                <w:sz w:val="28"/>
                <w:szCs w:val="28"/>
              </w:rPr>
              <w:fldChar w:fldCharType="end"/>
            </w:r>
          </w:hyperlink>
        </w:p>
        <w:p w14:paraId="303F35B6" w14:textId="4D46CF46" w:rsidR="00D65B77" w:rsidRPr="00D65B77" w:rsidRDefault="001B6CB8" w:rsidP="00D65B77">
          <w:pPr>
            <w:pStyle w:val="TOC1"/>
            <w:tabs>
              <w:tab w:val="left" w:pos="440"/>
            </w:tabs>
            <w:spacing w:line="480" w:lineRule="auto"/>
            <w:rPr>
              <w:rFonts w:eastAsiaTheme="minorEastAsia" w:cstheme="minorBidi"/>
              <w:b w:val="0"/>
              <w:bCs w:val="0"/>
              <w:sz w:val="28"/>
              <w:szCs w:val="28"/>
            </w:rPr>
          </w:pPr>
          <w:hyperlink w:anchor="_Toc128498807" w:history="1">
            <w:r w:rsidR="00D65B77" w:rsidRPr="00D65B77">
              <w:rPr>
                <w:rStyle w:val="Hyperlink"/>
                <w:sz w:val="28"/>
                <w:szCs w:val="28"/>
              </w:rPr>
              <w:t>6.</w:t>
            </w:r>
            <w:r w:rsidR="00D65B77" w:rsidRPr="00D65B77">
              <w:rPr>
                <w:rFonts w:eastAsiaTheme="minorEastAsia" w:cstheme="minorBidi"/>
                <w:b w:val="0"/>
                <w:bCs w:val="0"/>
                <w:sz w:val="28"/>
                <w:szCs w:val="28"/>
              </w:rPr>
              <w:tab/>
            </w:r>
            <w:r w:rsidR="00D65B77" w:rsidRPr="00D65B77">
              <w:rPr>
                <w:rStyle w:val="Hyperlink"/>
                <w:sz w:val="28"/>
                <w:szCs w:val="28"/>
              </w:rPr>
              <w:t>DETAILS OF PLANT AND MACHINERY: -</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_Toc128498807 \h </w:instrText>
            </w:r>
            <w:r w:rsidR="00D65B77" w:rsidRPr="00D65B77">
              <w:rPr>
                <w:webHidden/>
                <w:sz w:val="28"/>
                <w:szCs w:val="28"/>
              </w:rPr>
            </w:r>
            <w:r w:rsidR="00D65B77" w:rsidRPr="00D65B77">
              <w:rPr>
                <w:webHidden/>
                <w:sz w:val="28"/>
                <w:szCs w:val="28"/>
              </w:rPr>
              <w:fldChar w:fldCharType="separate"/>
            </w:r>
            <w:r w:rsidR="00DA65A4">
              <w:rPr>
                <w:webHidden/>
                <w:sz w:val="28"/>
                <w:szCs w:val="28"/>
              </w:rPr>
              <w:t>13</w:t>
            </w:r>
            <w:r w:rsidR="00D65B77" w:rsidRPr="00D65B77">
              <w:rPr>
                <w:webHidden/>
                <w:sz w:val="28"/>
                <w:szCs w:val="28"/>
              </w:rPr>
              <w:fldChar w:fldCharType="end"/>
            </w:r>
          </w:hyperlink>
        </w:p>
        <w:p w14:paraId="03FC519A" w14:textId="4E7CC403" w:rsidR="00D65B77" w:rsidRPr="00D65B77" w:rsidRDefault="001B6CB8" w:rsidP="00D65B77">
          <w:pPr>
            <w:pStyle w:val="TOC1"/>
            <w:tabs>
              <w:tab w:val="left" w:pos="440"/>
            </w:tabs>
            <w:spacing w:line="480" w:lineRule="auto"/>
            <w:rPr>
              <w:rFonts w:eastAsiaTheme="minorEastAsia" w:cstheme="minorBidi"/>
              <w:b w:val="0"/>
              <w:bCs w:val="0"/>
              <w:sz w:val="28"/>
              <w:szCs w:val="28"/>
            </w:rPr>
          </w:pPr>
          <w:hyperlink w:anchor="_Toc128498808" w:history="1">
            <w:r w:rsidR="00D65B77" w:rsidRPr="00D65B77">
              <w:rPr>
                <w:rStyle w:val="Hyperlink"/>
                <w:sz w:val="28"/>
                <w:szCs w:val="28"/>
                <w:lang w:bidi="mr-IN"/>
              </w:rPr>
              <w:t>7.</w:t>
            </w:r>
            <w:r w:rsidR="00D65B77" w:rsidRPr="00D65B77">
              <w:rPr>
                <w:rFonts w:eastAsiaTheme="minorEastAsia" w:cstheme="minorBidi"/>
                <w:b w:val="0"/>
                <w:bCs w:val="0"/>
                <w:sz w:val="28"/>
                <w:szCs w:val="28"/>
              </w:rPr>
              <w:tab/>
            </w:r>
            <w:r w:rsidR="00D65B77" w:rsidRPr="00D65B77">
              <w:rPr>
                <w:rStyle w:val="Hyperlink"/>
                <w:sz w:val="28"/>
                <w:szCs w:val="28"/>
              </w:rPr>
              <w:t>DECLARATION CUM UNDERTAKING (Annexure-IV)</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_Toc128498808 \h </w:instrText>
            </w:r>
            <w:r w:rsidR="00D65B77" w:rsidRPr="00D65B77">
              <w:rPr>
                <w:webHidden/>
                <w:sz w:val="28"/>
                <w:szCs w:val="28"/>
              </w:rPr>
            </w:r>
            <w:r w:rsidR="00D65B77" w:rsidRPr="00D65B77">
              <w:rPr>
                <w:webHidden/>
                <w:sz w:val="28"/>
                <w:szCs w:val="28"/>
              </w:rPr>
              <w:fldChar w:fldCharType="separate"/>
            </w:r>
            <w:r w:rsidR="00DA65A4">
              <w:rPr>
                <w:webHidden/>
                <w:sz w:val="28"/>
                <w:szCs w:val="28"/>
              </w:rPr>
              <w:t>18</w:t>
            </w:r>
            <w:r w:rsidR="00D65B77" w:rsidRPr="00D65B77">
              <w:rPr>
                <w:webHidden/>
                <w:sz w:val="28"/>
                <w:szCs w:val="28"/>
              </w:rPr>
              <w:fldChar w:fldCharType="end"/>
            </w:r>
          </w:hyperlink>
        </w:p>
        <w:p w14:paraId="01D32331" w14:textId="6347217D" w:rsidR="00D65B77" w:rsidRPr="00D65B77" w:rsidRDefault="001B6CB8" w:rsidP="00D65B77">
          <w:pPr>
            <w:pStyle w:val="TOC1"/>
            <w:tabs>
              <w:tab w:val="left" w:pos="440"/>
            </w:tabs>
            <w:spacing w:line="480" w:lineRule="auto"/>
            <w:rPr>
              <w:rFonts w:eastAsiaTheme="minorEastAsia" w:cstheme="minorBidi"/>
              <w:b w:val="0"/>
              <w:bCs w:val="0"/>
              <w:sz w:val="28"/>
              <w:szCs w:val="28"/>
            </w:rPr>
          </w:pPr>
          <w:hyperlink w:anchor="_Toc128498809" w:history="1">
            <w:r w:rsidR="00D65B77" w:rsidRPr="00D65B77">
              <w:rPr>
                <w:rStyle w:val="Hyperlink"/>
                <w:sz w:val="28"/>
                <w:szCs w:val="28"/>
              </w:rPr>
              <w:t>8.</w:t>
            </w:r>
            <w:r w:rsidR="00D65B77" w:rsidRPr="00D65B77">
              <w:rPr>
                <w:rFonts w:eastAsiaTheme="minorEastAsia" w:cstheme="minorBidi"/>
                <w:b w:val="0"/>
                <w:bCs w:val="0"/>
                <w:sz w:val="28"/>
                <w:szCs w:val="28"/>
              </w:rPr>
              <w:tab/>
            </w:r>
            <w:r w:rsidR="00D65B77" w:rsidRPr="00D65B77">
              <w:rPr>
                <w:rStyle w:val="Hyperlink"/>
                <w:sz w:val="28"/>
                <w:szCs w:val="28"/>
              </w:rPr>
              <w:t>ACTUAL SITE PHOTOGRAPHS</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_Toc128498809 \h </w:instrText>
            </w:r>
            <w:r w:rsidR="00D65B77" w:rsidRPr="00D65B77">
              <w:rPr>
                <w:webHidden/>
                <w:sz w:val="28"/>
                <w:szCs w:val="28"/>
              </w:rPr>
            </w:r>
            <w:r w:rsidR="00D65B77" w:rsidRPr="00D65B77">
              <w:rPr>
                <w:webHidden/>
                <w:sz w:val="28"/>
                <w:szCs w:val="28"/>
              </w:rPr>
              <w:fldChar w:fldCharType="separate"/>
            </w:r>
            <w:r w:rsidR="00DA65A4">
              <w:rPr>
                <w:webHidden/>
                <w:sz w:val="28"/>
                <w:szCs w:val="28"/>
              </w:rPr>
              <w:t>22</w:t>
            </w:r>
            <w:r w:rsidR="00D65B77" w:rsidRPr="00D65B77">
              <w:rPr>
                <w:webHidden/>
                <w:sz w:val="28"/>
                <w:szCs w:val="28"/>
              </w:rPr>
              <w:fldChar w:fldCharType="end"/>
            </w:r>
          </w:hyperlink>
        </w:p>
        <w:p w14:paraId="1BF9C2A7" w14:textId="3FD43A05" w:rsidR="00D65B77" w:rsidRPr="00D65B77" w:rsidRDefault="001B6CB8" w:rsidP="00D65B77">
          <w:pPr>
            <w:pStyle w:val="TOC1"/>
            <w:tabs>
              <w:tab w:val="left" w:pos="440"/>
            </w:tabs>
            <w:spacing w:line="480" w:lineRule="auto"/>
            <w:rPr>
              <w:rFonts w:eastAsiaTheme="minorEastAsia" w:cstheme="minorBidi"/>
              <w:b w:val="0"/>
              <w:bCs w:val="0"/>
              <w:sz w:val="28"/>
              <w:szCs w:val="28"/>
            </w:rPr>
          </w:pPr>
          <w:hyperlink w:anchor="_Toc128498810" w:history="1">
            <w:r w:rsidR="00D65B77" w:rsidRPr="00D65B77">
              <w:rPr>
                <w:rStyle w:val="Hyperlink"/>
                <w:sz w:val="28"/>
                <w:szCs w:val="28"/>
              </w:rPr>
              <w:t>9.</w:t>
            </w:r>
            <w:r w:rsidR="00D65B77" w:rsidRPr="00D65B77">
              <w:rPr>
                <w:rFonts w:eastAsiaTheme="minorEastAsia" w:cstheme="minorBidi"/>
                <w:b w:val="0"/>
                <w:bCs w:val="0"/>
                <w:sz w:val="28"/>
                <w:szCs w:val="28"/>
              </w:rPr>
              <w:tab/>
            </w:r>
            <w:r w:rsidR="00D65B77" w:rsidRPr="00D65B77">
              <w:rPr>
                <w:rStyle w:val="Hyperlink"/>
                <w:sz w:val="28"/>
                <w:szCs w:val="28"/>
              </w:rPr>
              <w:t>ROUTE MAP OF THE PROPERTY</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_Toc128498810 \h </w:instrText>
            </w:r>
            <w:r w:rsidR="00D65B77" w:rsidRPr="00D65B77">
              <w:rPr>
                <w:webHidden/>
                <w:sz w:val="28"/>
                <w:szCs w:val="28"/>
              </w:rPr>
            </w:r>
            <w:r w:rsidR="00D65B77" w:rsidRPr="00D65B77">
              <w:rPr>
                <w:webHidden/>
                <w:sz w:val="28"/>
                <w:szCs w:val="28"/>
              </w:rPr>
              <w:fldChar w:fldCharType="separate"/>
            </w:r>
            <w:r w:rsidR="00DA65A4">
              <w:rPr>
                <w:webHidden/>
                <w:sz w:val="28"/>
                <w:szCs w:val="28"/>
              </w:rPr>
              <w:t>27</w:t>
            </w:r>
            <w:r w:rsidR="00D65B77" w:rsidRPr="00D65B77">
              <w:rPr>
                <w:webHidden/>
                <w:sz w:val="28"/>
                <w:szCs w:val="28"/>
              </w:rPr>
              <w:fldChar w:fldCharType="end"/>
            </w:r>
          </w:hyperlink>
        </w:p>
        <w:p w14:paraId="57AD4ED2" w14:textId="04A7F012" w:rsidR="00D65B77" w:rsidRPr="00D65B77" w:rsidRDefault="001B6CB8" w:rsidP="00D65B77">
          <w:pPr>
            <w:pStyle w:val="TOC1"/>
            <w:tabs>
              <w:tab w:val="left" w:pos="660"/>
            </w:tabs>
            <w:spacing w:line="480" w:lineRule="auto"/>
            <w:rPr>
              <w:rFonts w:eastAsiaTheme="minorEastAsia" w:cstheme="minorBidi"/>
              <w:b w:val="0"/>
              <w:bCs w:val="0"/>
              <w:sz w:val="28"/>
              <w:szCs w:val="28"/>
            </w:rPr>
          </w:pPr>
          <w:hyperlink w:anchor="_Toc128498811" w:history="1">
            <w:r w:rsidR="00D65B77" w:rsidRPr="00D65B77">
              <w:rPr>
                <w:rStyle w:val="Hyperlink"/>
                <w:sz w:val="28"/>
                <w:szCs w:val="28"/>
              </w:rPr>
              <w:t>10.</w:t>
            </w:r>
            <w:r w:rsidR="00D65B77" w:rsidRPr="00D65B77">
              <w:rPr>
                <w:rFonts w:eastAsiaTheme="minorEastAsia" w:cstheme="minorBidi"/>
                <w:b w:val="0"/>
                <w:bCs w:val="0"/>
                <w:sz w:val="28"/>
                <w:szCs w:val="28"/>
              </w:rPr>
              <w:tab/>
            </w:r>
            <w:r w:rsidR="00D65B77" w:rsidRPr="00D65B77">
              <w:rPr>
                <w:rStyle w:val="Hyperlink"/>
                <w:sz w:val="28"/>
                <w:szCs w:val="28"/>
              </w:rPr>
              <w:t>ASSUMPTIONS, CAVEATS, LIMITATION AND DISCLAIMERS</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_Toc128498811 \h </w:instrText>
            </w:r>
            <w:r w:rsidR="00D65B77" w:rsidRPr="00D65B77">
              <w:rPr>
                <w:webHidden/>
                <w:sz w:val="28"/>
                <w:szCs w:val="28"/>
              </w:rPr>
            </w:r>
            <w:r w:rsidR="00D65B77" w:rsidRPr="00D65B77">
              <w:rPr>
                <w:webHidden/>
                <w:sz w:val="28"/>
                <w:szCs w:val="28"/>
              </w:rPr>
              <w:fldChar w:fldCharType="separate"/>
            </w:r>
            <w:r w:rsidR="00DA65A4">
              <w:rPr>
                <w:webHidden/>
                <w:sz w:val="28"/>
                <w:szCs w:val="28"/>
              </w:rPr>
              <w:t>28</w:t>
            </w:r>
            <w:r w:rsidR="00D65B77" w:rsidRPr="00D65B77">
              <w:rPr>
                <w:webHidden/>
                <w:sz w:val="28"/>
                <w:szCs w:val="28"/>
              </w:rPr>
              <w:fldChar w:fldCharType="end"/>
            </w:r>
          </w:hyperlink>
        </w:p>
        <w:p w14:paraId="2EB5AA14" w14:textId="6E395916" w:rsidR="00D65B77" w:rsidRPr="00D65B77" w:rsidRDefault="001B6CB8" w:rsidP="00D65B77">
          <w:pPr>
            <w:pStyle w:val="TOC1"/>
            <w:tabs>
              <w:tab w:val="left" w:pos="660"/>
            </w:tabs>
            <w:spacing w:line="480" w:lineRule="auto"/>
            <w:rPr>
              <w:rFonts w:eastAsiaTheme="minorEastAsia" w:cstheme="minorBidi"/>
              <w:b w:val="0"/>
              <w:bCs w:val="0"/>
              <w:sz w:val="28"/>
              <w:szCs w:val="28"/>
            </w:rPr>
          </w:pPr>
          <w:hyperlink w:anchor="_Toc128498812" w:history="1">
            <w:r w:rsidR="00D65B77" w:rsidRPr="00D65B77">
              <w:rPr>
                <w:rStyle w:val="Hyperlink"/>
                <w:sz w:val="28"/>
                <w:szCs w:val="28"/>
              </w:rPr>
              <w:t>11.</w:t>
            </w:r>
            <w:r w:rsidR="00D65B77" w:rsidRPr="00D65B77">
              <w:rPr>
                <w:rFonts w:eastAsiaTheme="minorEastAsia" w:cstheme="minorBidi"/>
                <w:b w:val="0"/>
                <w:bCs w:val="0"/>
                <w:sz w:val="28"/>
                <w:szCs w:val="28"/>
              </w:rPr>
              <w:tab/>
            </w:r>
            <w:r w:rsidR="00D65B77" w:rsidRPr="00D65B77">
              <w:rPr>
                <w:rStyle w:val="Hyperlink"/>
                <w:sz w:val="28"/>
                <w:szCs w:val="28"/>
              </w:rPr>
              <w:t>MODEL CODE OF CONDUCT FOR VALUERS (Annexure V)</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_Toc128498812 \h </w:instrText>
            </w:r>
            <w:r w:rsidR="00D65B77" w:rsidRPr="00D65B77">
              <w:rPr>
                <w:webHidden/>
                <w:sz w:val="28"/>
                <w:szCs w:val="28"/>
              </w:rPr>
            </w:r>
            <w:r w:rsidR="00D65B77" w:rsidRPr="00D65B77">
              <w:rPr>
                <w:webHidden/>
                <w:sz w:val="28"/>
                <w:szCs w:val="28"/>
              </w:rPr>
              <w:fldChar w:fldCharType="separate"/>
            </w:r>
            <w:r w:rsidR="00DA65A4">
              <w:rPr>
                <w:webHidden/>
                <w:sz w:val="28"/>
                <w:szCs w:val="28"/>
              </w:rPr>
              <w:t>30</w:t>
            </w:r>
            <w:r w:rsidR="00D65B77" w:rsidRPr="00D65B77">
              <w:rPr>
                <w:webHidden/>
                <w:sz w:val="28"/>
                <w:szCs w:val="28"/>
              </w:rPr>
              <w:fldChar w:fldCharType="end"/>
            </w:r>
          </w:hyperlink>
        </w:p>
        <w:p w14:paraId="0A4A884D" w14:textId="221B22E6" w:rsidR="00D65B77" w:rsidRPr="00D65B77" w:rsidRDefault="001B6CB8" w:rsidP="00D65B77">
          <w:pPr>
            <w:pStyle w:val="TOC1"/>
            <w:tabs>
              <w:tab w:val="left" w:pos="660"/>
            </w:tabs>
            <w:spacing w:line="480" w:lineRule="auto"/>
            <w:rPr>
              <w:rFonts w:eastAsiaTheme="minorEastAsia" w:cstheme="minorBidi"/>
              <w:b w:val="0"/>
              <w:bCs w:val="0"/>
              <w:sz w:val="28"/>
              <w:szCs w:val="28"/>
            </w:rPr>
          </w:pPr>
          <w:hyperlink w:anchor="_Toc128498813" w:history="1">
            <w:r w:rsidR="00D65B77" w:rsidRPr="00D65B77">
              <w:rPr>
                <w:rStyle w:val="Hyperlink"/>
                <w:sz w:val="28"/>
                <w:szCs w:val="28"/>
              </w:rPr>
              <w:t>12.</w:t>
            </w:r>
            <w:r w:rsidR="00D65B77" w:rsidRPr="00D65B77">
              <w:rPr>
                <w:rFonts w:eastAsiaTheme="minorEastAsia" w:cstheme="minorBidi"/>
                <w:b w:val="0"/>
                <w:bCs w:val="0"/>
                <w:sz w:val="28"/>
                <w:szCs w:val="28"/>
              </w:rPr>
              <w:tab/>
            </w:r>
            <w:r w:rsidR="00D65B77" w:rsidRPr="00D65B77">
              <w:rPr>
                <w:rStyle w:val="Hyperlink"/>
                <w:sz w:val="28"/>
                <w:szCs w:val="28"/>
              </w:rPr>
              <w:t>DEFINITION OF VALUE FOR THIS SPECIFIC PURPOSE</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_Toc128498813 \h </w:instrText>
            </w:r>
            <w:r w:rsidR="00D65B77" w:rsidRPr="00D65B77">
              <w:rPr>
                <w:webHidden/>
                <w:sz w:val="28"/>
                <w:szCs w:val="28"/>
              </w:rPr>
            </w:r>
            <w:r w:rsidR="00D65B77" w:rsidRPr="00D65B77">
              <w:rPr>
                <w:webHidden/>
                <w:sz w:val="28"/>
                <w:szCs w:val="28"/>
              </w:rPr>
              <w:fldChar w:fldCharType="separate"/>
            </w:r>
            <w:r w:rsidR="00DA65A4">
              <w:rPr>
                <w:webHidden/>
                <w:sz w:val="28"/>
                <w:szCs w:val="28"/>
              </w:rPr>
              <w:t>34</w:t>
            </w:r>
            <w:r w:rsidR="00D65B77" w:rsidRPr="00D65B77">
              <w:rPr>
                <w:webHidden/>
                <w:sz w:val="28"/>
                <w:szCs w:val="28"/>
              </w:rPr>
              <w:fldChar w:fldCharType="end"/>
            </w:r>
          </w:hyperlink>
        </w:p>
        <w:p w14:paraId="685BACF0" w14:textId="2B759900" w:rsidR="00D65B77" w:rsidRDefault="001B6CB8" w:rsidP="00D65B77">
          <w:pPr>
            <w:pStyle w:val="TOC1"/>
            <w:tabs>
              <w:tab w:val="left" w:pos="660"/>
            </w:tabs>
            <w:spacing w:line="480" w:lineRule="auto"/>
            <w:rPr>
              <w:rFonts w:asciiTheme="minorHAnsi" w:eastAsiaTheme="minorEastAsia" w:hAnsiTheme="minorHAnsi" w:cstheme="minorBidi"/>
              <w:b w:val="0"/>
              <w:bCs w:val="0"/>
              <w:sz w:val="22"/>
              <w:szCs w:val="22"/>
            </w:rPr>
          </w:pPr>
          <w:hyperlink w:anchor="_Toc128498814" w:history="1">
            <w:r w:rsidR="00D65B77" w:rsidRPr="00D65B77">
              <w:rPr>
                <w:rStyle w:val="Hyperlink"/>
                <w:sz w:val="28"/>
                <w:szCs w:val="28"/>
                <w:lang w:val="en-US"/>
              </w:rPr>
              <w:t>13.</w:t>
            </w:r>
            <w:r w:rsidR="00D65B77" w:rsidRPr="00D65B77">
              <w:rPr>
                <w:rFonts w:eastAsiaTheme="minorEastAsia" w:cstheme="minorBidi"/>
                <w:b w:val="0"/>
                <w:bCs w:val="0"/>
                <w:sz w:val="28"/>
                <w:szCs w:val="28"/>
              </w:rPr>
              <w:tab/>
            </w:r>
            <w:r w:rsidR="00D65B77" w:rsidRPr="00D65B77">
              <w:rPr>
                <w:rStyle w:val="Hyperlink"/>
                <w:sz w:val="28"/>
                <w:szCs w:val="28"/>
              </w:rPr>
              <w:t>VALUATION OF MOVABLE ASSETS</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_Toc128498814 \h </w:instrText>
            </w:r>
            <w:r w:rsidR="00D65B77" w:rsidRPr="00D65B77">
              <w:rPr>
                <w:webHidden/>
                <w:sz w:val="28"/>
                <w:szCs w:val="28"/>
              </w:rPr>
            </w:r>
            <w:r w:rsidR="00D65B77" w:rsidRPr="00D65B77">
              <w:rPr>
                <w:webHidden/>
                <w:sz w:val="28"/>
                <w:szCs w:val="28"/>
              </w:rPr>
              <w:fldChar w:fldCharType="separate"/>
            </w:r>
            <w:r w:rsidR="00DA65A4">
              <w:rPr>
                <w:webHidden/>
                <w:sz w:val="28"/>
                <w:szCs w:val="28"/>
              </w:rPr>
              <w:t>35</w:t>
            </w:r>
            <w:r w:rsidR="00D65B77" w:rsidRPr="00D65B77">
              <w:rPr>
                <w:webHidden/>
                <w:sz w:val="28"/>
                <w:szCs w:val="28"/>
              </w:rPr>
              <w:fldChar w:fldCharType="end"/>
            </w:r>
          </w:hyperlink>
        </w:p>
        <w:p w14:paraId="4CBB7D3B" w14:textId="20067185" w:rsidR="005877BE" w:rsidRDefault="005877BE" w:rsidP="00D65B77">
          <w:pPr>
            <w:spacing w:line="480" w:lineRule="auto"/>
            <w:jc w:val="both"/>
          </w:pPr>
          <w:r w:rsidRPr="00694099">
            <w:rPr>
              <w:rFonts w:ascii="Arial Narrow" w:hAnsi="Arial Narrow"/>
              <w:b/>
              <w:bCs/>
              <w:noProof/>
              <w:sz w:val="28"/>
              <w:szCs w:val="28"/>
            </w:rPr>
            <w:fldChar w:fldCharType="end"/>
          </w:r>
        </w:p>
      </w:sdtContent>
    </w:sdt>
    <w:p w14:paraId="3511BB5B" w14:textId="179D0AC5" w:rsidR="005011CE" w:rsidRPr="0025363D" w:rsidRDefault="005011CE" w:rsidP="00A70DB4">
      <w:pPr>
        <w:spacing w:before="40" w:after="40" w:line="240" w:lineRule="auto"/>
        <w:ind w:left="5040"/>
        <w:jc w:val="right"/>
        <w:rPr>
          <w:rFonts w:ascii="Arial Narrow" w:hAnsi="Arial Narrow"/>
          <w:color w:val="FF0000"/>
          <w:sz w:val="18"/>
          <w:szCs w:val="18"/>
          <w:highlight w:val="yellow"/>
        </w:rPr>
      </w:pPr>
      <w:proofErr w:type="spellStart"/>
      <w:r w:rsidRPr="007A3567">
        <w:rPr>
          <w:rFonts w:ascii="Arial Narrow" w:hAnsi="Arial Narrow"/>
          <w:color w:val="FF0000"/>
          <w:sz w:val="18"/>
          <w:szCs w:val="18"/>
        </w:rPr>
        <w:lastRenderedPageBreak/>
        <w:t>Vastu</w:t>
      </w:r>
      <w:proofErr w:type="spellEnd"/>
      <w:r w:rsidRPr="007A3567">
        <w:rPr>
          <w:rFonts w:ascii="Arial Narrow" w:hAnsi="Arial Narrow"/>
          <w:color w:val="FF0000"/>
          <w:sz w:val="18"/>
          <w:szCs w:val="18"/>
        </w:rPr>
        <w:t>/</w:t>
      </w:r>
      <w:r w:rsidR="00DB1F51">
        <w:rPr>
          <w:rFonts w:ascii="Arial Narrow" w:hAnsi="Arial Narrow"/>
          <w:color w:val="FF0000"/>
          <w:sz w:val="18"/>
          <w:szCs w:val="18"/>
          <w:highlight w:val="yellow"/>
        </w:rPr>
        <w:t>Thane</w:t>
      </w:r>
      <w:r w:rsidRPr="0025363D">
        <w:rPr>
          <w:rFonts w:ascii="Arial Narrow" w:hAnsi="Arial Narrow"/>
          <w:color w:val="FF0000"/>
          <w:sz w:val="18"/>
          <w:szCs w:val="18"/>
          <w:highlight w:val="yellow"/>
        </w:rPr>
        <w:t>/</w:t>
      </w:r>
      <w:r w:rsidR="00013D61">
        <w:rPr>
          <w:rFonts w:ascii="Arial Narrow" w:hAnsi="Arial Narrow"/>
          <w:color w:val="FF0000"/>
          <w:sz w:val="18"/>
          <w:szCs w:val="18"/>
          <w:highlight w:val="yellow"/>
        </w:rPr>
        <w:t>11</w:t>
      </w:r>
      <w:r w:rsidRPr="0025363D">
        <w:rPr>
          <w:rFonts w:ascii="Arial Narrow" w:hAnsi="Arial Narrow"/>
          <w:color w:val="FF0000"/>
          <w:sz w:val="18"/>
          <w:szCs w:val="18"/>
          <w:highlight w:val="yellow"/>
        </w:rPr>
        <w:t>/2021/20555/36058</w:t>
      </w:r>
    </w:p>
    <w:p w14:paraId="044D5473" w14:textId="77777777" w:rsidR="005011CE" w:rsidRPr="0025363D" w:rsidRDefault="005011CE" w:rsidP="00A70DB4">
      <w:pPr>
        <w:spacing w:before="40" w:after="40" w:line="240" w:lineRule="auto"/>
        <w:ind w:left="5040"/>
        <w:jc w:val="right"/>
        <w:rPr>
          <w:rFonts w:ascii="Arial Narrow" w:hAnsi="Arial Narrow"/>
          <w:color w:val="FF0000"/>
          <w:sz w:val="18"/>
          <w:szCs w:val="18"/>
          <w:highlight w:val="yellow"/>
        </w:rPr>
      </w:pPr>
      <w:r w:rsidRPr="0025363D">
        <w:rPr>
          <w:rFonts w:ascii="Arial Narrow" w:hAnsi="Arial Narrow"/>
          <w:color w:val="FF0000"/>
          <w:sz w:val="18"/>
          <w:szCs w:val="18"/>
          <w:highlight w:val="yellow"/>
        </w:rPr>
        <w:t xml:space="preserve">02/04-04-PKAPM        </w:t>
      </w:r>
    </w:p>
    <w:p w14:paraId="25AD70B5" w14:textId="5B751CB3" w:rsidR="005011CE" w:rsidRPr="007A3567" w:rsidRDefault="005011CE" w:rsidP="00A70DB4">
      <w:pPr>
        <w:spacing w:before="40" w:after="40" w:line="240" w:lineRule="auto"/>
        <w:ind w:left="3600"/>
        <w:jc w:val="right"/>
        <w:rPr>
          <w:rFonts w:ascii="Arial Narrow" w:hAnsi="Arial Narrow" w:cs="Mangal"/>
          <w:color w:val="FF0000"/>
          <w:sz w:val="18"/>
          <w:szCs w:val="16"/>
          <w:lang w:val="en-GB" w:bidi="mr-IN"/>
        </w:rPr>
      </w:pPr>
      <w:r w:rsidRPr="00B46719">
        <w:rPr>
          <w:rFonts w:ascii="Arial Narrow" w:hAnsi="Arial Narrow"/>
          <w:color w:val="FF0000"/>
          <w:sz w:val="18"/>
          <w:szCs w:val="18"/>
        </w:rPr>
        <w:tab/>
      </w:r>
      <w:r w:rsidRPr="00B46719">
        <w:rPr>
          <w:rFonts w:ascii="Arial Narrow" w:hAnsi="Arial Narrow"/>
          <w:color w:val="FF0000"/>
          <w:sz w:val="18"/>
          <w:szCs w:val="18"/>
        </w:rPr>
        <w:tab/>
      </w:r>
      <w:r w:rsidRPr="00B46719">
        <w:rPr>
          <w:rFonts w:ascii="Arial Narrow" w:hAnsi="Arial Narrow"/>
          <w:color w:val="FF0000"/>
          <w:sz w:val="18"/>
          <w:szCs w:val="18"/>
        </w:rPr>
        <w:tab/>
        <w:t xml:space="preserve">       </w:t>
      </w:r>
      <w:r w:rsidRPr="00B46719">
        <w:rPr>
          <w:rFonts w:ascii="Arial Narrow" w:hAnsi="Arial Narrow"/>
          <w:sz w:val="18"/>
          <w:szCs w:val="18"/>
        </w:rPr>
        <w:t xml:space="preserve">Date: </w:t>
      </w:r>
      <w:r w:rsidR="00E21D6B">
        <w:rPr>
          <w:rFonts w:ascii="Arial Narrow" w:hAnsi="Arial Narrow"/>
          <w:sz w:val="18"/>
          <w:szCs w:val="18"/>
          <w:lang w:val="en-GB"/>
        </w:rPr>
        <w:t>0</w:t>
      </w:r>
      <w:r w:rsidR="00B46719" w:rsidRPr="00B46719">
        <w:rPr>
          <w:rFonts w:ascii="Arial Narrow" w:hAnsi="Arial Narrow"/>
          <w:sz w:val="18"/>
          <w:szCs w:val="18"/>
          <w:lang w:val="en-GB"/>
        </w:rPr>
        <w:t>7.0</w:t>
      </w:r>
      <w:r w:rsidR="00E21D6B">
        <w:rPr>
          <w:rFonts w:ascii="Arial Narrow" w:hAnsi="Arial Narrow"/>
          <w:sz w:val="18"/>
          <w:szCs w:val="18"/>
          <w:lang w:val="en-GB"/>
        </w:rPr>
        <w:t>7</w:t>
      </w:r>
      <w:r w:rsidR="00B46719" w:rsidRPr="00B46719">
        <w:rPr>
          <w:rFonts w:ascii="Arial Narrow" w:hAnsi="Arial Narrow"/>
          <w:sz w:val="18"/>
          <w:szCs w:val="18"/>
          <w:lang w:val="en-GB"/>
        </w:rPr>
        <w:t>.2023</w:t>
      </w:r>
    </w:p>
    <w:p w14:paraId="5E2B8399" w14:textId="773892FA" w:rsidR="007E1B2D" w:rsidRDefault="007E1B2D" w:rsidP="008C1918">
      <w:pPr>
        <w:pStyle w:val="Heading1"/>
        <w:numPr>
          <w:ilvl w:val="0"/>
          <w:numId w:val="11"/>
        </w:numPr>
        <w:spacing w:after="240" w:line="240" w:lineRule="auto"/>
        <w:ind w:left="432" w:hanging="432"/>
      </w:pPr>
      <w:bookmarkStart w:id="2" w:name="_Toc53684177"/>
      <w:bookmarkStart w:id="3" w:name="_Toc53684226"/>
      <w:bookmarkStart w:id="4" w:name="_Toc53685450"/>
      <w:bookmarkStart w:id="5" w:name="_Toc59546834"/>
      <w:bookmarkStart w:id="6" w:name="_Toc78382224"/>
      <w:bookmarkStart w:id="7" w:name="_Toc128498784"/>
      <w:bookmarkStart w:id="8" w:name="_Toc53684179"/>
      <w:bookmarkStart w:id="9" w:name="_Toc53684228"/>
      <w:bookmarkStart w:id="10" w:name="_Toc53685451"/>
      <w:bookmarkStart w:id="11" w:name="_Toc59546844"/>
      <w:bookmarkStart w:id="12" w:name="_Toc78382225"/>
      <w:r w:rsidRPr="009E194B">
        <w:t xml:space="preserve">VALUATION </w:t>
      </w:r>
      <w:r w:rsidRPr="00701B62">
        <w:t>OPINION</w:t>
      </w:r>
      <w:r w:rsidRPr="009E194B">
        <w:t xml:space="preserve"> REPORT</w:t>
      </w:r>
      <w:bookmarkEnd w:id="2"/>
      <w:bookmarkEnd w:id="3"/>
      <w:bookmarkEnd w:id="4"/>
      <w:bookmarkEnd w:id="5"/>
      <w:bookmarkEnd w:id="6"/>
      <w:bookmarkEnd w:id="7"/>
    </w:p>
    <w:p w14:paraId="121768B8" w14:textId="39CF6C7E" w:rsidR="007E1B2D" w:rsidRPr="007F5A71" w:rsidRDefault="007E1B2D" w:rsidP="00D159B9">
      <w:pPr>
        <w:spacing w:before="120" w:line="360" w:lineRule="auto"/>
        <w:jc w:val="both"/>
        <w:rPr>
          <w:rFonts w:ascii="Arial Narrow" w:hAnsi="Arial Narrow" w:cs="Arial"/>
          <w:b/>
          <w:bCs/>
          <w:sz w:val="26"/>
          <w:szCs w:val="26"/>
        </w:rPr>
      </w:pPr>
      <w:r w:rsidRPr="007F5A71">
        <w:rPr>
          <w:rFonts w:ascii="Arial Narrow" w:hAnsi="Arial Narrow"/>
          <w:sz w:val="26"/>
          <w:szCs w:val="26"/>
        </w:rPr>
        <w:t xml:space="preserve">This is to certify that the </w:t>
      </w:r>
      <w:r w:rsidR="00372611" w:rsidRPr="007F5A71">
        <w:rPr>
          <w:rFonts w:ascii="Arial Narrow" w:hAnsi="Arial Narrow"/>
          <w:sz w:val="26"/>
          <w:szCs w:val="26"/>
        </w:rPr>
        <w:t>Plant &amp; Machinery</w:t>
      </w:r>
      <w:r w:rsidR="0070055C" w:rsidRPr="007F5A71">
        <w:rPr>
          <w:rFonts w:ascii="Arial Narrow" w:hAnsi="Arial Narrow"/>
          <w:sz w:val="26"/>
          <w:szCs w:val="26"/>
        </w:rPr>
        <w:t xml:space="preserve"> located at</w:t>
      </w:r>
      <w:r w:rsidRPr="007F5A71">
        <w:rPr>
          <w:rFonts w:ascii="Arial Narrow" w:hAnsi="Arial Narrow" w:cs="Arial"/>
          <w:sz w:val="26"/>
          <w:szCs w:val="26"/>
        </w:rPr>
        <w:t xml:space="preserve"> </w:t>
      </w:r>
      <w:r w:rsidR="001F16CF" w:rsidRPr="001F16CF">
        <w:rPr>
          <w:rFonts w:ascii="Arial Narrow" w:hAnsi="Arial Narrow" w:cs="Tahoma"/>
          <w:bCs/>
          <w:sz w:val="26"/>
          <w:szCs w:val="26"/>
        </w:rPr>
        <w:t xml:space="preserve">Plot No. N-45, MIDC Additional Ambernath, </w:t>
      </w:r>
      <w:proofErr w:type="spellStart"/>
      <w:r w:rsidR="001F16CF" w:rsidRPr="001F16CF">
        <w:rPr>
          <w:rFonts w:ascii="Arial Narrow" w:hAnsi="Arial Narrow" w:cs="Tahoma"/>
          <w:bCs/>
          <w:sz w:val="26"/>
          <w:szCs w:val="26"/>
        </w:rPr>
        <w:t>Anandnagar</w:t>
      </w:r>
      <w:proofErr w:type="spellEnd"/>
      <w:r w:rsidR="001F16CF" w:rsidRPr="001F16CF">
        <w:rPr>
          <w:rFonts w:ascii="Arial Narrow" w:hAnsi="Arial Narrow" w:cs="Tahoma"/>
          <w:bCs/>
          <w:sz w:val="26"/>
          <w:szCs w:val="26"/>
        </w:rPr>
        <w:t>, PIN Code- 421 506, State – Maharashtra, Country – India</w:t>
      </w:r>
      <w:r w:rsidR="00D159B9" w:rsidRPr="007F5A71">
        <w:rPr>
          <w:rFonts w:ascii="Arial Narrow" w:hAnsi="Arial Narrow" w:cs="Arial"/>
          <w:bCs/>
          <w:sz w:val="26"/>
          <w:szCs w:val="26"/>
          <w:lang w:val="en-US"/>
        </w:rPr>
        <w:t xml:space="preserve"> </w:t>
      </w:r>
      <w:r w:rsidR="004A0151" w:rsidRPr="007F5A71">
        <w:rPr>
          <w:rFonts w:ascii="Arial Narrow" w:hAnsi="Arial Narrow" w:cs="Arial"/>
          <w:bCs/>
          <w:sz w:val="26"/>
          <w:szCs w:val="26"/>
          <w:lang w:val="en-US"/>
        </w:rPr>
        <w:t>belonging</w:t>
      </w:r>
      <w:r w:rsidRPr="007F5A71">
        <w:rPr>
          <w:rFonts w:ascii="Arial Narrow" w:hAnsi="Arial Narrow" w:cs="Arial"/>
          <w:sz w:val="26"/>
          <w:szCs w:val="26"/>
        </w:rPr>
        <w:t xml:space="preserve"> to </w:t>
      </w:r>
      <w:r w:rsidR="00377169" w:rsidRPr="007F5A71">
        <w:rPr>
          <w:rFonts w:ascii="Arial Narrow" w:hAnsi="Arial Narrow" w:cs="Arial"/>
          <w:b/>
          <w:bCs/>
          <w:sz w:val="26"/>
          <w:szCs w:val="26"/>
        </w:rPr>
        <w:t xml:space="preserve">M/s. </w:t>
      </w:r>
      <w:r w:rsidR="001F16CF">
        <w:rPr>
          <w:rFonts w:ascii="Arial Narrow" w:hAnsi="Arial Narrow" w:cs="Arial"/>
          <w:b/>
          <w:bCs/>
          <w:sz w:val="26"/>
          <w:szCs w:val="26"/>
        </w:rPr>
        <w:t>Sai Fertilizers &amp; Phosphates Pvt. Ltd.</w:t>
      </w:r>
      <w:r w:rsidR="00E71B0D">
        <w:rPr>
          <w:rFonts w:ascii="Arial Narrow" w:hAnsi="Arial Narrow" w:cs="Arial"/>
          <w:b/>
          <w:bCs/>
          <w:sz w:val="26"/>
          <w:szCs w:val="26"/>
        </w:rPr>
        <w:t xml:space="preserve"> </w:t>
      </w:r>
      <w:r w:rsidR="005127C4">
        <w:rPr>
          <w:rFonts w:ascii="Arial Narrow" w:hAnsi="Arial Narrow" w:cs="Arial"/>
          <w:b/>
          <w:bCs/>
          <w:sz w:val="26"/>
          <w:szCs w:val="26"/>
        </w:rPr>
        <w:t xml:space="preserve"> </w:t>
      </w:r>
    </w:p>
    <w:p w14:paraId="66D781BE" w14:textId="232FE931" w:rsidR="00D159B9" w:rsidRPr="00D159B9" w:rsidRDefault="00D159B9" w:rsidP="00D159B9">
      <w:pPr>
        <w:spacing w:after="0" w:line="360" w:lineRule="auto"/>
        <w:jc w:val="both"/>
        <w:rPr>
          <w:rFonts w:ascii="Arial Narrow" w:hAnsi="Arial Narrow" w:cs="Arial"/>
          <w:b/>
          <w:bCs/>
          <w:sz w:val="26"/>
          <w:szCs w:val="26"/>
        </w:rPr>
      </w:pPr>
      <w:r w:rsidRPr="00D159B9">
        <w:rPr>
          <w:rFonts w:ascii="Arial Narrow" w:hAnsi="Arial Narrow" w:cs="Arial"/>
          <w:b/>
          <w:bCs/>
          <w:sz w:val="26"/>
          <w:szCs w:val="26"/>
        </w:rPr>
        <w:t xml:space="preserve">Boundaries of the </w:t>
      </w:r>
      <w:proofErr w:type="gramStart"/>
      <w:r w:rsidRPr="00D159B9">
        <w:rPr>
          <w:rFonts w:ascii="Arial Narrow" w:hAnsi="Arial Narrow" w:cs="Arial"/>
          <w:b/>
          <w:bCs/>
          <w:sz w:val="26"/>
          <w:szCs w:val="26"/>
        </w:rPr>
        <w:t>Property:-</w:t>
      </w:r>
      <w:proofErr w:type="gram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5"/>
        <w:gridCol w:w="450"/>
        <w:gridCol w:w="4320"/>
      </w:tblGrid>
      <w:tr w:rsidR="00F10C94" w:rsidRPr="00D159B9" w14:paraId="086BFE3E" w14:textId="77777777" w:rsidTr="00D76489">
        <w:tc>
          <w:tcPr>
            <w:tcW w:w="2425" w:type="dxa"/>
          </w:tcPr>
          <w:p w14:paraId="7D2A2CDB" w14:textId="053B8151" w:rsidR="00F10C94" w:rsidRPr="00D159B9" w:rsidRDefault="00D159B9" w:rsidP="00F10C94">
            <w:pPr>
              <w:spacing w:line="360" w:lineRule="auto"/>
              <w:jc w:val="both"/>
              <w:rPr>
                <w:rFonts w:ascii="Arial Narrow" w:hAnsi="Arial Narrow" w:cs="Arial"/>
                <w:bCs/>
                <w:sz w:val="26"/>
                <w:szCs w:val="26"/>
              </w:rPr>
            </w:pPr>
            <w:r>
              <w:rPr>
                <w:rFonts w:ascii="Arial Narrow" w:hAnsi="Arial Narrow" w:cs="Arial"/>
                <w:bCs/>
                <w:sz w:val="26"/>
                <w:szCs w:val="26"/>
              </w:rPr>
              <w:t>North</w:t>
            </w:r>
          </w:p>
        </w:tc>
        <w:tc>
          <w:tcPr>
            <w:tcW w:w="450" w:type="dxa"/>
          </w:tcPr>
          <w:p w14:paraId="5607C13F" w14:textId="59E71981" w:rsidR="00F10C94" w:rsidRPr="00D159B9" w:rsidRDefault="00F10C94" w:rsidP="00F10C94">
            <w:pPr>
              <w:spacing w:line="360" w:lineRule="auto"/>
              <w:jc w:val="both"/>
              <w:rPr>
                <w:rFonts w:ascii="Arial Narrow" w:hAnsi="Arial Narrow" w:cs="Arial"/>
                <w:bCs/>
                <w:sz w:val="26"/>
                <w:szCs w:val="26"/>
              </w:rPr>
            </w:pPr>
            <w:r w:rsidRPr="00D159B9">
              <w:rPr>
                <w:rFonts w:ascii="Arial Narrow" w:hAnsi="Arial Narrow" w:cs="Arial"/>
                <w:bCs/>
                <w:sz w:val="26"/>
                <w:szCs w:val="26"/>
              </w:rPr>
              <w:t>:</w:t>
            </w:r>
          </w:p>
        </w:tc>
        <w:tc>
          <w:tcPr>
            <w:tcW w:w="4320" w:type="dxa"/>
          </w:tcPr>
          <w:p w14:paraId="028D791D" w14:textId="46D1E932" w:rsidR="00F10C94" w:rsidRPr="00D159B9" w:rsidRDefault="00A6368A" w:rsidP="00F10C94">
            <w:pPr>
              <w:spacing w:line="360" w:lineRule="auto"/>
              <w:jc w:val="both"/>
              <w:rPr>
                <w:rFonts w:ascii="Arial Narrow" w:hAnsi="Arial Narrow" w:cs="Arial"/>
                <w:bCs/>
                <w:sz w:val="26"/>
                <w:szCs w:val="26"/>
              </w:rPr>
            </w:pPr>
            <w:r>
              <w:rPr>
                <w:rFonts w:ascii="Arial Narrow" w:hAnsi="Arial Narrow" w:cs="Arial"/>
                <w:bCs/>
                <w:sz w:val="26"/>
                <w:szCs w:val="26"/>
              </w:rPr>
              <w:t>Road</w:t>
            </w:r>
          </w:p>
        </w:tc>
      </w:tr>
      <w:tr w:rsidR="00F10C94" w:rsidRPr="00D159B9" w14:paraId="1A32C1AE" w14:textId="77777777" w:rsidTr="00D76489">
        <w:tc>
          <w:tcPr>
            <w:tcW w:w="2425" w:type="dxa"/>
          </w:tcPr>
          <w:p w14:paraId="3205468D" w14:textId="18AF23D5" w:rsidR="00F10C94" w:rsidRPr="00D159B9" w:rsidRDefault="00D159B9" w:rsidP="00F10C94">
            <w:pPr>
              <w:spacing w:line="360" w:lineRule="auto"/>
              <w:jc w:val="both"/>
              <w:rPr>
                <w:rFonts w:ascii="Arial Narrow" w:hAnsi="Arial Narrow" w:cs="Arial"/>
                <w:bCs/>
                <w:sz w:val="26"/>
                <w:szCs w:val="26"/>
              </w:rPr>
            </w:pPr>
            <w:r>
              <w:rPr>
                <w:rFonts w:ascii="Arial Narrow" w:hAnsi="Arial Narrow" w:cs="Arial"/>
                <w:bCs/>
                <w:sz w:val="26"/>
                <w:szCs w:val="26"/>
              </w:rPr>
              <w:t>South</w:t>
            </w:r>
          </w:p>
        </w:tc>
        <w:tc>
          <w:tcPr>
            <w:tcW w:w="450" w:type="dxa"/>
          </w:tcPr>
          <w:p w14:paraId="0F705846" w14:textId="11CA510B" w:rsidR="00F10C94" w:rsidRPr="00D159B9" w:rsidRDefault="00F10C94" w:rsidP="00F10C94">
            <w:pPr>
              <w:spacing w:line="360" w:lineRule="auto"/>
              <w:jc w:val="both"/>
              <w:rPr>
                <w:rFonts w:ascii="Arial Narrow" w:hAnsi="Arial Narrow" w:cs="Arial"/>
                <w:bCs/>
                <w:sz w:val="26"/>
                <w:szCs w:val="26"/>
              </w:rPr>
            </w:pPr>
            <w:r w:rsidRPr="00D159B9">
              <w:rPr>
                <w:rFonts w:ascii="Arial Narrow" w:hAnsi="Arial Narrow" w:cs="Arial"/>
                <w:bCs/>
                <w:sz w:val="26"/>
                <w:szCs w:val="26"/>
              </w:rPr>
              <w:t>:</w:t>
            </w:r>
          </w:p>
        </w:tc>
        <w:tc>
          <w:tcPr>
            <w:tcW w:w="4320" w:type="dxa"/>
          </w:tcPr>
          <w:p w14:paraId="63F71D7A" w14:textId="6A46D111" w:rsidR="00F10C94" w:rsidRPr="00D159B9" w:rsidRDefault="00A6368A" w:rsidP="00F10C94">
            <w:pPr>
              <w:spacing w:line="360" w:lineRule="auto"/>
              <w:jc w:val="both"/>
              <w:rPr>
                <w:rFonts w:ascii="Arial Narrow" w:hAnsi="Arial Narrow" w:cs="Arial"/>
                <w:bCs/>
                <w:sz w:val="26"/>
                <w:szCs w:val="26"/>
              </w:rPr>
            </w:pPr>
            <w:proofErr w:type="spellStart"/>
            <w:r>
              <w:rPr>
                <w:rFonts w:ascii="Arial Narrow" w:hAnsi="Arial Narrow" w:cs="Arial"/>
                <w:bCs/>
                <w:sz w:val="26"/>
                <w:szCs w:val="26"/>
              </w:rPr>
              <w:t>Dr.</w:t>
            </w:r>
            <w:proofErr w:type="spellEnd"/>
            <w:r>
              <w:rPr>
                <w:rFonts w:ascii="Arial Narrow" w:hAnsi="Arial Narrow" w:cs="Arial"/>
                <w:bCs/>
                <w:sz w:val="26"/>
                <w:szCs w:val="26"/>
              </w:rPr>
              <w:t xml:space="preserve"> Acharya Laboratories</w:t>
            </w:r>
          </w:p>
        </w:tc>
      </w:tr>
      <w:tr w:rsidR="00F10C94" w:rsidRPr="00D159B9" w14:paraId="3E563074" w14:textId="77777777" w:rsidTr="00D76489">
        <w:tc>
          <w:tcPr>
            <w:tcW w:w="2425" w:type="dxa"/>
          </w:tcPr>
          <w:p w14:paraId="283CDEAB" w14:textId="19FA9ADF" w:rsidR="00F10C94" w:rsidRPr="00D159B9" w:rsidRDefault="00D159B9" w:rsidP="00F10C94">
            <w:pPr>
              <w:spacing w:line="360" w:lineRule="auto"/>
              <w:jc w:val="both"/>
              <w:rPr>
                <w:rFonts w:ascii="Arial Narrow" w:hAnsi="Arial Narrow" w:cs="Arial"/>
                <w:bCs/>
                <w:sz w:val="26"/>
                <w:szCs w:val="26"/>
              </w:rPr>
            </w:pPr>
            <w:r>
              <w:rPr>
                <w:rFonts w:ascii="Arial Narrow" w:hAnsi="Arial Narrow" w:cs="Arial"/>
                <w:bCs/>
                <w:sz w:val="26"/>
                <w:szCs w:val="26"/>
              </w:rPr>
              <w:t>East</w:t>
            </w:r>
          </w:p>
        </w:tc>
        <w:tc>
          <w:tcPr>
            <w:tcW w:w="450" w:type="dxa"/>
          </w:tcPr>
          <w:p w14:paraId="42371146" w14:textId="1993CB0C" w:rsidR="00F10C94" w:rsidRPr="00D159B9" w:rsidRDefault="00F10C94" w:rsidP="00F10C94">
            <w:pPr>
              <w:spacing w:line="360" w:lineRule="auto"/>
              <w:jc w:val="both"/>
              <w:rPr>
                <w:rFonts w:ascii="Arial Narrow" w:hAnsi="Arial Narrow" w:cs="Arial"/>
                <w:bCs/>
                <w:sz w:val="26"/>
                <w:szCs w:val="26"/>
              </w:rPr>
            </w:pPr>
            <w:r w:rsidRPr="00D159B9">
              <w:rPr>
                <w:rFonts w:ascii="Arial Narrow" w:hAnsi="Arial Narrow" w:cs="Arial"/>
                <w:bCs/>
                <w:sz w:val="26"/>
                <w:szCs w:val="26"/>
              </w:rPr>
              <w:t>:</w:t>
            </w:r>
          </w:p>
        </w:tc>
        <w:tc>
          <w:tcPr>
            <w:tcW w:w="4320" w:type="dxa"/>
          </w:tcPr>
          <w:p w14:paraId="559E8B63" w14:textId="0B551A36" w:rsidR="00F10C94" w:rsidRPr="00D159B9" w:rsidRDefault="00A6368A" w:rsidP="00F10C94">
            <w:pPr>
              <w:spacing w:line="360" w:lineRule="auto"/>
              <w:jc w:val="both"/>
              <w:rPr>
                <w:rFonts w:ascii="Arial Narrow" w:hAnsi="Arial Narrow" w:cs="Arial"/>
                <w:bCs/>
                <w:sz w:val="26"/>
                <w:szCs w:val="26"/>
              </w:rPr>
            </w:pPr>
            <w:r>
              <w:rPr>
                <w:rFonts w:ascii="Arial Narrow" w:hAnsi="Arial Narrow" w:cs="Arial"/>
                <w:bCs/>
                <w:sz w:val="26"/>
                <w:szCs w:val="26"/>
              </w:rPr>
              <w:t>Padamavati Pulp &amp; Paper Mills</w:t>
            </w:r>
            <w:r w:rsidR="00F10BE4">
              <w:rPr>
                <w:rFonts w:ascii="Arial Narrow" w:hAnsi="Arial Narrow" w:cs="Arial"/>
                <w:bCs/>
                <w:sz w:val="26"/>
                <w:szCs w:val="26"/>
              </w:rPr>
              <w:t xml:space="preserve"> </w:t>
            </w:r>
          </w:p>
        </w:tc>
      </w:tr>
      <w:tr w:rsidR="00F10C94" w:rsidRPr="00D159B9" w14:paraId="5417E8FF" w14:textId="77777777" w:rsidTr="00D76489">
        <w:tc>
          <w:tcPr>
            <w:tcW w:w="2425" w:type="dxa"/>
          </w:tcPr>
          <w:p w14:paraId="0B8DA3AB" w14:textId="2C4EFD61" w:rsidR="00F10C94" w:rsidRPr="00D159B9" w:rsidRDefault="00D159B9" w:rsidP="00F10C94">
            <w:pPr>
              <w:spacing w:line="360" w:lineRule="auto"/>
              <w:jc w:val="both"/>
              <w:rPr>
                <w:rFonts w:ascii="Arial Narrow" w:hAnsi="Arial Narrow" w:cs="Arial"/>
                <w:bCs/>
                <w:sz w:val="26"/>
                <w:szCs w:val="26"/>
              </w:rPr>
            </w:pPr>
            <w:r>
              <w:rPr>
                <w:rFonts w:ascii="Arial Narrow" w:hAnsi="Arial Narrow" w:cs="Arial"/>
                <w:bCs/>
                <w:sz w:val="26"/>
                <w:szCs w:val="26"/>
              </w:rPr>
              <w:t>West</w:t>
            </w:r>
          </w:p>
        </w:tc>
        <w:tc>
          <w:tcPr>
            <w:tcW w:w="450" w:type="dxa"/>
          </w:tcPr>
          <w:p w14:paraId="53CC7C36" w14:textId="55E139BD" w:rsidR="00F10C94" w:rsidRPr="00D159B9" w:rsidRDefault="00F10C94" w:rsidP="00F10C94">
            <w:pPr>
              <w:spacing w:line="360" w:lineRule="auto"/>
              <w:jc w:val="both"/>
              <w:rPr>
                <w:rFonts w:ascii="Arial Narrow" w:hAnsi="Arial Narrow" w:cs="Arial"/>
                <w:bCs/>
                <w:sz w:val="26"/>
                <w:szCs w:val="26"/>
              </w:rPr>
            </w:pPr>
            <w:r w:rsidRPr="00D159B9">
              <w:rPr>
                <w:rFonts w:ascii="Arial Narrow" w:hAnsi="Arial Narrow" w:cs="Arial"/>
                <w:bCs/>
                <w:sz w:val="26"/>
                <w:szCs w:val="26"/>
              </w:rPr>
              <w:t>:</w:t>
            </w:r>
          </w:p>
        </w:tc>
        <w:tc>
          <w:tcPr>
            <w:tcW w:w="4320" w:type="dxa"/>
          </w:tcPr>
          <w:p w14:paraId="66C5FA15" w14:textId="71EAA60B" w:rsidR="00F10C94" w:rsidRPr="00D159B9" w:rsidRDefault="00A6368A" w:rsidP="00F10C94">
            <w:pPr>
              <w:spacing w:line="360" w:lineRule="auto"/>
              <w:jc w:val="both"/>
              <w:rPr>
                <w:rFonts w:ascii="Arial Narrow" w:hAnsi="Arial Narrow" w:cs="Arial"/>
                <w:bCs/>
                <w:sz w:val="26"/>
                <w:szCs w:val="26"/>
              </w:rPr>
            </w:pPr>
            <w:r>
              <w:rPr>
                <w:rFonts w:ascii="Arial Narrow" w:hAnsi="Arial Narrow" w:cs="Arial"/>
                <w:bCs/>
                <w:sz w:val="26"/>
                <w:szCs w:val="26"/>
              </w:rPr>
              <w:t>A.R Sulphonates Pvt. Ltd.</w:t>
            </w:r>
          </w:p>
        </w:tc>
      </w:tr>
    </w:tbl>
    <w:p w14:paraId="0C1672CB" w14:textId="4E903E34" w:rsidR="007E1B2D" w:rsidRPr="00D159B9" w:rsidRDefault="007E1B2D" w:rsidP="007E1B2D">
      <w:pPr>
        <w:spacing w:before="120" w:line="360" w:lineRule="auto"/>
        <w:jc w:val="both"/>
        <w:rPr>
          <w:rFonts w:ascii="Arial Narrow" w:hAnsi="Arial Narrow"/>
          <w:sz w:val="26"/>
          <w:szCs w:val="26"/>
        </w:rPr>
      </w:pPr>
      <w:r w:rsidRPr="00D159B9">
        <w:rPr>
          <w:rFonts w:ascii="Arial Narrow" w:hAnsi="Arial Narrow"/>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p>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323"/>
      </w:tblGrid>
      <w:tr w:rsidR="00731604" w:rsidRPr="00D159B9" w14:paraId="5CFD0CBF" w14:textId="77777777" w:rsidTr="00B61222">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BE02BB8" w14:textId="0FAECEED" w:rsidR="00731604" w:rsidRPr="00D159B9" w:rsidRDefault="00731604" w:rsidP="00731604">
            <w:pPr>
              <w:spacing w:after="0" w:line="360" w:lineRule="auto"/>
              <w:rPr>
                <w:rFonts w:ascii="Arial Narrow" w:hAnsi="Arial Narrow" w:cs="Calibri"/>
                <w:color w:val="FFFFFF"/>
                <w:sz w:val="26"/>
                <w:szCs w:val="26"/>
              </w:rPr>
            </w:pPr>
            <w:r w:rsidRPr="00D159B9">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1F9F97A" w14:textId="6E8ADD67" w:rsidR="00731604" w:rsidRPr="00D159B9" w:rsidRDefault="00731604"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Fair Market Value (</w:t>
            </w:r>
            <w:r w:rsidRPr="00D159B9">
              <w:rPr>
                <w:rFonts w:ascii="Arial" w:hAnsi="Arial" w:cs="Arial"/>
                <w:color w:val="FFFFFF"/>
                <w:sz w:val="26"/>
                <w:szCs w:val="26"/>
              </w:rPr>
              <w:t>₹</w:t>
            </w:r>
            <w:r w:rsidRPr="00D159B9">
              <w:rPr>
                <w:rFonts w:ascii="Arial Narrow" w:hAnsi="Arial Narrow" w:cs="Arial"/>
                <w:color w:val="FFFFFF"/>
                <w:sz w:val="26"/>
                <w:szCs w:val="26"/>
              </w:rPr>
              <w:t>)</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DE489AC" w14:textId="087495DF" w:rsidR="00731604" w:rsidRPr="00D159B9" w:rsidRDefault="00731604"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Realizable Value (</w:t>
            </w:r>
            <w:r w:rsidRPr="00D159B9">
              <w:rPr>
                <w:rFonts w:ascii="Arial" w:hAnsi="Arial" w:cs="Arial"/>
                <w:color w:val="FFFFFF"/>
                <w:sz w:val="26"/>
                <w:szCs w:val="26"/>
              </w:rPr>
              <w:t>₹</w:t>
            </w:r>
            <w:r w:rsidRPr="00D159B9">
              <w:rPr>
                <w:rFonts w:ascii="Arial Narrow" w:hAnsi="Arial Narrow" w:cs="Arial"/>
                <w:color w:val="FFFFFF"/>
                <w:sz w:val="26"/>
                <w:szCs w:val="26"/>
              </w:rPr>
              <w:t>)</w:t>
            </w:r>
          </w:p>
        </w:tc>
        <w:tc>
          <w:tcPr>
            <w:tcW w:w="2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38268D9" w14:textId="34880874" w:rsidR="00731604" w:rsidRPr="00D159B9" w:rsidRDefault="00731604"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Distress Value (</w:t>
            </w:r>
            <w:r w:rsidRPr="00D159B9">
              <w:rPr>
                <w:rFonts w:ascii="Arial" w:hAnsi="Arial" w:cs="Arial"/>
                <w:color w:val="FFFFFF"/>
                <w:sz w:val="26"/>
                <w:szCs w:val="26"/>
              </w:rPr>
              <w:t>₹</w:t>
            </w:r>
            <w:r w:rsidRPr="00D159B9">
              <w:rPr>
                <w:rFonts w:ascii="Arial Narrow" w:hAnsi="Arial Narrow" w:cs="Arial"/>
                <w:color w:val="FFFFFF"/>
                <w:sz w:val="26"/>
                <w:szCs w:val="26"/>
              </w:rPr>
              <w:t>)</w:t>
            </w:r>
          </w:p>
        </w:tc>
      </w:tr>
      <w:tr w:rsidR="005127C4" w:rsidRPr="00D159B9" w14:paraId="65170E80" w14:textId="77777777" w:rsidTr="00285F78">
        <w:trPr>
          <w:trHeight w:val="300"/>
        </w:trPr>
        <w:tc>
          <w:tcPr>
            <w:tcW w:w="2428" w:type="dxa"/>
            <w:tcBorders>
              <w:top w:val="single" w:sz="4" w:space="0" w:color="FFFFFF" w:themeColor="background1"/>
            </w:tcBorders>
            <w:shd w:val="clear" w:color="auto" w:fill="auto"/>
            <w:noWrap/>
            <w:vAlign w:val="center"/>
            <w:hideMark/>
          </w:tcPr>
          <w:p w14:paraId="72DED2E6" w14:textId="14A67CE1" w:rsidR="005127C4" w:rsidRPr="00D159B9" w:rsidRDefault="005127C4" w:rsidP="005127C4">
            <w:pPr>
              <w:spacing w:after="0" w:line="360" w:lineRule="auto"/>
              <w:rPr>
                <w:rFonts w:ascii="Arial Narrow" w:hAnsi="Arial Narrow" w:cs="Calibri"/>
                <w:b/>
                <w:bCs/>
                <w:color w:val="000000"/>
                <w:sz w:val="26"/>
                <w:szCs w:val="26"/>
              </w:rPr>
            </w:pPr>
            <w:r w:rsidRPr="00D159B9">
              <w:rPr>
                <w:rFonts w:ascii="Arial Narrow" w:hAnsi="Arial Narrow" w:cs="Calibri"/>
                <w:color w:val="000000"/>
                <w:sz w:val="26"/>
                <w:szCs w:val="26"/>
              </w:rPr>
              <w:t>Plant &amp; Machinery</w:t>
            </w:r>
          </w:p>
        </w:tc>
        <w:tc>
          <w:tcPr>
            <w:tcW w:w="2430" w:type="dxa"/>
            <w:tcBorders>
              <w:top w:val="single" w:sz="4" w:space="0" w:color="FFFFFF" w:themeColor="background1"/>
            </w:tcBorders>
            <w:shd w:val="clear" w:color="auto" w:fill="auto"/>
            <w:noWrap/>
            <w:vAlign w:val="center"/>
          </w:tcPr>
          <w:p w14:paraId="694DC7C0" w14:textId="0243C2CC" w:rsidR="005127C4" w:rsidRPr="005127C4" w:rsidRDefault="00A6368A" w:rsidP="005127C4">
            <w:pPr>
              <w:spacing w:after="0" w:line="360" w:lineRule="auto"/>
              <w:jc w:val="center"/>
              <w:rPr>
                <w:rFonts w:ascii="Arial Narrow" w:hAnsi="Arial Narrow" w:cs="Calibri"/>
                <w:color w:val="000000"/>
                <w:sz w:val="26"/>
                <w:szCs w:val="26"/>
              </w:rPr>
            </w:pPr>
            <w:r w:rsidRPr="00A6368A">
              <w:rPr>
                <w:rFonts w:ascii="Arial" w:hAnsi="Arial" w:cs="Arial"/>
                <w:color w:val="000000"/>
                <w:sz w:val="26"/>
                <w:szCs w:val="26"/>
              </w:rPr>
              <w:t>₹</w:t>
            </w:r>
            <w:r w:rsidRPr="00A6368A">
              <w:rPr>
                <w:rFonts w:ascii="Arial Narrow" w:hAnsi="Arial Narrow" w:cs="Arial"/>
                <w:color w:val="000000"/>
                <w:sz w:val="26"/>
                <w:szCs w:val="26"/>
              </w:rPr>
              <w:t xml:space="preserve"> 41.49 Crores</w:t>
            </w:r>
          </w:p>
        </w:tc>
        <w:tc>
          <w:tcPr>
            <w:tcW w:w="2264" w:type="dxa"/>
            <w:tcBorders>
              <w:top w:val="single" w:sz="4" w:space="0" w:color="FFFFFF" w:themeColor="background1"/>
            </w:tcBorders>
            <w:shd w:val="clear" w:color="auto" w:fill="auto"/>
            <w:noWrap/>
            <w:vAlign w:val="center"/>
          </w:tcPr>
          <w:p w14:paraId="67F4F6E0" w14:textId="45FF8A1E" w:rsidR="005127C4" w:rsidRPr="005127C4" w:rsidRDefault="00A6368A" w:rsidP="005127C4">
            <w:pPr>
              <w:spacing w:after="0" w:line="360" w:lineRule="auto"/>
              <w:jc w:val="center"/>
              <w:rPr>
                <w:rFonts w:ascii="Arial Narrow" w:hAnsi="Arial Narrow" w:cs="Calibri"/>
                <w:color w:val="000000"/>
                <w:sz w:val="26"/>
                <w:szCs w:val="26"/>
              </w:rPr>
            </w:pPr>
            <w:r w:rsidRPr="00A6368A">
              <w:rPr>
                <w:rFonts w:ascii="Arial" w:hAnsi="Arial" w:cs="Arial"/>
                <w:color w:val="000000"/>
                <w:sz w:val="26"/>
                <w:szCs w:val="26"/>
              </w:rPr>
              <w:t>₹</w:t>
            </w:r>
            <w:r w:rsidRPr="00A6368A">
              <w:rPr>
                <w:rFonts w:ascii="Arial Narrow" w:hAnsi="Arial Narrow" w:cs="Arial"/>
                <w:color w:val="000000"/>
                <w:sz w:val="26"/>
                <w:szCs w:val="26"/>
              </w:rPr>
              <w:t xml:space="preserve"> </w:t>
            </w:r>
            <w:r>
              <w:rPr>
                <w:rFonts w:ascii="Arial Narrow" w:hAnsi="Arial Narrow" w:cs="Arial"/>
                <w:color w:val="000000"/>
                <w:sz w:val="26"/>
                <w:szCs w:val="26"/>
              </w:rPr>
              <w:t>35</w:t>
            </w:r>
            <w:r w:rsidRPr="00A6368A">
              <w:rPr>
                <w:rFonts w:ascii="Arial Narrow" w:hAnsi="Arial Narrow" w:cs="Arial"/>
                <w:color w:val="000000"/>
                <w:sz w:val="26"/>
                <w:szCs w:val="26"/>
              </w:rPr>
              <w:t>.</w:t>
            </w:r>
            <w:r>
              <w:rPr>
                <w:rFonts w:ascii="Arial Narrow" w:hAnsi="Arial Narrow" w:cs="Arial"/>
                <w:color w:val="000000"/>
                <w:sz w:val="26"/>
                <w:szCs w:val="26"/>
              </w:rPr>
              <w:t>27</w:t>
            </w:r>
            <w:r w:rsidRPr="00A6368A">
              <w:rPr>
                <w:rFonts w:ascii="Arial Narrow" w:hAnsi="Arial Narrow" w:cs="Arial"/>
                <w:color w:val="000000"/>
                <w:sz w:val="26"/>
                <w:szCs w:val="26"/>
              </w:rPr>
              <w:t xml:space="preserve"> Crores</w:t>
            </w:r>
          </w:p>
        </w:tc>
        <w:tc>
          <w:tcPr>
            <w:tcW w:w="2323" w:type="dxa"/>
            <w:tcBorders>
              <w:top w:val="single" w:sz="4" w:space="0" w:color="FFFFFF" w:themeColor="background1"/>
            </w:tcBorders>
            <w:shd w:val="clear" w:color="auto" w:fill="auto"/>
            <w:noWrap/>
            <w:vAlign w:val="center"/>
          </w:tcPr>
          <w:p w14:paraId="3BAFDF52" w14:textId="60E2C805" w:rsidR="005127C4" w:rsidRPr="005127C4" w:rsidRDefault="00A6368A" w:rsidP="005127C4">
            <w:pPr>
              <w:spacing w:after="0" w:line="360" w:lineRule="auto"/>
              <w:jc w:val="center"/>
              <w:rPr>
                <w:rFonts w:ascii="Arial Narrow" w:hAnsi="Arial Narrow" w:cs="Calibri"/>
                <w:color w:val="000000"/>
                <w:sz w:val="26"/>
                <w:szCs w:val="26"/>
              </w:rPr>
            </w:pPr>
            <w:r w:rsidRPr="00A6368A">
              <w:rPr>
                <w:rFonts w:ascii="Arial" w:hAnsi="Arial" w:cs="Arial"/>
                <w:color w:val="000000"/>
                <w:sz w:val="26"/>
                <w:szCs w:val="26"/>
              </w:rPr>
              <w:t>₹</w:t>
            </w:r>
            <w:r w:rsidRPr="00A6368A">
              <w:rPr>
                <w:rFonts w:ascii="Arial Narrow" w:hAnsi="Arial Narrow" w:cs="Arial"/>
                <w:color w:val="000000"/>
                <w:sz w:val="26"/>
                <w:szCs w:val="26"/>
              </w:rPr>
              <w:t xml:space="preserve"> </w:t>
            </w:r>
            <w:r>
              <w:rPr>
                <w:rFonts w:ascii="Arial Narrow" w:hAnsi="Arial Narrow" w:cs="Arial"/>
                <w:color w:val="000000"/>
                <w:sz w:val="26"/>
                <w:szCs w:val="26"/>
              </w:rPr>
              <w:t>29.04</w:t>
            </w:r>
            <w:r w:rsidRPr="00A6368A">
              <w:rPr>
                <w:rFonts w:ascii="Arial Narrow" w:hAnsi="Arial Narrow" w:cs="Arial"/>
                <w:color w:val="000000"/>
                <w:sz w:val="26"/>
                <w:szCs w:val="26"/>
              </w:rPr>
              <w:t xml:space="preserve"> Crores</w:t>
            </w:r>
          </w:p>
        </w:tc>
      </w:tr>
      <w:tr w:rsidR="00A6368A" w:rsidRPr="00D159B9" w14:paraId="05F6CC2F" w14:textId="77777777" w:rsidTr="00E94190">
        <w:trPr>
          <w:trHeight w:val="300"/>
        </w:trPr>
        <w:tc>
          <w:tcPr>
            <w:tcW w:w="2428" w:type="dxa"/>
            <w:shd w:val="clear" w:color="auto" w:fill="auto"/>
            <w:noWrap/>
            <w:vAlign w:val="center"/>
            <w:hideMark/>
          </w:tcPr>
          <w:p w14:paraId="409429CE" w14:textId="4F16C1B0" w:rsidR="00A6368A" w:rsidRPr="00D159B9" w:rsidRDefault="00A6368A" w:rsidP="00A6368A">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430" w:type="dxa"/>
            <w:shd w:val="clear" w:color="auto" w:fill="auto"/>
            <w:noWrap/>
            <w:vAlign w:val="center"/>
          </w:tcPr>
          <w:p w14:paraId="0F148D7E" w14:textId="1141A853" w:rsidR="00A6368A" w:rsidRPr="00A6368A" w:rsidRDefault="00A6368A" w:rsidP="00A6368A">
            <w:pPr>
              <w:spacing w:after="0" w:line="360" w:lineRule="auto"/>
              <w:jc w:val="center"/>
              <w:rPr>
                <w:rFonts w:ascii="Arial Narrow" w:hAnsi="Arial Narrow" w:cs="Calibri"/>
                <w:b/>
                <w:bCs/>
                <w:color w:val="000000"/>
                <w:sz w:val="26"/>
                <w:szCs w:val="26"/>
              </w:rPr>
            </w:pPr>
            <w:r w:rsidRPr="00A6368A">
              <w:rPr>
                <w:rFonts w:ascii="Arial" w:hAnsi="Arial" w:cs="Arial"/>
                <w:b/>
                <w:bCs/>
                <w:color w:val="000000"/>
                <w:sz w:val="26"/>
                <w:szCs w:val="26"/>
              </w:rPr>
              <w:t>₹</w:t>
            </w:r>
            <w:r w:rsidRPr="00A6368A">
              <w:rPr>
                <w:rFonts w:ascii="Arial Narrow" w:hAnsi="Arial Narrow" w:cs="Arial"/>
                <w:b/>
                <w:bCs/>
                <w:color w:val="000000"/>
                <w:sz w:val="26"/>
                <w:szCs w:val="26"/>
              </w:rPr>
              <w:t xml:space="preserve"> 41.49 Crores</w:t>
            </w:r>
          </w:p>
        </w:tc>
        <w:tc>
          <w:tcPr>
            <w:tcW w:w="2264" w:type="dxa"/>
            <w:shd w:val="clear" w:color="auto" w:fill="auto"/>
            <w:noWrap/>
            <w:vAlign w:val="center"/>
          </w:tcPr>
          <w:p w14:paraId="2284E375" w14:textId="1EE334B2" w:rsidR="00A6368A" w:rsidRPr="00A6368A" w:rsidRDefault="00A6368A" w:rsidP="00A6368A">
            <w:pPr>
              <w:spacing w:after="0" w:line="360" w:lineRule="auto"/>
              <w:jc w:val="center"/>
              <w:rPr>
                <w:rFonts w:ascii="Arial Narrow" w:hAnsi="Arial Narrow" w:cs="Calibri"/>
                <w:b/>
                <w:bCs/>
                <w:color w:val="000000"/>
                <w:sz w:val="26"/>
                <w:szCs w:val="26"/>
              </w:rPr>
            </w:pPr>
            <w:r w:rsidRPr="00A6368A">
              <w:rPr>
                <w:rFonts w:ascii="Arial" w:hAnsi="Arial" w:cs="Arial"/>
                <w:b/>
                <w:bCs/>
                <w:color w:val="000000"/>
                <w:sz w:val="26"/>
                <w:szCs w:val="26"/>
              </w:rPr>
              <w:t>₹</w:t>
            </w:r>
            <w:r w:rsidRPr="00A6368A">
              <w:rPr>
                <w:rFonts w:ascii="Arial Narrow" w:hAnsi="Arial Narrow" w:cs="Arial"/>
                <w:b/>
                <w:bCs/>
                <w:color w:val="000000"/>
                <w:sz w:val="26"/>
                <w:szCs w:val="26"/>
              </w:rPr>
              <w:t xml:space="preserve"> 35.27 Crores</w:t>
            </w:r>
          </w:p>
        </w:tc>
        <w:tc>
          <w:tcPr>
            <w:tcW w:w="2323" w:type="dxa"/>
            <w:shd w:val="clear" w:color="auto" w:fill="auto"/>
            <w:noWrap/>
            <w:vAlign w:val="center"/>
          </w:tcPr>
          <w:p w14:paraId="5F16BA52" w14:textId="0D696184" w:rsidR="00A6368A" w:rsidRPr="00A6368A" w:rsidRDefault="00A6368A" w:rsidP="00A6368A">
            <w:pPr>
              <w:spacing w:after="0" w:line="360" w:lineRule="auto"/>
              <w:jc w:val="center"/>
              <w:rPr>
                <w:rFonts w:ascii="Arial Narrow" w:hAnsi="Arial Narrow" w:cs="Calibri"/>
                <w:b/>
                <w:bCs/>
                <w:color w:val="000000"/>
                <w:sz w:val="26"/>
                <w:szCs w:val="26"/>
              </w:rPr>
            </w:pPr>
            <w:r w:rsidRPr="00A6368A">
              <w:rPr>
                <w:rFonts w:ascii="Arial" w:hAnsi="Arial" w:cs="Arial"/>
                <w:b/>
                <w:bCs/>
                <w:color w:val="000000"/>
                <w:sz w:val="26"/>
                <w:szCs w:val="26"/>
              </w:rPr>
              <w:t>₹</w:t>
            </w:r>
            <w:r w:rsidRPr="00A6368A">
              <w:rPr>
                <w:rFonts w:ascii="Arial Narrow" w:hAnsi="Arial Narrow" w:cs="Arial"/>
                <w:b/>
                <w:bCs/>
                <w:color w:val="000000"/>
                <w:sz w:val="26"/>
                <w:szCs w:val="26"/>
              </w:rPr>
              <w:t xml:space="preserve"> 29.04 Crores</w:t>
            </w:r>
          </w:p>
        </w:tc>
      </w:tr>
    </w:tbl>
    <w:p w14:paraId="1AF3647F" w14:textId="43B1808B" w:rsidR="007E1B2D" w:rsidRPr="000A482F" w:rsidRDefault="007E1B2D" w:rsidP="007E1B2D">
      <w:pPr>
        <w:spacing w:before="240"/>
        <w:rPr>
          <w:rFonts w:ascii="Arial Narrow" w:hAnsi="Arial Narrow" w:cs="Calibri"/>
          <w:sz w:val="24"/>
          <w:szCs w:val="24"/>
        </w:rPr>
      </w:pPr>
      <w:r w:rsidRPr="000A482F">
        <w:rPr>
          <w:rFonts w:ascii="Arial Narrow" w:hAnsi="Arial Narrow" w:cs="Calibri"/>
          <w:sz w:val="24"/>
          <w:szCs w:val="24"/>
        </w:rPr>
        <w:t>Hence certified.</w:t>
      </w:r>
    </w:p>
    <w:p w14:paraId="5B1119F6" w14:textId="77777777" w:rsidR="003120B6" w:rsidRDefault="003120B6" w:rsidP="003120B6">
      <w:pPr>
        <w:autoSpaceDE w:val="0"/>
        <w:autoSpaceDN w:val="0"/>
        <w:adjustRightInd w:val="0"/>
        <w:spacing w:before="120" w:after="0" w:line="240" w:lineRule="auto"/>
        <w:jc w:val="both"/>
        <w:rPr>
          <w:rFonts w:ascii="Arial Narrow" w:hAnsi="Arial Narrow" w:cs="Calibri"/>
          <w:sz w:val="24"/>
          <w:szCs w:val="24"/>
        </w:rPr>
      </w:pPr>
    </w:p>
    <w:p w14:paraId="7067CA40" w14:textId="1C4696BA" w:rsidR="003120B6" w:rsidRPr="00962922" w:rsidRDefault="003120B6" w:rsidP="003120B6">
      <w:pPr>
        <w:autoSpaceDE w:val="0"/>
        <w:autoSpaceDN w:val="0"/>
        <w:adjustRightInd w:val="0"/>
        <w:spacing w:before="120" w:after="0" w:line="240" w:lineRule="auto"/>
        <w:jc w:val="both"/>
        <w:rPr>
          <w:rFonts w:ascii="Arial Narrow" w:hAnsi="Arial Narrow" w:cs="Calibri"/>
          <w:b/>
          <w:bCs/>
          <w:color w:val="FFFFFF" w:themeColor="background1"/>
        </w:rPr>
      </w:pPr>
      <w:r w:rsidRPr="00962922">
        <w:rPr>
          <w:rFonts w:ascii="Arial Narrow" w:hAnsi="Arial Narrow" w:cs="Calibri"/>
          <w:b/>
          <w:bCs/>
          <w:color w:val="FFFFFF" w:themeColor="background1"/>
        </w:rPr>
        <w:t xml:space="preserve">For </w:t>
      </w:r>
      <w:proofErr w:type="spellStart"/>
      <w:r w:rsidRPr="00962922">
        <w:rPr>
          <w:rFonts w:ascii="Arial Narrow" w:hAnsi="Arial Narrow" w:cs="Calibri"/>
          <w:b/>
          <w:bCs/>
          <w:color w:val="FFFFFF" w:themeColor="background1"/>
        </w:rPr>
        <w:t>Vastukala</w:t>
      </w:r>
      <w:proofErr w:type="spellEnd"/>
      <w:r w:rsidRPr="00962922">
        <w:rPr>
          <w:rFonts w:ascii="Arial Narrow" w:hAnsi="Arial Narrow" w:cs="Calibri"/>
          <w:b/>
          <w:bCs/>
          <w:color w:val="FFFFFF" w:themeColor="background1"/>
        </w:rPr>
        <w:t xml:space="preserve"> Consultants (I) Pvt. Ltd.</w:t>
      </w:r>
    </w:p>
    <w:p w14:paraId="58C6F3D5" w14:textId="77777777" w:rsidR="003120B6" w:rsidRPr="00962922" w:rsidRDefault="003120B6" w:rsidP="003120B6">
      <w:pPr>
        <w:autoSpaceDE w:val="0"/>
        <w:autoSpaceDN w:val="0"/>
        <w:adjustRightInd w:val="0"/>
        <w:spacing w:after="0" w:line="240" w:lineRule="auto"/>
        <w:jc w:val="both"/>
        <w:rPr>
          <w:rFonts w:ascii="Arial Narrow" w:hAnsi="Arial Narrow" w:cs="Calibri"/>
          <w:color w:val="FFFFFF" w:themeColor="background1"/>
        </w:rPr>
      </w:pPr>
    </w:p>
    <w:p w14:paraId="63851283" w14:textId="77777777" w:rsidR="003120B6" w:rsidRPr="00962922" w:rsidRDefault="003120B6" w:rsidP="003120B6">
      <w:pPr>
        <w:autoSpaceDE w:val="0"/>
        <w:autoSpaceDN w:val="0"/>
        <w:adjustRightInd w:val="0"/>
        <w:spacing w:after="0" w:line="240" w:lineRule="auto"/>
        <w:jc w:val="both"/>
        <w:rPr>
          <w:rFonts w:ascii="Arial Narrow" w:hAnsi="Arial Narrow" w:cs="Calibri"/>
          <w:color w:val="FFFFFF" w:themeColor="background1"/>
        </w:rPr>
      </w:pPr>
    </w:p>
    <w:p w14:paraId="03240728" w14:textId="77777777" w:rsidR="003120B6" w:rsidRPr="00962922" w:rsidRDefault="003120B6" w:rsidP="003120B6">
      <w:pPr>
        <w:autoSpaceDE w:val="0"/>
        <w:autoSpaceDN w:val="0"/>
        <w:adjustRightInd w:val="0"/>
        <w:spacing w:after="0" w:line="240" w:lineRule="auto"/>
        <w:jc w:val="both"/>
        <w:rPr>
          <w:rFonts w:ascii="Arial Narrow" w:hAnsi="Arial Narrow" w:cs="Calibri"/>
          <w:color w:val="FFFFFF" w:themeColor="background1"/>
        </w:rPr>
      </w:pPr>
    </w:p>
    <w:p w14:paraId="18333BA9" w14:textId="77777777" w:rsidR="003120B6" w:rsidRPr="00962922" w:rsidRDefault="003120B6" w:rsidP="003120B6">
      <w:pPr>
        <w:autoSpaceDE w:val="0"/>
        <w:autoSpaceDN w:val="0"/>
        <w:adjustRightInd w:val="0"/>
        <w:spacing w:after="0" w:line="240" w:lineRule="auto"/>
        <w:jc w:val="both"/>
        <w:rPr>
          <w:rFonts w:ascii="Arial Narrow" w:hAnsi="Arial Narrow" w:cs="Calibri"/>
          <w:color w:val="FFFFFF" w:themeColor="background1"/>
        </w:rPr>
      </w:pPr>
    </w:p>
    <w:p w14:paraId="008489BC" w14:textId="77777777" w:rsidR="003120B6" w:rsidRPr="00962922" w:rsidRDefault="003120B6" w:rsidP="003120B6">
      <w:pPr>
        <w:spacing w:after="0"/>
        <w:rPr>
          <w:rFonts w:ascii="Arial Narrow" w:hAnsi="Arial Narrow"/>
          <w:b/>
          <w:bCs/>
          <w:color w:val="FFFFFF" w:themeColor="background1"/>
          <w:szCs w:val="24"/>
          <w:lang w:val="en-US"/>
        </w:rPr>
      </w:pPr>
      <w:r w:rsidRPr="00962922">
        <w:rPr>
          <w:rFonts w:ascii="Arial Narrow" w:hAnsi="Arial Narrow"/>
          <w:b/>
          <w:bCs/>
          <w:color w:val="FFFFFF" w:themeColor="background1"/>
          <w:szCs w:val="24"/>
          <w:lang w:val="en-US"/>
        </w:rPr>
        <w:t>Umang Ashwin Patel</w:t>
      </w:r>
    </w:p>
    <w:p w14:paraId="77A4926A" w14:textId="77777777" w:rsidR="003120B6" w:rsidRPr="00962922" w:rsidRDefault="003120B6" w:rsidP="003120B6">
      <w:pPr>
        <w:spacing w:after="0"/>
        <w:rPr>
          <w:rFonts w:ascii="Arial Narrow" w:hAnsi="Arial Narrow"/>
          <w:color w:val="FFFFFF" w:themeColor="background1"/>
          <w:sz w:val="20"/>
          <w:lang w:val="en-US"/>
        </w:rPr>
      </w:pPr>
      <w:r w:rsidRPr="00962922">
        <w:rPr>
          <w:rFonts w:ascii="Arial Narrow" w:hAnsi="Arial Narrow"/>
          <w:color w:val="FFFFFF" w:themeColor="background1"/>
          <w:sz w:val="20"/>
          <w:lang w:val="en-US"/>
        </w:rPr>
        <w:t>Regd. Valuer</w:t>
      </w:r>
    </w:p>
    <w:p w14:paraId="7F91D149" w14:textId="77777777" w:rsidR="003120B6" w:rsidRPr="00962922" w:rsidRDefault="003120B6" w:rsidP="003120B6">
      <w:pPr>
        <w:spacing w:after="0"/>
        <w:rPr>
          <w:rFonts w:ascii="Arial Narrow" w:hAnsi="Arial Narrow"/>
          <w:color w:val="FFFFFF" w:themeColor="background1"/>
          <w:sz w:val="20"/>
          <w:lang w:val="en-US"/>
        </w:rPr>
      </w:pPr>
      <w:r w:rsidRPr="00962922">
        <w:rPr>
          <w:rFonts w:ascii="Arial Narrow" w:hAnsi="Arial Narrow"/>
          <w:color w:val="FFFFFF" w:themeColor="background1"/>
          <w:sz w:val="20"/>
          <w:lang w:val="en-US"/>
        </w:rPr>
        <w:t>Chartered Engineer (India)</w:t>
      </w:r>
    </w:p>
    <w:p w14:paraId="1816CEBD" w14:textId="0812DDBA" w:rsidR="003120B6" w:rsidRPr="00962922" w:rsidRDefault="003120B6" w:rsidP="003120B6">
      <w:pPr>
        <w:spacing w:after="0"/>
        <w:rPr>
          <w:rFonts w:ascii="Arial Narrow" w:hAnsi="Arial Narrow"/>
          <w:color w:val="FFFFFF" w:themeColor="background1"/>
          <w:sz w:val="20"/>
          <w:lang w:val="en-US"/>
        </w:rPr>
      </w:pPr>
      <w:r w:rsidRPr="00962922">
        <w:rPr>
          <w:rFonts w:ascii="Arial Narrow" w:hAnsi="Arial Narrow"/>
          <w:color w:val="FFFFFF" w:themeColor="background1"/>
          <w:sz w:val="20"/>
          <w:lang w:val="en-US"/>
        </w:rPr>
        <w:t>Reg. No. IBBI/RV/04/2019/10803</w:t>
      </w:r>
    </w:p>
    <w:p w14:paraId="56D0DB4C" w14:textId="0209ED04" w:rsidR="003120B6" w:rsidRDefault="003120B6" w:rsidP="003120B6">
      <w:pPr>
        <w:spacing w:after="0"/>
        <w:rPr>
          <w:rFonts w:ascii="Arial Narrow" w:hAnsi="Arial Narrow"/>
          <w:sz w:val="20"/>
          <w:lang w:val="en-US"/>
        </w:rPr>
      </w:pPr>
    </w:p>
    <w:p w14:paraId="51D65FA2" w14:textId="77777777" w:rsidR="00D76489" w:rsidRDefault="00D76489" w:rsidP="003120B6">
      <w:pPr>
        <w:spacing w:after="0"/>
        <w:rPr>
          <w:rFonts w:ascii="Arial Narrow" w:hAnsi="Arial Narrow"/>
          <w:sz w:val="20"/>
          <w:lang w:val="en-US"/>
        </w:rPr>
      </w:pPr>
    </w:p>
    <w:p w14:paraId="42BB67CB" w14:textId="77777777" w:rsidR="00390A5E" w:rsidRDefault="00390A5E" w:rsidP="003120B6">
      <w:pPr>
        <w:spacing w:after="0"/>
        <w:rPr>
          <w:rFonts w:ascii="Arial Narrow" w:hAnsi="Arial Narrow"/>
          <w:sz w:val="20"/>
          <w:lang w:val="en-US"/>
        </w:rPr>
      </w:pPr>
    </w:p>
    <w:p w14:paraId="7ADE3FCF" w14:textId="77777777" w:rsidR="00106616" w:rsidRDefault="00106616" w:rsidP="003120B6">
      <w:pPr>
        <w:spacing w:after="0"/>
        <w:rPr>
          <w:rFonts w:ascii="Arial Narrow" w:hAnsi="Arial Narrow"/>
          <w:sz w:val="20"/>
          <w:lang w:val="en-US"/>
        </w:rPr>
      </w:pPr>
    </w:p>
    <w:p w14:paraId="6679DF0C" w14:textId="17F60128" w:rsidR="003120B6" w:rsidRDefault="003120B6" w:rsidP="003120B6">
      <w:pPr>
        <w:spacing w:after="0"/>
        <w:rPr>
          <w:rFonts w:ascii="Arial Narrow" w:hAnsi="Arial Narrow"/>
          <w:sz w:val="20"/>
          <w:lang w:val="en-US"/>
        </w:rPr>
      </w:pPr>
    </w:p>
    <w:p w14:paraId="32476E83" w14:textId="33632A68" w:rsidR="00A12AA8" w:rsidRPr="00D4203A" w:rsidRDefault="00A12AA8" w:rsidP="008C1918">
      <w:pPr>
        <w:pStyle w:val="Heading1"/>
        <w:numPr>
          <w:ilvl w:val="0"/>
          <w:numId w:val="11"/>
        </w:numPr>
        <w:spacing w:after="240" w:line="240" w:lineRule="auto"/>
        <w:ind w:left="432" w:hanging="432"/>
      </w:pPr>
      <w:bookmarkStart w:id="13" w:name="_Toc128498785"/>
      <w:r w:rsidRPr="00D4203A">
        <w:lastRenderedPageBreak/>
        <w:t>VALUATION REPORT (IN RESPECT OF PLANT AND MACHINERY)</w:t>
      </w:r>
      <w:bookmarkEnd w:id="8"/>
      <w:bookmarkEnd w:id="9"/>
      <w:bookmarkEnd w:id="10"/>
      <w:bookmarkEnd w:id="11"/>
      <w:bookmarkEnd w:id="12"/>
      <w:bookmarkEnd w:id="13"/>
    </w:p>
    <w:p w14:paraId="79675434" w14:textId="77777777" w:rsidR="00A12AA8" w:rsidRPr="00D76489" w:rsidRDefault="00A12AA8" w:rsidP="00D76489">
      <w:pPr>
        <w:spacing w:after="0" w:line="360" w:lineRule="auto"/>
        <w:rPr>
          <w:rFonts w:ascii="Arial Narrow" w:hAnsi="Arial Narrow"/>
          <w:b/>
          <w:bCs/>
          <w:sz w:val="26"/>
          <w:szCs w:val="26"/>
        </w:rPr>
      </w:pPr>
      <w:r w:rsidRPr="00D76489">
        <w:rPr>
          <w:rFonts w:ascii="Arial Narrow" w:hAnsi="Arial Narrow"/>
          <w:b/>
          <w:bCs/>
          <w:sz w:val="26"/>
          <w:szCs w:val="26"/>
        </w:rPr>
        <w:t>To,</w:t>
      </w:r>
    </w:p>
    <w:p w14:paraId="463A32FA" w14:textId="777873B3" w:rsidR="00390A5E" w:rsidRPr="001239BA" w:rsidRDefault="007F5A71" w:rsidP="00390A5E">
      <w:pPr>
        <w:spacing w:after="0" w:line="360" w:lineRule="auto"/>
        <w:rPr>
          <w:rFonts w:ascii="Arial Narrow" w:eastAsia="Times New Roman" w:hAnsi="Arial Narrow" w:cs="Times New Roman"/>
          <w:b/>
          <w:color w:val="000000"/>
          <w:sz w:val="26"/>
          <w:szCs w:val="26"/>
          <w:lang w:val="en-US"/>
        </w:rPr>
      </w:pPr>
      <w:r>
        <w:rPr>
          <w:rFonts w:ascii="Arial Narrow" w:eastAsia="Times New Roman" w:hAnsi="Arial Narrow" w:cs="Times New Roman"/>
          <w:b/>
          <w:color w:val="000000"/>
          <w:sz w:val="26"/>
          <w:szCs w:val="26"/>
          <w:lang w:val="en-US"/>
        </w:rPr>
        <w:t>Manager</w:t>
      </w:r>
    </w:p>
    <w:p w14:paraId="3CBB5C45" w14:textId="77777777" w:rsidR="001F16CF" w:rsidRPr="001F16CF" w:rsidRDefault="001F16CF" w:rsidP="001F16CF">
      <w:pPr>
        <w:spacing w:after="0" w:line="360" w:lineRule="auto"/>
        <w:rPr>
          <w:rFonts w:ascii="Arial Narrow" w:eastAsia="Times New Roman" w:hAnsi="Arial Narrow" w:cs="Times New Roman"/>
          <w:b/>
          <w:color w:val="000000"/>
          <w:sz w:val="26"/>
          <w:szCs w:val="26"/>
          <w:lang w:val="en-US"/>
        </w:rPr>
      </w:pPr>
      <w:r w:rsidRPr="001F16CF">
        <w:rPr>
          <w:rFonts w:ascii="Arial Narrow" w:eastAsia="Times New Roman" w:hAnsi="Arial Narrow" w:cs="Times New Roman"/>
          <w:b/>
          <w:color w:val="000000"/>
          <w:sz w:val="26"/>
          <w:szCs w:val="26"/>
          <w:lang w:val="en-US"/>
        </w:rPr>
        <w:t>State Bank of India</w:t>
      </w:r>
    </w:p>
    <w:p w14:paraId="7ACF969C" w14:textId="77777777" w:rsidR="001F16CF" w:rsidRPr="001F16CF" w:rsidRDefault="001F16CF" w:rsidP="001F16CF">
      <w:pPr>
        <w:spacing w:after="0" w:line="360" w:lineRule="auto"/>
        <w:rPr>
          <w:rFonts w:ascii="Arial Narrow" w:eastAsia="Times New Roman" w:hAnsi="Arial Narrow" w:cs="Times New Roman"/>
          <w:b/>
          <w:color w:val="000000"/>
          <w:sz w:val="26"/>
          <w:szCs w:val="26"/>
          <w:lang w:val="en-US"/>
        </w:rPr>
      </w:pPr>
      <w:r w:rsidRPr="001F16CF">
        <w:rPr>
          <w:rFonts w:ascii="Arial Narrow" w:eastAsia="Times New Roman" w:hAnsi="Arial Narrow" w:cs="Times New Roman"/>
          <w:b/>
          <w:color w:val="000000"/>
          <w:sz w:val="26"/>
          <w:szCs w:val="26"/>
          <w:lang w:val="en-US"/>
        </w:rPr>
        <w:t>Overseas Branch Kolkata</w:t>
      </w:r>
    </w:p>
    <w:p w14:paraId="0D03FAD8" w14:textId="77777777" w:rsidR="001F16CF" w:rsidRDefault="001F16CF" w:rsidP="001F16CF">
      <w:pPr>
        <w:spacing w:after="0" w:line="360" w:lineRule="auto"/>
        <w:rPr>
          <w:rFonts w:ascii="Arial Narrow" w:eastAsia="Times New Roman" w:hAnsi="Arial Narrow" w:cs="Times New Roman"/>
          <w:b/>
          <w:color w:val="000000"/>
          <w:sz w:val="26"/>
          <w:szCs w:val="26"/>
          <w:lang w:val="en-US"/>
        </w:rPr>
      </w:pPr>
      <w:r w:rsidRPr="001F16CF">
        <w:rPr>
          <w:rFonts w:ascii="Arial Narrow" w:eastAsia="Times New Roman" w:hAnsi="Arial Narrow" w:cs="Times New Roman"/>
          <w:b/>
          <w:color w:val="000000"/>
          <w:sz w:val="26"/>
          <w:szCs w:val="26"/>
          <w:lang w:val="en-US"/>
        </w:rPr>
        <w:t xml:space="preserve">Block-A, Samriddhi Bhavan, 1, Strand Road, </w:t>
      </w:r>
    </w:p>
    <w:p w14:paraId="4667B8BF" w14:textId="73AB485D" w:rsidR="00277FED" w:rsidRPr="00E71B0D" w:rsidRDefault="001F16CF" w:rsidP="001F16CF">
      <w:pPr>
        <w:spacing w:after="0" w:line="360" w:lineRule="auto"/>
        <w:rPr>
          <w:rFonts w:ascii="Arial Narrow" w:eastAsia="Times New Roman" w:hAnsi="Arial Narrow" w:cs="Times New Roman"/>
          <w:b/>
          <w:color w:val="000000"/>
          <w:sz w:val="26"/>
          <w:szCs w:val="26"/>
        </w:rPr>
      </w:pPr>
      <w:r w:rsidRPr="001F16CF">
        <w:rPr>
          <w:rFonts w:ascii="Arial Narrow" w:eastAsia="Times New Roman" w:hAnsi="Arial Narrow" w:cs="Times New Roman"/>
          <w:b/>
          <w:color w:val="000000"/>
          <w:sz w:val="26"/>
          <w:szCs w:val="26"/>
          <w:lang w:val="en-US"/>
        </w:rPr>
        <w:t>Kolkata-700 001, State - West Bengal, Country – India</w:t>
      </w:r>
      <w:r w:rsidR="00E71B0D" w:rsidRPr="00E71B0D">
        <w:rPr>
          <w:rFonts w:ascii="Arial Narrow" w:eastAsia="Times New Roman" w:hAnsi="Arial Narrow" w:cs="Times New Roman"/>
          <w:b/>
          <w:color w:val="000000"/>
          <w:sz w:val="26"/>
          <w:szCs w:val="26"/>
        </w:rPr>
        <w:t>.</w:t>
      </w:r>
      <w:r w:rsidR="00AB1B20" w:rsidRPr="00E21D6B">
        <w:rPr>
          <w:rFonts w:ascii="Arial Narrow" w:eastAsia="Times New Roman" w:hAnsi="Arial Narrow" w:cs="Times New Roman"/>
          <w:b/>
          <w:color w:val="C00000"/>
          <w:sz w:val="26"/>
          <w:szCs w:val="26"/>
          <w:lang w:val="en-US"/>
        </w:rPr>
        <w:t xml:space="preserve"> </w:t>
      </w:r>
    </w:p>
    <w:tbl>
      <w:tblPr>
        <w:tblW w:w="9408" w:type="dxa"/>
        <w:tblLook w:val="04A0" w:firstRow="1" w:lastRow="0" w:firstColumn="1" w:lastColumn="0" w:noHBand="0" w:noVBand="1"/>
      </w:tblPr>
      <w:tblGrid>
        <w:gridCol w:w="565"/>
        <w:gridCol w:w="449"/>
        <w:gridCol w:w="2553"/>
        <w:gridCol w:w="284"/>
        <w:gridCol w:w="5557"/>
      </w:tblGrid>
      <w:tr w:rsidR="00A12AA8" w:rsidRPr="00D76489" w14:paraId="1F1EF2C3"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CBA987"/>
            <w:vAlign w:val="center"/>
          </w:tcPr>
          <w:p w14:paraId="3388B553" w14:textId="77777777" w:rsidR="00A12AA8" w:rsidRPr="00D76489" w:rsidRDefault="00A12AA8" w:rsidP="00D76489">
            <w:pPr>
              <w:spacing w:after="0" w:line="360" w:lineRule="auto"/>
              <w:jc w:val="center"/>
              <w:rPr>
                <w:rFonts w:ascii="Arial Narrow" w:hAnsi="Arial Narrow" w:cs="Calibri"/>
                <w:bCs/>
                <w:color w:val="FFFFFF"/>
                <w:sz w:val="26"/>
                <w:szCs w:val="26"/>
              </w:rPr>
            </w:pPr>
            <w:r w:rsidRPr="00D76489">
              <w:rPr>
                <w:rFonts w:ascii="Arial Narrow" w:hAnsi="Arial Narrow" w:cs="Calibri"/>
                <w:bCs/>
                <w:color w:val="FFFFFF"/>
                <w:sz w:val="26"/>
                <w:szCs w:val="26"/>
              </w:rPr>
              <w:t>I</w:t>
            </w:r>
          </w:p>
        </w:tc>
        <w:tc>
          <w:tcPr>
            <w:tcW w:w="8843" w:type="dxa"/>
            <w:gridSpan w:val="4"/>
            <w:tcBorders>
              <w:top w:val="single" w:sz="4" w:space="0" w:color="CBA987"/>
              <w:left w:val="single" w:sz="4" w:space="0" w:color="CBA987"/>
              <w:bottom w:val="single" w:sz="4" w:space="0" w:color="CBA987"/>
              <w:right w:val="single" w:sz="4" w:space="0" w:color="CBA987"/>
            </w:tcBorders>
            <w:shd w:val="clear" w:color="auto" w:fill="CBA987"/>
            <w:vAlign w:val="center"/>
          </w:tcPr>
          <w:p w14:paraId="1EA0EFDF" w14:textId="77777777" w:rsidR="00A12AA8" w:rsidRPr="00D76489" w:rsidRDefault="00A12AA8" w:rsidP="00D76489">
            <w:pPr>
              <w:spacing w:after="0" w:line="360" w:lineRule="auto"/>
              <w:jc w:val="both"/>
              <w:rPr>
                <w:rFonts w:ascii="Arial Narrow" w:hAnsi="Arial Narrow" w:cs="Calibri"/>
                <w:bCs/>
                <w:color w:val="FFFFFF"/>
                <w:sz w:val="26"/>
                <w:szCs w:val="26"/>
              </w:rPr>
            </w:pPr>
            <w:r w:rsidRPr="00D76489">
              <w:rPr>
                <w:rFonts w:ascii="Arial Narrow" w:hAnsi="Arial Narrow" w:cs="Calibri"/>
                <w:bCs/>
                <w:color w:val="FFFFFF"/>
                <w:sz w:val="26"/>
                <w:szCs w:val="26"/>
              </w:rPr>
              <w:t>General (Form- O - 7)</w:t>
            </w:r>
          </w:p>
        </w:tc>
      </w:tr>
      <w:tr w:rsidR="00A12AA8" w:rsidRPr="00D76489" w14:paraId="16D2FF40"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153F7E3"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1.</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0D59792A"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Location of factory/ works/ premises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C89EE7E"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28F1987" w14:textId="7D47188D" w:rsidR="004A0151" w:rsidRPr="00E91671" w:rsidRDefault="00272F3A" w:rsidP="00D76489">
            <w:pPr>
              <w:spacing w:after="0" w:line="360" w:lineRule="auto"/>
              <w:jc w:val="both"/>
              <w:rPr>
                <w:rFonts w:ascii="Arial Narrow" w:hAnsi="Arial Narrow"/>
                <w:sz w:val="26"/>
                <w:szCs w:val="26"/>
              </w:rPr>
            </w:pPr>
            <w:r w:rsidRPr="00E91671">
              <w:rPr>
                <w:rFonts w:ascii="Arial Narrow" w:hAnsi="Arial Narrow"/>
                <w:sz w:val="26"/>
                <w:szCs w:val="26"/>
              </w:rPr>
              <w:t>Plant &amp; Machinery</w:t>
            </w:r>
            <w:r w:rsidR="00DB1F51" w:rsidRPr="00E91671">
              <w:rPr>
                <w:rFonts w:ascii="Arial Narrow" w:hAnsi="Arial Narrow"/>
                <w:sz w:val="26"/>
                <w:szCs w:val="26"/>
              </w:rPr>
              <w:t xml:space="preserve"> located at </w:t>
            </w:r>
            <w:r w:rsidR="001F16CF" w:rsidRPr="001F16CF">
              <w:rPr>
                <w:rFonts w:ascii="Arial Narrow" w:hAnsi="Arial Narrow" w:cs="Tahoma"/>
                <w:bCs/>
                <w:sz w:val="26"/>
                <w:szCs w:val="26"/>
              </w:rPr>
              <w:t>Plot No. N-</w:t>
            </w:r>
            <w:proofErr w:type="gramStart"/>
            <w:r w:rsidR="001F16CF" w:rsidRPr="001F16CF">
              <w:rPr>
                <w:rFonts w:ascii="Arial Narrow" w:hAnsi="Arial Narrow" w:cs="Tahoma"/>
                <w:bCs/>
                <w:sz w:val="26"/>
                <w:szCs w:val="26"/>
              </w:rPr>
              <w:t>45 ,</w:t>
            </w:r>
            <w:proofErr w:type="gramEnd"/>
            <w:r w:rsidR="001F16CF" w:rsidRPr="001F16CF">
              <w:rPr>
                <w:rFonts w:ascii="Arial Narrow" w:hAnsi="Arial Narrow" w:cs="Tahoma"/>
                <w:bCs/>
                <w:sz w:val="26"/>
                <w:szCs w:val="26"/>
              </w:rPr>
              <w:t xml:space="preserve"> MIDC Additional Ambernath, </w:t>
            </w:r>
            <w:proofErr w:type="spellStart"/>
            <w:r w:rsidR="001F16CF" w:rsidRPr="001F16CF">
              <w:rPr>
                <w:rFonts w:ascii="Arial Narrow" w:hAnsi="Arial Narrow" w:cs="Tahoma"/>
                <w:bCs/>
                <w:sz w:val="26"/>
                <w:szCs w:val="26"/>
              </w:rPr>
              <w:t>Anandnagar</w:t>
            </w:r>
            <w:proofErr w:type="spellEnd"/>
            <w:r w:rsidR="001F16CF" w:rsidRPr="001F16CF">
              <w:rPr>
                <w:rFonts w:ascii="Arial Narrow" w:hAnsi="Arial Narrow" w:cs="Tahoma"/>
                <w:bCs/>
                <w:sz w:val="26"/>
                <w:szCs w:val="26"/>
              </w:rPr>
              <w:t>, PIN Code- 421 506, State – Maharashtra, Country – India</w:t>
            </w:r>
            <w:r w:rsidR="001F16CF">
              <w:rPr>
                <w:rFonts w:ascii="Arial Narrow" w:hAnsi="Arial Narrow" w:cs="Tahoma"/>
                <w:bCs/>
                <w:sz w:val="26"/>
                <w:szCs w:val="26"/>
              </w:rPr>
              <w:t>.</w:t>
            </w:r>
          </w:p>
        </w:tc>
      </w:tr>
      <w:tr w:rsidR="00A12AA8" w:rsidRPr="00D76489" w14:paraId="7FECFD76"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796FE5C"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2.</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36A8ED88"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Purpose for which valuation is made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9AD59A5"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A54BD3F" w14:textId="7D72F70A" w:rsidR="00A12AA8" w:rsidRPr="00D76489" w:rsidRDefault="00A12AA8" w:rsidP="00D76489">
            <w:pPr>
              <w:spacing w:after="0" w:line="360" w:lineRule="auto"/>
              <w:jc w:val="both"/>
              <w:rPr>
                <w:rFonts w:ascii="Arial Narrow" w:hAnsi="Arial Narrow" w:cs="Calibri"/>
                <w:color w:val="000000"/>
                <w:sz w:val="26"/>
                <w:szCs w:val="26"/>
              </w:rPr>
            </w:pPr>
            <w:r w:rsidRPr="00D76489">
              <w:rPr>
                <w:rFonts w:ascii="Arial Narrow" w:hAnsi="Arial Narrow" w:cs="Calibri"/>
                <w:color w:val="000000"/>
                <w:sz w:val="26"/>
                <w:szCs w:val="26"/>
              </w:rPr>
              <w:t xml:space="preserve">As per the request from </w:t>
            </w:r>
            <w:r w:rsidR="001B6CB8">
              <w:rPr>
                <w:rFonts w:ascii="Arial Narrow" w:hAnsi="Arial Narrow" w:cs="Calibri"/>
                <w:color w:val="000000"/>
                <w:sz w:val="26"/>
                <w:szCs w:val="26"/>
              </w:rPr>
              <w:t xml:space="preserve">State </w:t>
            </w:r>
            <w:r w:rsidR="007F5A71">
              <w:rPr>
                <w:rFonts w:ascii="Arial Narrow" w:hAnsi="Arial Narrow" w:cs="Calibri"/>
                <w:color w:val="000000"/>
                <w:sz w:val="26"/>
                <w:szCs w:val="26"/>
              </w:rPr>
              <w:t>Bank</w:t>
            </w:r>
            <w:r w:rsidR="00E21D6B">
              <w:rPr>
                <w:rFonts w:ascii="Arial Narrow" w:hAnsi="Arial Narrow" w:cs="Calibri"/>
                <w:color w:val="000000"/>
                <w:sz w:val="26"/>
                <w:szCs w:val="26"/>
              </w:rPr>
              <w:t xml:space="preserve"> of India</w:t>
            </w:r>
            <w:r w:rsidR="00162889" w:rsidRPr="001239BA">
              <w:rPr>
                <w:rFonts w:ascii="Arial Narrow" w:hAnsi="Arial Narrow" w:cs="Calibri"/>
                <w:color w:val="000000"/>
                <w:sz w:val="26"/>
                <w:szCs w:val="26"/>
              </w:rPr>
              <w:t xml:space="preserve">, </w:t>
            </w:r>
            <w:r w:rsidR="001B6CB8">
              <w:rPr>
                <w:rFonts w:ascii="Arial Narrow" w:hAnsi="Arial Narrow" w:cs="Calibri"/>
                <w:color w:val="000000" w:themeColor="text1"/>
                <w:sz w:val="26"/>
                <w:szCs w:val="26"/>
              </w:rPr>
              <w:t>Overseas</w:t>
            </w:r>
            <w:r w:rsidR="000323B0" w:rsidRPr="00E71B0D">
              <w:rPr>
                <w:rFonts w:ascii="Arial Narrow" w:hAnsi="Arial Narrow" w:cs="Calibri"/>
                <w:color w:val="000000" w:themeColor="text1"/>
                <w:sz w:val="26"/>
                <w:szCs w:val="26"/>
              </w:rPr>
              <w:t xml:space="preserve"> Branch</w:t>
            </w:r>
            <w:r w:rsidR="001B6CB8">
              <w:rPr>
                <w:rFonts w:ascii="Arial Narrow" w:hAnsi="Arial Narrow" w:cs="Calibri"/>
                <w:color w:val="000000" w:themeColor="text1"/>
                <w:sz w:val="26"/>
                <w:szCs w:val="26"/>
              </w:rPr>
              <w:t>, Kolkata</w:t>
            </w:r>
            <w:r w:rsidR="00E3271B">
              <w:rPr>
                <w:rFonts w:ascii="Arial Narrow" w:hAnsi="Arial Narrow" w:cs="Calibri"/>
                <w:color w:val="000000"/>
                <w:sz w:val="26"/>
                <w:szCs w:val="26"/>
              </w:rPr>
              <w:t xml:space="preserve"> </w:t>
            </w:r>
            <w:r w:rsidRPr="00D76489">
              <w:rPr>
                <w:rFonts w:ascii="Arial Narrow" w:hAnsi="Arial Narrow" w:cs="Calibri"/>
                <w:color w:val="000000"/>
                <w:sz w:val="26"/>
                <w:szCs w:val="26"/>
              </w:rPr>
              <w:t xml:space="preserve">to assess Fair Market value of the </w:t>
            </w:r>
            <w:r w:rsidR="00135DFE" w:rsidRPr="00D76489">
              <w:rPr>
                <w:rFonts w:ascii="Arial Narrow" w:hAnsi="Arial Narrow" w:cs="Calibri"/>
                <w:color w:val="000000"/>
                <w:sz w:val="26"/>
                <w:szCs w:val="26"/>
              </w:rPr>
              <w:t>Plant &amp; Machinery</w:t>
            </w:r>
            <w:r w:rsidRPr="00D76489">
              <w:rPr>
                <w:rFonts w:ascii="Arial Narrow" w:hAnsi="Arial Narrow" w:cs="Calibri"/>
                <w:color w:val="000000"/>
                <w:sz w:val="26"/>
                <w:szCs w:val="26"/>
              </w:rPr>
              <w:t xml:space="preserve"> for Bank Loan purpose.</w:t>
            </w:r>
          </w:p>
        </w:tc>
      </w:tr>
      <w:tr w:rsidR="00A12AA8" w:rsidRPr="00D76489" w14:paraId="0829897E"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1C4A76E"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3.</w:t>
            </w: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05801B3"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 xml:space="preserve">a)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B460898"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Date of inspection</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8C47D86"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5102A09" w14:textId="664EB989" w:rsidR="00A12AA8" w:rsidRPr="00D76489" w:rsidRDefault="001F16CF" w:rsidP="00D76489">
            <w:pPr>
              <w:spacing w:after="0" w:line="360" w:lineRule="auto"/>
              <w:rPr>
                <w:rFonts w:ascii="Arial Narrow" w:hAnsi="Arial Narrow" w:cs="Calibri"/>
                <w:sz w:val="26"/>
                <w:szCs w:val="26"/>
              </w:rPr>
            </w:pPr>
            <w:r>
              <w:rPr>
                <w:rFonts w:ascii="Arial Narrow" w:hAnsi="Arial Narrow" w:cs="Calibri"/>
                <w:sz w:val="26"/>
                <w:szCs w:val="26"/>
              </w:rPr>
              <w:t>12</w:t>
            </w:r>
            <w:r w:rsidR="0037179F">
              <w:rPr>
                <w:rFonts w:ascii="Arial Narrow" w:hAnsi="Arial Narrow" w:cs="Calibri"/>
                <w:sz w:val="26"/>
                <w:szCs w:val="26"/>
              </w:rPr>
              <w:t>.0</w:t>
            </w:r>
            <w:r>
              <w:rPr>
                <w:rFonts w:ascii="Arial Narrow" w:hAnsi="Arial Narrow" w:cs="Calibri"/>
                <w:sz w:val="26"/>
                <w:szCs w:val="26"/>
              </w:rPr>
              <w:t>7</w:t>
            </w:r>
            <w:r w:rsidR="0037179F">
              <w:rPr>
                <w:rFonts w:ascii="Arial Narrow" w:hAnsi="Arial Narrow" w:cs="Calibri"/>
                <w:sz w:val="26"/>
                <w:szCs w:val="26"/>
              </w:rPr>
              <w:t>.2023</w:t>
            </w:r>
          </w:p>
        </w:tc>
      </w:tr>
      <w:tr w:rsidR="00A12AA8" w:rsidRPr="00D76489" w14:paraId="4B4B0ECA"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C8C61BE" w14:textId="77777777" w:rsidR="00A12AA8" w:rsidRPr="00D76489" w:rsidRDefault="00A12AA8" w:rsidP="00D76489">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08E8DFD"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b)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7EA0631"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Date on which the valuation is made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7FC5333"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610BDB9" w14:textId="408A7D7C" w:rsidR="00A12AA8" w:rsidRPr="00D76489" w:rsidRDefault="00106616" w:rsidP="00D76489">
            <w:pPr>
              <w:spacing w:after="0" w:line="360" w:lineRule="auto"/>
              <w:rPr>
                <w:rFonts w:ascii="Arial Narrow" w:hAnsi="Arial Narrow" w:cs="Calibri"/>
                <w:sz w:val="26"/>
                <w:szCs w:val="26"/>
              </w:rPr>
            </w:pPr>
            <w:r>
              <w:rPr>
                <w:rFonts w:ascii="Arial Narrow" w:hAnsi="Arial Narrow" w:cs="Calibri"/>
                <w:sz w:val="26"/>
                <w:szCs w:val="26"/>
              </w:rPr>
              <w:t>14.08.2023</w:t>
            </w:r>
          </w:p>
        </w:tc>
      </w:tr>
      <w:tr w:rsidR="00DB1F51" w:rsidRPr="00D76489" w14:paraId="50B08707"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79EDF7E" w14:textId="77777777" w:rsidR="00DB1F51" w:rsidRPr="00D76489" w:rsidRDefault="00DB1F51" w:rsidP="00D76489">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4F087D6" w14:textId="68265C09" w:rsidR="00DB1F51" w:rsidRPr="00D76489" w:rsidRDefault="00DB1F51"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c)</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A981D3E" w14:textId="6FC11EEA" w:rsidR="00DB1F51" w:rsidRPr="00D76489" w:rsidRDefault="00DB1F51"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Valuation report date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8A6C125" w14:textId="5ECBEBAB" w:rsidR="00DB1F51" w:rsidRPr="00D76489" w:rsidRDefault="00DB1F51"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04C7851" w14:textId="4D2F79EE" w:rsidR="00DB1F51" w:rsidRPr="00D76489" w:rsidRDefault="00106616" w:rsidP="00D76489">
            <w:pPr>
              <w:spacing w:after="0" w:line="360" w:lineRule="auto"/>
              <w:rPr>
                <w:rFonts w:ascii="Arial Narrow" w:hAnsi="Arial Narrow" w:cs="Calibri"/>
                <w:sz w:val="26"/>
                <w:szCs w:val="26"/>
              </w:rPr>
            </w:pPr>
            <w:r>
              <w:rPr>
                <w:rFonts w:ascii="Arial Narrow" w:hAnsi="Arial Narrow" w:cs="Calibri"/>
                <w:sz w:val="26"/>
                <w:szCs w:val="26"/>
              </w:rPr>
              <w:t>14.08.2023</w:t>
            </w:r>
          </w:p>
        </w:tc>
      </w:tr>
      <w:tr w:rsidR="00A12AA8" w:rsidRPr="00D76489" w14:paraId="5CFD809F"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9833826"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4.</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5A0DB855"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Basis of valuation / assumptions made of</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B658D5D"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1ED059F"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As mentioned below.</w:t>
            </w:r>
          </w:p>
        </w:tc>
      </w:tr>
      <w:tr w:rsidR="00A12AA8" w:rsidRPr="00D76489" w14:paraId="338FC956" w14:textId="77777777" w:rsidTr="00277FED">
        <w:trPr>
          <w:trHeight w:val="2519"/>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43C4821" w14:textId="6C2F010A" w:rsidR="00A12AA8" w:rsidRPr="00D76489" w:rsidRDefault="001A1AD7"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a)</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17A7D0D7"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Indigenous Machines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C037A16"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vMerge w:val="restart"/>
            <w:tcBorders>
              <w:top w:val="single" w:sz="4" w:space="0" w:color="CBA987"/>
              <w:left w:val="single" w:sz="4" w:space="0" w:color="CBA987"/>
              <w:bottom w:val="single" w:sz="4" w:space="0" w:color="CBA987"/>
              <w:right w:val="single" w:sz="4" w:space="0" w:color="CBA987"/>
            </w:tcBorders>
            <w:shd w:val="clear" w:color="auto" w:fill="auto"/>
            <w:vAlign w:val="center"/>
          </w:tcPr>
          <w:p w14:paraId="4C6F5763" w14:textId="45F9FE4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For Valuation Cost Approach is used for calculation of Fair Market Value.</w:t>
            </w:r>
          </w:p>
          <w:p w14:paraId="6678500C"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Basis of Valuation is as under: -</w:t>
            </w:r>
          </w:p>
          <w:p w14:paraId="30A3C975" w14:textId="6EA8FE16"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Purchase Value</w:t>
            </w:r>
          </w:p>
          <w:p w14:paraId="167452F7"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Visual Observation</w:t>
            </w:r>
          </w:p>
          <w:p w14:paraId="079F8FD2"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Specifications of Machinery</w:t>
            </w:r>
          </w:p>
          <w:p w14:paraId="0F5D26B6"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Manufacturer of Machinery</w:t>
            </w:r>
          </w:p>
          <w:p w14:paraId="03A2C92C"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Condition of Machinery</w:t>
            </w:r>
          </w:p>
          <w:p w14:paraId="170C412D"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Present Maintenance</w:t>
            </w:r>
          </w:p>
          <w:p w14:paraId="4C2D2AEC"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Age of Machines</w:t>
            </w:r>
          </w:p>
          <w:p w14:paraId="7BD475D3"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lastRenderedPageBreak/>
              <w:t>• Estimated Balance Economic Life</w:t>
            </w:r>
          </w:p>
          <w:p w14:paraId="20B9148B"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Depreciation calculated by straight line method</w:t>
            </w:r>
          </w:p>
          <w:p w14:paraId="00F3B725" w14:textId="77777777" w:rsidR="007F5A71" w:rsidRDefault="007F5A71" w:rsidP="00D76489">
            <w:pPr>
              <w:spacing w:after="0" w:line="360" w:lineRule="auto"/>
              <w:jc w:val="both"/>
              <w:rPr>
                <w:rFonts w:ascii="Arial Narrow" w:hAnsi="Arial Narrow" w:cs="Calibri"/>
                <w:sz w:val="26"/>
                <w:szCs w:val="26"/>
              </w:rPr>
            </w:pPr>
          </w:p>
          <w:p w14:paraId="7755D9C1" w14:textId="64288142"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We have assessed the Fair Market Value (FMV) by applying appropriate depreciation considering the above parameters.</w:t>
            </w:r>
          </w:p>
        </w:tc>
      </w:tr>
      <w:tr w:rsidR="00A12AA8" w:rsidRPr="00D76489" w14:paraId="71770EB8"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E2BA469" w14:textId="7A31EC96" w:rsidR="00A12AA8" w:rsidRPr="00D76489" w:rsidRDefault="001A1AD7"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b)</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5B4F2483"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Imported Machines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638A3AA"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vMerge/>
            <w:tcBorders>
              <w:top w:val="single" w:sz="4" w:space="0" w:color="CBA987"/>
              <w:left w:val="single" w:sz="4" w:space="0" w:color="CBA987"/>
              <w:bottom w:val="single" w:sz="4" w:space="0" w:color="CBA987"/>
              <w:right w:val="single" w:sz="4" w:space="0" w:color="CBA987"/>
            </w:tcBorders>
            <w:shd w:val="clear" w:color="auto" w:fill="auto"/>
            <w:vAlign w:val="center"/>
          </w:tcPr>
          <w:p w14:paraId="45EB5DB7" w14:textId="77777777" w:rsidR="00A12AA8" w:rsidRPr="00D76489" w:rsidRDefault="00A12AA8" w:rsidP="00D76489">
            <w:pPr>
              <w:spacing w:after="0" w:line="360" w:lineRule="auto"/>
              <w:rPr>
                <w:rFonts w:ascii="Arial Narrow" w:hAnsi="Arial Narrow" w:cs="Calibri"/>
                <w:sz w:val="26"/>
                <w:szCs w:val="26"/>
              </w:rPr>
            </w:pPr>
          </w:p>
        </w:tc>
      </w:tr>
      <w:tr w:rsidR="00A12AA8" w:rsidRPr="00D76489" w14:paraId="453E4F1D"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F7C8F7E"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5.</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6899CF47"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Details of the charges created on the assets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FB1D665"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47AC759"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Information not available</w:t>
            </w:r>
          </w:p>
        </w:tc>
      </w:tr>
    </w:tbl>
    <w:p w14:paraId="36BFE6C5" w14:textId="7B04D5BA" w:rsidR="004A0151" w:rsidRPr="00D76489" w:rsidRDefault="004A0151" w:rsidP="00D76489">
      <w:pPr>
        <w:pStyle w:val="Heading1"/>
        <w:numPr>
          <w:ilvl w:val="0"/>
          <w:numId w:val="0"/>
        </w:numPr>
        <w:spacing w:before="0" w:line="360" w:lineRule="auto"/>
        <w:ind w:left="432"/>
        <w:rPr>
          <w:sz w:val="26"/>
          <w:szCs w:val="26"/>
        </w:rPr>
      </w:pPr>
      <w:bookmarkStart w:id="14" w:name="_Toc26875871"/>
      <w:bookmarkStart w:id="15" w:name="_Toc78382226"/>
      <w:bookmarkStart w:id="16" w:name="_Toc53684180"/>
      <w:bookmarkStart w:id="17" w:name="_Toc53684229"/>
      <w:bookmarkStart w:id="18" w:name="_Toc53685452"/>
      <w:bookmarkStart w:id="19" w:name="_Toc59546845"/>
    </w:p>
    <w:p w14:paraId="03882953" w14:textId="19A6063C" w:rsidR="004A0151" w:rsidRPr="00D76489" w:rsidRDefault="004A0151" w:rsidP="00D76489">
      <w:pPr>
        <w:spacing w:after="0" w:line="360" w:lineRule="auto"/>
        <w:rPr>
          <w:rFonts w:ascii="Arial Narrow" w:hAnsi="Arial Narrow"/>
          <w:sz w:val="26"/>
          <w:szCs w:val="26"/>
        </w:rPr>
      </w:pPr>
    </w:p>
    <w:p w14:paraId="1149DE4D" w14:textId="59E1F3C8" w:rsidR="004A0151" w:rsidRPr="00D76489" w:rsidRDefault="004A0151" w:rsidP="00D76489">
      <w:pPr>
        <w:spacing w:after="0" w:line="360" w:lineRule="auto"/>
        <w:rPr>
          <w:rFonts w:ascii="Arial Narrow" w:hAnsi="Arial Narrow"/>
          <w:sz w:val="26"/>
          <w:szCs w:val="26"/>
        </w:rPr>
      </w:pPr>
    </w:p>
    <w:p w14:paraId="4C522841" w14:textId="06DF3556" w:rsidR="004A0151" w:rsidRPr="00D76489" w:rsidRDefault="004A0151" w:rsidP="00D76489">
      <w:pPr>
        <w:spacing w:after="0" w:line="360" w:lineRule="auto"/>
        <w:rPr>
          <w:rFonts w:ascii="Arial Narrow" w:hAnsi="Arial Narrow"/>
          <w:sz w:val="26"/>
          <w:szCs w:val="26"/>
        </w:rPr>
      </w:pPr>
    </w:p>
    <w:p w14:paraId="3C0DD10D" w14:textId="7919AB06" w:rsidR="004A0151" w:rsidRPr="00D76489" w:rsidRDefault="004A0151" w:rsidP="00D76489">
      <w:pPr>
        <w:spacing w:after="0" w:line="360" w:lineRule="auto"/>
        <w:rPr>
          <w:rFonts w:ascii="Arial Narrow" w:hAnsi="Arial Narrow"/>
          <w:sz w:val="26"/>
          <w:szCs w:val="26"/>
        </w:rPr>
      </w:pPr>
    </w:p>
    <w:p w14:paraId="68C2F412" w14:textId="1A1A5026" w:rsidR="004A0151" w:rsidRPr="00D76489" w:rsidRDefault="004A0151" w:rsidP="00D76489">
      <w:pPr>
        <w:spacing w:after="0" w:line="360" w:lineRule="auto"/>
        <w:rPr>
          <w:rFonts w:ascii="Arial Narrow" w:hAnsi="Arial Narrow"/>
          <w:sz w:val="26"/>
          <w:szCs w:val="26"/>
        </w:rPr>
      </w:pPr>
    </w:p>
    <w:p w14:paraId="7E819413" w14:textId="4C1A87AD" w:rsidR="004A0151" w:rsidRPr="00D76489" w:rsidRDefault="004A0151" w:rsidP="00D76489">
      <w:pPr>
        <w:spacing w:after="0" w:line="360" w:lineRule="auto"/>
        <w:rPr>
          <w:rFonts w:ascii="Arial Narrow" w:hAnsi="Arial Narrow"/>
          <w:sz w:val="26"/>
          <w:szCs w:val="26"/>
        </w:rPr>
      </w:pPr>
    </w:p>
    <w:p w14:paraId="30D3CB8B" w14:textId="48346937" w:rsidR="004A0151" w:rsidRPr="00D76489" w:rsidRDefault="004A0151" w:rsidP="00D76489">
      <w:pPr>
        <w:spacing w:after="0" w:line="360" w:lineRule="auto"/>
        <w:rPr>
          <w:rFonts w:ascii="Arial Narrow" w:hAnsi="Arial Narrow"/>
          <w:sz w:val="26"/>
          <w:szCs w:val="26"/>
        </w:rPr>
      </w:pPr>
    </w:p>
    <w:p w14:paraId="1DB53508" w14:textId="4BC02369" w:rsidR="004A0151" w:rsidRPr="00D76489" w:rsidRDefault="004A0151" w:rsidP="00D76489">
      <w:pPr>
        <w:spacing w:after="0" w:line="360" w:lineRule="auto"/>
        <w:rPr>
          <w:rFonts w:ascii="Arial Narrow" w:hAnsi="Arial Narrow"/>
          <w:sz w:val="26"/>
          <w:szCs w:val="26"/>
        </w:rPr>
      </w:pPr>
    </w:p>
    <w:p w14:paraId="251B5321" w14:textId="2450E69E" w:rsidR="004A0151" w:rsidRPr="00D76489" w:rsidRDefault="004A0151" w:rsidP="00D76489">
      <w:pPr>
        <w:spacing w:after="0" w:line="360" w:lineRule="auto"/>
        <w:rPr>
          <w:rFonts w:ascii="Arial Narrow" w:hAnsi="Arial Narrow"/>
          <w:sz w:val="26"/>
          <w:szCs w:val="26"/>
        </w:rPr>
      </w:pPr>
    </w:p>
    <w:p w14:paraId="4EABF5C4" w14:textId="36004D26" w:rsidR="004A0151" w:rsidRPr="00D76489" w:rsidRDefault="004A0151" w:rsidP="00D76489">
      <w:pPr>
        <w:spacing w:after="0" w:line="360" w:lineRule="auto"/>
        <w:rPr>
          <w:rFonts w:ascii="Arial Narrow" w:hAnsi="Arial Narrow"/>
          <w:sz w:val="26"/>
          <w:szCs w:val="26"/>
        </w:rPr>
      </w:pPr>
    </w:p>
    <w:p w14:paraId="449C88B1" w14:textId="4434B8A1" w:rsidR="004A0151" w:rsidRPr="00D76489" w:rsidRDefault="004A0151" w:rsidP="00D76489">
      <w:pPr>
        <w:spacing w:after="0" w:line="360" w:lineRule="auto"/>
        <w:rPr>
          <w:rFonts w:ascii="Arial Narrow" w:hAnsi="Arial Narrow"/>
          <w:sz w:val="26"/>
          <w:szCs w:val="26"/>
        </w:rPr>
      </w:pPr>
    </w:p>
    <w:p w14:paraId="359BD985" w14:textId="36F4A5C6" w:rsidR="004A0151" w:rsidRPr="00D76489" w:rsidRDefault="004A0151" w:rsidP="00D76489">
      <w:pPr>
        <w:spacing w:after="0" w:line="360" w:lineRule="auto"/>
        <w:rPr>
          <w:rFonts w:ascii="Arial Narrow" w:hAnsi="Arial Narrow"/>
          <w:sz w:val="26"/>
          <w:szCs w:val="26"/>
        </w:rPr>
      </w:pPr>
    </w:p>
    <w:p w14:paraId="62886A54" w14:textId="26640AB5" w:rsidR="004A0151" w:rsidRPr="00D76489" w:rsidRDefault="004A0151" w:rsidP="00D76489">
      <w:pPr>
        <w:spacing w:after="0" w:line="360" w:lineRule="auto"/>
        <w:rPr>
          <w:rFonts w:ascii="Arial Narrow" w:hAnsi="Arial Narrow"/>
          <w:sz w:val="26"/>
          <w:szCs w:val="26"/>
        </w:rPr>
      </w:pPr>
    </w:p>
    <w:p w14:paraId="66FB94B3" w14:textId="5C8473CA" w:rsidR="004A0151" w:rsidRPr="00D76489" w:rsidRDefault="004A0151" w:rsidP="00D76489">
      <w:pPr>
        <w:spacing w:after="0" w:line="360" w:lineRule="auto"/>
        <w:rPr>
          <w:rFonts w:ascii="Arial Narrow" w:hAnsi="Arial Narrow"/>
          <w:sz w:val="26"/>
          <w:szCs w:val="26"/>
        </w:rPr>
      </w:pPr>
    </w:p>
    <w:p w14:paraId="605AE146" w14:textId="198132EB" w:rsidR="004A0151" w:rsidRPr="00D76489" w:rsidRDefault="004A0151" w:rsidP="00D76489">
      <w:pPr>
        <w:spacing w:after="0" w:line="360" w:lineRule="auto"/>
        <w:rPr>
          <w:rFonts w:ascii="Arial Narrow" w:hAnsi="Arial Narrow"/>
          <w:sz w:val="26"/>
          <w:szCs w:val="26"/>
        </w:rPr>
      </w:pPr>
    </w:p>
    <w:p w14:paraId="0C8B17D9" w14:textId="4F1E9555" w:rsidR="004A0151" w:rsidRPr="00D76489" w:rsidRDefault="004A0151" w:rsidP="00D76489">
      <w:pPr>
        <w:spacing w:after="0" w:line="360" w:lineRule="auto"/>
        <w:rPr>
          <w:rFonts w:ascii="Arial Narrow" w:hAnsi="Arial Narrow"/>
          <w:sz w:val="26"/>
          <w:szCs w:val="26"/>
        </w:rPr>
      </w:pPr>
    </w:p>
    <w:p w14:paraId="6353ABE1" w14:textId="1BF5B3F4" w:rsidR="004A0151" w:rsidRPr="00D76489" w:rsidRDefault="004A0151" w:rsidP="00D76489">
      <w:pPr>
        <w:spacing w:after="0" w:line="360" w:lineRule="auto"/>
        <w:rPr>
          <w:rFonts w:ascii="Arial Narrow" w:hAnsi="Arial Narrow"/>
          <w:sz w:val="26"/>
          <w:szCs w:val="26"/>
        </w:rPr>
      </w:pPr>
    </w:p>
    <w:p w14:paraId="3C05499E" w14:textId="31E61228" w:rsidR="004A0151" w:rsidRPr="00D76489" w:rsidRDefault="004A0151" w:rsidP="00D76489">
      <w:pPr>
        <w:spacing w:after="0" w:line="360" w:lineRule="auto"/>
        <w:rPr>
          <w:rFonts w:ascii="Arial Narrow" w:hAnsi="Arial Narrow"/>
          <w:sz w:val="26"/>
          <w:szCs w:val="26"/>
        </w:rPr>
      </w:pPr>
    </w:p>
    <w:p w14:paraId="6253679D" w14:textId="77777777" w:rsidR="004A0151" w:rsidRPr="00D76489" w:rsidRDefault="004A0151" w:rsidP="00D76489">
      <w:pPr>
        <w:spacing w:after="0" w:line="360" w:lineRule="auto"/>
        <w:rPr>
          <w:rFonts w:ascii="Arial Narrow" w:hAnsi="Arial Narrow"/>
          <w:sz w:val="26"/>
          <w:szCs w:val="26"/>
        </w:rPr>
      </w:pPr>
    </w:p>
    <w:p w14:paraId="029BCC3D" w14:textId="2CC9048A" w:rsidR="00A12AA8" w:rsidRPr="000A482F" w:rsidRDefault="00A12AA8" w:rsidP="008C1918">
      <w:pPr>
        <w:pStyle w:val="Heading1"/>
        <w:numPr>
          <w:ilvl w:val="0"/>
          <w:numId w:val="11"/>
        </w:numPr>
        <w:spacing w:after="240" w:line="240" w:lineRule="auto"/>
        <w:ind w:left="432" w:hanging="432"/>
      </w:pPr>
      <w:bookmarkStart w:id="20" w:name="_Toc128498786"/>
      <w:r w:rsidRPr="000A482F">
        <w:lastRenderedPageBreak/>
        <w:t>VALUATION RATIONALE</w:t>
      </w:r>
      <w:bookmarkEnd w:id="14"/>
      <w:bookmarkEnd w:id="15"/>
      <w:bookmarkEnd w:id="20"/>
    </w:p>
    <w:p w14:paraId="2DF6FBA8" w14:textId="77777777" w:rsidR="00A12AA8" w:rsidRPr="000A482F" w:rsidRDefault="00A12AA8" w:rsidP="008C1918">
      <w:pPr>
        <w:pStyle w:val="BalloonText"/>
        <w:numPr>
          <w:ilvl w:val="0"/>
          <w:numId w:val="6"/>
        </w:numPr>
        <w:spacing w:line="360" w:lineRule="auto"/>
        <w:contextualSpacing/>
        <w:outlineLvl w:val="1"/>
        <w:rPr>
          <w:rFonts w:ascii="Arial Narrow" w:hAnsi="Arial Narrow"/>
          <w:b/>
          <w:bCs/>
          <w:vanish/>
          <w:color w:val="FF1D25"/>
        </w:rPr>
      </w:pPr>
      <w:bookmarkStart w:id="21" w:name="_Toc17312183"/>
      <w:bookmarkStart w:id="22" w:name="_Toc17382745"/>
      <w:bookmarkStart w:id="23" w:name="_Toc17811878"/>
      <w:bookmarkStart w:id="24" w:name="_Toc26203625"/>
      <w:bookmarkStart w:id="25" w:name="_Toc26875872"/>
      <w:bookmarkStart w:id="26" w:name="_Toc87970376"/>
      <w:bookmarkStart w:id="27" w:name="_Toc87970413"/>
      <w:bookmarkStart w:id="28" w:name="_Toc87970864"/>
      <w:bookmarkStart w:id="29" w:name="_Toc87970982"/>
      <w:bookmarkStart w:id="30" w:name="_Toc88058344"/>
      <w:bookmarkStart w:id="31" w:name="_Toc88058514"/>
      <w:bookmarkStart w:id="32" w:name="_Toc88058848"/>
      <w:bookmarkStart w:id="33" w:name="_Toc94022936"/>
      <w:bookmarkStart w:id="34" w:name="_Toc120880732"/>
      <w:bookmarkStart w:id="35" w:name="_Toc126691609"/>
      <w:bookmarkStart w:id="36" w:name="_Toc128498787"/>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p>
    <w:p w14:paraId="7721180C"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37" w:name="_Toc17312184"/>
      <w:bookmarkStart w:id="38" w:name="_Toc17382746"/>
      <w:bookmarkStart w:id="39" w:name="_Toc17811879"/>
      <w:bookmarkStart w:id="40" w:name="_Toc26203626"/>
      <w:bookmarkStart w:id="41" w:name="_Toc26875873"/>
      <w:bookmarkStart w:id="42" w:name="_Toc87970377"/>
      <w:bookmarkStart w:id="43" w:name="_Toc87970414"/>
      <w:bookmarkStart w:id="44" w:name="_Toc87970865"/>
      <w:bookmarkStart w:id="45" w:name="_Toc87970983"/>
      <w:bookmarkStart w:id="46" w:name="_Toc88058345"/>
      <w:bookmarkStart w:id="47" w:name="_Toc88058515"/>
      <w:bookmarkStart w:id="48" w:name="_Toc88058849"/>
      <w:bookmarkStart w:id="49" w:name="_Toc94022937"/>
      <w:bookmarkStart w:id="50" w:name="_Toc120880733"/>
      <w:bookmarkStart w:id="51" w:name="_Toc126691610"/>
      <w:bookmarkStart w:id="52" w:name="_Toc128498788"/>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p>
    <w:p w14:paraId="4BA48828"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53" w:name="_Toc17312185"/>
      <w:bookmarkStart w:id="54" w:name="_Toc17382747"/>
      <w:bookmarkStart w:id="55" w:name="_Toc17811880"/>
      <w:bookmarkStart w:id="56" w:name="_Toc26203627"/>
      <w:bookmarkStart w:id="57" w:name="_Toc26875874"/>
      <w:bookmarkStart w:id="58" w:name="_Toc87970378"/>
      <w:bookmarkStart w:id="59" w:name="_Toc87970415"/>
      <w:bookmarkStart w:id="60" w:name="_Toc87970866"/>
      <w:bookmarkStart w:id="61" w:name="_Toc87970984"/>
      <w:bookmarkStart w:id="62" w:name="_Toc88058346"/>
      <w:bookmarkStart w:id="63" w:name="_Toc88058516"/>
      <w:bookmarkStart w:id="64" w:name="_Toc88058850"/>
      <w:bookmarkStart w:id="65" w:name="_Toc94022938"/>
      <w:bookmarkStart w:id="66" w:name="_Toc120880734"/>
      <w:bookmarkStart w:id="67" w:name="_Toc126691611"/>
      <w:bookmarkStart w:id="68" w:name="_Toc128498789"/>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p>
    <w:p w14:paraId="020853DB"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69" w:name="_Toc17312186"/>
      <w:bookmarkStart w:id="70" w:name="_Toc17382748"/>
      <w:bookmarkStart w:id="71" w:name="_Toc17811881"/>
      <w:bookmarkStart w:id="72" w:name="_Toc26203628"/>
      <w:bookmarkStart w:id="73" w:name="_Toc26875875"/>
      <w:bookmarkStart w:id="74" w:name="_Toc87970379"/>
      <w:bookmarkStart w:id="75" w:name="_Toc87970416"/>
      <w:bookmarkStart w:id="76" w:name="_Toc87970867"/>
      <w:bookmarkStart w:id="77" w:name="_Toc87970985"/>
      <w:bookmarkStart w:id="78" w:name="_Toc88058347"/>
      <w:bookmarkStart w:id="79" w:name="_Toc88058517"/>
      <w:bookmarkStart w:id="80" w:name="_Toc88058851"/>
      <w:bookmarkStart w:id="81" w:name="_Toc94022939"/>
      <w:bookmarkStart w:id="82" w:name="_Toc120880735"/>
      <w:bookmarkStart w:id="83" w:name="_Toc126691612"/>
      <w:bookmarkStart w:id="84" w:name="_Toc128498790"/>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p>
    <w:p w14:paraId="1485AC90"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85" w:name="_Toc17312187"/>
      <w:bookmarkStart w:id="86" w:name="_Toc17382749"/>
      <w:bookmarkStart w:id="87" w:name="_Toc17811882"/>
      <w:bookmarkStart w:id="88" w:name="_Toc26203629"/>
      <w:bookmarkStart w:id="89" w:name="_Toc26875876"/>
      <w:bookmarkStart w:id="90" w:name="_Toc87970380"/>
      <w:bookmarkStart w:id="91" w:name="_Toc87970417"/>
      <w:bookmarkStart w:id="92" w:name="_Toc87970868"/>
      <w:bookmarkStart w:id="93" w:name="_Toc87970986"/>
      <w:bookmarkStart w:id="94" w:name="_Toc88058348"/>
      <w:bookmarkStart w:id="95" w:name="_Toc88058518"/>
      <w:bookmarkStart w:id="96" w:name="_Toc88058852"/>
      <w:bookmarkStart w:id="97" w:name="_Toc94022940"/>
      <w:bookmarkStart w:id="98" w:name="_Toc120880736"/>
      <w:bookmarkStart w:id="99" w:name="_Toc126691613"/>
      <w:bookmarkStart w:id="100" w:name="_Toc128498791"/>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p>
    <w:p w14:paraId="6739C609"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101" w:name="_Toc17312188"/>
      <w:bookmarkStart w:id="102" w:name="_Toc17382750"/>
      <w:bookmarkStart w:id="103" w:name="_Toc17811883"/>
      <w:bookmarkStart w:id="104" w:name="_Toc26203630"/>
      <w:bookmarkStart w:id="105" w:name="_Toc26875877"/>
      <w:bookmarkStart w:id="106" w:name="_Toc87970381"/>
      <w:bookmarkStart w:id="107" w:name="_Toc87970418"/>
      <w:bookmarkStart w:id="108" w:name="_Toc87970869"/>
      <w:bookmarkStart w:id="109" w:name="_Toc87970987"/>
      <w:bookmarkStart w:id="110" w:name="_Toc88058349"/>
      <w:bookmarkStart w:id="111" w:name="_Toc88058519"/>
      <w:bookmarkStart w:id="112" w:name="_Toc88058853"/>
      <w:bookmarkStart w:id="113" w:name="_Toc94022941"/>
      <w:bookmarkStart w:id="114" w:name="_Toc120880737"/>
      <w:bookmarkStart w:id="115" w:name="_Toc126691614"/>
      <w:bookmarkStart w:id="116" w:name="_Toc128498792"/>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p>
    <w:p w14:paraId="2E6F412E"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117" w:name="_Toc17312189"/>
      <w:bookmarkStart w:id="118" w:name="_Toc17382751"/>
      <w:bookmarkStart w:id="119" w:name="_Toc17811884"/>
      <w:bookmarkStart w:id="120" w:name="_Toc26203631"/>
      <w:bookmarkStart w:id="121" w:name="_Toc26875878"/>
      <w:bookmarkStart w:id="122" w:name="_Toc87970382"/>
      <w:bookmarkStart w:id="123" w:name="_Toc87970419"/>
      <w:bookmarkStart w:id="124" w:name="_Toc87970870"/>
      <w:bookmarkStart w:id="125" w:name="_Toc87970988"/>
      <w:bookmarkStart w:id="126" w:name="_Toc88058350"/>
      <w:bookmarkStart w:id="127" w:name="_Toc88058520"/>
      <w:bookmarkStart w:id="128" w:name="_Toc88058854"/>
      <w:bookmarkStart w:id="129" w:name="_Toc94022942"/>
      <w:bookmarkStart w:id="130" w:name="_Toc120880738"/>
      <w:bookmarkStart w:id="131" w:name="_Toc126691615"/>
      <w:bookmarkStart w:id="132" w:name="_Toc128498793"/>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p>
    <w:p w14:paraId="7D24497D"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33" w:name="_Toc17312190"/>
      <w:bookmarkStart w:id="134" w:name="_Toc17382752"/>
      <w:bookmarkStart w:id="135" w:name="_Toc17811885"/>
      <w:bookmarkStart w:id="136" w:name="_Toc26203632"/>
      <w:bookmarkStart w:id="137" w:name="_Toc26875879"/>
      <w:bookmarkEnd w:id="133"/>
      <w:bookmarkEnd w:id="134"/>
      <w:bookmarkEnd w:id="135"/>
      <w:bookmarkEnd w:id="136"/>
      <w:bookmarkEnd w:id="137"/>
    </w:p>
    <w:p w14:paraId="7424410F"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38" w:name="_Toc17312191"/>
      <w:bookmarkStart w:id="139" w:name="_Toc17382753"/>
      <w:bookmarkStart w:id="140" w:name="_Toc17811886"/>
      <w:bookmarkStart w:id="141" w:name="_Toc26203633"/>
      <w:bookmarkStart w:id="142" w:name="_Toc26875880"/>
      <w:bookmarkEnd w:id="138"/>
      <w:bookmarkEnd w:id="139"/>
      <w:bookmarkEnd w:id="140"/>
      <w:bookmarkEnd w:id="141"/>
      <w:bookmarkEnd w:id="142"/>
    </w:p>
    <w:p w14:paraId="2DE0D802"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43" w:name="_Toc17312192"/>
      <w:bookmarkStart w:id="144" w:name="_Toc17382754"/>
      <w:bookmarkStart w:id="145" w:name="_Toc17811887"/>
      <w:bookmarkStart w:id="146" w:name="_Toc26203634"/>
      <w:bookmarkStart w:id="147" w:name="_Toc26875881"/>
      <w:bookmarkEnd w:id="143"/>
      <w:bookmarkEnd w:id="144"/>
      <w:bookmarkEnd w:id="145"/>
      <w:bookmarkEnd w:id="146"/>
      <w:bookmarkEnd w:id="147"/>
    </w:p>
    <w:p w14:paraId="25CB8C6F" w14:textId="581F30B3" w:rsidR="00A12AA8" w:rsidRPr="00D76489" w:rsidRDefault="00D76489" w:rsidP="00D76489">
      <w:pPr>
        <w:pStyle w:val="Heading2"/>
        <w:numPr>
          <w:ilvl w:val="1"/>
          <w:numId w:val="0"/>
        </w:numPr>
        <w:spacing w:before="0" w:line="360" w:lineRule="auto"/>
        <w:ind w:left="576" w:hanging="576"/>
        <w:contextualSpacing/>
        <w:rPr>
          <w:b w:val="0"/>
          <w:color w:val="806000"/>
        </w:rPr>
      </w:pPr>
      <w:bookmarkStart w:id="148" w:name="_Toc26875882"/>
      <w:bookmarkStart w:id="149" w:name="_Toc88058855"/>
      <w:bookmarkStart w:id="150" w:name="_Toc94022943"/>
      <w:bookmarkStart w:id="151" w:name="_Toc120880739"/>
      <w:bookmarkStart w:id="152" w:name="_Toc126691616"/>
      <w:bookmarkStart w:id="153" w:name="_Toc128498794"/>
      <w:r w:rsidRPr="00D76489">
        <w:rPr>
          <w:b w:val="0"/>
          <w:color w:val="806000"/>
          <w:lang w:val="en-US"/>
        </w:rPr>
        <w:t xml:space="preserve">3.1 </w:t>
      </w:r>
      <w:r w:rsidRPr="00D76489">
        <w:rPr>
          <w:b w:val="0"/>
          <w:color w:val="806000"/>
        </w:rPr>
        <w:t>METHODOLOGIES</w:t>
      </w:r>
      <w:bookmarkEnd w:id="148"/>
      <w:bookmarkEnd w:id="149"/>
      <w:bookmarkEnd w:id="150"/>
      <w:bookmarkEnd w:id="151"/>
      <w:bookmarkEnd w:id="152"/>
      <w:bookmarkEnd w:id="153"/>
    </w:p>
    <w:p w14:paraId="0CD751A6" w14:textId="238F9C6F" w:rsidR="00A12AA8" w:rsidRPr="00D76489" w:rsidRDefault="00D76489" w:rsidP="00D76489">
      <w:pPr>
        <w:pStyle w:val="Heading3"/>
        <w:keepNext w:val="0"/>
        <w:numPr>
          <w:ilvl w:val="2"/>
          <w:numId w:val="0"/>
        </w:numPr>
        <w:tabs>
          <w:tab w:val="left" w:pos="990"/>
        </w:tabs>
        <w:spacing w:before="0" w:after="0" w:line="360" w:lineRule="auto"/>
        <w:ind w:left="630" w:hanging="630"/>
        <w:contextualSpacing/>
        <w:rPr>
          <w:rFonts w:ascii="Arial Narrow" w:hAnsi="Arial Narrow"/>
          <w:color w:val="806000"/>
        </w:rPr>
      </w:pPr>
      <w:bookmarkStart w:id="154" w:name="_Toc26875883"/>
      <w:bookmarkStart w:id="155" w:name="_Toc88058856"/>
      <w:bookmarkStart w:id="156" w:name="_Toc94022944"/>
      <w:bookmarkStart w:id="157" w:name="_Toc120880740"/>
      <w:bookmarkStart w:id="158" w:name="_Toc126691617"/>
      <w:bookmarkStart w:id="159" w:name="_Toc128498795"/>
      <w:r w:rsidRPr="00D76489">
        <w:rPr>
          <w:rFonts w:ascii="Arial Narrow" w:hAnsi="Arial Narrow"/>
          <w:color w:val="806000"/>
          <w:lang w:val="en-US"/>
        </w:rPr>
        <w:t xml:space="preserve">3.1.1 </w:t>
      </w:r>
      <w:r w:rsidRPr="00D76489">
        <w:rPr>
          <w:rFonts w:ascii="Arial Narrow" w:hAnsi="Arial Narrow"/>
          <w:color w:val="806000"/>
        </w:rPr>
        <w:t>MARKET APPROACH</w:t>
      </w:r>
      <w:bookmarkEnd w:id="154"/>
      <w:bookmarkEnd w:id="155"/>
      <w:bookmarkEnd w:id="156"/>
      <w:bookmarkEnd w:id="157"/>
      <w:bookmarkEnd w:id="158"/>
      <w:bookmarkEnd w:id="159"/>
    </w:p>
    <w:p w14:paraId="3B64002E"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As per Ind AS 113: Appendix A, it is defined as a valuation technique that uses prices and other relevant information generated by market transactions involving identical or comparable (</w:t>
      </w:r>
      <w:proofErr w:type="gramStart"/>
      <w:r w:rsidRPr="00D76489">
        <w:rPr>
          <w:rFonts w:ascii="Arial Narrow" w:hAnsi="Arial Narrow"/>
          <w:sz w:val="26"/>
          <w:szCs w:val="26"/>
        </w:rPr>
        <w:t>i.e.</w:t>
      </w:r>
      <w:proofErr w:type="gramEnd"/>
      <w:r w:rsidRPr="00D76489">
        <w:rPr>
          <w:rFonts w:ascii="Arial Narrow" w:hAnsi="Arial Narrow"/>
          <w:sz w:val="26"/>
          <w:szCs w:val="26"/>
        </w:rPr>
        <w:t xml:space="preserve"> similar) assets, liabilities or a group of assets and liabilities.</w:t>
      </w:r>
    </w:p>
    <w:p w14:paraId="0667CB5E"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In order to compare the subject of the valuation with the price of the other tangible asset interests, Valuers adopt generally accepted and appropriate units of comparison that are considered by participants, dependent upon the type of asset being valued.</w:t>
      </w:r>
    </w:p>
    <w:p w14:paraId="56F182C7" w14:textId="77777777" w:rsidR="00A12AA8" w:rsidRPr="00D76489" w:rsidRDefault="00A12AA8" w:rsidP="00D76489">
      <w:pPr>
        <w:widowControl w:val="0"/>
        <w:autoSpaceDE w:val="0"/>
        <w:autoSpaceDN w:val="0"/>
        <w:adjustRightInd w:val="0"/>
        <w:spacing w:after="0" w:line="240" w:lineRule="auto"/>
        <w:ind w:right="27"/>
        <w:jc w:val="both"/>
        <w:rPr>
          <w:rFonts w:ascii="Arial Narrow" w:hAnsi="Arial Narrow"/>
          <w:sz w:val="26"/>
          <w:szCs w:val="26"/>
        </w:rPr>
      </w:pPr>
    </w:p>
    <w:p w14:paraId="0A32FDE3"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As per IVS 400 differences that should be considered in valuing tangible asset interests include, but are not limited to:</w:t>
      </w:r>
    </w:p>
    <w:p w14:paraId="6142AF07"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type of interest providing the price evidence and the type of interest being valued,</w:t>
      </w:r>
    </w:p>
    <w:p w14:paraId="564176E9"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respective locations,</w:t>
      </w:r>
    </w:p>
    <w:p w14:paraId="287B9A8B"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respective configuration,</w:t>
      </w:r>
    </w:p>
    <w:p w14:paraId="28E48E6E"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circumstances under which the price was determined, and the basis of value required,</w:t>
      </w:r>
    </w:p>
    <w:p w14:paraId="6338D3D2"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effective date of the price evidence and the valuation date, and market conditions at the time of the relevant transactions and how they differ from conditions at the valuation date.</w:t>
      </w:r>
    </w:p>
    <w:p w14:paraId="2A24902F" w14:textId="77777777" w:rsidR="00D76489" w:rsidRDefault="00D76489" w:rsidP="00D76489">
      <w:pPr>
        <w:widowControl w:val="0"/>
        <w:autoSpaceDE w:val="0"/>
        <w:autoSpaceDN w:val="0"/>
        <w:adjustRightInd w:val="0"/>
        <w:spacing w:after="0" w:line="240" w:lineRule="auto"/>
        <w:ind w:right="27"/>
        <w:jc w:val="both"/>
        <w:rPr>
          <w:rFonts w:ascii="Arial Narrow" w:hAnsi="Arial Narrow"/>
          <w:b/>
          <w:bCs/>
          <w:sz w:val="26"/>
          <w:szCs w:val="26"/>
        </w:rPr>
      </w:pPr>
    </w:p>
    <w:p w14:paraId="16231288" w14:textId="577121A5"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Direct Sales Comparison Method</w:t>
      </w:r>
      <w:r w:rsidRPr="00D76489">
        <w:rPr>
          <w:rFonts w:ascii="Arial Narrow" w:hAnsi="Arial Narrow"/>
          <w:sz w:val="26"/>
          <w:szCs w:val="26"/>
        </w:rPr>
        <w:t xml:space="preserve"> is the most common method under the Market Approach for Plant and Machinery Valuation. The basic fundamental for this method is on the assumption that an informed purchaser would not pay more for an item than the cost of acquiring an existing one with the same utility. This method is preferred when valuing plant and machinery for which there is a known and active secondary market. In applying it under the ‘in-situ’ premise, an allowance then is made to reflect the cost of delivery, installation taxes, fees and duties known as indirect or additional costs.</w:t>
      </w:r>
    </w:p>
    <w:p w14:paraId="58BAF9EB" w14:textId="77777777" w:rsidR="00856E62" w:rsidRPr="00D76489" w:rsidRDefault="00856E62" w:rsidP="00D76489">
      <w:pPr>
        <w:widowControl w:val="0"/>
        <w:autoSpaceDE w:val="0"/>
        <w:autoSpaceDN w:val="0"/>
        <w:adjustRightInd w:val="0"/>
        <w:spacing w:after="0" w:line="240" w:lineRule="auto"/>
        <w:ind w:right="27"/>
        <w:jc w:val="both"/>
        <w:rPr>
          <w:rFonts w:ascii="Arial Narrow" w:hAnsi="Arial Narrow"/>
          <w:sz w:val="26"/>
          <w:szCs w:val="26"/>
        </w:rPr>
      </w:pPr>
    </w:p>
    <w:p w14:paraId="5A8AACD1" w14:textId="0A7B74FD"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Comparable Match Method</w:t>
      </w:r>
      <w:r w:rsidRPr="00D76489">
        <w:rPr>
          <w:rFonts w:ascii="Arial Narrow" w:hAnsi="Arial Narrow"/>
          <w:sz w:val="26"/>
          <w:szCs w:val="26"/>
        </w:rPr>
        <w:t xml:space="preserve"> is other method under market approach for plant and machinery valuation. This technique establishes values based on the analysis of similar (but not identical) assets using some measure of utility (size, capacity, year manufactured, etc.) as the basis of comparison. The main difference from direct sales comparison method is that the comparisons may not be similar in terms of model and year built, but has other similarities such as capacity, </w:t>
      </w:r>
      <w:r w:rsidRPr="00D76489">
        <w:rPr>
          <w:rFonts w:ascii="Arial Narrow" w:hAnsi="Arial Narrow"/>
          <w:sz w:val="26"/>
          <w:szCs w:val="26"/>
        </w:rPr>
        <w:lastRenderedPageBreak/>
        <w:t>brand acceptance or same country of origin. Hence, appropriate adjustments have to be made on the comparable before the value of asset can be derived.</w:t>
      </w:r>
    </w:p>
    <w:p w14:paraId="3D43D338" w14:textId="1120EADF" w:rsidR="000A482F" w:rsidRPr="00D76489" w:rsidRDefault="000A482F" w:rsidP="00D76489">
      <w:pPr>
        <w:widowControl w:val="0"/>
        <w:autoSpaceDE w:val="0"/>
        <w:autoSpaceDN w:val="0"/>
        <w:adjustRightInd w:val="0"/>
        <w:spacing w:after="0" w:line="240" w:lineRule="auto"/>
        <w:ind w:right="27"/>
        <w:jc w:val="both"/>
        <w:rPr>
          <w:rFonts w:ascii="Arial Narrow" w:hAnsi="Arial Narrow"/>
          <w:sz w:val="26"/>
          <w:szCs w:val="26"/>
        </w:rPr>
      </w:pPr>
    </w:p>
    <w:p w14:paraId="1514BDB9" w14:textId="7253BF02"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color w:val="806000"/>
        </w:rPr>
      </w:pPr>
      <w:bookmarkStart w:id="160" w:name="_Toc26875884"/>
      <w:bookmarkStart w:id="161" w:name="_Toc88058857"/>
      <w:bookmarkStart w:id="162" w:name="_Toc94022945"/>
      <w:bookmarkStart w:id="163" w:name="_Toc120880741"/>
      <w:bookmarkStart w:id="164" w:name="_Toc126691618"/>
      <w:bookmarkStart w:id="165" w:name="_Toc128498796"/>
      <w:r w:rsidRPr="00D76489">
        <w:rPr>
          <w:rFonts w:ascii="Arial Narrow" w:hAnsi="Arial Narrow"/>
          <w:color w:val="806000"/>
          <w:lang w:val="en-US"/>
        </w:rPr>
        <w:t xml:space="preserve">3.1.2 </w:t>
      </w:r>
      <w:r w:rsidRPr="00D76489">
        <w:rPr>
          <w:rFonts w:ascii="Arial Narrow" w:hAnsi="Arial Narrow"/>
          <w:color w:val="806000"/>
        </w:rPr>
        <w:t>INCOME APPROACH</w:t>
      </w:r>
      <w:bookmarkEnd w:id="160"/>
      <w:bookmarkEnd w:id="161"/>
      <w:bookmarkEnd w:id="162"/>
      <w:bookmarkEnd w:id="163"/>
      <w:bookmarkEnd w:id="164"/>
      <w:bookmarkEnd w:id="165"/>
      <w:r w:rsidRPr="00D76489">
        <w:rPr>
          <w:rFonts w:ascii="Arial Narrow" w:hAnsi="Arial Narrow" w:cs="Arial"/>
          <w:b w:val="0"/>
          <w:lang w:val="en-US"/>
        </w:rPr>
        <w:t xml:space="preserve"> </w:t>
      </w:r>
    </w:p>
    <w:p w14:paraId="57BF15FB" w14:textId="11D3A9DD"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 xml:space="preserve">It is defined as valuation technique that convert future amounts (e.g., cash flows or income and expenses) to a single current (i.e., discounted) amount. The fair value measurement is determined on the basis of the value indicated by current market expectations about future amounts. </w:t>
      </w:r>
    </w:p>
    <w:p w14:paraId="002839C3"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58BB2BBA"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The income approach is defined in the International Glossary of Business Valuation Terms as</w:t>
      </w:r>
    </w:p>
    <w:p w14:paraId="1F896DD7"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 general way of determining a value indication of a business, business ownership interest, security or intangible asset using one or more methods that converts anticipated economic benefits into a present single amount.”</w:t>
      </w:r>
    </w:p>
    <w:p w14:paraId="7647A0D4"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The development of a yield or discount rate should be influenced by the objective of the valuation. For example:</w:t>
      </w:r>
    </w:p>
    <w:p w14:paraId="282C53FB" w14:textId="77777777" w:rsidR="00855267" w:rsidRPr="00D76489" w:rsidRDefault="00A12AA8" w:rsidP="00D76489">
      <w:pPr>
        <w:pStyle w:val="BalloonText"/>
        <w:widowControl w:val="0"/>
        <w:numPr>
          <w:ilvl w:val="0"/>
          <w:numId w:val="8"/>
        </w:numPr>
        <w:autoSpaceDE w:val="0"/>
        <w:autoSpaceDN w:val="0"/>
        <w:adjustRightInd w:val="0"/>
        <w:spacing w:line="360" w:lineRule="auto"/>
        <w:ind w:left="360" w:right="27"/>
        <w:contextualSpacing/>
        <w:jc w:val="both"/>
        <w:rPr>
          <w:rFonts w:ascii="Arial Narrow" w:hAnsi="Arial Narrow"/>
          <w:sz w:val="26"/>
          <w:szCs w:val="26"/>
        </w:rPr>
      </w:pPr>
      <w:r w:rsidRPr="00D76489">
        <w:rPr>
          <w:rFonts w:ascii="Arial Narrow" w:hAnsi="Arial Narrow"/>
          <w:sz w:val="26"/>
          <w:szCs w:val="26"/>
        </w:rPr>
        <w:t>If the objective of the valuation is to establish the value to a particular owner or potential owner based on their own investment criteria, the rate used may reflect their required rate of return or their weighted average cost of capital, and</w:t>
      </w:r>
    </w:p>
    <w:p w14:paraId="3ABA97B8" w14:textId="3A534935" w:rsidR="00A12AA8" w:rsidRPr="00D76489" w:rsidRDefault="00A12AA8" w:rsidP="00D76489">
      <w:pPr>
        <w:pStyle w:val="BalloonText"/>
        <w:widowControl w:val="0"/>
        <w:numPr>
          <w:ilvl w:val="0"/>
          <w:numId w:val="8"/>
        </w:numPr>
        <w:autoSpaceDE w:val="0"/>
        <w:autoSpaceDN w:val="0"/>
        <w:adjustRightInd w:val="0"/>
        <w:spacing w:line="360" w:lineRule="auto"/>
        <w:ind w:left="360" w:right="27"/>
        <w:contextualSpacing/>
        <w:jc w:val="both"/>
        <w:rPr>
          <w:rFonts w:ascii="Arial Narrow" w:hAnsi="Arial Narrow"/>
          <w:sz w:val="26"/>
          <w:szCs w:val="26"/>
        </w:rPr>
      </w:pPr>
      <w:r w:rsidRPr="00D76489">
        <w:rPr>
          <w:rFonts w:ascii="Arial Narrow" w:hAnsi="Arial Narrow"/>
          <w:sz w:val="26"/>
          <w:szCs w:val="26"/>
        </w:rPr>
        <w:t>If the objective of the valuation is to establish the market value, the discount rate may be derived from observation of the returns implicit in the price paid for tangible asset interests traded in the market between participants or from hypothetical participant’s required rates or return. When a discount rate is based on an analysis of market transactions, Valuers should also follow the guidance contained in IVS 105 Valuation Approaches and Methods.</w:t>
      </w:r>
    </w:p>
    <w:p w14:paraId="7D531357" w14:textId="223CA357"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Two methods are typically used to value machinery and equipment using the income approach, Direct Capitalization Method and Discounted Cash Flow Method.</w:t>
      </w:r>
    </w:p>
    <w:p w14:paraId="0B530E9C"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7719F6E0" w14:textId="0C643BE9"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Direct Capitalization Method</w:t>
      </w:r>
      <w:r w:rsidRPr="00D76489">
        <w:rPr>
          <w:rFonts w:ascii="Arial Narrow" w:hAnsi="Arial Narrow"/>
          <w:sz w:val="26"/>
          <w:szCs w:val="26"/>
        </w:rPr>
        <w:t xml:space="preserve"> involves capitalizing a ‘normalized’ single year net income estimated by an appropriate market-based yield. It capitalizes a projected cash flow into perpetuity and the capitalization rate that is calculated has no changes. </w:t>
      </w:r>
    </w:p>
    <w:p w14:paraId="7C5B06D3"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3A20DC65" w14:textId="24E03299"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Discounted Cash Flow Method</w:t>
      </w:r>
      <w:r w:rsidRPr="00D76489">
        <w:rPr>
          <w:rFonts w:ascii="Arial Narrow" w:hAnsi="Arial Narrow"/>
          <w:sz w:val="26"/>
          <w:szCs w:val="26"/>
        </w:rPr>
        <w:t xml:space="preserve"> is a multiple period model. Using this method, future cash flows from the asset are forecasted using market stated assumptions as well as future capital and </w:t>
      </w:r>
      <w:r w:rsidRPr="00D76489">
        <w:rPr>
          <w:rFonts w:ascii="Arial Narrow" w:hAnsi="Arial Narrow"/>
          <w:sz w:val="26"/>
          <w:szCs w:val="26"/>
        </w:rPr>
        <w:lastRenderedPageBreak/>
        <w:t>operational expenditures projected by the company. This method allows for the explicit modelling of income and expense associated with the assets. These future financial benefits are then discounted to a present-day value at an appropriate discount rate taking into account return on investment and risk.</w:t>
      </w:r>
    </w:p>
    <w:p w14:paraId="4801D27A" w14:textId="77777777" w:rsidR="000A482F" w:rsidRPr="00D76489" w:rsidRDefault="000A482F" w:rsidP="00D76489">
      <w:pPr>
        <w:widowControl w:val="0"/>
        <w:autoSpaceDE w:val="0"/>
        <w:autoSpaceDN w:val="0"/>
        <w:adjustRightInd w:val="0"/>
        <w:spacing w:after="0" w:line="240" w:lineRule="auto"/>
        <w:ind w:right="27"/>
        <w:jc w:val="both"/>
        <w:rPr>
          <w:rFonts w:ascii="Arial Narrow" w:hAnsi="Arial Narrow"/>
          <w:sz w:val="26"/>
          <w:szCs w:val="26"/>
        </w:rPr>
      </w:pPr>
    </w:p>
    <w:p w14:paraId="19B3F39F" w14:textId="3ED5465D"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color w:val="806000"/>
        </w:rPr>
      </w:pPr>
      <w:bookmarkStart w:id="166" w:name="_Toc26875885"/>
      <w:bookmarkStart w:id="167" w:name="_Toc88058858"/>
      <w:bookmarkStart w:id="168" w:name="_Toc94022946"/>
      <w:bookmarkStart w:id="169" w:name="_Toc120880742"/>
      <w:bookmarkStart w:id="170" w:name="_Toc126691619"/>
      <w:bookmarkStart w:id="171" w:name="_Toc128498797"/>
      <w:r w:rsidRPr="00D76489">
        <w:rPr>
          <w:rFonts w:ascii="Arial Narrow" w:hAnsi="Arial Narrow"/>
          <w:color w:val="806000"/>
          <w:lang w:val="en-US"/>
        </w:rPr>
        <w:t xml:space="preserve">3.1.3 </w:t>
      </w:r>
      <w:r w:rsidRPr="00D76489">
        <w:rPr>
          <w:rFonts w:ascii="Arial Narrow" w:hAnsi="Arial Narrow"/>
          <w:color w:val="806000"/>
        </w:rPr>
        <w:t>COST APPROACH</w:t>
      </w:r>
      <w:bookmarkEnd w:id="166"/>
      <w:bookmarkEnd w:id="167"/>
      <w:bookmarkEnd w:id="168"/>
      <w:bookmarkEnd w:id="169"/>
      <w:bookmarkEnd w:id="170"/>
      <w:bookmarkEnd w:id="171"/>
    </w:p>
    <w:p w14:paraId="2795E7F1" w14:textId="4EC44910" w:rsidR="00A12AA8"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cost approach is commonly adopted method for plant and equipment, particularly in the case of individual assets that are specialised or special-use facilities. In cost approach appraisal, the </w:t>
      </w:r>
      <w:hyperlink r:id="rId15" w:history="1">
        <w:r w:rsidRPr="00D76489">
          <w:rPr>
            <w:rFonts w:ascii="Arial Narrow" w:hAnsi="Arial Narrow"/>
            <w:sz w:val="26"/>
            <w:szCs w:val="26"/>
          </w:rPr>
          <w:t>market price</w:t>
        </w:r>
      </w:hyperlink>
      <w:r w:rsidRPr="00D76489">
        <w:rPr>
          <w:rFonts w:ascii="Arial Narrow" w:hAnsi="Arial Narrow"/>
          <w:sz w:val="26"/>
          <w:szCs w:val="26"/>
        </w:rPr>
        <w:t> for the asset is equal to the cost, less </w:t>
      </w:r>
      <w:hyperlink r:id="rId16" w:history="1">
        <w:r w:rsidRPr="00D76489">
          <w:rPr>
            <w:rFonts w:ascii="Arial Narrow" w:hAnsi="Arial Narrow"/>
            <w:sz w:val="26"/>
            <w:szCs w:val="26"/>
          </w:rPr>
          <w:t>depreciation</w:t>
        </w:r>
      </w:hyperlink>
      <w:r w:rsidRPr="00D76489">
        <w:rPr>
          <w:rFonts w:ascii="Arial Narrow" w:hAnsi="Arial Narrow"/>
          <w:sz w:val="26"/>
          <w:szCs w:val="26"/>
        </w:rPr>
        <w:t>. It yields the most accurate </w:t>
      </w:r>
      <w:hyperlink r:id="rId17" w:history="1">
        <w:r w:rsidRPr="00D76489">
          <w:rPr>
            <w:rFonts w:ascii="Arial Narrow" w:hAnsi="Arial Narrow"/>
            <w:sz w:val="26"/>
            <w:szCs w:val="26"/>
          </w:rPr>
          <w:t>market value</w:t>
        </w:r>
      </w:hyperlink>
      <w:r w:rsidRPr="00D76489">
        <w:rPr>
          <w:rFonts w:ascii="Arial Narrow" w:hAnsi="Arial Narrow"/>
          <w:sz w:val="26"/>
          <w:szCs w:val="26"/>
        </w:rPr>
        <w:t> when the asset is new.</w:t>
      </w:r>
    </w:p>
    <w:p w14:paraId="5B33CAA5" w14:textId="77777777" w:rsidR="00D76489" w:rsidRPr="00D76489" w:rsidRDefault="00D76489" w:rsidP="00D76489">
      <w:pPr>
        <w:spacing w:after="0" w:line="240" w:lineRule="auto"/>
        <w:jc w:val="both"/>
        <w:rPr>
          <w:rFonts w:ascii="Arial Narrow" w:hAnsi="Arial Narrow"/>
          <w:sz w:val="26"/>
          <w:szCs w:val="26"/>
        </w:rPr>
      </w:pPr>
    </w:p>
    <w:p w14:paraId="3CEFBF79" w14:textId="0A7DE20A"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Replacement Cost New is the cost of obtaining an alternative asset of equivalent utility; this can either be a modern equivalent providing the same functionality or the cost of reproducing an exact replica of the subject asset. After concluding on a replacement cost, the value should be adjusted to reflect the impact on value of physical, functional, technological and economic obsolescence on value. In any event, adjustments made to any particular replacement cost should be designed to produce the same cost as the modern equivalent asset from an output and utility point of view. In addition, other applicable direct &amp; indirect cost applicable in the current market conditions will be factored to arrive at current RCN for the machineries.</w:t>
      </w:r>
    </w:p>
    <w:p w14:paraId="1A554DC9" w14:textId="77777777" w:rsidR="00694099" w:rsidRPr="00D76489" w:rsidRDefault="00694099" w:rsidP="00D76489">
      <w:pPr>
        <w:spacing w:after="0" w:line="240" w:lineRule="auto"/>
        <w:jc w:val="both"/>
        <w:rPr>
          <w:rFonts w:ascii="Arial Narrow" w:hAnsi="Arial Narrow"/>
          <w:sz w:val="26"/>
          <w:szCs w:val="26"/>
        </w:rPr>
      </w:pPr>
    </w:p>
    <w:p w14:paraId="54916444" w14:textId="5595DBAE"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Reproduction Cost New Method is appropriate in circumstances where the cost of a modern equivalent asset is greater than the cost of recreating a replica of the subject asset or the utility offered by the subject asset could only be provided by a replica rather than a modern equivalent.</w:t>
      </w:r>
    </w:p>
    <w:p w14:paraId="71197CDF" w14:textId="77777777" w:rsidR="00694099" w:rsidRPr="00D76489" w:rsidRDefault="00694099" w:rsidP="00D76489">
      <w:pPr>
        <w:spacing w:after="0" w:line="240" w:lineRule="auto"/>
        <w:jc w:val="both"/>
        <w:rPr>
          <w:rFonts w:ascii="Arial Narrow" w:hAnsi="Arial Narrow"/>
          <w:sz w:val="26"/>
          <w:szCs w:val="26"/>
        </w:rPr>
      </w:pPr>
    </w:p>
    <w:p w14:paraId="68C06057" w14:textId="08F46ED3"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Under Indexing Method, a ratio multiplier based on applicable index of a particular category of assets in comparison to the similar index at the time of procurement/ acquisition of asset is computed. The ratio multiplier is computed from Wholesale Price Index (WPI) published by Reserve Bank of India for various categories of assets. This multiplier is then applied to historical cost to estimate the current replacement cost of the assets. Under this scenario, capitalized values in the fixed register would typically involve all direct and indirect costs and thus, no extra costs will be factored to estimate current replacement cost.</w:t>
      </w:r>
    </w:p>
    <w:p w14:paraId="244C3E04" w14:textId="77777777" w:rsidR="000A482F" w:rsidRPr="00D76489" w:rsidRDefault="000A482F" w:rsidP="00D76489">
      <w:pPr>
        <w:spacing w:after="0" w:line="360" w:lineRule="auto"/>
        <w:jc w:val="both"/>
        <w:rPr>
          <w:rFonts w:ascii="Arial Narrow" w:hAnsi="Arial Narrow"/>
          <w:sz w:val="26"/>
          <w:szCs w:val="26"/>
        </w:rPr>
      </w:pPr>
    </w:p>
    <w:p w14:paraId="31FA5463" w14:textId="355D144C" w:rsidR="00A12AA8" w:rsidRPr="00D76489" w:rsidRDefault="00D76489" w:rsidP="00D76489">
      <w:pPr>
        <w:pStyle w:val="Heading2"/>
        <w:numPr>
          <w:ilvl w:val="1"/>
          <w:numId w:val="0"/>
        </w:numPr>
        <w:spacing w:before="0" w:line="360" w:lineRule="auto"/>
        <w:ind w:left="576" w:hanging="576"/>
        <w:contextualSpacing/>
        <w:rPr>
          <w:b w:val="0"/>
          <w:color w:val="806000"/>
        </w:rPr>
      </w:pPr>
      <w:bookmarkStart w:id="172" w:name="_Toc26875886"/>
      <w:bookmarkStart w:id="173" w:name="_Toc88058859"/>
      <w:bookmarkStart w:id="174" w:name="_Toc94022947"/>
      <w:bookmarkStart w:id="175" w:name="_Toc120880743"/>
      <w:bookmarkStart w:id="176" w:name="_Toc126691620"/>
      <w:bookmarkStart w:id="177" w:name="_Toc128498798"/>
      <w:r w:rsidRPr="00D76489">
        <w:rPr>
          <w:b w:val="0"/>
          <w:color w:val="806000"/>
        </w:rPr>
        <w:lastRenderedPageBreak/>
        <w:t>3.2 OTHER TERMINOLOGIES USED</w:t>
      </w:r>
      <w:bookmarkEnd w:id="172"/>
      <w:bookmarkEnd w:id="173"/>
      <w:bookmarkEnd w:id="174"/>
      <w:bookmarkEnd w:id="175"/>
      <w:bookmarkEnd w:id="176"/>
      <w:bookmarkEnd w:id="177"/>
    </w:p>
    <w:p w14:paraId="6B84312E" w14:textId="7A0C8E84" w:rsidR="00A12AA8" w:rsidRPr="00D76489" w:rsidRDefault="00D76489" w:rsidP="00D76489">
      <w:pPr>
        <w:pStyle w:val="Heading3"/>
        <w:keepNext w:val="0"/>
        <w:numPr>
          <w:ilvl w:val="2"/>
          <w:numId w:val="0"/>
        </w:numPr>
        <w:tabs>
          <w:tab w:val="left" w:pos="360"/>
          <w:tab w:val="left" w:pos="1170"/>
        </w:tabs>
        <w:spacing w:before="0" w:after="0" w:line="360" w:lineRule="auto"/>
        <w:ind w:left="540" w:hanging="576"/>
        <w:contextualSpacing/>
        <w:rPr>
          <w:rFonts w:ascii="Arial Narrow" w:hAnsi="Arial Narrow"/>
          <w:color w:val="806000"/>
        </w:rPr>
      </w:pPr>
      <w:bookmarkStart w:id="178" w:name="_Toc26875887"/>
      <w:bookmarkStart w:id="179" w:name="_Toc88058860"/>
      <w:bookmarkStart w:id="180" w:name="_Toc94022948"/>
      <w:bookmarkStart w:id="181" w:name="_Toc120880744"/>
      <w:bookmarkStart w:id="182" w:name="_Toc126691621"/>
      <w:bookmarkStart w:id="183" w:name="_Toc128498799"/>
      <w:r w:rsidRPr="00D76489">
        <w:rPr>
          <w:rFonts w:ascii="Arial Narrow" w:hAnsi="Arial Narrow"/>
          <w:color w:val="806000"/>
        </w:rPr>
        <w:t>3.2.1 DEPRECIATED REPLACEMENT COST</w:t>
      </w:r>
      <w:bookmarkEnd w:id="178"/>
      <w:bookmarkEnd w:id="179"/>
      <w:bookmarkEnd w:id="180"/>
      <w:bookmarkEnd w:id="181"/>
      <w:bookmarkEnd w:id="182"/>
      <w:bookmarkEnd w:id="183"/>
    </w:p>
    <w:p w14:paraId="495F9C09" w14:textId="59897A60" w:rsidR="00A12AA8" w:rsidRPr="00D76489" w:rsidRDefault="00A12AA8" w:rsidP="00D76489">
      <w:pPr>
        <w:spacing w:after="0" w:line="360" w:lineRule="auto"/>
        <w:jc w:val="both"/>
        <w:rPr>
          <w:rFonts w:ascii="Arial Narrow" w:hAnsi="Arial Narrow"/>
          <w:sz w:val="26"/>
          <w:szCs w:val="26"/>
          <w:lang w:bidi="bn-IN"/>
        </w:rPr>
      </w:pPr>
      <w:r w:rsidRPr="00D76489">
        <w:rPr>
          <w:rFonts w:ascii="Arial Narrow" w:hAnsi="Arial Narrow"/>
          <w:sz w:val="26"/>
          <w:szCs w:val="26"/>
          <w:lang w:bidi="bn-IN"/>
        </w:rPr>
        <w:t>In regard to the Appraisal and Guidance Notes issued by the International Valuation Standards Council (IVSC) in which the Depreciated Replacement Cost is defined as:</w:t>
      </w:r>
    </w:p>
    <w:p w14:paraId="73F1D584" w14:textId="4CE68C6E" w:rsidR="00A12AA8" w:rsidRPr="00D76489" w:rsidRDefault="00A12AA8" w:rsidP="00D76489">
      <w:pPr>
        <w:spacing w:after="0" w:line="360" w:lineRule="auto"/>
        <w:jc w:val="both"/>
        <w:rPr>
          <w:rFonts w:ascii="Arial Narrow" w:hAnsi="Arial Narrow"/>
          <w:b/>
          <w:bCs/>
          <w:sz w:val="26"/>
          <w:szCs w:val="26"/>
          <w:lang w:bidi="bn-IN"/>
        </w:rPr>
      </w:pPr>
      <w:r w:rsidRPr="00D76489">
        <w:rPr>
          <w:rFonts w:ascii="Arial Narrow" w:hAnsi="Arial Narrow"/>
          <w:b/>
          <w:bCs/>
          <w:sz w:val="26"/>
          <w:szCs w:val="26"/>
          <w:lang w:bidi="bn-IN"/>
        </w:rPr>
        <w:t>“The current cost of replacing an asset with its modern equivalent asset less deductions for physical deterioration and all relevant forms of obsolescence and optimization.”</w:t>
      </w:r>
    </w:p>
    <w:p w14:paraId="43A62FED" w14:textId="77777777" w:rsidR="00856E62" w:rsidRPr="00D76489" w:rsidRDefault="00856E62" w:rsidP="00D76489">
      <w:pPr>
        <w:spacing w:after="0" w:line="240" w:lineRule="auto"/>
        <w:jc w:val="both"/>
        <w:rPr>
          <w:rFonts w:ascii="Arial Narrow" w:hAnsi="Arial Narrow"/>
          <w:b/>
          <w:bCs/>
          <w:sz w:val="16"/>
          <w:szCs w:val="16"/>
          <w:lang w:bidi="bn-IN"/>
        </w:rPr>
      </w:pPr>
    </w:p>
    <w:p w14:paraId="1F991766" w14:textId="14DEC8CF" w:rsidR="00A12AA8" w:rsidRDefault="00A12AA8" w:rsidP="00D76489">
      <w:pPr>
        <w:spacing w:after="0" w:line="360" w:lineRule="auto"/>
        <w:jc w:val="both"/>
        <w:rPr>
          <w:rFonts w:ascii="Arial Narrow" w:hAnsi="Arial Narrow"/>
          <w:sz w:val="26"/>
          <w:szCs w:val="26"/>
          <w:lang w:bidi="bn-IN"/>
        </w:rPr>
      </w:pPr>
      <w:r w:rsidRPr="00D76489">
        <w:rPr>
          <w:rFonts w:ascii="Arial Narrow" w:hAnsi="Arial Narrow"/>
          <w:sz w:val="26"/>
          <w:szCs w:val="26"/>
          <w:lang w:bidi="bn-IN"/>
        </w:rPr>
        <w:t>Under Cost Approach, the fair value of the Plant &amp; Machinery component will be assessed through ‘Depreciated Replacement Cost’ (DRC) Method. In this approach, the Current Replacement Cost of the assets (given the current condition of the asset) is evaluated after giving regards to parameters such as Make, Model, Capacity, Technical specification, Types of process, construction specifications, age of the Machinery, Country of origin, etc. and the same has been depreciated based on parameters such as age, physical condition of the components, remaining useful life, technical obsolescence, etc. of individual components.</w:t>
      </w:r>
    </w:p>
    <w:p w14:paraId="41CA71AF" w14:textId="77777777" w:rsidR="00D76489" w:rsidRPr="00D76489" w:rsidRDefault="00D76489" w:rsidP="00D76489">
      <w:pPr>
        <w:spacing w:after="0" w:line="240" w:lineRule="auto"/>
        <w:jc w:val="both"/>
        <w:rPr>
          <w:rFonts w:ascii="Arial Narrow" w:hAnsi="Arial Narrow"/>
          <w:sz w:val="16"/>
          <w:szCs w:val="16"/>
          <w:lang w:bidi="bn-IN"/>
        </w:rPr>
      </w:pPr>
    </w:p>
    <w:p w14:paraId="4F237401" w14:textId="6E3DD5F3"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84" w:name="_Toc26875888"/>
      <w:r w:rsidRPr="00D76489">
        <w:rPr>
          <w:rFonts w:ascii="Arial Narrow" w:hAnsi="Arial Narrow"/>
          <w:color w:val="806000"/>
          <w:sz w:val="26"/>
          <w:szCs w:val="26"/>
          <w:lang w:bidi="bn-IN"/>
        </w:rPr>
        <w:t>3.2.2 TOTAL ECONOMIC/ PHYSICAL LIFE</w:t>
      </w:r>
      <w:bookmarkEnd w:id="184"/>
    </w:p>
    <w:p w14:paraId="1E261CF0" w14:textId="4701C125"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total economic life of the assets has been considered on the basis of economic life prescribed for various categories under Schedule II, Part C of Indian Companies Act, 2013 and Useful life of machines catalogue published by American Society of Appraisers (ASA). Wherever the age of machineries had exceeded the prescribed total economic life, typically future/ balance physical life will be adopted on the basis of physical/ working condition of the assets. It is to be noted that estimated future physical life of the machineries is based on the visual/ physical observation of the valuer as of date of inspection and no technical evaluation regarding the durability of machineries has been undertaken.</w:t>
      </w:r>
    </w:p>
    <w:p w14:paraId="295B952A" w14:textId="77777777" w:rsidR="000A482F" w:rsidRPr="00D76489" w:rsidRDefault="000A482F" w:rsidP="00D76489">
      <w:pPr>
        <w:spacing w:after="0" w:line="240" w:lineRule="auto"/>
        <w:jc w:val="both"/>
        <w:rPr>
          <w:rFonts w:ascii="Arial Narrow" w:hAnsi="Arial Narrow"/>
          <w:sz w:val="16"/>
          <w:szCs w:val="16"/>
        </w:rPr>
      </w:pPr>
    </w:p>
    <w:p w14:paraId="3730DD1C" w14:textId="5EE84D9E"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85" w:name="_Toc26875889"/>
      <w:r w:rsidRPr="00D76489">
        <w:rPr>
          <w:rFonts w:ascii="Arial Narrow" w:hAnsi="Arial Narrow"/>
          <w:color w:val="806000"/>
          <w:sz w:val="26"/>
          <w:szCs w:val="26"/>
          <w:lang w:bidi="bn-IN"/>
        </w:rPr>
        <w:t>3.2.3 SCRAP &amp; SALVAGE VALUE</w:t>
      </w:r>
      <w:bookmarkEnd w:id="185"/>
    </w:p>
    <w:p w14:paraId="689F3E4E" w14:textId="273C7313" w:rsidR="00A12AA8"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Salvage value is the estimated amount that an asset is worth at the end of its useful life. It is also known as scrap value or residual value and is used while determining the depreciation of an asset.</w:t>
      </w:r>
    </w:p>
    <w:p w14:paraId="55175C12" w14:textId="77777777" w:rsidR="00D76489" w:rsidRPr="00D76489" w:rsidRDefault="00D76489" w:rsidP="00D76489">
      <w:pPr>
        <w:spacing w:after="0" w:line="240" w:lineRule="auto"/>
        <w:jc w:val="both"/>
        <w:rPr>
          <w:rFonts w:ascii="Arial Narrow" w:hAnsi="Arial Narrow"/>
          <w:sz w:val="16"/>
          <w:szCs w:val="16"/>
        </w:rPr>
      </w:pPr>
    </w:p>
    <w:p w14:paraId="40262CF3" w14:textId="5207FE28"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86" w:name="_Toc26875890"/>
      <w:r w:rsidRPr="00D76489">
        <w:rPr>
          <w:rFonts w:ascii="Arial Narrow" w:hAnsi="Arial Narrow"/>
          <w:color w:val="806000"/>
          <w:sz w:val="26"/>
          <w:szCs w:val="26"/>
          <w:lang w:bidi="bn-IN"/>
        </w:rPr>
        <w:t>3.2.4 IN-SITU &amp; EX-SITU VALUE</w:t>
      </w:r>
      <w:bookmarkEnd w:id="186"/>
    </w:p>
    <w:p w14:paraId="13972E5D" w14:textId="54D78789"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 xml:space="preserve">Under In-situ value, the assets will remain in their existing place and location (In-Situ) following the completion of sale. In-situ value is typically assessed in the case of assessment of Fair Value </w:t>
      </w:r>
      <w:r w:rsidRPr="00D76489">
        <w:rPr>
          <w:rFonts w:ascii="Arial Narrow" w:hAnsi="Arial Narrow"/>
          <w:sz w:val="26"/>
          <w:szCs w:val="26"/>
        </w:rPr>
        <w:lastRenderedPageBreak/>
        <w:t>on ‘going concern’ basis. In this scenario, the prospective buyer for the unit would comprehend the requirement of necessary industrial infrastructure (including other indirect costs that are typically allowed for capitalization) that is required for the operations of the industry.</w:t>
      </w:r>
    </w:p>
    <w:p w14:paraId="6B7769D5" w14:textId="77777777" w:rsidR="00856E62" w:rsidRPr="00D76489" w:rsidRDefault="00856E62" w:rsidP="00D76489">
      <w:pPr>
        <w:spacing w:after="0" w:line="240" w:lineRule="auto"/>
        <w:jc w:val="both"/>
        <w:rPr>
          <w:rFonts w:ascii="Arial Narrow" w:hAnsi="Arial Narrow"/>
          <w:sz w:val="26"/>
          <w:szCs w:val="26"/>
        </w:rPr>
      </w:pPr>
    </w:p>
    <w:p w14:paraId="29DA4F39" w14:textId="77777777"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Under Ex-situ value, the assets will be removed from their existing location following the completion of sale and this typically utilized in the case of assessment of Liquidation Value or Forced Sale Value. In this scenario, adjustments are required to exclude necessary costs &amp; charges such as foundation costs, decommissioning costs, etc.</w:t>
      </w:r>
    </w:p>
    <w:p w14:paraId="65E423C8" w14:textId="77777777" w:rsidR="0025363D" w:rsidRPr="00D76489" w:rsidRDefault="0025363D" w:rsidP="00D76489">
      <w:pPr>
        <w:spacing w:after="0" w:line="240" w:lineRule="auto"/>
        <w:jc w:val="both"/>
        <w:rPr>
          <w:rFonts w:ascii="Arial Narrow" w:hAnsi="Arial Narrow"/>
          <w:sz w:val="26"/>
          <w:szCs w:val="26"/>
        </w:rPr>
      </w:pPr>
      <w:bookmarkStart w:id="187" w:name="_Toc26875891"/>
    </w:p>
    <w:p w14:paraId="154CAC22" w14:textId="0A4742A1"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3.3 FACTORS AFFECTING THE VALUE</w:t>
      </w:r>
      <w:bookmarkEnd w:id="187"/>
    </w:p>
    <w:p w14:paraId="397456BD" w14:textId="5A241351"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88" w:name="_Toc26875892"/>
      <w:r w:rsidRPr="00D76489">
        <w:rPr>
          <w:rFonts w:ascii="Arial Narrow" w:hAnsi="Arial Narrow"/>
          <w:color w:val="806000"/>
          <w:sz w:val="26"/>
          <w:szCs w:val="26"/>
          <w:lang w:bidi="bn-IN"/>
        </w:rPr>
        <w:t>3.3.1 GENERAL FACTORS</w:t>
      </w:r>
      <w:bookmarkEnd w:id="188"/>
    </w:p>
    <w:p w14:paraId="3F3067F4" w14:textId="0B144E03"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value of P&amp;E starts with the inspection. This is done to ascertain the condition of the plant and also to determine if the information provided to them is usable and related to the subject assets being valued. The factors generally considered during inspection are:</w:t>
      </w:r>
    </w:p>
    <w:p w14:paraId="3F10C692" w14:textId="3E7A51B8"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ASSET RELATED</w:t>
      </w:r>
    </w:p>
    <w:p w14:paraId="019E9B18"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asset’s technical specification</w:t>
      </w:r>
    </w:p>
    <w:p w14:paraId="3CB0A935"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remaining useful, economic or effective life, considering both preventive and predictive maintenance</w:t>
      </w:r>
    </w:p>
    <w:p w14:paraId="605826A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asset’s condition including maintenance history</w:t>
      </w:r>
    </w:p>
    <w:p w14:paraId="30CFB62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Any functional, physical or technological obsolescence</w:t>
      </w:r>
    </w:p>
    <w:p w14:paraId="2B8BB5B5" w14:textId="43076314"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Additional costs associated with additional equipment, transport, installation and commissioning etc.</w:t>
      </w:r>
    </w:p>
    <w:p w14:paraId="29C6BBCB" w14:textId="3787E3CF"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ENVIRONMENT RELATED</w:t>
      </w:r>
    </w:p>
    <w:p w14:paraId="481F28D2"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location in relation to the source of raw material and market for the product</w:t>
      </w:r>
    </w:p>
    <w:p w14:paraId="6E6DE47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impact of any environmental or other legislation that either restricts utilization or imposes additional operation or decommissioning costs</w:t>
      </w:r>
    </w:p>
    <w:p w14:paraId="08E2A3D1" w14:textId="3B14D72E"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Licenses to operate machineries which produce or utilize radioactive substances or toxic wastes and that may be restricted in certain countries.</w:t>
      </w:r>
    </w:p>
    <w:p w14:paraId="79B342B1" w14:textId="08024D3D"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ECONOMY RELATED</w:t>
      </w:r>
    </w:p>
    <w:p w14:paraId="6D128239"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actual or potential profitability of the asset based on comparison of operating costs with earnings or potential earnings</w:t>
      </w:r>
    </w:p>
    <w:p w14:paraId="7A1AC3B5"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lastRenderedPageBreak/>
        <w:t>The demand for the product manufactured by the plant with regard to both macro and micro- economic factors could impact on demand</w:t>
      </w:r>
    </w:p>
    <w:p w14:paraId="6FD2F275" w14:textId="0EDBE4EC"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potential for the asset to be put to a more valuable use than the current use (</w:t>
      </w:r>
      <w:proofErr w:type="gramStart"/>
      <w:r w:rsidRPr="00D76489">
        <w:rPr>
          <w:rFonts w:ascii="Arial Narrow" w:eastAsiaTheme="minorHAnsi" w:hAnsi="Arial Narrow" w:cstheme="minorBidi"/>
          <w:sz w:val="26"/>
          <w:szCs w:val="26"/>
          <w:lang w:val="en-IN" w:eastAsia="en-US"/>
        </w:rPr>
        <w:t>i.e.</w:t>
      </w:r>
      <w:proofErr w:type="gramEnd"/>
      <w:r w:rsidRPr="00D76489">
        <w:rPr>
          <w:rFonts w:ascii="Arial Narrow" w:eastAsiaTheme="minorHAnsi" w:hAnsi="Arial Narrow" w:cstheme="minorBidi"/>
          <w:sz w:val="26"/>
          <w:szCs w:val="26"/>
          <w:lang w:val="en-IN" w:eastAsia="en-US"/>
        </w:rPr>
        <w:t xml:space="preserve"> HABU)</w:t>
      </w:r>
    </w:p>
    <w:p w14:paraId="24E9F911" w14:textId="77777777" w:rsidR="000A482F" w:rsidRPr="00D76489" w:rsidRDefault="000A482F" w:rsidP="00D76489">
      <w:pPr>
        <w:pStyle w:val="BalloonText"/>
        <w:ind w:left="450" w:right="27"/>
        <w:contextualSpacing/>
        <w:jc w:val="both"/>
        <w:rPr>
          <w:rFonts w:ascii="Arial Narrow" w:hAnsi="Arial Narrow" w:cs="Calibri"/>
          <w:color w:val="000000"/>
          <w:sz w:val="26"/>
          <w:szCs w:val="26"/>
          <w:lang w:bidi="bn-IN"/>
        </w:rPr>
      </w:pPr>
    </w:p>
    <w:p w14:paraId="0AAC6E84" w14:textId="2ACD66A3"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189" w:name="_Toc26875893"/>
      <w:bookmarkStart w:id="190" w:name="_Toc88058861"/>
      <w:bookmarkStart w:id="191" w:name="_Toc94022949"/>
      <w:bookmarkStart w:id="192" w:name="_Toc120880745"/>
      <w:bookmarkStart w:id="193" w:name="_Toc126691622"/>
      <w:bookmarkStart w:id="194" w:name="_Toc128498800"/>
      <w:r w:rsidRPr="00D76489">
        <w:rPr>
          <w:rFonts w:ascii="Arial Narrow" w:hAnsi="Arial Narrow"/>
          <w:color w:val="806000"/>
          <w:lang w:val="en-US" w:bidi="bn-IN"/>
        </w:rPr>
        <w:t xml:space="preserve">3.3.3 </w:t>
      </w:r>
      <w:r w:rsidRPr="00D76489">
        <w:rPr>
          <w:rFonts w:ascii="Arial Narrow" w:hAnsi="Arial Narrow"/>
          <w:color w:val="806000"/>
          <w:lang w:bidi="bn-IN"/>
        </w:rPr>
        <w:t>FACTORS RELATED TO IMPORTED ASSETS</w:t>
      </w:r>
      <w:bookmarkEnd w:id="189"/>
      <w:bookmarkEnd w:id="190"/>
      <w:bookmarkEnd w:id="191"/>
      <w:bookmarkEnd w:id="192"/>
      <w:bookmarkEnd w:id="193"/>
      <w:bookmarkEnd w:id="194"/>
    </w:p>
    <w:p w14:paraId="37DFFF4C" w14:textId="566F3373" w:rsidR="000A482F"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For assessing Current Replacement Cost of imported Machineries (if any), I have adopted the current price (vide replacement cost method or index method using producer price index issued by central bank of respective country) of the machineries along with prevailing currency exchange rate, duties, freight charges, commissioning costs, etc.</w:t>
      </w:r>
    </w:p>
    <w:p w14:paraId="0315A576" w14:textId="77777777" w:rsidR="000A482F" w:rsidRPr="00D76489" w:rsidRDefault="000A482F" w:rsidP="00D76489">
      <w:pPr>
        <w:spacing w:after="0" w:line="240" w:lineRule="auto"/>
        <w:jc w:val="both"/>
        <w:rPr>
          <w:rFonts w:ascii="Arial Narrow" w:hAnsi="Arial Narrow"/>
          <w:sz w:val="26"/>
          <w:szCs w:val="26"/>
        </w:rPr>
      </w:pPr>
    </w:p>
    <w:p w14:paraId="0690F3FC" w14:textId="004971B8"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195" w:name="_Toc26875894"/>
      <w:bookmarkStart w:id="196" w:name="_Toc88058862"/>
      <w:bookmarkStart w:id="197" w:name="_Toc94022950"/>
      <w:bookmarkStart w:id="198" w:name="_Toc120880746"/>
      <w:bookmarkStart w:id="199" w:name="_Toc126691623"/>
      <w:bookmarkStart w:id="200" w:name="_Toc128498801"/>
      <w:r w:rsidRPr="00D76489">
        <w:rPr>
          <w:rFonts w:ascii="Arial Narrow" w:hAnsi="Arial Narrow"/>
          <w:color w:val="806000"/>
          <w:lang w:val="en-US" w:bidi="bn-IN"/>
        </w:rPr>
        <w:t xml:space="preserve">3.3.4 </w:t>
      </w:r>
      <w:r w:rsidRPr="00D76489">
        <w:rPr>
          <w:rFonts w:ascii="Arial Narrow" w:hAnsi="Arial Narrow"/>
          <w:color w:val="806000"/>
          <w:lang w:bidi="bn-IN"/>
        </w:rPr>
        <w:t>FACTORS RELATED TO USED ASSETS</w:t>
      </w:r>
      <w:bookmarkEnd w:id="195"/>
      <w:bookmarkEnd w:id="196"/>
      <w:bookmarkEnd w:id="197"/>
      <w:bookmarkEnd w:id="198"/>
      <w:bookmarkEnd w:id="199"/>
      <w:bookmarkEnd w:id="200"/>
    </w:p>
    <w:p w14:paraId="01ECBFAD" w14:textId="15DAB3AC"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methodologies and approaches specified above are equitably used in the case of transferred assets. Replacement cost of second-hand machineries/ transferred equipment is assessed after taking proper consideration to the actual year of manufacturing of the plant and machineries, country of origin, actual invoice or Historic cost, etc. It is to be noted that the details related to the same has been availed from the Client as well as based on my best effort basis.</w:t>
      </w:r>
    </w:p>
    <w:p w14:paraId="63AD3C2B" w14:textId="77777777" w:rsidR="00856E62" w:rsidRPr="00D76489" w:rsidRDefault="00856E62" w:rsidP="00D76489">
      <w:pPr>
        <w:pStyle w:val="Heading3"/>
        <w:keepNext w:val="0"/>
        <w:numPr>
          <w:ilvl w:val="2"/>
          <w:numId w:val="0"/>
        </w:numPr>
        <w:spacing w:before="0" w:after="0"/>
        <w:ind w:left="720" w:hanging="720"/>
        <w:contextualSpacing/>
        <w:rPr>
          <w:rFonts w:ascii="Arial Narrow" w:hAnsi="Arial Narrow"/>
          <w:bCs w:val="0"/>
          <w:color w:val="806000"/>
          <w:lang w:val="en-US"/>
        </w:rPr>
      </w:pPr>
      <w:bookmarkStart w:id="201" w:name="_Toc26875895"/>
      <w:bookmarkStart w:id="202" w:name="_Toc88058863"/>
    </w:p>
    <w:p w14:paraId="7281FB01" w14:textId="311BE628"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bCs w:val="0"/>
          <w:color w:val="806000"/>
          <w:lang w:val="en-US"/>
        </w:rPr>
      </w:pPr>
      <w:bookmarkStart w:id="203" w:name="_Toc94022951"/>
      <w:bookmarkStart w:id="204" w:name="_Toc120880747"/>
      <w:bookmarkStart w:id="205" w:name="_Toc126691624"/>
      <w:bookmarkStart w:id="206" w:name="_Toc128498802"/>
      <w:r w:rsidRPr="00D76489">
        <w:rPr>
          <w:rFonts w:ascii="Arial Narrow" w:hAnsi="Arial Narrow"/>
          <w:bCs w:val="0"/>
          <w:color w:val="806000"/>
          <w:lang w:val="en-US"/>
        </w:rPr>
        <w:t>3.4 METHODOLOGY ADOPTED</w:t>
      </w:r>
      <w:bookmarkEnd w:id="201"/>
      <w:bookmarkEnd w:id="202"/>
      <w:bookmarkEnd w:id="203"/>
      <w:bookmarkEnd w:id="204"/>
      <w:bookmarkEnd w:id="205"/>
      <w:bookmarkEnd w:id="206"/>
    </w:p>
    <w:p w14:paraId="7F87472E" w14:textId="0367AAF3"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As stated earlier, the fair value of Plant and Machinery has been estimated through Depreciated Replacement Cost Method</w:t>
      </w:r>
      <w:r w:rsidR="00855267" w:rsidRPr="00D76489">
        <w:rPr>
          <w:rFonts w:ascii="Arial Narrow" w:hAnsi="Arial Narrow"/>
          <w:sz w:val="26"/>
          <w:szCs w:val="26"/>
        </w:rPr>
        <w:t>.</w:t>
      </w:r>
      <w:r w:rsidRPr="00D76489">
        <w:rPr>
          <w:rFonts w:ascii="Arial Narrow" w:hAnsi="Arial Narrow"/>
          <w:sz w:val="26"/>
          <w:szCs w:val="26"/>
        </w:rPr>
        <w:t xml:space="preserve"> </w:t>
      </w:r>
    </w:p>
    <w:p w14:paraId="3B15E214" w14:textId="77777777" w:rsidR="00861BE3" w:rsidRPr="00D76489" w:rsidRDefault="00861BE3" w:rsidP="00D76489">
      <w:pPr>
        <w:spacing w:after="0" w:line="240" w:lineRule="auto"/>
        <w:jc w:val="both"/>
        <w:rPr>
          <w:rFonts w:ascii="Arial Narrow" w:hAnsi="Arial Narrow"/>
          <w:sz w:val="26"/>
          <w:szCs w:val="26"/>
        </w:rPr>
      </w:pPr>
    </w:p>
    <w:p w14:paraId="03C29D2F" w14:textId="755BC91A"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bCs w:val="0"/>
          <w:color w:val="806000"/>
        </w:rPr>
      </w:pPr>
      <w:bookmarkStart w:id="207" w:name="_Toc26875896"/>
      <w:bookmarkStart w:id="208" w:name="_Toc88058864"/>
      <w:bookmarkStart w:id="209" w:name="_Toc94022952"/>
      <w:bookmarkStart w:id="210" w:name="_Toc120880748"/>
      <w:bookmarkStart w:id="211" w:name="_Toc126691625"/>
      <w:bookmarkStart w:id="212" w:name="_Toc128498803"/>
      <w:r w:rsidRPr="00D76489">
        <w:rPr>
          <w:rFonts w:ascii="Arial Narrow" w:hAnsi="Arial Narrow"/>
          <w:bCs w:val="0"/>
          <w:color w:val="806000"/>
          <w:lang w:val="en-US"/>
        </w:rPr>
        <w:t xml:space="preserve">3.5 </w:t>
      </w:r>
      <w:r w:rsidRPr="00D76489">
        <w:rPr>
          <w:rFonts w:ascii="Arial Narrow" w:hAnsi="Arial Narrow"/>
          <w:bCs w:val="0"/>
          <w:color w:val="806000"/>
        </w:rPr>
        <w:t>VALUATION</w:t>
      </w:r>
      <w:bookmarkEnd w:id="207"/>
      <w:bookmarkEnd w:id="208"/>
      <w:bookmarkEnd w:id="209"/>
      <w:bookmarkEnd w:id="210"/>
      <w:bookmarkEnd w:id="211"/>
      <w:bookmarkEnd w:id="212"/>
    </w:p>
    <w:p w14:paraId="5C14D616" w14:textId="5A371CBE"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213" w:name="_Toc26875897"/>
      <w:bookmarkStart w:id="214" w:name="_Toc88058865"/>
      <w:bookmarkStart w:id="215" w:name="_Toc94022953"/>
      <w:bookmarkStart w:id="216" w:name="_Toc120880749"/>
      <w:bookmarkStart w:id="217" w:name="_Toc126691626"/>
      <w:bookmarkStart w:id="218" w:name="_Toc128498804"/>
      <w:r w:rsidRPr="00D76489">
        <w:rPr>
          <w:rFonts w:ascii="Arial Narrow" w:hAnsi="Arial Narrow"/>
          <w:color w:val="806000"/>
          <w:lang w:val="en-US" w:bidi="bn-IN"/>
        </w:rPr>
        <w:t xml:space="preserve">3.5.1 </w:t>
      </w:r>
      <w:r w:rsidRPr="00D76489">
        <w:rPr>
          <w:rFonts w:ascii="Arial Narrow" w:hAnsi="Arial Narrow"/>
          <w:color w:val="806000"/>
          <w:lang w:bidi="bn-IN"/>
        </w:rPr>
        <w:t>VALUATION APPROACH</w:t>
      </w:r>
      <w:bookmarkEnd w:id="213"/>
      <w:bookmarkEnd w:id="214"/>
      <w:bookmarkEnd w:id="215"/>
      <w:bookmarkEnd w:id="216"/>
      <w:bookmarkEnd w:id="217"/>
      <w:bookmarkEnd w:id="218"/>
    </w:p>
    <w:p w14:paraId="2665E4CF" w14:textId="77777777" w:rsidR="00A12AA8" w:rsidRPr="00D76489" w:rsidRDefault="00A12AA8" w:rsidP="00D76489">
      <w:pPr>
        <w:spacing w:after="0" w:line="360" w:lineRule="auto"/>
        <w:jc w:val="both"/>
        <w:rPr>
          <w:rFonts w:ascii="Arial Narrow" w:hAnsi="Arial Narrow"/>
          <w:sz w:val="26"/>
          <w:szCs w:val="26"/>
        </w:rPr>
      </w:pPr>
      <w:bookmarkStart w:id="219" w:name="_Hlk528160368"/>
      <w:r w:rsidRPr="00D76489">
        <w:rPr>
          <w:rFonts w:ascii="Arial Narrow" w:hAnsi="Arial Narrow"/>
          <w:b/>
          <w:bCs/>
          <w:sz w:val="26"/>
          <w:szCs w:val="26"/>
        </w:rPr>
        <w:t>Fair Value</w:t>
      </w:r>
      <w:r w:rsidRPr="00D76489">
        <w:rPr>
          <w:rFonts w:ascii="Arial Narrow" w:hAnsi="Arial Narrow"/>
          <w:sz w:val="26"/>
          <w:szCs w:val="26"/>
        </w:rPr>
        <w:t xml:space="preserve"> assessed is the ‘in-situ’ and on ‘going concern’ basis that assumes that the enterprise shall continue to operate and run its business and that specified fixed asset shall continue to have economic utility. Under this assessment, I have assumed that the prospective buyer for the unit would comprehend the requirement of necessary industrial infrastructure (including other indirect costs which are typically allowed for capitalization) that is required for the operations of the industry. Fair Value of the assets has been assessed on the basis of the afore-mentioned premise</w:t>
      </w:r>
      <w:bookmarkEnd w:id="219"/>
      <w:r w:rsidRPr="00D76489">
        <w:rPr>
          <w:rFonts w:ascii="Arial Narrow" w:hAnsi="Arial Narrow"/>
          <w:sz w:val="26"/>
          <w:szCs w:val="26"/>
        </w:rPr>
        <w:t>.</w:t>
      </w:r>
    </w:p>
    <w:bookmarkEnd w:id="16"/>
    <w:bookmarkEnd w:id="17"/>
    <w:bookmarkEnd w:id="18"/>
    <w:bookmarkEnd w:id="19"/>
    <w:p w14:paraId="7E2555B1" w14:textId="4D925010" w:rsidR="00855267" w:rsidRPr="00D76489" w:rsidRDefault="00855267" w:rsidP="00D76489">
      <w:pPr>
        <w:pStyle w:val="Heading1"/>
        <w:numPr>
          <w:ilvl w:val="0"/>
          <w:numId w:val="0"/>
        </w:numPr>
        <w:spacing w:before="0" w:line="240" w:lineRule="auto"/>
        <w:ind w:left="720" w:hanging="720"/>
        <w:rPr>
          <w:rFonts w:cs="Calibri"/>
          <w:sz w:val="26"/>
          <w:szCs w:val="26"/>
          <w:lang w:val="en-US"/>
        </w:rPr>
      </w:pPr>
    </w:p>
    <w:p w14:paraId="01165B92" w14:textId="51C396C7" w:rsidR="000A482F" w:rsidRPr="00D76489" w:rsidRDefault="000A482F" w:rsidP="00D76489">
      <w:pPr>
        <w:spacing w:after="0"/>
        <w:rPr>
          <w:rFonts w:ascii="Arial Narrow" w:hAnsi="Arial Narrow"/>
          <w:sz w:val="26"/>
          <w:szCs w:val="26"/>
          <w:lang w:val="en-US"/>
        </w:rPr>
      </w:pPr>
    </w:p>
    <w:p w14:paraId="577C269C" w14:textId="2B9D2E02" w:rsidR="000A482F" w:rsidRPr="00D76489" w:rsidRDefault="000A482F" w:rsidP="00D76489">
      <w:pPr>
        <w:spacing w:after="0"/>
        <w:rPr>
          <w:rFonts w:ascii="Arial Narrow" w:hAnsi="Arial Narrow"/>
          <w:sz w:val="26"/>
          <w:szCs w:val="26"/>
          <w:lang w:val="en-US"/>
        </w:rPr>
      </w:pPr>
    </w:p>
    <w:p w14:paraId="2C534991" w14:textId="45911C1F" w:rsidR="00855267" w:rsidRPr="00D4203A" w:rsidRDefault="00A12AA8" w:rsidP="008C1918">
      <w:pPr>
        <w:pStyle w:val="Heading1"/>
        <w:numPr>
          <w:ilvl w:val="0"/>
          <w:numId w:val="11"/>
        </w:numPr>
        <w:spacing w:after="240" w:line="240" w:lineRule="auto"/>
        <w:ind w:left="432" w:hanging="432"/>
      </w:pPr>
      <w:bookmarkStart w:id="220" w:name="_Toc128498805"/>
      <w:r w:rsidRPr="00D4203A">
        <w:lastRenderedPageBreak/>
        <w:t xml:space="preserve">DOCUMENTS </w:t>
      </w:r>
      <w:bookmarkStart w:id="221" w:name="_Toc58257668"/>
      <w:bookmarkStart w:id="222" w:name="_Toc59546847"/>
      <w:r w:rsidR="00311E90" w:rsidRPr="00D4203A">
        <w:t>REFERRED: -</w:t>
      </w:r>
      <w:bookmarkEnd w:id="220"/>
    </w:p>
    <w:p w14:paraId="1F982966" w14:textId="5D1FE9A5" w:rsidR="00A12AA8" w:rsidRPr="003169D7" w:rsidRDefault="00A12AA8" w:rsidP="00D51CBD">
      <w:pPr>
        <w:rPr>
          <w:rFonts w:ascii="Arial Narrow" w:hAnsi="Arial Narrow" w:cs="Calibri"/>
          <w:sz w:val="26"/>
          <w:szCs w:val="26"/>
          <w:lang w:val="en-US"/>
        </w:rPr>
      </w:pPr>
      <w:r w:rsidRPr="003169D7">
        <w:rPr>
          <w:rFonts w:ascii="Arial Narrow" w:hAnsi="Arial Narrow"/>
          <w:sz w:val="26"/>
          <w:szCs w:val="26"/>
          <w:lang w:eastAsia="en-IN"/>
        </w:rPr>
        <w:t>Party has provided the Copy of following documents/ Information.</w:t>
      </w:r>
    </w:p>
    <w:p w14:paraId="12C196E5" w14:textId="6A3077F5" w:rsidR="00F245E0" w:rsidRDefault="00453885" w:rsidP="008C1918">
      <w:pPr>
        <w:numPr>
          <w:ilvl w:val="0"/>
          <w:numId w:val="4"/>
        </w:numPr>
        <w:spacing w:after="0" w:line="360" w:lineRule="auto"/>
        <w:ind w:left="360"/>
        <w:jc w:val="both"/>
        <w:rPr>
          <w:rFonts w:ascii="Arial Narrow" w:hAnsi="Arial Narrow" w:cs="Arial"/>
          <w:sz w:val="26"/>
          <w:szCs w:val="26"/>
        </w:rPr>
      </w:pPr>
      <w:bookmarkStart w:id="223" w:name="_Toc78382229"/>
      <w:r>
        <w:rPr>
          <w:rFonts w:ascii="Arial Narrow" w:hAnsi="Arial Narrow" w:cs="Arial"/>
          <w:sz w:val="26"/>
          <w:szCs w:val="26"/>
        </w:rPr>
        <w:t>Fixed Asset Register as at 31.12.2022.</w:t>
      </w:r>
    </w:p>
    <w:p w14:paraId="55EB33E4" w14:textId="06DAC7D4" w:rsidR="00F245E0" w:rsidRDefault="00F245E0" w:rsidP="008C1918">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 xml:space="preserve">Audited Balance Sheet for the year ended at </w:t>
      </w:r>
      <w:r w:rsidR="00453885">
        <w:rPr>
          <w:rFonts w:ascii="Arial Narrow" w:hAnsi="Arial Narrow" w:cs="Arial"/>
          <w:sz w:val="26"/>
          <w:szCs w:val="26"/>
        </w:rPr>
        <w:t xml:space="preserve">31.03.2020, 31.03.2021 &amp; </w:t>
      </w:r>
      <w:r>
        <w:rPr>
          <w:rFonts w:ascii="Arial Narrow" w:hAnsi="Arial Narrow" w:cs="Arial"/>
          <w:sz w:val="26"/>
          <w:szCs w:val="26"/>
        </w:rPr>
        <w:t>31.03.2022.</w:t>
      </w:r>
    </w:p>
    <w:p w14:paraId="154504D0" w14:textId="324CD549" w:rsidR="00453885" w:rsidRDefault="00453885" w:rsidP="008C1918">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Invoice Copy for Few Machineries.</w:t>
      </w:r>
    </w:p>
    <w:p w14:paraId="02A880AD" w14:textId="11BDA96A" w:rsidR="00F245E0" w:rsidRDefault="00E21D6B" w:rsidP="008C1918">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Factory License valid till 31.12.20</w:t>
      </w:r>
      <w:r w:rsidR="00453885">
        <w:rPr>
          <w:rFonts w:ascii="Arial Narrow" w:hAnsi="Arial Narrow" w:cs="Arial"/>
          <w:sz w:val="26"/>
          <w:szCs w:val="26"/>
        </w:rPr>
        <w:t>31</w:t>
      </w:r>
      <w:r>
        <w:rPr>
          <w:rFonts w:ascii="Arial Narrow" w:hAnsi="Arial Narrow" w:cs="Arial"/>
          <w:sz w:val="26"/>
          <w:szCs w:val="26"/>
        </w:rPr>
        <w:t>.</w:t>
      </w:r>
    </w:p>
    <w:p w14:paraId="3DD741EB" w14:textId="7F3EFC88" w:rsidR="00453885" w:rsidRDefault="00453885" w:rsidP="008C1918">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Renewal of Consent to operate under auto renewal scheme issued by MPCB dated 18.06.2021 valid till 30.04.2026.</w:t>
      </w:r>
    </w:p>
    <w:p w14:paraId="57F6624F" w14:textId="6795C87A" w:rsidR="00453885" w:rsidRDefault="00453885" w:rsidP="008C1918">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Production details for the FY 2020-21 &amp; 2021-22.</w:t>
      </w:r>
    </w:p>
    <w:p w14:paraId="1FE5D738" w14:textId="51F0612C" w:rsidR="00A12AA8" w:rsidRPr="00D4203A" w:rsidRDefault="003700CB" w:rsidP="001A1AD7">
      <w:pPr>
        <w:pStyle w:val="Heading1"/>
        <w:numPr>
          <w:ilvl w:val="0"/>
          <w:numId w:val="11"/>
        </w:numPr>
        <w:spacing w:after="160" w:line="240" w:lineRule="auto"/>
        <w:ind w:left="432" w:hanging="432"/>
      </w:pPr>
      <w:bookmarkStart w:id="224" w:name="_Toc128498806"/>
      <w:r w:rsidRPr="00D4203A">
        <w:t>ABOUT COMPANY</w:t>
      </w:r>
      <w:r>
        <w:t xml:space="preserve"> AND OUR OBSERVATION</w:t>
      </w:r>
      <w:r w:rsidRPr="00D4203A">
        <w:t>: -</w:t>
      </w:r>
      <w:bookmarkEnd w:id="224"/>
    </w:p>
    <w:p w14:paraId="43B6A0B4" w14:textId="78E7A3FC" w:rsidR="0093207A" w:rsidRDefault="00835EE6" w:rsidP="0093207A">
      <w:pPr>
        <w:numPr>
          <w:ilvl w:val="0"/>
          <w:numId w:val="4"/>
        </w:numPr>
        <w:spacing w:after="0" w:line="360" w:lineRule="auto"/>
        <w:ind w:left="360"/>
        <w:jc w:val="both"/>
        <w:rPr>
          <w:rFonts w:ascii="Arial Narrow" w:hAnsi="Arial Narrow" w:cs="Arial"/>
          <w:sz w:val="26"/>
          <w:szCs w:val="26"/>
        </w:rPr>
      </w:pPr>
      <w:r w:rsidRPr="0093207A">
        <w:rPr>
          <w:rFonts w:ascii="Arial Narrow" w:hAnsi="Arial Narrow" w:cs="Arial"/>
          <w:b/>
          <w:bCs/>
          <w:sz w:val="26"/>
          <w:szCs w:val="26"/>
        </w:rPr>
        <w:t xml:space="preserve">M/s. </w:t>
      </w:r>
      <w:r w:rsidR="001F16CF" w:rsidRPr="0093207A">
        <w:rPr>
          <w:rFonts w:ascii="Arial Narrow" w:hAnsi="Arial Narrow" w:cs="Arial"/>
          <w:b/>
          <w:bCs/>
          <w:sz w:val="26"/>
          <w:szCs w:val="26"/>
        </w:rPr>
        <w:t>Sai Fertilizers &amp; Phosphates Pvt. Ltd.</w:t>
      </w:r>
      <w:r w:rsidR="00E71B0D" w:rsidRPr="0093207A">
        <w:rPr>
          <w:rFonts w:ascii="Arial Narrow" w:hAnsi="Arial Narrow" w:cs="Arial"/>
          <w:sz w:val="26"/>
          <w:szCs w:val="26"/>
        </w:rPr>
        <w:t xml:space="preserve"> </w:t>
      </w:r>
      <w:r w:rsidR="00397997" w:rsidRPr="0093207A">
        <w:rPr>
          <w:rFonts w:ascii="Arial Narrow" w:hAnsi="Arial Narrow" w:cs="Arial"/>
          <w:sz w:val="26"/>
          <w:szCs w:val="26"/>
        </w:rPr>
        <w:t>(“</w:t>
      </w:r>
      <w:r w:rsidR="00063130" w:rsidRPr="0093207A">
        <w:rPr>
          <w:rFonts w:ascii="Arial Narrow" w:hAnsi="Arial Narrow" w:cs="Arial"/>
          <w:sz w:val="26"/>
          <w:szCs w:val="26"/>
        </w:rPr>
        <w:t>Company”</w:t>
      </w:r>
      <w:r w:rsidR="00453885">
        <w:rPr>
          <w:rFonts w:ascii="Arial Narrow" w:hAnsi="Arial Narrow" w:cs="Arial"/>
          <w:sz w:val="26"/>
          <w:szCs w:val="26"/>
        </w:rPr>
        <w:t xml:space="preserve"> or “SFPPL”</w:t>
      </w:r>
      <w:r w:rsidR="00063130" w:rsidRPr="0093207A">
        <w:rPr>
          <w:rFonts w:ascii="Arial Narrow" w:hAnsi="Arial Narrow" w:cs="Arial"/>
          <w:sz w:val="26"/>
          <w:szCs w:val="26"/>
        </w:rPr>
        <w:t>)</w:t>
      </w:r>
      <w:r w:rsidRPr="0093207A">
        <w:rPr>
          <w:rFonts w:ascii="Arial Narrow" w:hAnsi="Arial Narrow" w:cs="Arial"/>
          <w:sz w:val="26"/>
          <w:szCs w:val="26"/>
        </w:rPr>
        <w:t xml:space="preserve"> </w:t>
      </w:r>
      <w:r w:rsidR="00E71B0D" w:rsidRPr="0093207A">
        <w:rPr>
          <w:rFonts w:ascii="Arial Narrow" w:hAnsi="Arial Narrow" w:cs="Arial"/>
          <w:sz w:val="26"/>
          <w:szCs w:val="26"/>
        </w:rPr>
        <w:t xml:space="preserve">is </w:t>
      </w:r>
      <w:r w:rsidR="0093207A" w:rsidRPr="0093207A">
        <w:rPr>
          <w:rFonts w:ascii="Arial Narrow" w:hAnsi="Arial Narrow" w:cs="Arial"/>
          <w:sz w:val="26"/>
          <w:szCs w:val="26"/>
        </w:rPr>
        <w:t xml:space="preserve">a </w:t>
      </w:r>
      <w:r w:rsidR="0093207A">
        <w:rPr>
          <w:rFonts w:ascii="Arial Narrow" w:hAnsi="Arial Narrow" w:cs="Arial"/>
          <w:sz w:val="26"/>
          <w:szCs w:val="26"/>
        </w:rPr>
        <w:t>West Bengal</w:t>
      </w:r>
      <w:r w:rsidR="0093207A" w:rsidRPr="0093207A">
        <w:rPr>
          <w:rFonts w:ascii="Arial Narrow" w:hAnsi="Arial Narrow" w:cs="Arial"/>
          <w:sz w:val="26"/>
          <w:szCs w:val="26"/>
        </w:rPr>
        <w:t xml:space="preserve"> based </w:t>
      </w:r>
      <w:r w:rsidR="0093207A">
        <w:rPr>
          <w:rFonts w:ascii="Arial Narrow" w:hAnsi="Arial Narrow" w:cs="Arial"/>
          <w:sz w:val="26"/>
          <w:szCs w:val="26"/>
        </w:rPr>
        <w:t>Private Limited</w:t>
      </w:r>
      <w:r w:rsidR="0093207A" w:rsidRPr="0093207A">
        <w:rPr>
          <w:rFonts w:ascii="Arial Narrow" w:hAnsi="Arial Narrow" w:cs="Arial"/>
          <w:sz w:val="26"/>
          <w:szCs w:val="26"/>
        </w:rPr>
        <w:t xml:space="preserve"> Company Registered </w:t>
      </w:r>
      <w:r w:rsidR="0093207A">
        <w:rPr>
          <w:rFonts w:ascii="Arial Narrow" w:hAnsi="Arial Narrow" w:cs="Arial"/>
          <w:sz w:val="26"/>
          <w:szCs w:val="26"/>
        </w:rPr>
        <w:t xml:space="preserve">incorporated on </w:t>
      </w:r>
      <w:r w:rsidR="0093207A" w:rsidRPr="0093207A">
        <w:rPr>
          <w:rFonts w:ascii="Arial Narrow" w:hAnsi="Arial Narrow" w:cs="Arial"/>
          <w:sz w:val="26"/>
          <w:szCs w:val="26"/>
        </w:rPr>
        <w:t>29</w:t>
      </w:r>
      <w:r w:rsidR="0093207A" w:rsidRPr="0093207A">
        <w:rPr>
          <w:rFonts w:ascii="Arial Narrow" w:hAnsi="Arial Narrow" w:cs="Arial"/>
          <w:sz w:val="26"/>
          <w:szCs w:val="26"/>
          <w:vertAlign w:val="superscript"/>
        </w:rPr>
        <w:t>th</w:t>
      </w:r>
      <w:r w:rsidR="0093207A">
        <w:rPr>
          <w:rFonts w:ascii="Arial Narrow" w:hAnsi="Arial Narrow" w:cs="Arial"/>
          <w:sz w:val="26"/>
          <w:szCs w:val="26"/>
        </w:rPr>
        <w:t xml:space="preserve">, January </w:t>
      </w:r>
      <w:r w:rsidR="0093207A" w:rsidRPr="0093207A">
        <w:rPr>
          <w:rFonts w:ascii="Arial Narrow" w:hAnsi="Arial Narrow" w:cs="Arial"/>
          <w:sz w:val="26"/>
          <w:szCs w:val="26"/>
        </w:rPr>
        <w:t>2010</w:t>
      </w:r>
      <w:r w:rsidR="0093207A">
        <w:rPr>
          <w:rFonts w:ascii="Arial Narrow" w:hAnsi="Arial Narrow" w:cs="Arial"/>
          <w:sz w:val="26"/>
          <w:szCs w:val="26"/>
        </w:rPr>
        <w:t>.</w:t>
      </w:r>
    </w:p>
    <w:p w14:paraId="09C6D959" w14:textId="77777777" w:rsidR="0093207A" w:rsidRDefault="0093207A" w:rsidP="0093207A">
      <w:pPr>
        <w:numPr>
          <w:ilvl w:val="0"/>
          <w:numId w:val="4"/>
        </w:numPr>
        <w:spacing w:after="0" w:line="360" w:lineRule="auto"/>
        <w:ind w:left="360"/>
        <w:jc w:val="both"/>
        <w:rPr>
          <w:rFonts w:ascii="Arial Narrow" w:hAnsi="Arial Narrow" w:cs="Arial"/>
          <w:sz w:val="26"/>
          <w:szCs w:val="26"/>
        </w:rPr>
      </w:pPr>
      <w:r w:rsidRPr="0093207A">
        <w:rPr>
          <w:rFonts w:ascii="Arial Narrow" w:hAnsi="Arial Narrow" w:cs="Arial"/>
          <w:sz w:val="26"/>
          <w:szCs w:val="26"/>
        </w:rPr>
        <w:t>The Corporate Identification Number (CIN) of Sai Fertilizers &amp; Phosphates Private Limited is U24120WB2010PTC141550</w:t>
      </w:r>
      <w:r>
        <w:rPr>
          <w:rFonts w:ascii="Arial Narrow" w:hAnsi="Arial Narrow" w:cs="Arial"/>
          <w:sz w:val="26"/>
          <w:szCs w:val="26"/>
        </w:rPr>
        <w:t xml:space="preserve">. </w:t>
      </w:r>
      <w:r w:rsidRPr="0093207A">
        <w:rPr>
          <w:rFonts w:ascii="Arial Narrow" w:hAnsi="Arial Narrow" w:cs="Arial"/>
          <w:sz w:val="26"/>
          <w:szCs w:val="26"/>
        </w:rPr>
        <w:t xml:space="preserve">The registered address is 21, </w:t>
      </w:r>
      <w:proofErr w:type="spellStart"/>
      <w:r w:rsidRPr="0093207A">
        <w:rPr>
          <w:rFonts w:ascii="Arial Narrow" w:hAnsi="Arial Narrow" w:cs="Arial"/>
          <w:sz w:val="26"/>
          <w:szCs w:val="26"/>
        </w:rPr>
        <w:t>Princep</w:t>
      </w:r>
      <w:proofErr w:type="spellEnd"/>
      <w:r w:rsidRPr="0093207A">
        <w:rPr>
          <w:rFonts w:ascii="Arial Narrow" w:hAnsi="Arial Narrow" w:cs="Arial"/>
          <w:sz w:val="26"/>
          <w:szCs w:val="26"/>
        </w:rPr>
        <w:t xml:space="preserve"> Street 2</w:t>
      </w:r>
      <w:r w:rsidRPr="0093207A">
        <w:rPr>
          <w:rFonts w:ascii="Arial Narrow" w:hAnsi="Arial Narrow" w:cs="Arial"/>
          <w:sz w:val="26"/>
          <w:szCs w:val="26"/>
          <w:vertAlign w:val="superscript"/>
        </w:rPr>
        <w:t>nd</w:t>
      </w:r>
      <w:r w:rsidRPr="0093207A">
        <w:rPr>
          <w:rFonts w:ascii="Arial Narrow" w:hAnsi="Arial Narrow" w:cs="Arial"/>
          <w:sz w:val="26"/>
          <w:szCs w:val="26"/>
        </w:rPr>
        <w:t xml:space="preserve"> Floor, Kolkata, West Bengal-700 072.</w:t>
      </w:r>
    </w:p>
    <w:p w14:paraId="336502CA" w14:textId="698AF820" w:rsidR="0093207A" w:rsidRPr="00453885" w:rsidRDefault="00453885" w:rsidP="002A1912">
      <w:pPr>
        <w:numPr>
          <w:ilvl w:val="0"/>
          <w:numId w:val="4"/>
        </w:numPr>
        <w:spacing w:after="0" w:line="360" w:lineRule="auto"/>
        <w:ind w:left="360"/>
        <w:jc w:val="both"/>
        <w:rPr>
          <w:rFonts w:ascii="Arial Narrow" w:hAnsi="Arial Narrow" w:cs="Arial"/>
          <w:sz w:val="26"/>
          <w:szCs w:val="26"/>
        </w:rPr>
      </w:pPr>
      <w:r w:rsidRPr="00453885">
        <w:rPr>
          <w:rFonts w:ascii="Arial Narrow" w:hAnsi="Arial Narrow" w:cs="Arial"/>
          <w:sz w:val="26"/>
          <w:szCs w:val="26"/>
        </w:rPr>
        <w:t xml:space="preserve">Sai Fertilizers belonging to </w:t>
      </w:r>
      <w:proofErr w:type="spellStart"/>
      <w:r w:rsidRPr="00453885">
        <w:rPr>
          <w:rFonts w:ascii="Arial Narrow" w:hAnsi="Arial Narrow" w:cs="Arial"/>
          <w:sz w:val="26"/>
          <w:szCs w:val="26"/>
        </w:rPr>
        <w:t>Fogla</w:t>
      </w:r>
      <w:proofErr w:type="spellEnd"/>
      <w:r w:rsidRPr="00453885">
        <w:rPr>
          <w:rFonts w:ascii="Arial Narrow" w:hAnsi="Arial Narrow" w:cs="Arial"/>
          <w:sz w:val="26"/>
          <w:szCs w:val="26"/>
        </w:rPr>
        <w:t xml:space="preserve"> group. </w:t>
      </w:r>
      <w:r w:rsidR="0093207A" w:rsidRPr="00453885">
        <w:rPr>
          <w:rFonts w:ascii="Arial Narrow" w:hAnsi="Arial Narrow" w:cs="Arial"/>
          <w:sz w:val="26"/>
          <w:szCs w:val="26"/>
        </w:rPr>
        <w:t xml:space="preserve">The </w:t>
      </w:r>
      <w:proofErr w:type="spellStart"/>
      <w:r w:rsidR="0093207A" w:rsidRPr="00453885">
        <w:rPr>
          <w:rFonts w:ascii="Arial Narrow" w:hAnsi="Arial Narrow" w:cs="Arial"/>
          <w:sz w:val="26"/>
          <w:szCs w:val="26"/>
        </w:rPr>
        <w:t>Fogla</w:t>
      </w:r>
      <w:proofErr w:type="spellEnd"/>
      <w:r w:rsidR="0093207A" w:rsidRPr="00453885">
        <w:rPr>
          <w:rFonts w:ascii="Arial Narrow" w:hAnsi="Arial Narrow" w:cs="Arial"/>
          <w:sz w:val="26"/>
          <w:szCs w:val="26"/>
        </w:rPr>
        <w:t xml:space="preserve"> Corp group, based out of Kolkata, is into manufacturing of industrial chemicals &amp; packaging and began its operations four decades ago. The group led by Mr. Vishnu </w:t>
      </w:r>
      <w:proofErr w:type="spellStart"/>
      <w:r w:rsidR="0093207A" w:rsidRPr="00453885">
        <w:rPr>
          <w:rFonts w:ascii="Arial Narrow" w:hAnsi="Arial Narrow" w:cs="Arial"/>
          <w:sz w:val="26"/>
          <w:szCs w:val="26"/>
        </w:rPr>
        <w:t>Fogla</w:t>
      </w:r>
      <w:proofErr w:type="spellEnd"/>
      <w:r w:rsidR="0093207A" w:rsidRPr="00453885">
        <w:rPr>
          <w:rFonts w:ascii="Arial Narrow" w:hAnsi="Arial Narrow" w:cs="Arial"/>
          <w:sz w:val="26"/>
          <w:szCs w:val="26"/>
        </w:rPr>
        <w:t xml:space="preserve"> has presence in the domestic as well as the international market. </w:t>
      </w:r>
    </w:p>
    <w:p w14:paraId="329B2A41" w14:textId="77777777" w:rsidR="00453885" w:rsidRDefault="0093207A" w:rsidP="0093207A">
      <w:pPr>
        <w:numPr>
          <w:ilvl w:val="0"/>
          <w:numId w:val="4"/>
        </w:numPr>
        <w:spacing w:after="0" w:line="360" w:lineRule="auto"/>
        <w:ind w:left="360"/>
        <w:jc w:val="both"/>
        <w:rPr>
          <w:rFonts w:ascii="Arial Narrow" w:hAnsi="Arial Narrow" w:cs="Arial"/>
          <w:sz w:val="26"/>
          <w:szCs w:val="26"/>
        </w:rPr>
      </w:pPr>
      <w:r w:rsidRPr="0093207A">
        <w:rPr>
          <w:rFonts w:ascii="Arial Narrow" w:hAnsi="Arial Narrow" w:cs="Arial"/>
          <w:sz w:val="26"/>
          <w:szCs w:val="26"/>
        </w:rPr>
        <w:t>SFPPL incorporated in January, 2010, is engaged in manufacturing of LABSA – 96%, Weak Sulphuric Acid (Spent),</w:t>
      </w:r>
      <w:r>
        <w:rPr>
          <w:rFonts w:ascii="Arial Narrow" w:hAnsi="Arial Narrow" w:cs="Arial"/>
          <w:sz w:val="26"/>
          <w:szCs w:val="26"/>
        </w:rPr>
        <w:t xml:space="preserve"> </w:t>
      </w:r>
      <w:r w:rsidRPr="0093207A">
        <w:rPr>
          <w:rFonts w:ascii="Arial Narrow" w:hAnsi="Arial Narrow" w:cs="Arial"/>
          <w:sz w:val="26"/>
          <w:szCs w:val="26"/>
        </w:rPr>
        <w:t>Alpha Olefin Sulphonate (AOS), Sodium Lauryl Ether Sulphate (SLES) and Sodium Lauryl Sulphate (SLS) with its</w:t>
      </w:r>
      <w:r>
        <w:rPr>
          <w:rFonts w:ascii="Arial Narrow" w:hAnsi="Arial Narrow" w:cs="Arial"/>
          <w:sz w:val="26"/>
          <w:szCs w:val="26"/>
        </w:rPr>
        <w:t xml:space="preserve"> </w:t>
      </w:r>
      <w:r w:rsidRPr="0093207A">
        <w:rPr>
          <w:rFonts w:ascii="Arial Narrow" w:hAnsi="Arial Narrow" w:cs="Arial"/>
          <w:sz w:val="26"/>
          <w:szCs w:val="26"/>
        </w:rPr>
        <w:t xml:space="preserve">manufacturing facility of 95,200 tonnes annum. </w:t>
      </w:r>
    </w:p>
    <w:p w14:paraId="2A16CBFE" w14:textId="552D0C8F" w:rsidR="00453885" w:rsidRDefault="00453885" w:rsidP="00453885">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 xml:space="preserve">The manufacturing Unit of SFPPL is located at </w:t>
      </w:r>
      <w:r w:rsidRPr="001F16CF">
        <w:rPr>
          <w:rFonts w:ascii="Arial Narrow" w:hAnsi="Arial Narrow" w:cs="Tahoma"/>
          <w:bCs/>
          <w:sz w:val="26"/>
          <w:szCs w:val="26"/>
        </w:rPr>
        <w:t>Plot No. N-</w:t>
      </w:r>
      <w:proofErr w:type="gramStart"/>
      <w:r w:rsidRPr="001F16CF">
        <w:rPr>
          <w:rFonts w:ascii="Arial Narrow" w:hAnsi="Arial Narrow" w:cs="Tahoma"/>
          <w:bCs/>
          <w:sz w:val="26"/>
          <w:szCs w:val="26"/>
        </w:rPr>
        <w:t>45 ,</w:t>
      </w:r>
      <w:proofErr w:type="gramEnd"/>
      <w:r w:rsidRPr="001F16CF">
        <w:rPr>
          <w:rFonts w:ascii="Arial Narrow" w:hAnsi="Arial Narrow" w:cs="Tahoma"/>
          <w:bCs/>
          <w:sz w:val="26"/>
          <w:szCs w:val="26"/>
        </w:rPr>
        <w:t xml:space="preserve"> MIDC Additional Ambernath, </w:t>
      </w:r>
      <w:proofErr w:type="spellStart"/>
      <w:r w:rsidRPr="001F16CF">
        <w:rPr>
          <w:rFonts w:ascii="Arial Narrow" w:hAnsi="Arial Narrow" w:cs="Tahoma"/>
          <w:bCs/>
          <w:sz w:val="26"/>
          <w:szCs w:val="26"/>
        </w:rPr>
        <w:t>Anandnagar</w:t>
      </w:r>
      <w:proofErr w:type="spellEnd"/>
      <w:r w:rsidRPr="001F16CF">
        <w:rPr>
          <w:rFonts w:ascii="Arial Narrow" w:hAnsi="Arial Narrow" w:cs="Tahoma"/>
          <w:bCs/>
          <w:sz w:val="26"/>
          <w:szCs w:val="26"/>
        </w:rPr>
        <w:t>, PIN Code- 421 506, State – Maharashtra, Country – India</w:t>
      </w:r>
      <w:r w:rsidRPr="00397997">
        <w:rPr>
          <w:rFonts w:ascii="Arial Narrow" w:hAnsi="Arial Narrow" w:cs="Tahoma"/>
          <w:bCs/>
          <w:sz w:val="26"/>
          <w:szCs w:val="26"/>
        </w:rPr>
        <w:t>.</w:t>
      </w:r>
    </w:p>
    <w:p w14:paraId="7789A881" w14:textId="3C47BD6A" w:rsidR="0093207A" w:rsidRDefault="0093207A" w:rsidP="0093207A">
      <w:pPr>
        <w:numPr>
          <w:ilvl w:val="0"/>
          <w:numId w:val="4"/>
        </w:numPr>
        <w:spacing w:after="0" w:line="360" w:lineRule="auto"/>
        <w:ind w:left="360"/>
        <w:jc w:val="both"/>
        <w:rPr>
          <w:rFonts w:ascii="Arial Narrow" w:hAnsi="Arial Narrow" w:cs="Arial"/>
          <w:sz w:val="26"/>
          <w:szCs w:val="26"/>
        </w:rPr>
      </w:pPr>
      <w:r w:rsidRPr="0093207A">
        <w:rPr>
          <w:rFonts w:ascii="Arial Narrow" w:hAnsi="Arial Narrow" w:cs="Arial"/>
          <w:sz w:val="26"/>
          <w:szCs w:val="26"/>
        </w:rPr>
        <w:t>LABSA is a synthetic anionic surfactant and is used as a major raw material in manufacturing of home care</w:t>
      </w:r>
      <w:r>
        <w:rPr>
          <w:rFonts w:ascii="Arial Narrow" w:hAnsi="Arial Narrow" w:cs="Arial"/>
          <w:sz w:val="26"/>
          <w:szCs w:val="26"/>
        </w:rPr>
        <w:t xml:space="preserve"> </w:t>
      </w:r>
      <w:r w:rsidRPr="0093207A">
        <w:rPr>
          <w:rFonts w:ascii="Arial Narrow" w:hAnsi="Arial Narrow" w:cs="Arial"/>
          <w:sz w:val="26"/>
          <w:szCs w:val="26"/>
        </w:rPr>
        <w:t>products like detergents, floor cleaner, etc; AOS, SLES &amp; SLS are used generally in personal care products like</w:t>
      </w:r>
      <w:r>
        <w:rPr>
          <w:rFonts w:ascii="Arial Narrow" w:hAnsi="Arial Narrow" w:cs="Arial"/>
          <w:sz w:val="26"/>
          <w:szCs w:val="26"/>
        </w:rPr>
        <w:t xml:space="preserve"> </w:t>
      </w:r>
      <w:r w:rsidRPr="0093207A">
        <w:rPr>
          <w:rFonts w:ascii="Arial Narrow" w:hAnsi="Arial Narrow" w:cs="Arial"/>
          <w:sz w:val="26"/>
          <w:szCs w:val="26"/>
        </w:rPr>
        <w:t>shampoos, toothpaste, bodywash, etc</w:t>
      </w:r>
      <w:r w:rsidR="00453885">
        <w:rPr>
          <w:rFonts w:ascii="Arial Narrow" w:hAnsi="Arial Narrow" w:cs="Arial"/>
          <w:sz w:val="26"/>
          <w:szCs w:val="26"/>
        </w:rPr>
        <w:t>.</w:t>
      </w:r>
    </w:p>
    <w:p w14:paraId="268FC807" w14:textId="7B082B30" w:rsidR="00453885" w:rsidRDefault="00453885" w:rsidP="00453885">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 xml:space="preserve">As per Renewal of Consent to operate under auto renewal scheme issued by MPCB dated 18.06.2021 valid till 30.04.2026, Product wise capacity is as </w:t>
      </w:r>
      <w:proofErr w:type="gramStart"/>
      <w:r>
        <w:rPr>
          <w:rFonts w:ascii="Arial Narrow" w:hAnsi="Arial Narrow" w:cs="Arial"/>
          <w:sz w:val="26"/>
          <w:szCs w:val="26"/>
        </w:rPr>
        <w:t>under:-</w:t>
      </w:r>
      <w:proofErr w:type="gramEnd"/>
    </w:p>
    <w:tbl>
      <w:tblPr>
        <w:tblStyle w:val="Style1"/>
        <w:tblW w:w="7920" w:type="dxa"/>
        <w:tblInd w:w="-5" w:type="dxa"/>
        <w:tblLook w:val="04A0" w:firstRow="1" w:lastRow="0" w:firstColumn="1" w:lastColumn="0" w:noHBand="0" w:noVBand="1"/>
      </w:tblPr>
      <w:tblGrid>
        <w:gridCol w:w="720"/>
        <w:gridCol w:w="4860"/>
        <w:gridCol w:w="2340"/>
      </w:tblGrid>
      <w:tr w:rsidR="002C29C0" w:rsidRPr="00A6368A" w14:paraId="226CF608" w14:textId="77777777" w:rsidTr="002C29C0">
        <w:trPr>
          <w:cnfStyle w:val="100000000000" w:firstRow="1" w:lastRow="0" w:firstColumn="0" w:lastColumn="0" w:oddVBand="0" w:evenVBand="0" w:oddHBand="0" w:evenHBand="0" w:firstRowFirstColumn="0" w:firstRowLastColumn="0" w:lastRowFirstColumn="0" w:lastRowLastColumn="0"/>
          <w:trHeight w:val="20"/>
          <w:tblHeader/>
        </w:trPr>
        <w:tc>
          <w:tcPr>
            <w:tcW w:w="720" w:type="dxa"/>
            <w:hideMark/>
          </w:tcPr>
          <w:p w14:paraId="2634573C" w14:textId="77777777" w:rsidR="002C29C0" w:rsidRPr="00A6368A" w:rsidRDefault="002C29C0" w:rsidP="0054200F">
            <w:pPr>
              <w:rPr>
                <w:rFonts w:eastAsia="Times New Roman" w:cs="Calibri"/>
                <w:sz w:val="26"/>
                <w:szCs w:val="26"/>
                <w:lang w:eastAsia="en-IN"/>
              </w:rPr>
            </w:pPr>
            <w:r w:rsidRPr="00A6368A">
              <w:rPr>
                <w:rFonts w:eastAsia="Times New Roman" w:cs="Calibri"/>
                <w:sz w:val="26"/>
                <w:szCs w:val="26"/>
                <w:lang w:eastAsia="en-IN"/>
              </w:rPr>
              <w:lastRenderedPageBreak/>
              <w:t>S. No.</w:t>
            </w:r>
          </w:p>
        </w:tc>
        <w:tc>
          <w:tcPr>
            <w:tcW w:w="4860" w:type="dxa"/>
          </w:tcPr>
          <w:p w14:paraId="410364ED" w14:textId="7AA55DDD" w:rsidR="002C29C0" w:rsidRPr="00A6368A" w:rsidRDefault="002C29C0" w:rsidP="0054200F">
            <w:pPr>
              <w:jc w:val="both"/>
              <w:rPr>
                <w:rFonts w:eastAsia="Times New Roman" w:cs="Calibri"/>
                <w:b w:val="0"/>
                <w:sz w:val="26"/>
                <w:szCs w:val="26"/>
                <w:lang w:eastAsia="en-IN"/>
              </w:rPr>
            </w:pPr>
            <w:r w:rsidRPr="002C29C0">
              <w:rPr>
                <w:rFonts w:eastAsia="Times New Roman" w:cs="Calibri"/>
                <w:b w:val="0"/>
                <w:sz w:val="26"/>
                <w:szCs w:val="26"/>
                <w:lang w:eastAsia="en-IN"/>
              </w:rPr>
              <w:t>Product</w:t>
            </w:r>
          </w:p>
        </w:tc>
        <w:tc>
          <w:tcPr>
            <w:tcW w:w="2340" w:type="dxa"/>
          </w:tcPr>
          <w:p w14:paraId="3A43A08E" w14:textId="2236E637" w:rsidR="002C29C0" w:rsidRPr="00A6368A" w:rsidRDefault="002C29C0" w:rsidP="0054200F">
            <w:pPr>
              <w:rPr>
                <w:rFonts w:eastAsia="Times New Roman" w:cs="Calibri"/>
                <w:sz w:val="26"/>
                <w:szCs w:val="26"/>
                <w:lang w:eastAsia="en-IN"/>
              </w:rPr>
            </w:pPr>
            <w:r w:rsidRPr="002C29C0">
              <w:rPr>
                <w:rFonts w:eastAsia="Times New Roman" w:cs="Calibri"/>
                <w:sz w:val="26"/>
                <w:szCs w:val="26"/>
                <w:lang w:eastAsia="en-IN"/>
              </w:rPr>
              <w:t>Maximum Quantity (MT/Month)</w:t>
            </w:r>
          </w:p>
        </w:tc>
      </w:tr>
      <w:tr w:rsidR="002C29C0" w:rsidRPr="00A6368A" w14:paraId="38B9035E" w14:textId="77777777" w:rsidTr="002C29C0">
        <w:trPr>
          <w:cnfStyle w:val="000000100000" w:firstRow="0" w:lastRow="0" w:firstColumn="0" w:lastColumn="0" w:oddVBand="0" w:evenVBand="0" w:oddHBand="1" w:evenHBand="0" w:firstRowFirstColumn="0" w:firstRowLastColumn="0" w:lastRowFirstColumn="0" w:lastRowLastColumn="0"/>
          <w:trHeight w:val="20"/>
        </w:trPr>
        <w:tc>
          <w:tcPr>
            <w:tcW w:w="720" w:type="dxa"/>
            <w:noWrap/>
            <w:hideMark/>
          </w:tcPr>
          <w:p w14:paraId="1809D0AF" w14:textId="77777777" w:rsidR="002C29C0" w:rsidRPr="00A6368A" w:rsidRDefault="002C29C0" w:rsidP="0054200F">
            <w:pPr>
              <w:spacing w:line="360" w:lineRule="auto"/>
              <w:rPr>
                <w:rFonts w:eastAsia="Times New Roman" w:cs="Calibri"/>
                <w:color w:val="000000"/>
                <w:sz w:val="26"/>
                <w:szCs w:val="26"/>
                <w:lang w:eastAsia="en-IN"/>
              </w:rPr>
            </w:pPr>
            <w:r w:rsidRPr="00A6368A">
              <w:rPr>
                <w:rFonts w:eastAsia="Times New Roman" w:cs="Calibri"/>
                <w:color w:val="000000"/>
                <w:sz w:val="26"/>
                <w:szCs w:val="26"/>
                <w:lang w:eastAsia="en-IN"/>
              </w:rPr>
              <w:t>1</w:t>
            </w:r>
          </w:p>
        </w:tc>
        <w:tc>
          <w:tcPr>
            <w:tcW w:w="4860" w:type="dxa"/>
          </w:tcPr>
          <w:p w14:paraId="4B977662" w14:textId="2706E3C0" w:rsidR="002C29C0" w:rsidRPr="00A6368A" w:rsidRDefault="002C29C0" w:rsidP="0054200F">
            <w:pPr>
              <w:spacing w:line="360" w:lineRule="auto"/>
              <w:jc w:val="both"/>
              <w:rPr>
                <w:rFonts w:eastAsia="Times New Roman" w:cs="Calibri"/>
                <w:color w:val="000000"/>
                <w:sz w:val="26"/>
                <w:szCs w:val="26"/>
                <w:lang w:eastAsia="en-IN"/>
              </w:rPr>
            </w:pPr>
            <w:r w:rsidRPr="002C29C0">
              <w:rPr>
                <w:rFonts w:eastAsia="Times New Roman" w:cs="Calibri"/>
                <w:color w:val="000000"/>
                <w:sz w:val="26"/>
                <w:szCs w:val="26"/>
                <w:lang w:eastAsia="en-IN"/>
              </w:rPr>
              <w:t>Liner Alkyl Benzene Sulphonic Acid (LABSA)</w:t>
            </w:r>
          </w:p>
        </w:tc>
        <w:tc>
          <w:tcPr>
            <w:tcW w:w="2340" w:type="dxa"/>
            <w:noWrap/>
          </w:tcPr>
          <w:p w14:paraId="0CA558E8" w14:textId="51A5D0C7" w:rsidR="002C29C0" w:rsidRPr="00A6368A" w:rsidRDefault="002C29C0" w:rsidP="0054200F">
            <w:pPr>
              <w:spacing w:line="360" w:lineRule="auto"/>
              <w:rPr>
                <w:rFonts w:eastAsia="Times New Roman" w:cs="Calibri"/>
                <w:color w:val="000000"/>
                <w:sz w:val="26"/>
                <w:szCs w:val="26"/>
                <w:lang w:eastAsia="en-IN"/>
              </w:rPr>
            </w:pPr>
            <w:r w:rsidRPr="002C29C0">
              <w:rPr>
                <w:rFonts w:eastAsia="Times New Roman" w:cs="Calibri"/>
                <w:color w:val="000000"/>
                <w:sz w:val="26"/>
                <w:szCs w:val="26"/>
                <w:lang w:eastAsia="en-IN"/>
              </w:rPr>
              <w:t>12,600</w:t>
            </w:r>
          </w:p>
        </w:tc>
      </w:tr>
      <w:tr w:rsidR="002C29C0" w:rsidRPr="00A6368A" w14:paraId="5642FA22" w14:textId="77777777" w:rsidTr="002C29C0">
        <w:trPr>
          <w:cnfStyle w:val="000000010000" w:firstRow="0" w:lastRow="0" w:firstColumn="0" w:lastColumn="0" w:oddVBand="0" w:evenVBand="0" w:oddHBand="0" w:evenHBand="1" w:firstRowFirstColumn="0" w:firstRowLastColumn="0" w:lastRowFirstColumn="0" w:lastRowLastColumn="0"/>
          <w:trHeight w:val="20"/>
        </w:trPr>
        <w:tc>
          <w:tcPr>
            <w:tcW w:w="720" w:type="dxa"/>
            <w:noWrap/>
            <w:hideMark/>
          </w:tcPr>
          <w:p w14:paraId="2CC300C5" w14:textId="77777777" w:rsidR="002C29C0" w:rsidRPr="00A6368A" w:rsidRDefault="002C29C0" w:rsidP="0054200F">
            <w:pPr>
              <w:spacing w:line="360" w:lineRule="auto"/>
              <w:rPr>
                <w:rFonts w:ascii="Arial Narrow" w:eastAsia="Times New Roman" w:hAnsi="Arial Narrow" w:cs="Calibri"/>
                <w:color w:val="000000"/>
                <w:sz w:val="26"/>
                <w:szCs w:val="26"/>
                <w:lang w:eastAsia="en-IN"/>
              </w:rPr>
            </w:pPr>
            <w:r w:rsidRPr="00A6368A">
              <w:rPr>
                <w:rFonts w:ascii="Arial Narrow" w:eastAsia="Times New Roman" w:hAnsi="Arial Narrow" w:cs="Calibri"/>
                <w:color w:val="000000"/>
                <w:sz w:val="26"/>
                <w:szCs w:val="26"/>
                <w:lang w:eastAsia="en-IN"/>
              </w:rPr>
              <w:t>2</w:t>
            </w:r>
          </w:p>
        </w:tc>
        <w:tc>
          <w:tcPr>
            <w:tcW w:w="4860" w:type="dxa"/>
          </w:tcPr>
          <w:p w14:paraId="50015451" w14:textId="43F8DFEA" w:rsidR="002C29C0" w:rsidRPr="00A6368A" w:rsidRDefault="002C29C0" w:rsidP="0054200F">
            <w:pPr>
              <w:spacing w:line="360" w:lineRule="auto"/>
              <w:jc w:val="both"/>
              <w:rPr>
                <w:rFonts w:ascii="Arial Narrow" w:eastAsia="Times New Roman" w:hAnsi="Arial Narrow" w:cs="Calibri"/>
                <w:color w:val="000000"/>
                <w:sz w:val="26"/>
                <w:szCs w:val="26"/>
                <w:lang w:eastAsia="en-IN"/>
              </w:rPr>
            </w:pPr>
            <w:r w:rsidRPr="002C29C0">
              <w:rPr>
                <w:rFonts w:ascii="Arial Narrow" w:eastAsia="Times New Roman" w:hAnsi="Arial Narrow" w:cs="Calibri"/>
                <w:color w:val="000000"/>
                <w:sz w:val="26"/>
                <w:szCs w:val="26"/>
                <w:lang w:eastAsia="en-IN"/>
              </w:rPr>
              <w:t>Sodium Lauryl Ether Sulphate (SLES)</w:t>
            </w:r>
          </w:p>
        </w:tc>
        <w:tc>
          <w:tcPr>
            <w:tcW w:w="2340" w:type="dxa"/>
            <w:noWrap/>
          </w:tcPr>
          <w:p w14:paraId="5E0C7D98" w14:textId="280721CF" w:rsidR="002C29C0" w:rsidRPr="00A6368A" w:rsidRDefault="002C29C0" w:rsidP="0054200F">
            <w:pPr>
              <w:spacing w:line="360" w:lineRule="auto"/>
              <w:rPr>
                <w:rFonts w:ascii="Arial Narrow" w:eastAsia="Times New Roman" w:hAnsi="Arial Narrow" w:cs="Calibri"/>
                <w:color w:val="000000"/>
                <w:sz w:val="26"/>
                <w:szCs w:val="26"/>
                <w:lang w:eastAsia="en-IN"/>
              </w:rPr>
            </w:pPr>
            <w:r w:rsidRPr="002C29C0">
              <w:rPr>
                <w:rFonts w:ascii="Arial Narrow" w:eastAsia="Times New Roman" w:hAnsi="Arial Narrow" w:cs="Calibri"/>
                <w:color w:val="000000"/>
                <w:sz w:val="26"/>
                <w:szCs w:val="26"/>
                <w:lang w:eastAsia="en-IN"/>
              </w:rPr>
              <w:t>8,700</w:t>
            </w:r>
          </w:p>
        </w:tc>
      </w:tr>
      <w:tr w:rsidR="002C29C0" w:rsidRPr="00A6368A" w14:paraId="6FAC7DA1" w14:textId="77777777" w:rsidTr="002C29C0">
        <w:trPr>
          <w:cnfStyle w:val="000000100000" w:firstRow="0" w:lastRow="0" w:firstColumn="0" w:lastColumn="0" w:oddVBand="0" w:evenVBand="0" w:oddHBand="1" w:evenHBand="0" w:firstRowFirstColumn="0" w:firstRowLastColumn="0" w:lastRowFirstColumn="0" w:lastRowLastColumn="0"/>
          <w:trHeight w:val="20"/>
        </w:trPr>
        <w:tc>
          <w:tcPr>
            <w:tcW w:w="720" w:type="dxa"/>
            <w:noWrap/>
            <w:hideMark/>
          </w:tcPr>
          <w:p w14:paraId="6282C28A" w14:textId="77777777" w:rsidR="002C29C0" w:rsidRPr="00A6368A" w:rsidRDefault="002C29C0" w:rsidP="0054200F">
            <w:pPr>
              <w:spacing w:line="360" w:lineRule="auto"/>
              <w:rPr>
                <w:rFonts w:eastAsia="Times New Roman" w:cs="Calibri"/>
                <w:color w:val="000000"/>
                <w:sz w:val="26"/>
                <w:szCs w:val="26"/>
                <w:lang w:eastAsia="en-IN"/>
              </w:rPr>
            </w:pPr>
            <w:r w:rsidRPr="00A6368A">
              <w:rPr>
                <w:rFonts w:eastAsia="Times New Roman" w:cs="Calibri"/>
                <w:color w:val="000000"/>
                <w:sz w:val="26"/>
                <w:szCs w:val="26"/>
                <w:lang w:eastAsia="en-IN"/>
              </w:rPr>
              <w:t>3</w:t>
            </w:r>
          </w:p>
        </w:tc>
        <w:tc>
          <w:tcPr>
            <w:tcW w:w="4860" w:type="dxa"/>
          </w:tcPr>
          <w:p w14:paraId="4D6E2051" w14:textId="7188EE74" w:rsidR="002C29C0" w:rsidRPr="00A6368A" w:rsidRDefault="002C29C0" w:rsidP="0054200F">
            <w:pPr>
              <w:spacing w:line="360" w:lineRule="auto"/>
              <w:jc w:val="both"/>
              <w:rPr>
                <w:rFonts w:eastAsia="Times New Roman" w:cs="Calibri"/>
                <w:color w:val="000000"/>
                <w:sz w:val="26"/>
                <w:szCs w:val="26"/>
                <w:lang w:eastAsia="en-IN"/>
              </w:rPr>
            </w:pPr>
            <w:r w:rsidRPr="002C29C0">
              <w:rPr>
                <w:rFonts w:eastAsia="Times New Roman" w:cs="Calibri"/>
                <w:color w:val="000000"/>
                <w:sz w:val="26"/>
                <w:szCs w:val="26"/>
                <w:lang w:eastAsia="en-IN"/>
              </w:rPr>
              <w:t>Alpha Olefine Sulphate (AOS)</w:t>
            </w:r>
          </w:p>
        </w:tc>
        <w:tc>
          <w:tcPr>
            <w:tcW w:w="2340" w:type="dxa"/>
            <w:noWrap/>
          </w:tcPr>
          <w:p w14:paraId="14DAAAC1" w14:textId="5BD12201" w:rsidR="002C29C0" w:rsidRPr="00A6368A" w:rsidRDefault="002C29C0" w:rsidP="0054200F">
            <w:pPr>
              <w:spacing w:line="360" w:lineRule="auto"/>
              <w:rPr>
                <w:rFonts w:eastAsia="Times New Roman" w:cs="Calibri"/>
                <w:color w:val="000000"/>
                <w:sz w:val="26"/>
                <w:szCs w:val="26"/>
                <w:lang w:eastAsia="en-IN"/>
              </w:rPr>
            </w:pPr>
            <w:r w:rsidRPr="002C29C0">
              <w:rPr>
                <w:rFonts w:eastAsia="Times New Roman" w:cs="Calibri"/>
                <w:color w:val="000000"/>
                <w:sz w:val="26"/>
                <w:szCs w:val="26"/>
                <w:lang w:eastAsia="en-IN"/>
              </w:rPr>
              <w:t>5,400</w:t>
            </w:r>
          </w:p>
        </w:tc>
      </w:tr>
      <w:tr w:rsidR="002C29C0" w:rsidRPr="00A6368A" w14:paraId="60CA0D19" w14:textId="77777777" w:rsidTr="002C29C0">
        <w:trPr>
          <w:cnfStyle w:val="000000010000" w:firstRow="0" w:lastRow="0" w:firstColumn="0" w:lastColumn="0" w:oddVBand="0" w:evenVBand="0" w:oddHBand="0" w:evenHBand="1" w:firstRowFirstColumn="0" w:firstRowLastColumn="0" w:lastRowFirstColumn="0" w:lastRowLastColumn="0"/>
          <w:trHeight w:val="20"/>
        </w:trPr>
        <w:tc>
          <w:tcPr>
            <w:tcW w:w="720" w:type="dxa"/>
            <w:noWrap/>
            <w:hideMark/>
          </w:tcPr>
          <w:p w14:paraId="475C881E" w14:textId="77777777" w:rsidR="002C29C0" w:rsidRPr="00A6368A" w:rsidRDefault="002C29C0" w:rsidP="0054200F">
            <w:pPr>
              <w:spacing w:line="360" w:lineRule="auto"/>
              <w:rPr>
                <w:rFonts w:ascii="Arial Narrow" w:eastAsia="Times New Roman" w:hAnsi="Arial Narrow" w:cs="Calibri"/>
                <w:color w:val="000000"/>
                <w:sz w:val="26"/>
                <w:szCs w:val="26"/>
                <w:lang w:eastAsia="en-IN"/>
              </w:rPr>
            </w:pPr>
            <w:r w:rsidRPr="00A6368A">
              <w:rPr>
                <w:rFonts w:ascii="Arial Narrow" w:eastAsia="Times New Roman" w:hAnsi="Arial Narrow" w:cs="Calibri"/>
                <w:color w:val="000000"/>
                <w:sz w:val="26"/>
                <w:szCs w:val="26"/>
                <w:lang w:eastAsia="en-IN"/>
              </w:rPr>
              <w:t>4</w:t>
            </w:r>
          </w:p>
        </w:tc>
        <w:tc>
          <w:tcPr>
            <w:tcW w:w="4860" w:type="dxa"/>
          </w:tcPr>
          <w:p w14:paraId="43DEBFD7" w14:textId="41858CF5" w:rsidR="002C29C0" w:rsidRPr="00A6368A" w:rsidRDefault="002C29C0" w:rsidP="0054200F">
            <w:pPr>
              <w:spacing w:line="360" w:lineRule="auto"/>
              <w:jc w:val="both"/>
              <w:rPr>
                <w:rFonts w:ascii="Arial Narrow" w:eastAsia="Times New Roman" w:hAnsi="Arial Narrow" w:cs="Calibri"/>
                <w:color w:val="000000"/>
                <w:sz w:val="26"/>
                <w:szCs w:val="26"/>
                <w:lang w:eastAsia="en-IN"/>
              </w:rPr>
            </w:pPr>
            <w:r w:rsidRPr="002C29C0">
              <w:rPr>
                <w:rFonts w:ascii="Arial Narrow" w:eastAsia="Times New Roman" w:hAnsi="Arial Narrow" w:cs="Calibri"/>
                <w:color w:val="000000"/>
                <w:sz w:val="26"/>
                <w:szCs w:val="26"/>
                <w:lang w:eastAsia="en-IN"/>
              </w:rPr>
              <w:t>Sodium Lauryl Sulphate (SLS)</w:t>
            </w:r>
          </w:p>
        </w:tc>
        <w:tc>
          <w:tcPr>
            <w:tcW w:w="2340" w:type="dxa"/>
            <w:noWrap/>
          </w:tcPr>
          <w:p w14:paraId="537265E2" w14:textId="25676BCA" w:rsidR="002C29C0" w:rsidRPr="00A6368A" w:rsidRDefault="002C29C0" w:rsidP="0054200F">
            <w:pPr>
              <w:spacing w:line="360" w:lineRule="auto"/>
              <w:rPr>
                <w:rFonts w:ascii="Arial Narrow" w:eastAsia="Times New Roman" w:hAnsi="Arial Narrow" w:cs="Calibri"/>
                <w:color w:val="000000"/>
                <w:sz w:val="26"/>
                <w:szCs w:val="26"/>
                <w:lang w:eastAsia="en-IN"/>
              </w:rPr>
            </w:pPr>
            <w:r w:rsidRPr="002C29C0">
              <w:rPr>
                <w:rFonts w:ascii="Arial Narrow" w:eastAsia="Times New Roman" w:hAnsi="Arial Narrow" w:cs="Calibri"/>
                <w:color w:val="000000"/>
                <w:sz w:val="26"/>
                <w:szCs w:val="26"/>
                <w:lang w:eastAsia="en-IN"/>
              </w:rPr>
              <w:t>6,300</w:t>
            </w:r>
          </w:p>
        </w:tc>
      </w:tr>
      <w:tr w:rsidR="002C29C0" w:rsidRPr="00A6368A" w14:paraId="38B1778F" w14:textId="77777777" w:rsidTr="002C29C0">
        <w:trPr>
          <w:cnfStyle w:val="000000100000" w:firstRow="0" w:lastRow="0" w:firstColumn="0" w:lastColumn="0" w:oddVBand="0" w:evenVBand="0" w:oddHBand="1" w:evenHBand="0" w:firstRowFirstColumn="0" w:firstRowLastColumn="0" w:lastRowFirstColumn="0" w:lastRowLastColumn="0"/>
          <w:trHeight w:val="20"/>
        </w:trPr>
        <w:tc>
          <w:tcPr>
            <w:tcW w:w="720" w:type="dxa"/>
            <w:noWrap/>
            <w:hideMark/>
          </w:tcPr>
          <w:p w14:paraId="426568D9" w14:textId="77777777" w:rsidR="002C29C0" w:rsidRPr="00A6368A" w:rsidRDefault="002C29C0" w:rsidP="0054200F">
            <w:pPr>
              <w:spacing w:line="360" w:lineRule="auto"/>
              <w:rPr>
                <w:rFonts w:eastAsia="Times New Roman" w:cs="Calibri"/>
                <w:color w:val="000000"/>
                <w:sz w:val="26"/>
                <w:szCs w:val="26"/>
                <w:lang w:eastAsia="en-IN"/>
              </w:rPr>
            </w:pPr>
            <w:r w:rsidRPr="00A6368A">
              <w:rPr>
                <w:rFonts w:eastAsia="Times New Roman" w:cs="Calibri"/>
                <w:color w:val="000000"/>
                <w:sz w:val="26"/>
                <w:szCs w:val="26"/>
                <w:lang w:eastAsia="en-IN"/>
              </w:rPr>
              <w:t>5</w:t>
            </w:r>
          </w:p>
        </w:tc>
        <w:tc>
          <w:tcPr>
            <w:tcW w:w="4860" w:type="dxa"/>
          </w:tcPr>
          <w:p w14:paraId="477434D5" w14:textId="5F1E24FF" w:rsidR="002C29C0" w:rsidRPr="00A6368A" w:rsidRDefault="002C29C0" w:rsidP="0054200F">
            <w:pPr>
              <w:spacing w:line="360" w:lineRule="auto"/>
              <w:jc w:val="both"/>
              <w:rPr>
                <w:rFonts w:eastAsia="Times New Roman" w:cs="Calibri"/>
                <w:color w:val="000000"/>
                <w:sz w:val="26"/>
                <w:szCs w:val="26"/>
                <w:lang w:eastAsia="en-IN"/>
              </w:rPr>
            </w:pPr>
            <w:r w:rsidRPr="002C29C0">
              <w:rPr>
                <w:rFonts w:eastAsia="Times New Roman" w:cs="Calibri"/>
                <w:color w:val="000000"/>
                <w:sz w:val="26"/>
                <w:szCs w:val="26"/>
                <w:lang w:eastAsia="en-IN"/>
              </w:rPr>
              <w:t>Speciality Chemicals</w:t>
            </w:r>
          </w:p>
        </w:tc>
        <w:tc>
          <w:tcPr>
            <w:tcW w:w="2340" w:type="dxa"/>
            <w:noWrap/>
          </w:tcPr>
          <w:p w14:paraId="501BADB7" w14:textId="19E13DE9" w:rsidR="002C29C0" w:rsidRPr="00A6368A" w:rsidRDefault="002C29C0" w:rsidP="0054200F">
            <w:pPr>
              <w:spacing w:line="360" w:lineRule="auto"/>
              <w:rPr>
                <w:rFonts w:eastAsia="Times New Roman" w:cs="Calibri"/>
                <w:color w:val="000000"/>
                <w:sz w:val="26"/>
                <w:szCs w:val="26"/>
                <w:lang w:eastAsia="en-IN"/>
              </w:rPr>
            </w:pPr>
            <w:r w:rsidRPr="002C29C0">
              <w:rPr>
                <w:rFonts w:eastAsia="Times New Roman" w:cs="Calibri"/>
                <w:color w:val="000000"/>
                <w:sz w:val="26"/>
                <w:szCs w:val="26"/>
                <w:lang w:eastAsia="en-IN"/>
              </w:rPr>
              <w:t>750</w:t>
            </w:r>
          </w:p>
        </w:tc>
      </w:tr>
    </w:tbl>
    <w:p w14:paraId="266E5AD0" w14:textId="77777777" w:rsidR="00453885" w:rsidRDefault="00453885" w:rsidP="00453885">
      <w:pPr>
        <w:spacing w:after="0" w:line="360" w:lineRule="auto"/>
        <w:jc w:val="both"/>
        <w:rPr>
          <w:rFonts w:ascii="Arial Narrow" w:hAnsi="Arial Narrow" w:cs="Arial"/>
          <w:sz w:val="26"/>
          <w:szCs w:val="26"/>
        </w:rPr>
      </w:pPr>
    </w:p>
    <w:p w14:paraId="3DEB5088" w14:textId="22D5696F" w:rsidR="00397997" w:rsidRPr="00244575" w:rsidRDefault="00397997" w:rsidP="00397997">
      <w:pPr>
        <w:numPr>
          <w:ilvl w:val="0"/>
          <w:numId w:val="4"/>
        </w:numPr>
        <w:spacing w:after="0" w:line="360" w:lineRule="auto"/>
        <w:ind w:left="360"/>
        <w:jc w:val="both"/>
        <w:rPr>
          <w:rFonts w:ascii="Arial Narrow" w:hAnsi="Arial Narrow" w:cs="Arial"/>
          <w:sz w:val="26"/>
          <w:szCs w:val="26"/>
        </w:rPr>
      </w:pPr>
      <w:r w:rsidRPr="00244575">
        <w:rPr>
          <w:rFonts w:ascii="Arial Narrow" w:hAnsi="Arial Narrow" w:cs="Arial"/>
          <w:sz w:val="26"/>
          <w:szCs w:val="26"/>
        </w:rPr>
        <w:t xml:space="preserve">During the date and time of our visit </w:t>
      </w:r>
      <w:r w:rsidR="00F245E0" w:rsidRPr="00244575">
        <w:rPr>
          <w:rFonts w:ascii="Arial Narrow" w:hAnsi="Arial Narrow" w:cs="Arial"/>
          <w:sz w:val="26"/>
          <w:szCs w:val="26"/>
        </w:rPr>
        <w:t>plant</w:t>
      </w:r>
      <w:r w:rsidRPr="00244575">
        <w:rPr>
          <w:rFonts w:ascii="Arial Narrow" w:hAnsi="Arial Narrow" w:cs="Arial"/>
          <w:sz w:val="26"/>
          <w:szCs w:val="26"/>
        </w:rPr>
        <w:t xml:space="preserve"> was in operation. </w:t>
      </w:r>
    </w:p>
    <w:bookmarkEnd w:id="221"/>
    <w:bookmarkEnd w:id="222"/>
    <w:bookmarkEnd w:id="223"/>
    <w:p w14:paraId="5C7E8F46" w14:textId="4E8222E8" w:rsidR="00B27059" w:rsidRPr="00244575" w:rsidRDefault="00244575" w:rsidP="003169D7">
      <w:pPr>
        <w:numPr>
          <w:ilvl w:val="0"/>
          <w:numId w:val="4"/>
        </w:numPr>
        <w:spacing w:after="0" w:line="360" w:lineRule="auto"/>
        <w:ind w:left="360"/>
        <w:jc w:val="both"/>
        <w:rPr>
          <w:rFonts w:ascii="Arial Narrow" w:hAnsi="Arial Narrow"/>
          <w:bCs/>
          <w:sz w:val="26"/>
          <w:szCs w:val="26"/>
        </w:rPr>
      </w:pPr>
      <w:r w:rsidRPr="00244575">
        <w:rPr>
          <w:rFonts w:ascii="Arial Narrow" w:hAnsi="Arial Narrow"/>
          <w:sz w:val="26"/>
          <w:szCs w:val="26"/>
          <w:lang w:eastAsia="x-none"/>
        </w:rPr>
        <w:t>Mr. Narendra Sharma</w:t>
      </w:r>
      <w:r>
        <w:rPr>
          <w:rFonts w:ascii="Arial Narrow" w:hAnsi="Arial Narrow"/>
          <w:sz w:val="26"/>
          <w:szCs w:val="26"/>
          <w:lang w:eastAsia="x-none"/>
        </w:rPr>
        <w:t xml:space="preserve">- </w:t>
      </w:r>
      <w:r w:rsidRPr="00244575">
        <w:rPr>
          <w:rFonts w:ascii="Arial Narrow" w:hAnsi="Arial Narrow"/>
          <w:sz w:val="26"/>
          <w:szCs w:val="26"/>
          <w:lang w:eastAsia="x-none"/>
        </w:rPr>
        <w:t>Commercial Manager (Plant)</w:t>
      </w:r>
      <w:r w:rsidR="003938EF" w:rsidRPr="00244575">
        <w:rPr>
          <w:rFonts w:ascii="Arial Narrow" w:hAnsi="Arial Narrow"/>
          <w:sz w:val="26"/>
          <w:szCs w:val="26"/>
          <w:lang w:eastAsia="x-none"/>
        </w:rPr>
        <w:t xml:space="preserve">, </w:t>
      </w:r>
      <w:r w:rsidR="003938EF" w:rsidRPr="00244575">
        <w:rPr>
          <w:rFonts w:ascii="Arial Narrow" w:hAnsi="Arial Narrow" w:cs="Arial"/>
          <w:sz w:val="26"/>
          <w:szCs w:val="26"/>
        </w:rPr>
        <w:t>(</w:t>
      </w:r>
      <w:r w:rsidR="00B27059" w:rsidRPr="00244575">
        <w:rPr>
          <w:rFonts w:ascii="Arial Narrow" w:hAnsi="Arial Narrow"/>
          <w:sz w:val="26"/>
          <w:szCs w:val="26"/>
          <w:lang w:eastAsia="x-none"/>
        </w:rPr>
        <w:t xml:space="preserve">Mob. No. +91 </w:t>
      </w:r>
      <w:r w:rsidRPr="00244575">
        <w:rPr>
          <w:rFonts w:ascii="Arial Narrow" w:hAnsi="Arial Narrow"/>
          <w:sz w:val="26"/>
          <w:szCs w:val="26"/>
          <w:lang w:eastAsia="x-none"/>
        </w:rPr>
        <w:t>77270 21585</w:t>
      </w:r>
      <w:r w:rsidR="00B27059" w:rsidRPr="00244575">
        <w:rPr>
          <w:rFonts w:ascii="Arial Narrow" w:hAnsi="Arial Narrow" w:cs="Arial"/>
          <w:sz w:val="26"/>
          <w:szCs w:val="26"/>
        </w:rPr>
        <w:t xml:space="preserve">) </w:t>
      </w:r>
      <w:r w:rsidR="00B27059" w:rsidRPr="00244575">
        <w:rPr>
          <w:rFonts w:ascii="Arial Narrow" w:hAnsi="Arial Narrow"/>
          <w:bCs/>
          <w:sz w:val="26"/>
          <w:szCs w:val="26"/>
        </w:rPr>
        <w:t>accompanied our engineer and showed the Machine under Valuation.</w:t>
      </w:r>
    </w:p>
    <w:p w14:paraId="4AFEE682" w14:textId="77777777" w:rsidR="004D3D98" w:rsidRDefault="004D3D98" w:rsidP="004D3D98">
      <w:pPr>
        <w:spacing w:after="0" w:line="360" w:lineRule="auto"/>
        <w:ind w:left="360"/>
        <w:jc w:val="both"/>
        <w:rPr>
          <w:rFonts w:ascii="Arial Narrow" w:hAnsi="Arial Narrow"/>
          <w:bCs/>
          <w:sz w:val="26"/>
          <w:szCs w:val="26"/>
        </w:rPr>
      </w:pPr>
    </w:p>
    <w:p w14:paraId="1F477D20" w14:textId="08A07AD1" w:rsidR="00A12AA8" w:rsidRDefault="00A12AA8" w:rsidP="008C1918">
      <w:pPr>
        <w:pStyle w:val="Heading1"/>
        <w:numPr>
          <w:ilvl w:val="0"/>
          <w:numId w:val="11"/>
        </w:numPr>
        <w:spacing w:after="240" w:line="240" w:lineRule="auto"/>
        <w:ind w:left="432" w:hanging="432"/>
      </w:pPr>
      <w:bookmarkStart w:id="225" w:name="_Toc78382227"/>
      <w:bookmarkStart w:id="226" w:name="_Toc128498807"/>
      <w:r w:rsidRPr="00D4203A">
        <w:t xml:space="preserve">DETAILS OF PLANT AND </w:t>
      </w:r>
      <w:bookmarkEnd w:id="225"/>
      <w:r w:rsidR="005E492D" w:rsidRPr="00D4203A">
        <w:t>MACHINERY: -</w:t>
      </w:r>
      <w:bookmarkEnd w:id="226"/>
    </w:p>
    <w:tbl>
      <w:tblPr>
        <w:tblStyle w:val="Style1"/>
        <w:tblW w:w="11070" w:type="dxa"/>
        <w:tblInd w:w="-815" w:type="dxa"/>
        <w:tblLook w:val="04A0" w:firstRow="1" w:lastRow="0" w:firstColumn="1" w:lastColumn="0" w:noHBand="0" w:noVBand="1"/>
      </w:tblPr>
      <w:tblGrid>
        <w:gridCol w:w="540"/>
        <w:gridCol w:w="3240"/>
        <w:gridCol w:w="1350"/>
        <w:gridCol w:w="900"/>
        <w:gridCol w:w="990"/>
        <w:gridCol w:w="1270"/>
        <w:gridCol w:w="1270"/>
        <w:gridCol w:w="1510"/>
      </w:tblGrid>
      <w:tr w:rsidR="00A6368A" w:rsidRPr="00A6368A" w14:paraId="002C6141" w14:textId="77777777" w:rsidTr="000671BC">
        <w:trPr>
          <w:cnfStyle w:val="100000000000" w:firstRow="1" w:lastRow="0" w:firstColumn="0" w:lastColumn="0" w:oddVBand="0" w:evenVBand="0" w:oddHBand="0" w:evenHBand="0" w:firstRowFirstColumn="0" w:firstRowLastColumn="0" w:lastRowFirstColumn="0" w:lastRowLastColumn="0"/>
          <w:trHeight w:val="20"/>
          <w:tblHeader/>
        </w:trPr>
        <w:tc>
          <w:tcPr>
            <w:tcW w:w="540" w:type="dxa"/>
            <w:hideMark/>
          </w:tcPr>
          <w:p w14:paraId="054019CC" w14:textId="77777777" w:rsidR="00A6368A" w:rsidRPr="00A6368A" w:rsidRDefault="00A6368A" w:rsidP="004D3D98">
            <w:pPr>
              <w:rPr>
                <w:rFonts w:eastAsia="Times New Roman" w:cs="Calibri"/>
                <w:lang w:eastAsia="en-IN"/>
              </w:rPr>
            </w:pPr>
            <w:r w:rsidRPr="00A6368A">
              <w:rPr>
                <w:rFonts w:eastAsia="Times New Roman" w:cs="Calibri"/>
                <w:lang w:eastAsia="en-IN"/>
              </w:rPr>
              <w:t>S. No.</w:t>
            </w:r>
          </w:p>
        </w:tc>
        <w:tc>
          <w:tcPr>
            <w:tcW w:w="3240" w:type="dxa"/>
            <w:hideMark/>
          </w:tcPr>
          <w:p w14:paraId="072A67ED" w14:textId="77777777" w:rsidR="00A6368A" w:rsidRPr="00A6368A" w:rsidRDefault="00A6368A" w:rsidP="004D3D98">
            <w:pPr>
              <w:jc w:val="both"/>
              <w:rPr>
                <w:rFonts w:eastAsia="Times New Roman" w:cs="Calibri"/>
                <w:b w:val="0"/>
                <w:lang w:eastAsia="en-IN"/>
              </w:rPr>
            </w:pPr>
            <w:r w:rsidRPr="00A6368A">
              <w:rPr>
                <w:rFonts w:eastAsia="Times New Roman" w:cs="Calibri"/>
                <w:b w:val="0"/>
                <w:lang w:eastAsia="en-IN"/>
              </w:rPr>
              <w:t>Items</w:t>
            </w:r>
          </w:p>
        </w:tc>
        <w:tc>
          <w:tcPr>
            <w:tcW w:w="1350" w:type="dxa"/>
            <w:hideMark/>
          </w:tcPr>
          <w:p w14:paraId="00E1A726" w14:textId="77777777" w:rsidR="00A6368A" w:rsidRPr="00A6368A" w:rsidRDefault="00A6368A" w:rsidP="004D3D98">
            <w:pPr>
              <w:rPr>
                <w:rFonts w:eastAsia="Times New Roman" w:cs="Calibri"/>
                <w:lang w:eastAsia="en-IN"/>
              </w:rPr>
            </w:pPr>
            <w:r w:rsidRPr="00A6368A">
              <w:rPr>
                <w:rFonts w:eastAsia="Times New Roman" w:cs="Calibri"/>
                <w:lang w:eastAsia="en-IN"/>
              </w:rPr>
              <w:t>Date of Installation</w:t>
            </w:r>
          </w:p>
        </w:tc>
        <w:tc>
          <w:tcPr>
            <w:tcW w:w="900" w:type="dxa"/>
            <w:hideMark/>
          </w:tcPr>
          <w:p w14:paraId="6BD60B2F" w14:textId="77777777" w:rsidR="00A6368A" w:rsidRPr="00A6368A" w:rsidRDefault="00A6368A" w:rsidP="004D3D98">
            <w:pPr>
              <w:rPr>
                <w:rFonts w:eastAsia="Times New Roman" w:cs="Calibri"/>
                <w:b w:val="0"/>
                <w:lang w:eastAsia="en-IN"/>
              </w:rPr>
            </w:pPr>
            <w:r w:rsidRPr="00A6368A">
              <w:rPr>
                <w:rFonts w:eastAsia="Times New Roman" w:cs="Calibri"/>
                <w:b w:val="0"/>
                <w:lang w:eastAsia="en-IN"/>
              </w:rPr>
              <w:t>Age (Yrs)</w:t>
            </w:r>
          </w:p>
        </w:tc>
        <w:tc>
          <w:tcPr>
            <w:tcW w:w="990" w:type="dxa"/>
            <w:hideMark/>
          </w:tcPr>
          <w:p w14:paraId="0D77F4A0" w14:textId="77777777" w:rsidR="00A6368A" w:rsidRPr="00A6368A" w:rsidRDefault="00A6368A" w:rsidP="004D3D98">
            <w:pPr>
              <w:rPr>
                <w:rFonts w:eastAsia="Times New Roman" w:cs="Calibri"/>
                <w:b w:val="0"/>
                <w:lang w:eastAsia="en-IN"/>
              </w:rPr>
            </w:pPr>
            <w:r w:rsidRPr="00A6368A">
              <w:rPr>
                <w:rFonts w:eastAsia="Times New Roman" w:cs="Calibri"/>
                <w:b w:val="0"/>
                <w:lang w:eastAsia="en-IN"/>
              </w:rPr>
              <w:t>Residual Life (Yrs)</w:t>
            </w:r>
          </w:p>
        </w:tc>
        <w:tc>
          <w:tcPr>
            <w:tcW w:w="1270" w:type="dxa"/>
            <w:hideMark/>
          </w:tcPr>
          <w:p w14:paraId="4DF06861" w14:textId="77777777" w:rsidR="00A6368A" w:rsidRPr="00A6368A" w:rsidRDefault="00A6368A" w:rsidP="004D3D98">
            <w:pPr>
              <w:rPr>
                <w:rFonts w:eastAsia="Times New Roman" w:cs="Calibri"/>
                <w:b w:val="0"/>
                <w:lang w:eastAsia="en-IN"/>
              </w:rPr>
            </w:pPr>
            <w:r w:rsidRPr="00A6368A">
              <w:rPr>
                <w:rFonts w:eastAsia="Times New Roman" w:cs="Calibri"/>
                <w:b w:val="0"/>
                <w:lang w:eastAsia="en-IN"/>
              </w:rPr>
              <w:t>Original Cost (Rs.)</w:t>
            </w:r>
          </w:p>
        </w:tc>
        <w:tc>
          <w:tcPr>
            <w:tcW w:w="1270" w:type="dxa"/>
            <w:hideMark/>
          </w:tcPr>
          <w:p w14:paraId="1AE12B4E" w14:textId="77777777" w:rsidR="00A6368A" w:rsidRPr="00A6368A" w:rsidRDefault="00A6368A" w:rsidP="004D3D98">
            <w:pPr>
              <w:rPr>
                <w:rFonts w:eastAsia="Times New Roman" w:cs="Calibri"/>
                <w:b w:val="0"/>
                <w:lang w:eastAsia="en-IN"/>
              </w:rPr>
            </w:pPr>
            <w:r w:rsidRPr="00A6368A">
              <w:rPr>
                <w:rFonts w:eastAsia="Times New Roman" w:cs="Calibri"/>
                <w:b w:val="0"/>
                <w:lang w:eastAsia="en-IN"/>
              </w:rPr>
              <w:t>Net Block as on 31.03.2022 (Rs.)</w:t>
            </w:r>
          </w:p>
        </w:tc>
        <w:tc>
          <w:tcPr>
            <w:tcW w:w="1510" w:type="dxa"/>
            <w:hideMark/>
          </w:tcPr>
          <w:p w14:paraId="4B470F8D" w14:textId="77777777" w:rsidR="00A6368A" w:rsidRPr="00A6368A" w:rsidRDefault="00A6368A" w:rsidP="004D3D98">
            <w:pPr>
              <w:rPr>
                <w:rFonts w:eastAsia="Times New Roman" w:cs="Calibri"/>
                <w:b w:val="0"/>
                <w:lang w:eastAsia="en-IN"/>
              </w:rPr>
            </w:pPr>
            <w:r w:rsidRPr="00A6368A">
              <w:rPr>
                <w:rFonts w:eastAsia="Times New Roman" w:cs="Calibri"/>
                <w:b w:val="0"/>
                <w:lang w:eastAsia="en-IN"/>
              </w:rPr>
              <w:t>Fair Market Value (Rs.)</w:t>
            </w:r>
          </w:p>
        </w:tc>
      </w:tr>
      <w:tr w:rsidR="00A6368A" w:rsidRPr="00A6368A" w14:paraId="579AFAB8" w14:textId="77777777" w:rsidTr="000671BC">
        <w:trPr>
          <w:cnfStyle w:val="000000100000" w:firstRow="0" w:lastRow="0" w:firstColumn="0" w:lastColumn="0" w:oddVBand="0" w:evenVBand="0" w:oddHBand="1" w:evenHBand="0" w:firstRowFirstColumn="0" w:firstRowLastColumn="0" w:lastRowFirstColumn="0" w:lastRowLastColumn="0"/>
          <w:trHeight w:val="20"/>
        </w:trPr>
        <w:tc>
          <w:tcPr>
            <w:tcW w:w="540" w:type="dxa"/>
            <w:hideMark/>
          </w:tcPr>
          <w:p w14:paraId="419BA399" w14:textId="77777777" w:rsidR="00A6368A" w:rsidRPr="00A6368A" w:rsidRDefault="00A6368A" w:rsidP="004D3D98">
            <w:pPr>
              <w:spacing w:line="360" w:lineRule="auto"/>
              <w:rPr>
                <w:rFonts w:eastAsia="Times New Roman" w:cs="Calibri"/>
                <w:b/>
                <w:bCs/>
                <w:color w:val="000000"/>
                <w:lang w:eastAsia="en-IN"/>
              </w:rPr>
            </w:pPr>
            <w:r w:rsidRPr="00A6368A">
              <w:rPr>
                <w:rFonts w:eastAsia="Times New Roman" w:cs="Calibri"/>
                <w:b/>
                <w:bCs/>
                <w:color w:val="000000"/>
                <w:lang w:eastAsia="en-IN"/>
              </w:rPr>
              <w:t>A</w:t>
            </w:r>
          </w:p>
        </w:tc>
        <w:tc>
          <w:tcPr>
            <w:tcW w:w="3240" w:type="dxa"/>
            <w:hideMark/>
          </w:tcPr>
          <w:p w14:paraId="0AE00C23" w14:textId="77777777" w:rsidR="00A6368A" w:rsidRPr="00A6368A" w:rsidRDefault="00A6368A" w:rsidP="004D3D98">
            <w:pPr>
              <w:spacing w:line="360" w:lineRule="auto"/>
              <w:jc w:val="both"/>
              <w:rPr>
                <w:rFonts w:eastAsia="Times New Roman" w:cs="Calibri"/>
                <w:b/>
                <w:bCs/>
                <w:color w:val="000000"/>
                <w:lang w:eastAsia="en-IN"/>
              </w:rPr>
            </w:pPr>
            <w:r w:rsidRPr="00A6368A">
              <w:rPr>
                <w:rFonts w:eastAsia="Times New Roman" w:cs="Calibri"/>
                <w:b/>
                <w:bCs/>
                <w:color w:val="000000"/>
                <w:lang w:eastAsia="en-IN"/>
              </w:rPr>
              <w:t>Plant &amp; Machinery</w:t>
            </w:r>
          </w:p>
        </w:tc>
        <w:tc>
          <w:tcPr>
            <w:tcW w:w="1350" w:type="dxa"/>
            <w:hideMark/>
          </w:tcPr>
          <w:p w14:paraId="503E5DA0" w14:textId="77777777" w:rsidR="00A6368A" w:rsidRPr="00A6368A" w:rsidRDefault="00A6368A" w:rsidP="004D3D98">
            <w:pPr>
              <w:spacing w:line="360" w:lineRule="auto"/>
              <w:rPr>
                <w:rFonts w:eastAsia="Times New Roman" w:cs="Calibri"/>
                <w:b/>
                <w:bCs/>
                <w:color w:val="000000"/>
                <w:lang w:eastAsia="en-IN"/>
              </w:rPr>
            </w:pPr>
            <w:r w:rsidRPr="00A6368A">
              <w:rPr>
                <w:rFonts w:eastAsia="Times New Roman" w:cs="Calibri"/>
                <w:b/>
                <w:bCs/>
                <w:color w:val="000000"/>
                <w:lang w:eastAsia="en-IN"/>
              </w:rPr>
              <w:t> </w:t>
            </w:r>
          </w:p>
        </w:tc>
        <w:tc>
          <w:tcPr>
            <w:tcW w:w="900" w:type="dxa"/>
            <w:hideMark/>
          </w:tcPr>
          <w:p w14:paraId="039AA4D6" w14:textId="77777777" w:rsidR="00A6368A" w:rsidRPr="00A6368A" w:rsidRDefault="00A6368A" w:rsidP="004D3D98">
            <w:pPr>
              <w:spacing w:line="360" w:lineRule="auto"/>
              <w:rPr>
                <w:rFonts w:eastAsia="Times New Roman" w:cs="Calibri"/>
                <w:b/>
                <w:bCs/>
                <w:color w:val="000000"/>
                <w:lang w:eastAsia="en-IN"/>
              </w:rPr>
            </w:pPr>
            <w:r w:rsidRPr="00A6368A">
              <w:rPr>
                <w:rFonts w:eastAsia="Times New Roman" w:cs="Calibri"/>
                <w:b/>
                <w:bCs/>
                <w:color w:val="000000"/>
                <w:lang w:eastAsia="en-IN"/>
              </w:rPr>
              <w:t> </w:t>
            </w:r>
          </w:p>
        </w:tc>
        <w:tc>
          <w:tcPr>
            <w:tcW w:w="990" w:type="dxa"/>
            <w:hideMark/>
          </w:tcPr>
          <w:p w14:paraId="5EB253D2" w14:textId="77777777" w:rsidR="00A6368A" w:rsidRPr="00A6368A" w:rsidRDefault="00A6368A" w:rsidP="004D3D98">
            <w:pPr>
              <w:spacing w:line="360" w:lineRule="auto"/>
              <w:rPr>
                <w:rFonts w:eastAsia="Times New Roman" w:cs="Calibri"/>
                <w:b/>
                <w:bCs/>
                <w:color w:val="000000"/>
                <w:lang w:eastAsia="en-IN"/>
              </w:rPr>
            </w:pPr>
            <w:r w:rsidRPr="00A6368A">
              <w:rPr>
                <w:rFonts w:eastAsia="Times New Roman" w:cs="Calibri"/>
                <w:b/>
                <w:bCs/>
                <w:color w:val="000000"/>
                <w:lang w:eastAsia="en-IN"/>
              </w:rPr>
              <w:t> </w:t>
            </w:r>
          </w:p>
        </w:tc>
        <w:tc>
          <w:tcPr>
            <w:tcW w:w="1270" w:type="dxa"/>
            <w:hideMark/>
          </w:tcPr>
          <w:p w14:paraId="7A469453" w14:textId="77777777" w:rsidR="00A6368A" w:rsidRPr="00A6368A" w:rsidRDefault="00A6368A" w:rsidP="004D3D98">
            <w:pPr>
              <w:spacing w:line="360" w:lineRule="auto"/>
              <w:rPr>
                <w:rFonts w:eastAsia="Times New Roman" w:cs="Calibri"/>
                <w:b/>
                <w:bCs/>
                <w:color w:val="000000"/>
                <w:lang w:eastAsia="en-IN"/>
              </w:rPr>
            </w:pPr>
            <w:r w:rsidRPr="00A6368A">
              <w:rPr>
                <w:rFonts w:eastAsia="Times New Roman" w:cs="Calibri"/>
                <w:b/>
                <w:bCs/>
                <w:color w:val="000000"/>
                <w:lang w:eastAsia="en-IN"/>
              </w:rPr>
              <w:t> </w:t>
            </w:r>
          </w:p>
        </w:tc>
        <w:tc>
          <w:tcPr>
            <w:tcW w:w="1270" w:type="dxa"/>
            <w:hideMark/>
          </w:tcPr>
          <w:p w14:paraId="00B529B8" w14:textId="77777777" w:rsidR="00A6368A" w:rsidRPr="00A6368A" w:rsidRDefault="00A6368A" w:rsidP="004D3D98">
            <w:pPr>
              <w:spacing w:line="360" w:lineRule="auto"/>
              <w:rPr>
                <w:rFonts w:eastAsia="Times New Roman" w:cs="Calibri"/>
                <w:b/>
                <w:bCs/>
                <w:color w:val="000000"/>
                <w:lang w:eastAsia="en-IN"/>
              </w:rPr>
            </w:pPr>
            <w:r w:rsidRPr="00A6368A">
              <w:rPr>
                <w:rFonts w:eastAsia="Times New Roman" w:cs="Calibri"/>
                <w:b/>
                <w:bCs/>
                <w:color w:val="000000"/>
                <w:lang w:eastAsia="en-IN"/>
              </w:rPr>
              <w:t> </w:t>
            </w:r>
          </w:p>
        </w:tc>
        <w:tc>
          <w:tcPr>
            <w:tcW w:w="1510" w:type="dxa"/>
            <w:hideMark/>
          </w:tcPr>
          <w:p w14:paraId="410E2B2B"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w:t>
            </w:r>
          </w:p>
        </w:tc>
      </w:tr>
      <w:tr w:rsidR="00A6368A" w:rsidRPr="00A6368A" w14:paraId="11754AAF" w14:textId="77777777" w:rsidTr="000671BC">
        <w:trPr>
          <w:cnfStyle w:val="000000010000" w:firstRow="0" w:lastRow="0" w:firstColumn="0" w:lastColumn="0" w:oddVBand="0" w:evenVBand="0" w:oddHBand="0" w:evenHBand="1" w:firstRowFirstColumn="0" w:firstRowLastColumn="0" w:lastRowFirstColumn="0" w:lastRowLastColumn="0"/>
          <w:trHeight w:val="20"/>
        </w:trPr>
        <w:tc>
          <w:tcPr>
            <w:tcW w:w="540" w:type="dxa"/>
            <w:noWrap/>
            <w:hideMark/>
          </w:tcPr>
          <w:p w14:paraId="6F9151F0"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1</w:t>
            </w:r>
          </w:p>
        </w:tc>
        <w:tc>
          <w:tcPr>
            <w:tcW w:w="3240" w:type="dxa"/>
            <w:hideMark/>
          </w:tcPr>
          <w:p w14:paraId="35015003" w14:textId="77777777" w:rsidR="00A6368A" w:rsidRPr="00A6368A" w:rsidRDefault="00A6368A" w:rsidP="004D3D98">
            <w:pPr>
              <w:spacing w:line="360" w:lineRule="auto"/>
              <w:jc w:val="both"/>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Air Drying Plant </w:t>
            </w:r>
          </w:p>
        </w:tc>
        <w:tc>
          <w:tcPr>
            <w:tcW w:w="1350" w:type="dxa"/>
            <w:noWrap/>
            <w:hideMark/>
          </w:tcPr>
          <w:p w14:paraId="0E674541"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01.04.2015</w:t>
            </w:r>
          </w:p>
        </w:tc>
        <w:tc>
          <w:tcPr>
            <w:tcW w:w="900" w:type="dxa"/>
            <w:noWrap/>
            <w:hideMark/>
          </w:tcPr>
          <w:p w14:paraId="2AD89100"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8</w:t>
            </w:r>
          </w:p>
        </w:tc>
        <w:tc>
          <w:tcPr>
            <w:tcW w:w="990" w:type="dxa"/>
            <w:noWrap/>
            <w:hideMark/>
          </w:tcPr>
          <w:p w14:paraId="513F844A"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12</w:t>
            </w:r>
          </w:p>
        </w:tc>
        <w:tc>
          <w:tcPr>
            <w:tcW w:w="1270" w:type="dxa"/>
            <w:hideMark/>
          </w:tcPr>
          <w:p w14:paraId="0CC2FC2E"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71,14,400 </w:t>
            </w:r>
          </w:p>
        </w:tc>
        <w:tc>
          <w:tcPr>
            <w:tcW w:w="1270" w:type="dxa"/>
            <w:hideMark/>
          </w:tcPr>
          <w:p w14:paraId="2F511667"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3,55,720 </w:t>
            </w:r>
          </w:p>
        </w:tc>
        <w:tc>
          <w:tcPr>
            <w:tcW w:w="1510" w:type="dxa"/>
            <w:hideMark/>
          </w:tcPr>
          <w:p w14:paraId="54D52EE8"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38,70,234 </w:t>
            </w:r>
          </w:p>
        </w:tc>
      </w:tr>
      <w:tr w:rsidR="00A6368A" w:rsidRPr="00A6368A" w14:paraId="4C5D1AEF" w14:textId="77777777" w:rsidTr="000671BC">
        <w:trPr>
          <w:cnfStyle w:val="000000100000" w:firstRow="0" w:lastRow="0" w:firstColumn="0" w:lastColumn="0" w:oddVBand="0" w:evenVBand="0" w:oddHBand="1" w:evenHBand="0" w:firstRowFirstColumn="0" w:firstRowLastColumn="0" w:lastRowFirstColumn="0" w:lastRowLastColumn="0"/>
          <w:trHeight w:val="20"/>
        </w:trPr>
        <w:tc>
          <w:tcPr>
            <w:tcW w:w="540" w:type="dxa"/>
            <w:noWrap/>
            <w:hideMark/>
          </w:tcPr>
          <w:p w14:paraId="5BBECB3A"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2</w:t>
            </w:r>
          </w:p>
        </w:tc>
        <w:tc>
          <w:tcPr>
            <w:tcW w:w="3240" w:type="dxa"/>
            <w:hideMark/>
          </w:tcPr>
          <w:p w14:paraId="41875DFE" w14:textId="77777777" w:rsidR="00A6368A" w:rsidRPr="00A6368A" w:rsidRDefault="00A6368A" w:rsidP="004D3D98">
            <w:pPr>
              <w:spacing w:line="360" w:lineRule="auto"/>
              <w:jc w:val="both"/>
              <w:rPr>
                <w:rFonts w:eastAsia="Times New Roman" w:cs="Calibri"/>
                <w:color w:val="000000"/>
                <w:lang w:eastAsia="en-IN"/>
              </w:rPr>
            </w:pPr>
            <w:r w:rsidRPr="00A6368A">
              <w:rPr>
                <w:rFonts w:eastAsia="Times New Roman" w:cs="Calibri"/>
                <w:color w:val="000000"/>
                <w:lang w:eastAsia="en-IN"/>
              </w:rPr>
              <w:t>Catalyst</w:t>
            </w:r>
          </w:p>
        </w:tc>
        <w:tc>
          <w:tcPr>
            <w:tcW w:w="1350" w:type="dxa"/>
            <w:noWrap/>
            <w:hideMark/>
          </w:tcPr>
          <w:p w14:paraId="012D9EA9"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01.04.2015</w:t>
            </w:r>
          </w:p>
        </w:tc>
        <w:tc>
          <w:tcPr>
            <w:tcW w:w="900" w:type="dxa"/>
            <w:noWrap/>
            <w:hideMark/>
          </w:tcPr>
          <w:p w14:paraId="4E2C7483"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8</w:t>
            </w:r>
          </w:p>
        </w:tc>
        <w:tc>
          <w:tcPr>
            <w:tcW w:w="990" w:type="dxa"/>
            <w:noWrap/>
            <w:hideMark/>
          </w:tcPr>
          <w:p w14:paraId="1A7EAB7F"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12</w:t>
            </w:r>
          </w:p>
        </w:tc>
        <w:tc>
          <w:tcPr>
            <w:tcW w:w="1270" w:type="dxa"/>
            <w:hideMark/>
          </w:tcPr>
          <w:p w14:paraId="0885E747"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3,07,53,901 </w:t>
            </w:r>
          </w:p>
        </w:tc>
        <w:tc>
          <w:tcPr>
            <w:tcW w:w="1270" w:type="dxa"/>
            <w:hideMark/>
          </w:tcPr>
          <w:p w14:paraId="140654DB"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15,37,695 </w:t>
            </w:r>
          </w:p>
        </w:tc>
        <w:tc>
          <w:tcPr>
            <w:tcW w:w="1510" w:type="dxa"/>
            <w:hideMark/>
          </w:tcPr>
          <w:p w14:paraId="51F202AA"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1,67,30,122 </w:t>
            </w:r>
          </w:p>
        </w:tc>
      </w:tr>
      <w:tr w:rsidR="00A6368A" w:rsidRPr="00A6368A" w14:paraId="7FC7FD01" w14:textId="77777777" w:rsidTr="000671BC">
        <w:trPr>
          <w:cnfStyle w:val="000000010000" w:firstRow="0" w:lastRow="0" w:firstColumn="0" w:lastColumn="0" w:oddVBand="0" w:evenVBand="0" w:oddHBand="0" w:evenHBand="1" w:firstRowFirstColumn="0" w:firstRowLastColumn="0" w:lastRowFirstColumn="0" w:lastRowLastColumn="0"/>
          <w:trHeight w:val="20"/>
        </w:trPr>
        <w:tc>
          <w:tcPr>
            <w:tcW w:w="540" w:type="dxa"/>
            <w:noWrap/>
            <w:hideMark/>
          </w:tcPr>
          <w:p w14:paraId="2ADF213C"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3</w:t>
            </w:r>
          </w:p>
        </w:tc>
        <w:tc>
          <w:tcPr>
            <w:tcW w:w="3240" w:type="dxa"/>
            <w:hideMark/>
          </w:tcPr>
          <w:p w14:paraId="4D0ACF8A" w14:textId="77777777" w:rsidR="00A6368A" w:rsidRPr="00A6368A" w:rsidRDefault="00A6368A" w:rsidP="004D3D98">
            <w:pPr>
              <w:spacing w:line="360" w:lineRule="auto"/>
              <w:jc w:val="both"/>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Chilling Plant </w:t>
            </w:r>
          </w:p>
        </w:tc>
        <w:tc>
          <w:tcPr>
            <w:tcW w:w="1350" w:type="dxa"/>
            <w:noWrap/>
            <w:hideMark/>
          </w:tcPr>
          <w:p w14:paraId="32C8CBAF"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01.04.2015</w:t>
            </w:r>
          </w:p>
        </w:tc>
        <w:tc>
          <w:tcPr>
            <w:tcW w:w="900" w:type="dxa"/>
            <w:noWrap/>
            <w:hideMark/>
          </w:tcPr>
          <w:p w14:paraId="5C3AB74A"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8</w:t>
            </w:r>
          </w:p>
        </w:tc>
        <w:tc>
          <w:tcPr>
            <w:tcW w:w="990" w:type="dxa"/>
            <w:noWrap/>
            <w:hideMark/>
          </w:tcPr>
          <w:p w14:paraId="53966CFF"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12</w:t>
            </w:r>
          </w:p>
        </w:tc>
        <w:tc>
          <w:tcPr>
            <w:tcW w:w="1270" w:type="dxa"/>
            <w:hideMark/>
          </w:tcPr>
          <w:p w14:paraId="4CE047AE"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53,87,653 </w:t>
            </w:r>
          </w:p>
        </w:tc>
        <w:tc>
          <w:tcPr>
            <w:tcW w:w="1270" w:type="dxa"/>
            <w:hideMark/>
          </w:tcPr>
          <w:p w14:paraId="532ABE45"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2,69,383 </w:t>
            </w:r>
          </w:p>
        </w:tc>
        <w:tc>
          <w:tcPr>
            <w:tcW w:w="1510" w:type="dxa"/>
            <w:hideMark/>
          </w:tcPr>
          <w:p w14:paraId="29D231AA"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29,30,883 </w:t>
            </w:r>
          </w:p>
        </w:tc>
      </w:tr>
      <w:tr w:rsidR="00A6368A" w:rsidRPr="00A6368A" w14:paraId="12BF5E7D" w14:textId="77777777" w:rsidTr="000671BC">
        <w:trPr>
          <w:cnfStyle w:val="000000100000" w:firstRow="0" w:lastRow="0" w:firstColumn="0" w:lastColumn="0" w:oddVBand="0" w:evenVBand="0" w:oddHBand="1" w:evenHBand="0" w:firstRowFirstColumn="0" w:firstRowLastColumn="0" w:lastRowFirstColumn="0" w:lastRowLastColumn="0"/>
          <w:trHeight w:val="20"/>
        </w:trPr>
        <w:tc>
          <w:tcPr>
            <w:tcW w:w="540" w:type="dxa"/>
            <w:noWrap/>
            <w:hideMark/>
          </w:tcPr>
          <w:p w14:paraId="3641FCAF"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4</w:t>
            </w:r>
          </w:p>
        </w:tc>
        <w:tc>
          <w:tcPr>
            <w:tcW w:w="3240" w:type="dxa"/>
            <w:hideMark/>
          </w:tcPr>
          <w:p w14:paraId="1C87A004" w14:textId="77777777" w:rsidR="00A6368A" w:rsidRPr="00A6368A" w:rsidRDefault="00A6368A" w:rsidP="004D3D98">
            <w:pPr>
              <w:spacing w:line="360" w:lineRule="auto"/>
              <w:jc w:val="both"/>
              <w:rPr>
                <w:rFonts w:eastAsia="Times New Roman" w:cs="Calibri"/>
                <w:color w:val="000000"/>
                <w:lang w:eastAsia="en-IN"/>
              </w:rPr>
            </w:pPr>
            <w:r w:rsidRPr="00A6368A">
              <w:rPr>
                <w:rFonts w:eastAsia="Times New Roman" w:cs="Calibri"/>
                <w:color w:val="000000"/>
                <w:lang w:eastAsia="en-IN"/>
              </w:rPr>
              <w:t xml:space="preserve">Cooling Tower </w:t>
            </w:r>
          </w:p>
        </w:tc>
        <w:tc>
          <w:tcPr>
            <w:tcW w:w="1350" w:type="dxa"/>
            <w:noWrap/>
            <w:hideMark/>
          </w:tcPr>
          <w:p w14:paraId="1A127626"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01.04.2015</w:t>
            </w:r>
          </w:p>
        </w:tc>
        <w:tc>
          <w:tcPr>
            <w:tcW w:w="900" w:type="dxa"/>
            <w:noWrap/>
            <w:hideMark/>
          </w:tcPr>
          <w:p w14:paraId="514B483A"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8</w:t>
            </w:r>
          </w:p>
        </w:tc>
        <w:tc>
          <w:tcPr>
            <w:tcW w:w="990" w:type="dxa"/>
            <w:noWrap/>
            <w:hideMark/>
          </w:tcPr>
          <w:p w14:paraId="501EAA4B"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12</w:t>
            </w:r>
          </w:p>
        </w:tc>
        <w:tc>
          <w:tcPr>
            <w:tcW w:w="1270" w:type="dxa"/>
            <w:hideMark/>
          </w:tcPr>
          <w:p w14:paraId="4377D530"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21,04,974 </w:t>
            </w:r>
          </w:p>
        </w:tc>
        <w:tc>
          <w:tcPr>
            <w:tcW w:w="1270" w:type="dxa"/>
            <w:hideMark/>
          </w:tcPr>
          <w:p w14:paraId="673A7963"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1,05,249 </w:t>
            </w:r>
          </w:p>
        </w:tc>
        <w:tc>
          <w:tcPr>
            <w:tcW w:w="1510" w:type="dxa"/>
            <w:hideMark/>
          </w:tcPr>
          <w:p w14:paraId="494FBAD5"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11,45,106 </w:t>
            </w:r>
          </w:p>
        </w:tc>
      </w:tr>
      <w:tr w:rsidR="00A6368A" w:rsidRPr="00A6368A" w14:paraId="2905A523" w14:textId="77777777" w:rsidTr="000671BC">
        <w:trPr>
          <w:cnfStyle w:val="000000010000" w:firstRow="0" w:lastRow="0" w:firstColumn="0" w:lastColumn="0" w:oddVBand="0" w:evenVBand="0" w:oddHBand="0" w:evenHBand="1" w:firstRowFirstColumn="0" w:firstRowLastColumn="0" w:lastRowFirstColumn="0" w:lastRowLastColumn="0"/>
          <w:trHeight w:val="20"/>
        </w:trPr>
        <w:tc>
          <w:tcPr>
            <w:tcW w:w="540" w:type="dxa"/>
            <w:noWrap/>
            <w:hideMark/>
          </w:tcPr>
          <w:p w14:paraId="5298A478"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5</w:t>
            </w:r>
          </w:p>
        </w:tc>
        <w:tc>
          <w:tcPr>
            <w:tcW w:w="3240" w:type="dxa"/>
            <w:hideMark/>
          </w:tcPr>
          <w:p w14:paraId="44EA7F3D" w14:textId="5C66535D" w:rsidR="00A6368A" w:rsidRPr="00A6368A" w:rsidRDefault="000671BC" w:rsidP="004D3D98">
            <w:pPr>
              <w:spacing w:line="360" w:lineRule="auto"/>
              <w:jc w:val="both"/>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Desiccant</w:t>
            </w:r>
          </w:p>
        </w:tc>
        <w:tc>
          <w:tcPr>
            <w:tcW w:w="1350" w:type="dxa"/>
            <w:noWrap/>
            <w:hideMark/>
          </w:tcPr>
          <w:p w14:paraId="7320135C"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01.04.2015</w:t>
            </w:r>
          </w:p>
        </w:tc>
        <w:tc>
          <w:tcPr>
            <w:tcW w:w="900" w:type="dxa"/>
            <w:noWrap/>
            <w:hideMark/>
          </w:tcPr>
          <w:p w14:paraId="3093A636"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8</w:t>
            </w:r>
          </w:p>
        </w:tc>
        <w:tc>
          <w:tcPr>
            <w:tcW w:w="990" w:type="dxa"/>
            <w:noWrap/>
            <w:hideMark/>
          </w:tcPr>
          <w:p w14:paraId="2B5C2DC6"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12</w:t>
            </w:r>
          </w:p>
        </w:tc>
        <w:tc>
          <w:tcPr>
            <w:tcW w:w="1270" w:type="dxa"/>
            <w:hideMark/>
          </w:tcPr>
          <w:p w14:paraId="0A54DBB3"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40,74,099 </w:t>
            </w:r>
          </w:p>
        </w:tc>
        <w:tc>
          <w:tcPr>
            <w:tcW w:w="1270" w:type="dxa"/>
            <w:hideMark/>
          </w:tcPr>
          <w:p w14:paraId="747D228A"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2,03,705 </w:t>
            </w:r>
          </w:p>
        </w:tc>
        <w:tc>
          <w:tcPr>
            <w:tcW w:w="1510" w:type="dxa"/>
            <w:hideMark/>
          </w:tcPr>
          <w:p w14:paraId="7FA2F107"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22,16,310 </w:t>
            </w:r>
          </w:p>
        </w:tc>
      </w:tr>
      <w:tr w:rsidR="00A6368A" w:rsidRPr="00A6368A" w14:paraId="3A03F0EE" w14:textId="77777777" w:rsidTr="000671BC">
        <w:trPr>
          <w:cnfStyle w:val="000000100000" w:firstRow="0" w:lastRow="0" w:firstColumn="0" w:lastColumn="0" w:oddVBand="0" w:evenVBand="0" w:oddHBand="1" w:evenHBand="0" w:firstRowFirstColumn="0" w:firstRowLastColumn="0" w:lastRowFirstColumn="0" w:lastRowLastColumn="0"/>
          <w:trHeight w:val="20"/>
        </w:trPr>
        <w:tc>
          <w:tcPr>
            <w:tcW w:w="540" w:type="dxa"/>
            <w:noWrap/>
            <w:hideMark/>
          </w:tcPr>
          <w:p w14:paraId="589CF27A"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6</w:t>
            </w:r>
          </w:p>
        </w:tc>
        <w:tc>
          <w:tcPr>
            <w:tcW w:w="3240" w:type="dxa"/>
            <w:hideMark/>
          </w:tcPr>
          <w:p w14:paraId="180F0618" w14:textId="77777777" w:rsidR="00A6368A" w:rsidRPr="00A6368A" w:rsidRDefault="00A6368A" w:rsidP="004D3D98">
            <w:pPr>
              <w:spacing w:line="360" w:lineRule="auto"/>
              <w:jc w:val="both"/>
              <w:rPr>
                <w:rFonts w:eastAsia="Times New Roman" w:cs="Calibri"/>
                <w:color w:val="000000"/>
                <w:lang w:eastAsia="en-IN"/>
              </w:rPr>
            </w:pPr>
            <w:r w:rsidRPr="00A6368A">
              <w:rPr>
                <w:rFonts w:eastAsia="Times New Roman" w:cs="Calibri"/>
                <w:color w:val="000000"/>
                <w:lang w:eastAsia="en-IN"/>
              </w:rPr>
              <w:t xml:space="preserve">D. M. Plant </w:t>
            </w:r>
          </w:p>
        </w:tc>
        <w:tc>
          <w:tcPr>
            <w:tcW w:w="1350" w:type="dxa"/>
            <w:noWrap/>
            <w:hideMark/>
          </w:tcPr>
          <w:p w14:paraId="13697D0B"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01.04.2015</w:t>
            </w:r>
          </w:p>
        </w:tc>
        <w:tc>
          <w:tcPr>
            <w:tcW w:w="900" w:type="dxa"/>
            <w:noWrap/>
            <w:hideMark/>
          </w:tcPr>
          <w:p w14:paraId="50EEDCEC"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8</w:t>
            </w:r>
          </w:p>
        </w:tc>
        <w:tc>
          <w:tcPr>
            <w:tcW w:w="990" w:type="dxa"/>
            <w:noWrap/>
            <w:hideMark/>
          </w:tcPr>
          <w:p w14:paraId="769E1FF9"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12</w:t>
            </w:r>
          </w:p>
        </w:tc>
        <w:tc>
          <w:tcPr>
            <w:tcW w:w="1270" w:type="dxa"/>
            <w:hideMark/>
          </w:tcPr>
          <w:p w14:paraId="2B3D9649"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13,90,178 </w:t>
            </w:r>
          </w:p>
        </w:tc>
        <w:tc>
          <w:tcPr>
            <w:tcW w:w="1270" w:type="dxa"/>
            <w:hideMark/>
          </w:tcPr>
          <w:p w14:paraId="74BB27B0"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69,509 </w:t>
            </w:r>
          </w:p>
        </w:tc>
        <w:tc>
          <w:tcPr>
            <w:tcW w:w="1510" w:type="dxa"/>
            <w:hideMark/>
          </w:tcPr>
          <w:p w14:paraId="4AEE7B7B"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7,56,257 </w:t>
            </w:r>
          </w:p>
        </w:tc>
      </w:tr>
      <w:tr w:rsidR="00A6368A" w:rsidRPr="00A6368A" w14:paraId="26B97745" w14:textId="77777777" w:rsidTr="000671BC">
        <w:trPr>
          <w:cnfStyle w:val="000000010000" w:firstRow="0" w:lastRow="0" w:firstColumn="0" w:lastColumn="0" w:oddVBand="0" w:evenVBand="0" w:oddHBand="0" w:evenHBand="1" w:firstRowFirstColumn="0" w:firstRowLastColumn="0" w:lastRowFirstColumn="0" w:lastRowLastColumn="0"/>
          <w:trHeight w:val="20"/>
        </w:trPr>
        <w:tc>
          <w:tcPr>
            <w:tcW w:w="540" w:type="dxa"/>
            <w:noWrap/>
            <w:hideMark/>
          </w:tcPr>
          <w:p w14:paraId="443EACBB"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7</w:t>
            </w:r>
          </w:p>
        </w:tc>
        <w:tc>
          <w:tcPr>
            <w:tcW w:w="3240" w:type="dxa"/>
            <w:hideMark/>
          </w:tcPr>
          <w:p w14:paraId="33756CB5" w14:textId="77777777" w:rsidR="00A6368A" w:rsidRPr="00A6368A" w:rsidRDefault="00A6368A" w:rsidP="004D3D98">
            <w:pPr>
              <w:spacing w:line="360" w:lineRule="auto"/>
              <w:jc w:val="both"/>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DRS System </w:t>
            </w:r>
          </w:p>
        </w:tc>
        <w:tc>
          <w:tcPr>
            <w:tcW w:w="1350" w:type="dxa"/>
            <w:noWrap/>
            <w:hideMark/>
          </w:tcPr>
          <w:p w14:paraId="3AD82F60"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01.04.2015</w:t>
            </w:r>
          </w:p>
        </w:tc>
        <w:tc>
          <w:tcPr>
            <w:tcW w:w="900" w:type="dxa"/>
            <w:noWrap/>
            <w:hideMark/>
          </w:tcPr>
          <w:p w14:paraId="129E44A1"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8</w:t>
            </w:r>
          </w:p>
        </w:tc>
        <w:tc>
          <w:tcPr>
            <w:tcW w:w="990" w:type="dxa"/>
            <w:noWrap/>
            <w:hideMark/>
          </w:tcPr>
          <w:p w14:paraId="5CBB844B"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12</w:t>
            </w:r>
          </w:p>
        </w:tc>
        <w:tc>
          <w:tcPr>
            <w:tcW w:w="1270" w:type="dxa"/>
            <w:hideMark/>
          </w:tcPr>
          <w:p w14:paraId="20CF06BE"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1,14,62,053 </w:t>
            </w:r>
          </w:p>
        </w:tc>
        <w:tc>
          <w:tcPr>
            <w:tcW w:w="1270" w:type="dxa"/>
            <w:hideMark/>
          </w:tcPr>
          <w:p w14:paraId="4142642A"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5,73,103 </w:t>
            </w:r>
          </w:p>
        </w:tc>
        <w:tc>
          <w:tcPr>
            <w:tcW w:w="1510" w:type="dxa"/>
            <w:hideMark/>
          </w:tcPr>
          <w:p w14:paraId="2B09817E"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62,35,357 </w:t>
            </w:r>
          </w:p>
        </w:tc>
      </w:tr>
      <w:tr w:rsidR="00A6368A" w:rsidRPr="00A6368A" w14:paraId="345ABEC6" w14:textId="77777777" w:rsidTr="000671BC">
        <w:trPr>
          <w:cnfStyle w:val="000000100000" w:firstRow="0" w:lastRow="0" w:firstColumn="0" w:lastColumn="0" w:oddVBand="0" w:evenVBand="0" w:oddHBand="1" w:evenHBand="0" w:firstRowFirstColumn="0" w:firstRowLastColumn="0" w:lastRowFirstColumn="0" w:lastRowLastColumn="0"/>
          <w:trHeight w:val="20"/>
        </w:trPr>
        <w:tc>
          <w:tcPr>
            <w:tcW w:w="540" w:type="dxa"/>
            <w:noWrap/>
            <w:hideMark/>
          </w:tcPr>
          <w:p w14:paraId="34216A42"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8</w:t>
            </w:r>
          </w:p>
        </w:tc>
        <w:tc>
          <w:tcPr>
            <w:tcW w:w="3240" w:type="dxa"/>
            <w:hideMark/>
          </w:tcPr>
          <w:p w14:paraId="00F637CD" w14:textId="77777777" w:rsidR="00A6368A" w:rsidRPr="00A6368A" w:rsidRDefault="00A6368A" w:rsidP="004D3D98">
            <w:pPr>
              <w:spacing w:line="360" w:lineRule="auto"/>
              <w:jc w:val="both"/>
              <w:rPr>
                <w:rFonts w:eastAsia="Times New Roman" w:cs="Calibri"/>
                <w:color w:val="000000"/>
                <w:lang w:eastAsia="en-IN"/>
              </w:rPr>
            </w:pPr>
            <w:r w:rsidRPr="00A6368A">
              <w:rPr>
                <w:rFonts w:eastAsia="Times New Roman" w:cs="Calibri"/>
                <w:color w:val="000000"/>
                <w:lang w:eastAsia="en-IN"/>
              </w:rPr>
              <w:t xml:space="preserve">ESP Chimney </w:t>
            </w:r>
          </w:p>
        </w:tc>
        <w:tc>
          <w:tcPr>
            <w:tcW w:w="1350" w:type="dxa"/>
            <w:noWrap/>
            <w:hideMark/>
          </w:tcPr>
          <w:p w14:paraId="00C77471"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01.04.2015</w:t>
            </w:r>
          </w:p>
        </w:tc>
        <w:tc>
          <w:tcPr>
            <w:tcW w:w="900" w:type="dxa"/>
            <w:noWrap/>
            <w:hideMark/>
          </w:tcPr>
          <w:p w14:paraId="7ECAB2AB"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8</w:t>
            </w:r>
          </w:p>
        </w:tc>
        <w:tc>
          <w:tcPr>
            <w:tcW w:w="990" w:type="dxa"/>
            <w:noWrap/>
            <w:hideMark/>
          </w:tcPr>
          <w:p w14:paraId="4135487C"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12</w:t>
            </w:r>
          </w:p>
        </w:tc>
        <w:tc>
          <w:tcPr>
            <w:tcW w:w="1270" w:type="dxa"/>
            <w:hideMark/>
          </w:tcPr>
          <w:p w14:paraId="342AA007"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52,072 </w:t>
            </w:r>
          </w:p>
        </w:tc>
        <w:tc>
          <w:tcPr>
            <w:tcW w:w="1270" w:type="dxa"/>
            <w:hideMark/>
          </w:tcPr>
          <w:p w14:paraId="624A045B"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2,604 </w:t>
            </w:r>
          </w:p>
        </w:tc>
        <w:tc>
          <w:tcPr>
            <w:tcW w:w="1510" w:type="dxa"/>
            <w:hideMark/>
          </w:tcPr>
          <w:p w14:paraId="4C9612C4"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28,327 </w:t>
            </w:r>
          </w:p>
        </w:tc>
      </w:tr>
      <w:tr w:rsidR="00A6368A" w:rsidRPr="00A6368A" w14:paraId="430691F3" w14:textId="77777777" w:rsidTr="000671BC">
        <w:trPr>
          <w:cnfStyle w:val="000000010000" w:firstRow="0" w:lastRow="0" w:firstColumn="0" w:lastColumn="0" w:oddVBand="0" w:evenVBand="0" w:oddHBand="0" w:evenHBand="1" w:firstRowFirstColumn="0" w:firstRowLastColumn="0" w:lastRowFirstColumn="0" w:lastRowLastColumn="0"/>
          <w:trHeight w:val="20"/>
        </w:trPr>
        <w:tc>
          <w:tcPr>
            <w:tcW w:w="540" w:type="dxa"/>
            <w:noWrap/>
            <w:hideMark/>
          </w:tcPr>
          <w:p w14:paraId="1855760B"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9</w:t>
            </w:r>
          </w:p>
        </w:tc>
        <w:tc>
          <w:tcPr>
            <w:tcW w:w="3240" w:type="dxa"/>
            <w:hideMark/>
          </w:tcPr>
          <w:p w14:paraId="219E3BBF" w14:textId="77777777" w:rsidR="00A6368A" w:rsidRPr="00A6368A" w:rsidRDefault="00A6368A" w:rsidP="004D3D98">
            <w:pPr>
              <w:spacing w:line="360" w:lineRule="auto"/>
              <w:jc w:val="both"/>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ETP</w:t>
            </w:r>
          </w:p>
        </w:tc>
        <w:tc>
          <w:tcPr>
            <w:tcW w:w="1350" w:type="dxa"/>
            <w:noWrap/>
            <w:hideMark/>
          </w:tcPr>
          <w:p w14:paraId="4E66C742"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2015 to 2021</w:t>
            </w:r>
          </w:p>
        </w:tc>
        <w:tc>
          <w:tcPr>
            <w:tcW w:w="900" w:type="dxa"/>
            <w:noWrap/>
            <w:hideMark/>
          </w:tcPr>
          <w:p w14:paraId="57F703A5"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2 to 8</w:t>
            </w:r>
          </w:p>
        </w:tc>
        <w:tc>
          <w:tcPr>
            <w:tcW w:w="990" w:type="dxa"/>
            <w:noWrap/>
            <w:hideMark/>
          </w:tcPr>
          <w:p w14:paraId="3A53B486"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12 to 18</w:t>
            </w:r>
          </w:p>
        </w:tc>
        <w:tc>
          <w:tcPr>
            <w:tcW w:w="1270" w:type="dxa"/>
            <w:hideMark/>
          </w:tcPr>
          <w:p w14:paraId="38413B84"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38,46,237 </w:t>
            </w:r>
          </w:p>
        </w:tc>
        <w:tc>
          <w:tcPr>
            <w:tcW w:w="1270" w:type="dxa"/>
            <w:hideMark/>
          </w:tcPr>
          <w:p w14:paraId="399511B1"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12,77,575 </w:t>
            </w:r>
          </w:p>
        </w:tc>
        <w:tc>
          <w:tcPr>
            <w:tcW w:w="1510" w:type="dxa"/>
            <w:hideMark/>
          </w:tcPr>
          <w:p w14:paraId="26D48BDE"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24,20,590 </w:t>
            </w:r>
          </w:p>
        </w:tc>
      </w:tr>
      <w:tr w:rsidR="00A6368A" w:rsidRPr="00A6368A" w14:paraId="216CFFA8" w14:textId="77777777" w:rsidTr="000671BC">
        <w:trPr>
          <w:cnfStyle w:val="000000100000" w:firstRow="0" w:lastRow="0" w:firstColumn="0" w:lastColumn="0" w:oddVBand="0" w:evenVBand="0" w:oddHBand="1" w:evenHBand="0" w:firstRowFirstColumn="0" w:firstRowLastColumn="0" w:lastRowFirstColumn="0" w:lastRowLastColumn="0"/>
          <w:trHeight w:val="20"/>
        </w:trPr>
        <w:tc>
          <w:tcPr>
            <w:tcW w:w="540" w:type="dxa"/>
            <w:noWrap/>
            <w:hideMark/>
          </w:tcPr>
          <w:p w14:paraId="6E19E9FF"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10</w:t>
            </w:r>
          </w:p>
        </w:tc>
        <w:tc>
          <w:tcPr>
            <w:tcW w:w="3240" w:type="dxa"/>
            <w:hideMark/>
          </w:tcPr>
          <w:p w14:paraId="7332C9DA" w14:textId="77777777" w:rsidR="00A6368A" w:rsidRPr="00A6368A" w:rsidRDefault="00A6368A" w:rsidP="004D3D98">
            <w:pPr>
              <w:spacing w:line="360" w:lineRule="auto"/>
              <w:jc w:val="both"/>
              <w:rPr>
                <w:rFonts w:eastAsia="Times New Roman" w:cs="Calibri"/>
                <w:color w:val="000000"/>
                <w:lang w:eastAsia="en-IN"/>
              </w:rPr>
            </w:pPr>
            <w:r w:rsidRPr="00A6368A">
              <w:rPr>
                <w:rFonts w:eastAsia="Times New Roman" w:cs="Calibri"/>
                <w:color w:val="000000"/>
                <w:lang w:eastAsia="en-IN"/>
              </w:rPr>
              <w:t>Filling Station</w:t>
            </w:r>
          </w:p>
        </w:tc>
        <w:tc>
          <w:tcPr>
            <w:tcW w:w="1350" w:type="dxa"/>
            <w:noWrap/>
            <w:hideMark/>
          </w:tcPr>
          <w:p w14:paraId="7E76B7E3"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01.04.2015</w:t>
            </w:r>
          </w:p>
        </w:tc>
        <w:tc>
          <w:tcPr>
            <w:tcW w:w="900" w:type="dxa"/>
            <w:noWrap/>
            <w:hideMark/>
          </w:tcPr>
          <w:p w14:paraId="2B797DDF"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8</w:t>
            </w:r>
          </w:p>
        </w:tc>
        <w:tc>
          <w:tcPr>
            <w:tcW w:w="990" w:type="dxa"/>
            <w:noWrap/>
            <w:hideMark/>
          </w:tcPr>
          <w:p w14:paraId="6EDE97F8"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12</w:t>
            </w:r>
          </w:p>
        </w:tc>
        <w:tc>
          <w:tcPr>
            <w:tcW w:w="1270" w:type="dxa"/>
            <w:hideMark/>
          </w:tcPr>
          <w:p w14:paraId="6C78FBA1"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56,08,315 </w:t>
            </w:r>
          </w:p>
        </w:tc>
        <w:tc>
          <w:tcPr>
            <w:tcW w:w="1270" w:type="dxa"/>
            <w:hideMark/>
          </w:tcPr>
          <w:p w14:paraId="785A371C"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2,80,416 </w:t>
            </w:r>
          </w:p>
        </w:tc>
        <w:tc>
          <w:tcPr>
            <w:tcW w:w="1510" w:type="dxa"/>
            <w:hideMark/>
          </w:tcPr>
          <w:p w14:paraId="38013578"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30,50,923 </w:t>
            </w:r>
          </w:p>
        </w:tc>
      </w:tr>
      <w:tr w:rsidR="00A6368A" w:rsidRPr="00A6368A" w14:paraId="2CCB2082" w14:textId="77777777" w:rsidTr="000671BC">
        <w:trPr>
          <w:cnfStyle w:val="000000010000" w:firstRow="0" w:lastRow="0" w:firstColumn="0" w:lastColumn="0" w:oddVBand="0" w:evenVBand="0" w:oddHBand="0" w:evenHBand="1" w:firstRowFirstColumn="0" w:firstRowLastColumn="0" w:lastRowFirstColumn="0" w:lastRowLastColumn="0"/>
          <w:trHeight w:val="20"/>
        </w:trPr>
        <w:tc>
          <w:tcPr>
            <w:tcW w:w="540" w:type="dxa"/>
            <w:noWrap/>
            <w:hideMark/>
          </w:tcPr>
          <w:p w14:paraId="6D98994F"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11</w:t>
            </w:r>
          </w:p>
        </w:tc>
        <w:tc>
          <w:tcPr>
            <w:tcW w:w="3240" w:type="dxa"/>
            <w:hideMark/>
          </w:tcPr>
          <w:p w14:paraId="123E5E45" w14:textId="1E6212CC" w:rsidR="00A6368A" w:rsidRPr="00A6368A" w:rsidRDefault="00A6368A" w:rsidP="004D3D98">
            <w:pPr>
              <w:spacing w:line="360" w:lineRule="auto"/>
              <w:jc w:val="both"/>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Fire Fighting </w:t>
            </w:r>
            <w:r w:rsidR="000671BC" w:rsidRPr="00A6368A">
              <w:rPr>
                <w:rFonts w:ascii="Arial Narrow" w:eastAsia="Times New Roman" w:hAnsi="Arial Narrow" w:cs="Calibri"/>
                <w:color w:val="000000"/>
                <w:lang w:eastAsia="en-IN"/>
              </w:rPr>
              <w:t>Arrangement</w:t>
            </w:r>
          </w:p>
        </w:tc>
        <w:tc>
          <w:tcPr>
            <w:tcW w:w="1350" w:type="dxa"/>
            <w:noWrap/>
            <w:hideMark/>
          </w:tcPr>
          <w:p w14:paraId="7DB32633"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01.04.2015</w:t>
            </w:r>
          </w:p>
        </w:tc>
        <w:tc>
          <w:tcPr>
            <w:tcW w:w="900" w:type="dxa"/>
            <w:noWrap/>
            <w:hideMark/>
          </w:tcPr>
          <w:p w14:paraId="5CCD6803"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8</w:t>
            </w:r>
          </w:p>
        </w:tc>
        <w:tc>
          <w:tcPr>
            <w:tcW w:w="990" w:type="dxa"/>
            <w:noWrap/>
            <w:hideMark/>
          </w:tcPr>
          <w:p w14:paraId="4F1C3419"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12</w:t>
            </w:r>
          </w:p>
        </w:tc>
        <w:tc>
          <w:tcPr>
            <w:tcW w:w="1270" w:type="dxa"/>
            <w:hideMark/>
          </w:tcPr>
          <w:p w14:paraId="08078A56"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10,67,062 </w:t>
            </w:r>
          </w:p>
        </w:tc>
        <w:tc>
          <w:tcPr>
            <w:tcW w:w="1270" w:type="dxa"/>
            <w:hideMark/>
          </w:tcPr>
          <w:p w14:paraId="2452C442"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53,353 </w:t>
            </w:r>
          </w:p>
        </w:tc>
        <w:tc>
          <w:tcPr>
            <w:tcW w:w="1510" w:type="dxa"/>
            <w:hideMark/>
          </w:tcPr>
          <w:p w14:paraId="163FE89A"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5,80,482 </w:t>
            </w:r>
          </w:p>
        </w:tc>
      </w:tr>
      <w:tr w:rsidR="00A6368A" w:rsidRPr="00A6368A" w14:paraId="54D318CE" w14:textId="77777777" w:rsidTr="000671BC">
        <w:trPr>
          <w:cnfStyle w:val="000000100000" w:firstRow="0" w:lastRow="0" w:firstColumn="0" w:lastColumn="0" w:oddVBand="0" w:evenVBand="0" w:oddHBand="1" w:evenHBand="0" w:firstRowFirstColumn="0" w:firstRowLastColumn="0" w:lastRowFirstColumn="0" w:lastRowLastColumn="0"/>
          <w:trHeight w:val="20"/>
        </w:trPr>
        <w:tc>
          <w:tcPr>
            <w:tcW w:w="540" w:type="dxa"/>
            <w:noWrap/>
            <w:hideMark/>
          </w:tcPr>
          <w:p w14:paraId="07AAD66C"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12</w:t>
            </w:r>
          </w:p>
        </w:tc>
        <w:tc>
          <w:tcPr>
            <w:tcW w:w="3240" w:type="dxa"/>
            <w:hideMark/>
          </w:tcPr>
          <w:p w14:paraId="3FF0B3BE" w14:textId="77777777" w:rsidR="00A6368A" w:rsidRPr="00A6368A" w:rsidRDefault="00A6368A" w:rsidP="004D3D98">
            <w:pPr>
              <w:spacing w:line="360" w:lineRule="auto"/>
              <w:jc w:val="both"/>
              <w:rPr>
                <w:rFonts w:eastAsia="Times New Roman" w:cs="Calibri"/>
                <w:color w:val="000000"/>
                <w:lang w:eastAsia="en-IN"/>
              </w:rPr>
            </w:pPr>
            <w:r w:rsidRPr="00A6368A">
              <w:rPr>
                <w:rFonts w:eastAsia="Times New Roman" w:cs="Calibri"/>
                <w:color w:val="000000"/>
                <w:lang w:eastAsia="en-IN"/>
              </w:rPr>
              <w:t>Gear Pump</w:t>
            </w:r>
          </w:p>
        </w:tc>
        <w:tc>
          <w:tcPr>
            <w:tcW w:w="1350" w:type="dxa"/>
            <w:noWrap/>
            <w:hideMark/>
          </w:tcPr>
          <w:p w14:paraId="102C56F2"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01.04.2015</w:t>
            </w:r>
          </w:p>
        </w:tc>
        <w:tc>
          <w:tcPr>
            <w:tcW w:w="900" w:type="dxa"/>
            <w:noWrap/>
            <w:hideMark/>
          </w:tcPr>
          <w:p w14:paraId="10102A01"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8</w:t>
            </w:r>
          </w:p>
        </w:tc>
        <w:tc>
          <w:tcPr>
            <w:tcW w:w="990" w:type="dxa"/>
            <w:noWrap/>
            <w:hideMark/>
          </w:tcPr>
          <w:p w14:paraId="572822A8"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7</w:t>
            </w:r>
          </w:p>
        </w:tc>
        <w:tc>
          <w:tcPr>
            <w:tcW w:w="1270" w:type="dxa"/>
            <w:hideMark/>
          </w:tcPr>
          <w:p w14:paraId="39C66D02"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53,10,721 </w:t>
            </w:r>
          </w:p>
        </w:tc>
        <w:tc>
          <w:tcPr>
            <w:tcW w:w="1270" w:type="dxa"/>
            <w:hideMark/>
          </w:tcPr>
          <w:p w14:paraId="0C50C7BC"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2,65,536 </w:t>
            </w:r>
          </w:p>
        </w:tc>
        <w:tc>
          <w:tcPr>
            <w:tcW w:w="1510" w:type="dxa"/>
            <w:hideMark/>
          </w:tcPr>
          <w:p w14:paraId="120B4141"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23,47,339 </w:t>
            </w:r>
          </w:p>
        </w:tc>
      </w:tr>
      <w:tr w:rsidR="00A6368A" w:rsidRPr="00A6368A" w14:paraId="3FDA6618" w14:textId="77777777" w:rsidTr="000671BC">
        <w:trPr>
          <w:cnfStyle w:val="000000010000" w:firstRow="0" w:lastRow="0" w:firstColumn="0" w:lastColumn="0" w:oddVBand="0" w:evenVBand="0" w:oddHBand="0" w:evenHBand="1" w:firstRowFirstColumn="0" w:firstRowLastColumn="0" w:lastRowFirstColumn="0" w:lastRowLastColumn="0"/>
          <w:trHeight w:val="20"/>
        </w:trPr>
        <w:tc>
          <w:tcPr>
            <w:tcW w:w="540" w:type="dxa"/>
            <w:noWrap/>
            <w:hideMark/>
          </w:tcPr>
          <w:p w14:paraId="416B6789"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13</w:t>
            </w:r>
          </w:p>
        </w:tc>
        <w:tc>
          <w:tcPr>
            <w:tcW w:w="3240" w:type="dxa"/>
            <w:hideMark/>
          </w:tcPr>
          <w:p w14:paraId="506FBE4C" w14:textId="77777777" w:rsidR="00A6368A" w:rsidRPr="00A6368A" w:rsidRDefault="00A6368A" w:rsidP="004D3D98">
            <w:pPr>
              <w:spacing w:line="360" w:lineRule="auto"/>
              <w:jc w:val="both"/>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Hydrolyser System</w:t>
            </w:r>
          </w:p>
        </w:tc>
        <w:tc>
          <w:tcPr>
            <w:tcW w:w="1350" w:type="dxa"/>
            <w:noWrap/>
            <w:hideMark/>
          </w:tcPr>
          <w:p w14:paraId="69E4470B"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01.04.2015</w:t>
            </w:r>
          </w:p>
        </w:tc>
        <w:tc>
          <w:tcPr>
            <w:tcW w:w="900" w:type="dxa"/>
            <w:noWrap/>
            <w:hideMark/>
          </w:tcPr>
          <w:p w14:paraId="75865E3D"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8</w:t>
            </w:r>
          </w:p>
        </w:tc>
        <w:tc>
          <w:tcPr>
            <w:tcW w:w="990" w:type="dxa"/>
            <w:noWrap/>
            <w:hideMark/>
          </w:tcPr>
          <w:p w14:paraId="3EDA43EB"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12</w:t>
            </w:r>
          </w:p>
        </w:tc>
        <w:tc>
          <w:tcPr>
            <w:tcW w:w="1270" w:type="dxa"/>
            <w:hideMark/>
          </w:tcPr>
          <w:p w14:paraId="566C6EA7"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72,58,709 </w:t>
            </w:r>
          </w:p>
        </w:tc>
        <w:tc>
          <w:tcPr>
            <w:tcW w:w="1270" w:type="dxa"/>
            <w:hideMark/>
          </w:tcPr>
          <w:p w14:paraId="18DDE62B"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3,62,935 </w:t>
            </w:r>
          </w:p>
        </w:tc>
        <w:tc>
          <w:tcPr>
            <w:tcW w:w="1510" w:type="dxa"/>
            <w:hideMark/>
          </w:tcPr>
          <w:p w14:paraId="13D3CFDF"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39,48,738 </w:t>
            </w:r>
          </w:p>
        </w:tc>
      </w:tr>
      <w:tr w:rsidR="00A6368A" w:rsidRPr="00A6368A" w14:paraId="7458DD51" w14:textId="77777777" w:rsidTr="000671BC">
        <w:trPr>
          <w:cnfStyle w:val="000000100000" w:firstRow="0" w:lastRow="0" w:firstColumn="0" w:lastColumn="0" w:oddVBand="0" w:evenVBand="0" w:oddHBand="1" w:evenHBand="0" w:firstRowFirstColumn="0" w:firstRowLastColumn="0" w:lastRowFirstColumn="0" w:lastRowLastColumn="0"/>
          <w:trHeight w:val="20"/>
        </w:trPr>
        <w:tc>
          <w:tcPr>
            <w:tcW w:w="540" w:type="dxa"/>
            <w:noWrap/>
            <w:hideMark/>
          </w:tcPr>
          <w:p w14:paraId="388B7685"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14</w:t>
            </w:r>
          </w:p>
        </w:tc>
        <w:tc>
          <w:tcPr>
            <w:tcW w:w="3240" w:type="dxa"/>
            <w:hideMark/>
          </w:tcPr>
          <w:p w14:paraId="594E90F3" w14:textId="77777777" w:rsidR="00A6368A" w:rsidRPr="00A6368A" w:rsidRDefault="00A6368A" w:rsidP="004D3D98">
            <w:pPr>
              <w:spacing w:line="360" w:lineRule="auto"/>
              <w:jc w:val="both"/>
              <w:rPr>
                <w:rFonts w:eastAsia="Times New Roman" w:cs="Calibri"/>
                <w:color w:val="000000"/>
                <w:lang w:eastAsia="en-IN"/>
              </w:rPr>
            </w:pPr>
            <w:r w:rsidRPr="00A6368A">
              <w:rPr>
                <w:rFonts w:eastAsia="Times New Roman" w:cs="Calibri"/>
                <w:color w:val="000000"/>
                <w:lang w:eastAsia="en-IN"/>
              </w:rPr>
              <w:t>Laboratory Equipment</w:t>
            </w:r>
          </w:p>
        </w:tc>
        <w:tc>
          <w:tcPr>
            <w:tcW w:w="1350" w:type="dxa"/>
            <w:noWrap/>
            <w:hideMark/>
          </w:tcPr>
          <w:p w14:paraId="361BA2CE"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2015 to 2022</w:t>
            </w:r>
          </w:p>
        </w:tc>
        <w:tc>
          <w:tcPr>
            <w:tcW w:w="900" w:type="dxa"/>
            <w:noWrap/>
            <w:hideMark/>
          </w:tcPr>
          <w:p w14:paraId="5D417B39"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1 to 8</w:t>
            </w:r>
          </w:p>
        </w:tc>
        <w:tc>
          <w:tcPr>
            <w:tcW w:w="990" w:type="dxa"/>
            <w:noWrap/>
            <w:hideMark/>
          </w:tcPr>
          <w:p w14:paraId="34211100"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1 to 14</w:t>
            </w:r>
          </w:p>
        </w:tc>
        <w:tc>
          <w:tcPr>
            <w:tcW w:w="1270" w:type="dxa"/>
            <w:hideMark/>
          </w:tcPr>
          <w:p w14:paraId="7395F7ED"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36,26,105 </w:t>
            </w:r>
          </w:p>
        </w:tc>
        <w:tc>
          <w:tcPr>
            <w:tcW w:w="1270" w:type="dxa"/>
            <w:hideMark/>
          </w:tcPr>
          <w:p w14:paraId="5B553183"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9,87,514 </w:t>
            </w:r>
          </w:p>
        </w:tc>
        <w:tc>
          <w:tcPr>
            <w:tcW w:w="1510" w:type="dxa"/>
            <w:hideMark/>
          </w:tcPr>
          <w:p w14:paraId="6E595683"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19,50,462 </w:t>
            </w:r>
          </w:p>
        </w:tc>
      </w:tr>
      <w:tr w:rsidR="00A6368A" w:rsidRPr="00A6368A" w14:paraId="4E722276" w14:textId="77777777" w:rsidTr="000671BC">
        <w:trPr>
          <w:cnfStyle w:val="000000010000" w:firstRow="0" w:lastRow="0" w:firstColumn="0" w:lastColumn="0" w:oddVBand="0" w:evenVBand="0" w:oddHBand="0" w:evenHBand="1" w:firstRowFirstColumn="0" w:firstRowLastColumn="0" w:lastRowFirstColumn="0" w:lastRowLastColumn="0"/>
          <w:trHeight w:val="20"/>
        </w:trPr>
        <w:tc>
          <w:tcPr>
            <w:tcW w:w="540" w:type="dxa"/>
            <w:noWrap/>
            <w:hideMark/>
          </w:tcPr>
          <w:p w14:paraId="102F64D7"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15</w:t>
            </w:r>
          </w:p>
        </w:tc>
        <w:tc>
          <w:tcPr>
            <w:tcW w:w="3240" w:type="dxa"/>
            <w:hideMark/>
          </w:tcPr>
          <w:p w14:paraId="053C3BB0" w14:textId="77777777" w:rsidR="00A6368A" w:rsidRPr="00A6368A" w:rsidRDefault="00A6368A" w:rsidP="004D3D98">
            <w:pPr>
              <w:spacing w:line="360" w:lineRule="auto"/>
              <w:jc w:val="both"/>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Main Air Blower </w:t>
            </w:r>
          </w:p>
        </w:tc>
        <w:tc>
          <w:tcPr>
            <w:tcW w:w="1350" w:type="dxa"/>
            <w:noWrap/>
            <w:hideMark/>
          </w:tcPr>
          <w:p w14:paraId="72CA8F86"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01.04.2015</w:t>
            </w:r>
          </w:p>
        </w:tc>
        <w:tc>
          <w:tcPr>
            <w:tcW w:w="900" w:type="dxa"/>
            <w:noWrap/>
            <w:hideMark/>
          </w:tcPr>
          <w:p w14:paraId="5FF0F78C"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8</w:t>
            </w:r>
          </w:p>
        </w:tc>
        <w:tc>
          <w:tcPr>
            <w:tcW w:w="990" w:type="dxa"/>
            <w:noWrap/>
            <w:hideMark/>
          </w:tcPr>
          <w:p w14:paraId="3A55970B"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12</w:t>
            </w:r>
          </w:p>
        </w:tc>
        <w:tc>
          <w:tcPr>
            <w:tcW w:w="1270" w:type="dxa"/>
            <w:hideMark/>
          </w:tcPr>
          <w:p w14:paraId="00904B08"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66,69,821 </w:t>
            </w:r>
          </w:p>
        </w:tc>
        <w:tc>
          <w:tcPr>
            <w:tcW w:w="1270" w:type="dxa"/>
            <w:hideMark/>
          </w:tcPr>
          <w:p w14:paraId="3A9B10B4"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3,33,491 </w:t>
            </w:r>
          </w:p>
        </w:tc>
        <w:tc>
          <w:tcPr>
            <w:tcW w:w="1510" w:type="dxa"/>
            <w:hideMark/>
          </w:tcPr>
          <w:p w14:paraId="69DC95F7"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36,28,383 </w:t>
            </w:r>
          </w:p>
        </w:tc>
      </w:tr>
      <w:tr w:rsidR="00A6368A" w:rsidRPr="00A6368A" w14:paraId="22F7E9B0" w14:textId="77777777" w:rsidTr="000671BC">
        <w:trPr>
          <w:cnfStyle w:val="000000100000" w:firstRow="0" w:lastRow="0" w:firstColumn="0" w:lastColumn="0" w:oddVBand="0" w:evenVBand="0" w:oddHBand="1" w:evenHBand="0" w:firstRowFirstColumn="0" w:firstRowLastColumn="0" w:lastRowFirstColumn="0" w:lastRowLastColumn="0"/>
          <w:trHeight w:val="20"/>
        </w:trPr>
        <w:tc>
          <w:tcPr>
            <w:tcW w:w="540" w:type="dxa"/>
            <w:noWrap/>
            <w:hideMark/>
          </w:tcPr>
          <w:p w14:paraId="0BA0DAC4"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16</w:t>
            </w:r>
          </w:p>
        </w:tc>
        <w:tc>
          <w:tcPr>
            <w:tcW w:w="3240" w:type="dxa"/>
            <w:hideMark/>
          </w:tcPr>
          <w:p w14:paraId="34F55923" w14:textId="77777777" w:rsidR="00A6368A" w:rsidRPr="00A6368A" w:rsidRDefault="00A6368A" w:rsidP="004D3D98">
            <w:pPr>
              <w:spacing w:line="360" w:lineRule="auto"/>
              <w:jc w:val="both"/>
              <w:rPr>
                <w:rFonts w:eastAsia="Times New Roman" w:cs="Calibri"/>
                <w:color w:val="000000"/>
                <w:lang w:eastAsia="en-IN"/>
              </w:rPr>
            </w:pPr>
            <w:r w:rsidRPr="00A6368A">
              <w:rPr>
                <w:rFonts w:eastAsia="Times New Roman" w:cs="Calibri"/>
                <w:color w:val="000000"/>
                <w:lang w:eastAsia="en-IN"/>
              </w:rPr>
              <w:t>Main Plant Area</w:t>
            </w:r>
          </w:p>
        </w:tc>
        <w:tc>
          <w:tcPr>
            <w:tcW w:w="1350" w:type="dxa"/>
            <w:noWrap/>
            <w:hideMark/>
          </w:tcPr>
          <w:p w14:paraId="43695594"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01.04.2015</w:t>
            </w:r>
          </w:p>
        </w:tc>
        <w:tc>
          <w:tcPr>
            <w:tcW w:w="900" w:type="dxa"/>
            <w:noWrap/>
            <w:hideMark/>
          </w:tcPr>
          <w:p w14:paraId="3B04DBA5"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8</w:t>
            </w:r>
          </w:p>
        </w:tc>
        <w:tc>
          <w:tcPr>
            <w:tcW w:w="990" w:type="dxa"/>
            <w:noWrap/>
            <w:hideMark/>
          </w:tcPr>
          <w:p w14:paraId="446B0A5B"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12</w:t>
            </w:r>
          </w:p>
        </w:tc>
        <w:tc>
          <w:tcPr>
            <w:tcW w:w="1270" w:type="dxa"/>
            <w:hideMark/>
          </w:tcPr>
          <w:p w14:paraId="59790E7D"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46,94,902 </w:t>
            </w:r>
          </w:p>
        </w:tc>
        <w:tc>
          <w:tcPr>
            <w:tcW w:w="1270" w:type="dxa"/>
            <w:hideMark/>
          </w:tcPr>
          <w:p w14:paraId="142DAB8D"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2,34,745 </w:t>
            </w:r>
          </w:p>
        </w:tc>
        <w:tc>
          <w:tcPr>
            <w:tcW w:w="1510" w:type="dxa"/>
            <w:hideMark/>
          </w:tcPr>
          <w:p w14:paraId="371B0768"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25,54,027 </w:t>
            </w:r>
          </w:p>
        </w:tc>
      </w:tr>
      <w:tr w:rsidR="00A6368A" w:rsidRPr="00A6368A" w14:paraId="790C98DE" w14:textId="77777777" w:rsidTr="000671BC">
        <w:trPr>
          <w:cnfStyle w:val="000000010000" w:firstRow="0" w:lastRow="0" w:firstColumn="0" w:lastColumn="0" w:oddVBand="0" w:evenVBand="0" w:oddHBand="0" w:evenHBand="1" w:firstRowFirstColumn="0" w:firstRowLastColumn="0" w:lastRowFirstColumn="0" w:lastRowLastColumn="0"/>
          <w:trHeight w:val="20"/>
        </w:trPr>
        <w:tc>
          <w:tcPr>
            <w:tcW w:w="540" w:type="dxa"/>
            <w:noWrap/>
            <w:hideMark/>
          </w:tcPr>
          <w:p w14:paraId="1BCCD4AA"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lastRenderedPageBreak/>
              <w:t>17</w:t>
            </w:r>
          </w:p>
        </w:tc>
        <w:tc>
          <w:tcPr>
            <w:tcW w:w="3240" w:type="dxa"/>
            <w:hideMark/>
          </w:tcPr>
          <w:p w14:paraId="1C073B6D" w14:textId="1A854F93" w:rsidR="00A6368A" w:rsidRPr="00A6368A" w:rsidRDefault="000671BC" w:rsidP="004D3D98">
            <w:pPr>
              <w:spacing w:line="360" w:lineRule="auto"/>
              <w:jc w:val="both"/>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Neutraliser</w:t>
            </w:r>
            <w:r w:rsidR="00A6368A" w:rsidRPr="00A6368A">
              <w:rPr>
                <w:rFonts w:ascii="Arial Narrow" w:eastAsia="Times New Roman" w:hAnsi="Arial Narrow" w:cs="Calibri"/>
                <w:color w:val="000000"/>
                <w:lang w:eastAsia="en-IN"/>
              </w:rPr>
              <w:t xml:space="preserve"> System</w:t>
            </w:r>
          </w:p>
        </w:tc>
        <w:tc>
          <w:tcPr>
            <w:tcW w:w="1350" w:type="dxa"/>
            <w:noWrap/>
            <w:hideMark/>
          </w:tcPr>
          <w:p w14:paraId="5C7F8AE1"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01.04.2015</w:t>
            </w:r>
          </w:p>
        </w:tc>
        <w:tc>
          <w:tcPr>
            <w:tcW w:w="900" w:type="dxa"/>
            <w:noWrap/>
            <w:hideMark/>
          </w:tcPr>
          <w:p w14:paraId="23FFC21E"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8</w:t>
            </w:r>
          </w:p>
        </w:tc>
        <w:tc>
          <w:tcPr>
            <w:tcW w:w="990" w:type="dxa"/>
            <w:noWrap/>
            <w:hideMark/>
          </w:tcPr>
          <w:p w14:paraId="25C6AD5A"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12</w:t>
            </w:r>
          </w:p>
        </w:tc>
        <w:tc>
          <w:tcPr>
            <w:tcW w:w="1270" w:type="dxa"/>
            <w:hideMark/>
          </w:tcPr>
          <w:p w14:paraId="51F50EDD"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60,70,928 </w:t>
            </w:r>
          </w:p>
        </w:tc>
        <w:tc>
          <w:tcPr>
            <w:tcW w:w="1270" w:type="dxa"/>
            <w:hideMark/>
          </w:tcPr>
          <w:p w14:paraId="414824D4"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3,03,546 </w:t>
            </w:r>
          </w:p>
        </w:tc>
        <w:tc>
          <w:tcPr>
            <w:tcW w:w="1510" w:type="dxa"/>
            <w:hideMark/>
          </w:tcPr>
          <w:p w14:paraId="07B9AC1D"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33,02,585 </w:t>
            </w:r>
          </w:p>
        </w:tc>
      </w:tr>
      <w:tr w:rsidR="00A6368A" w:rsidRPr="00A6368A" w14:paraId="09B58A0F" w14:textId="77777777" w:rsidTr="000671BC">
        <w:trPr>
          <w:cnfStyle w:val="000000100000" w:firstRow="0" w:lastRow="0" w:firstColumn="0" w:lastColumn="0" w:oddVBand="0" w:evenVBand="0" w:oddHBand="1" w:evenHBand="0" w:firstRowFirstColumn="0" w:firstRowLastColumn="0" w:lastRowFirstColumn="0" w:lastRowLastColumn="0"/>
          <w:trHeight w:val="20"/>
        </w:trPr>
        <w:tc>
          <w:tcPr>
            <w:tcW w:w="540" w:type="dxa"/>
            <w:noWrap/>
            <w:hideMark/>
          </w:tcPr>
          <w:p w14:paraId="73516FA9"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18</w:t>
            </w:r>
          </w:p>
        </w:tc>
        <w:tc>
          <w:tcPr>
            <w:tcW w:w="3240" w:type="dxa"/>
            <w:hideMark/>
          </w:tcPr>
          <w:p w14:paraId="16359FB5" w14:textId="77777777" w:rsidR="00A6368A" w:rsidRPr="00A6368A" w:rsidRDefault="00A6368A" w:rsidP="004D3D98">
            <w:pPr>
              <w:spacing w:line="360" w:lineRule="auto"/>
              <w:jc w:val="both"/>
              <w:rPr>
                <w:rFonts w:eastAsia="Times New Roman" w:cs="Calibri"/>
                <w:color w:val="000000"/>
                <w:lang w:eastAsia="en-IN"/>
              </w:rPr>
            </w:pPr>
            <w:r w:rsidRPr="00A6368A">
              <w:rPr>
                <w:rFonts w:eastAsia="Times New Roman" w:cs="Calibri"/>
                <w:color w:val="000000"/>
                <w:lang w:eastAsia="en-IN"/>
              </w:rPr>
              <w:t>Plant &amp; Machinery</w:t>
            </w:r>
          </w:p>
        </w:tc>
        <w:tc>
          <w:tcPr>
            <w:tcW w:w="1350" w:type="dxa"/>
            <w:noWrap/>
            <w:hideMark/>
          </w:tcPr>
          <w:p w14:paraId="223C993B"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01.04.2015</w:t>
            </w:r>
          </w:p>
        </w:tc>
        <w:tc>
          <w:tcPr>
            <w:tcW w:w="900" w:type="dxa"/>
            <w:noWrap/>
            <w:hideMark/>
          </w:tcPr>
          <w:p w14:paraId="09CF21F0"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8</w:t>
            </w:r>
          </w:p>
        </w:tc>
        <w:tc>
          <w:tcPr>
            <w:tcW w:w="990" w:type="dxa"/>
            <w:noWrap/>
            <w:hideMark/>
          </w:tcPr>
          <w:p w14:paraId="6A559BD3"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12</w:t>
            </w:r>
          </w:p>
        </w:tc>
        <w:tc>
          <w:tcPr>
            <w:tcW w:w="1270" w:type="dxa"/>
            <w:hideMark/>
          </w:tcPr>
          <w:p w14:paraId="7147CADC"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18,13,454 </w:t>
            </w:r>
          </w:p>
        </w:tc>
        <w:tc>
          <w:tcPr>
            <w:tcW w:w="1270" w:type="dxa"/>
            <w:hideMark/>
          </w:tcPr>
          <w:p w14:paraId="6A3E58A0"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90,673 </w:t>
            </w:r>
          </w:p>
        </w:tc>
        <w:tc>
          <w:tcPr>
            <w:tcW w:w="1510" w:type="dxa"/>
            <w:hideMark/>
          </w:tcPr>
          <w:p w14:paraId="74DAD1F5"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9,86,519 </w:t>
            </w:r>
          </w:p>
        </w:tc>
      </w:tr>
      <w:tr w:rsidR="00A6368A" w:rsidRPr="00A6368A" w14:paraId="166A043C" w14:textId="77777777" w:rsidTr="000671BC">
        <w:trPr>
          <w:cnfStyle w:val="000000010000" w:firstRow="0" w:lastRow="0" w:firstColumn="0" w:lastColumn="0" w:oddVBand="0" w:evenVBand="0" w:oddHBand="0" w:evenHBand="1" w:firstRowFirstColumn="0" w:firstRowLastColumn="0" w:lastRowFirstColumn="0" w:lastRowLastColumn="0"/>
          <w:trHeight w:val="20"/>
        </w:trPr>
        <w:tc>
          <w:tcPr>
            <w:tcW w:w="540" w:type="dxa"/>
            <w:noWrap/>
            <w:hideMark/>
          </w:tcPr>
          <w:p w14:paraId="147E2437"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19</w:t>
            </w:r>
          </w:p>
        </w:tc>
        <w:tc>
          <w:tcPr>
            <w:tcW w:w="3240" w:type="dxa"/>
            <w:hideMark/>
          </w:tcPr>
          <w:p w14:paraId="463FFF63" w14:textId="77777777" w:rsidR="00A6368A" w:rsidRPr="00A6368A" w:rsidRDefault="00A6368A" w:rsidP="004D3D98">
            <w:pPr>
              <w:spacing w:line="360" w:lineRule="auto"/>
              <w:jc w:val="both"/>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Plant &amp; Machinery Pre-Operative Expenses</w:t>
            </w:r>
          </w:p>
        </w:tc>
        <w:tc>
          <w:tcPr>
            <w:tcW w:w="1350" w:type="dxa"/>
            <w:noWrap/>
            <w:hideMark/>
          </w:tcPr>
          <w:p w14:paraId="203555A7"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01.04.2015</w:t>
            </w:r>
          </w:p>
        </w:tc>
        <w:tc>
          <w:tcPr>
            <w:tcW w:w="900" w:type="dxa"/>
            <w:noWrap/>
            <w:hideMark/>
          </w:tcPr>
          <w:p w14:paraId="3923B598"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8</w:t>
            </w:r>
          </w:p>
        </w:tc>
        <w:tc>
          <w:tcPr>
            <w:tcW w:w="990" w:type="dxa"/>
            <w:noWrap/>
            <w:hideMark/>
          </w:tcPr>
          <w:p w14:paraId="29FA5E76"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0</w:t>
            </w:r>
          </w:p>
        </w:tc>
        <w:tc>
          <w:tcPr>
            <w:tcW w:w="1270" w:type="dxa"/>
            <w:hideMark/>
          </w:tcPr>
          <w:p w14:paraId="0506B155"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4,01,43,163 </w:t>
            </w:r>
          </w:p>
        </w:tc>
        <w:tc>
          <w:tcPr>
            <w:tcW w:w="1270" w:type="dxa"/>
            <w:hideMark/>
          </w:tcPr>
          <w:p w14:paraId="6CCDC2E6"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20,07,158 </w:t>
            </w:r>
          </w:p>
        </w:tc>
        <w:tc>
          <w:tcPr>
            <w:tcW w:w="1510" w:type="dxa"/>
            <w:hideMark/>
          </w:tcPr>
          <w:p w14:paraId="2CBAD429"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0 </w:t>
            </w:r>
          </w:p>
        </w:tc>
      </w:tr>
      <w:tr w:rsidR="00A6368A" w:rsidRPr="00A6368A" w14:paraId="64225456" w14:textId="77777777" w:rsidTr="000671BC">
        <w:trPr>
          <w:cnfStyle w:val="000000100000" w:firstRow="0" w:lastRow="0" w:firstColumn="0" w:lastColumn="0" w:oddVBand="0" w:evenVBand="0" w:oddHBand="1" w:evenHBand="0" w:firstRowFirstColumn="0" w:firstRowLastColumn="0" w:lastRowFirstColumn="0" w:lastRowLastColumn="0"/>
          <w:trHeight w:val="20"/>
        </w:trPr>
        <w:tc>
          <w:tcPr>
            <w:tcW w:w="540" w:type="dxa"/>
            <w:noWrap/>
            <w:hideMark/>
          </w:tcPr>
          <w:p w14:paraId="7C313561"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20</w:t>
            </w:r>
          </w:p>
        </w:tc>
        <w:tc>
          <w:tcPr>
            <w:tcW w:w="3240" w:type="dxa"/>
            <w:hideMark/>
          </w:tcPr>
          <w:p w14:paraId="06D9C44D" w14:textId="77777777" w:rsidR="00A6368A" w:rsidRPr="00A6368A" w:rsidRDefault="00A6368A" w:rsidP="004D3D98">
            <w:pPr>
              <w:spacing w:line="360" w:lineRule="auto"/>
              <w:jc w:val="both"/>
              <w:rPr>
                <w:rFonts w:eastAsia="Times New Roman" w:cs="Calibri"/>
                <w:color w:val="000000"/>
                <w:lang w:eastAsia="en-IN"/>
              </w:rPr>
            </w:pPr>
            <w:r w:rsidRPr="00A6368A">
              <w:rPr>
                <w:rFonts w:eastAsia="Times New Roman" w:cs="Calibri"/>
                <w:color w:val="000000"/>
                <w:lang w:eastAsia="en-IN"/>
              </w:rPr>
              <w:t>Process Chimney</w:t>
            </w:r>
          </w:p>
        </w:tc>
        <w:tc>
          <w:tcPr>
            <w:tcW w:w="1350" w:type="dxa"/>
            <w:noWrap/>
            <w:hideMark/>
          </w:tcPr>
          <w:p w14:paraId="6B4C6D66"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01.04.2015</w:t>
            </w:r>
          </w:p>
        </w:tc>
        <w:tc>
          <w:tcPr>
            <w:tcW w:w="900" w:type="dxa"/>
            <w:noWrap/>
            <w:hideMark/>
          </w:tcPr>
          <w:p w14:paraId="6E0DE16E"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8</w:t>
            </w:r>
          </w:p>
        </w:tc>
        <w:tc>
          <w:tcPr>
            <w:tcW w:w="990" w:type="dxa"/>
            <w:noWrap/>
            <w:hideMark/>
          </w:tcPr>
          <w:p w14:paraId="258E3113"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12</w:t>
            </w:r>
          </w:p>
        </w:tc>
        <w:tc>
          <w:tcPr>
            <w:tcW w:w="1270" w:type="dxa"/>
            <w:hideMark/>
          </w:tcPr>
          <w:p w14:paraId="5AFD5FF8"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1,70,800 </w:t>
            </w:r>
          </w:p>
        </w:tc>
        <w:tc>
          <w:tcPr>
            <w:tcW w:w="1270" w:type="dxa"/>
            <w:hideMark/>
          </w:tcPr>
          <w:p w14:paraId="4557A488"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8,540 </w:t>
            </w:r>
          </w:p>
        </w:tc>
        <w:tc>
          <w:tcPr>
            <w:tcW w:w="1510" w:type="dxa"/>
            <w:hideMark/>
          </w:tcPr>
          <w:p w14:paraId="4E4FBD69"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92,915 </w:t>
            </w:r>
          </w:p>
        </w:tc>
      </w:tr>
      <w:tr w:rsidR="00A6368A" w:rsidRPr="00A6368A" w14:paraId="30CA73A4" w14:textId="77777777" w:rsidTr="000671BC">
        <w:trPr>
          <w:cnfStyle w:val="000000010000" w:firstRow="0" w:lastRow="0" w:firstColumn="0" w:lastColumn="0" w:oddVBand="0" w:evenVBand="0" w:oddHBand="0" w:evenHBand="1" w:firstRowFirstColumn="0" w:firstRowLastColumn="0" w:lastRowFirstColumn="0" w:lastRowLastColumn="0"/>
          <w:trHeight w:val="20"/>
        </w:trPr>
        <w:tc>
          <w:tcPr>
            <w:tcW w:w="540" w:type="dxa"/>
            <w:noWrap/>
            <w:hideMark/>
          </w:tcPr>
          <w:p w14:paraId="140A565D"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21</w:t>
            </w:r>
          </w:p>
        </w:tc>
        <w:tc>
          <w:tcPr>
            <w:tcW w:w="3240" w:type="dxa"/>
            <w:hideMark/>
          </w:tcPr>
          <w:p w14:paraId="6B9FEF92" w14:textId="77777777" w:rsidR="00A6368A" w:rsidRPr="00A6368A" w:rsidRDefault="00A6368A" w:rsidP="004D3D98">
            <w:pPr>
              <w:spacing w:line="360" w:lineRule="auto"/>
              <w:jc w:val="both"/>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Programming Logic Control System</w:t>
            </w:r>
          </w:p>
        </w:tc>
        <w:tc>
          <w:tcPr>
            <w:tcW w:w="1350" w:type="dxa"/>
            <w:noWrap/>
            <w:hideMark/>
          </w:tcPr>
          <w:p w14:paraId="71B6A04F"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01.04.2015</w:t>
            </w:r>
          </w:p>
        </w:tc>
        <w:tc>
          <w:tcPr>
            <w:tcW w:w="900" w:type="dxa"/>
            <w:noWrap/>
            <w:hideMark/>
          </w:tcPr>
          <w:p w14:paraId="0630E2AD"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8</w:t>
            </w:r>
          </w:p>
        </w:tc>
        <w:tc>
          <w:tcPr>
            <w:tcW w:w="990" w:type="dxa"/>
            <w:noWrap/>
            <w:hideMark/>
          </w:tcPr>
          <w:p w14:paraId="1C74B096"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12</w:t>
            </w:r>
          </w:p>
        </w:tc>
        <w:tc>
          <w:tcPr>
            <w:tcW w:w="1270" w:type="dxa"/>
            <w:hideMark/>
          </w:tcPr>
          <w:p w14:paraId="43A724A3"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25,95,000 </w:t>
            </w:r>
          </w:p>
        </w:tc>
        <w:tc>
          <w:tcPr>
            <w:tcW w:w="1270" w:type="dxa"/>
            <w:hideMark/>
          </w:tcPr>
          <w:p w14:paraId="7E355941"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1,29,750 </w:t>
            </w:r>
          </w:p>
        </w:tc>
        <w:tc>
          <w:tcPr>
            <w:tcW w:w="1510" w:type="dxa"/>
            <w:hideMark/>
          </w:tcPr>
          <w:p w14:paraId="5FADFCDC"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14,11,680 </w:t>
            </w:r>
          </w:p>
        </w:tc>
      </w:tr>
      <w:tr w:rsidR="00A6368A" w:rsidRPr="00A6368A" w14:paraId="4236899A" w14:textId="77777777" w:rsidTr="000671BC">
        <w:trPr>
          <w:cnfStyle w:val="000000100000" w:firstRow="0" w:lastRow="0" w:firstColumn="0" w:lastColumn="0" w:oddVBand="0" w:evenVBand="0" w:oddHBand="1" w:evenHBand="0" w:firstRowFirstColumn="0" w:firstRowLastColumn="0" w:lastRowFirstColumn="0" w:lastRowLastColumn="0"/>
          <w:trHeight w:val="20"/>
        </w:trPr>
        <w:tc>
          <w:tcPr>
            <w:tcW w:w="540" w:type="dxa"/>
            <w:noWrap/>
            <w:hideMark/>
          </w:tcPr>
          <w:p w14:paraId="61C32DBF"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22</w:t>
            </w:r>
          </w:p>
        </w:tc>
        <w:tc>
          <w:tcPr>
            <w:tcW w:w="3240" w:type="dxa"/>
            <w:hideMark/>
          </w:tcPr>
          <w:p w14:paraId="17BEEA0E" w14:textId="40AD7871" w:rsidR="00A6368A" w:rsidRPr="00A6368A" w:rsidRDefault="00A6368A" w:rsidP="004D3D98">
            <w:pPr>
              <w:spacing w:line="360" w:lineRule="auto"/>
              <w:jc w:val="both"/>
              <w:rPr>
                <w:rFonts w:eastAsia="Times New Roman" w:cs="Calibri"/>
                <w:color w:val="000000"/>
                <w:lang w:eastAsia="en-IN"/>
              </w:rPr>
            </w:pPr>
            <w:r w:rsidRPr="00A6368A">
              <w:rPr>
                <w:rFonts w:eastAsia="Times New Roman" w:cs="Calibri"/>
                <w:color w:val="000000"/>
                <w:lang w:eastAsia="en-IN"/>
              </w:rPr>
              <w:t>S</w:t>
            </w:r>
            <w:r w:rsidR="000671BC">
              <w:rPr>
                <w:rFonts w:eastAsia="Times New Roman" w:cs="Calibri"/>
                <w:color w:val="000000"/>
                <w:lang w:eastAsia="en-IN"/>
              </w:rPr>
              <w:t>O</w:t>
            </w:r>
            <w:r w:rsidR="000671BC">
              <w:rPr>
                <w:rFonts w:eastAsia="Times New Roman" w:cs="Calibri"/>
                <w:color w:val="000000"/>
                <w:vertAlign w:val="subscript"/>
                <w:lang w:eastAsia="en-IN"/>
              </w:rPr>
              <w:t>3</w:t>
            </w:r>
            <w:r w:rsidRPr="00A6368A">
              <w:rPr>
                <w:rFonts w:eastAsia="Times New Roman" w:cs="Calibri"/>
                <w:color w:val="000000"/>
                <w:lang w:eastAsia="en-IN"/>
              </w:rPr>
              <w:t xml:space="preserve"> Absorber System</w:t>
            </w:r>
          </w:p>
        </w:tc>
        <w:tc>
          <w:tcPr>
            <w:tcW w:w="1350" w:type="dxa"/>
            <w:noWrap/>
            <w:hideMark/>
          </w:tcPr>
          <w:p w14:paraId="1225E39F"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01.04.2015</w:t>
            </w:r>
          </w:p>
        </w:tc>
        <w:tc>
          <w:tcPr>
            <w:tcW w:w="900" w:type="dxa"/>
            <w:noWrap/>
            <w:hideMark/>
          </w:tcPr>
          <w:p w14:paraId="5299F7A5"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8</w:t>
            </w:r>
          </w:p>
        </w:tc>
        <w:tc>
          <w:tcPr>
            <w:tcW w:w="990" w:type="dxa"/>
            <w:noWrap/>
            <w:hideMark/>
          </w:tcPr>
          <w:p w14:paraId="77BE4736"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12</w:t>
            </w:r>
          </w:p>
        </w:tc>
        <w:tc>
          <w:tcPr>
            <w:tcW w:w="1270" w:type="dxa"/>
            <w:hideMark/>
          </w:tcPr>
          <w:p w14:paraId="59BECD64"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23,83,822 </w:t>
            </w:r>
          </w:p>
        </w:tc>
        <w:tc>
          <w:tcPr>
            <w:tcW w:w="1270" w:type="dxa"/>
            <w:hideMark/>
          </w:tcPr>
          <w:p w14:paraId="07DA4907"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1,19,191 </w:t>
            </w:r>
          </w:p>
        </w:tc>
        <w:tc>
          <w:tcPr>
            <w:tcW w:w="1510" w:type="dxa"/>
            <w:hideMark/>
          </w:tcPr>
          <w:p w14:paraId="5C3040E5"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12,96,799 </w:t>
            </w:r>
          </w:p>
        </w:tc>
      </w:tr>
      <w:tr w:rsidR="00A6368A" w:rsidRPr="00A6368A" w14:paraId="2686F0DE" w14:textId="77777777" w:rsidTr="000671BC">
        <w:trPr>
          <w:cnfStyle w:val="000000010000" w:firstRow="0" w:lastRow="0" w:firstColumn="0" w:lastColumn="0" w:oddVBand="0" w:evenVBand="0" w:oddHBand="0" w:evenHBand="1" w:firstRowFirstColumn="0" w:firstRowLastColumn="0" w:lastRowFirstColumn="0" w:lastRowLastColumn="0"/>
          <w:trHeight w:val="20"/>
        </w:trPr>
        <w:tc>
          <w:tcPr>
            <w:tcW w:w="540" w:type="dxa"/>
            <w:noWrap/>
            <w:hideMark/>
          </w:tcPr>
          <w:p w14:paraId="4149AED0"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23</w:t>
            </w:r>
          </w:p>
        </w:tc>
        <w:tc>
          <w:tcPr>
            <w:tcW w:w="3240" w:type="dxa"/>
            <w:hideMark/>
          </w:tcPr>
          <w:p w14:paraId="42C4418C" w14:textId="70077AC9" w:rsidR="00A6368A" w:rsidRPr="00A6368A" w:rsidRDefault="00A6368A" w:rsidP="004D3D98">
            <w:pPr>
              <w:spacing w:line="360" w:lineRule="auto"/>
              <w:jc w:val="both"/>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S</w:t>
            </w:r>
            <w:r w:rsidR="000671BC">
              <w:rPr>
                <w:rFonts w:ascii="Arial Narrow" w:eastAsia="Times New Roman" w:hAnsi="Arial Narrow" w:cs="Calibri"/>
                <w:color w:val="000000"/>
                <w:lang w:eastAsia="en-IN"/>
              </w:rPr>
              <w:t>O</w:t>
            </w:r>
            <w:r w:rsidR="000671BC">
              <w:rPr>
                <w:rFonts w:ascii="Arial Narrow" w:eastAsia="Times New Roman" w:hAnsi="Arial Narrow" w:cs="Calibri"/>
                <w:color w:val="000000"/>
                <w:vertAlign w:val="subscript"/>
                <w:lang w:eastAsia="en-IN"/>
              </w:rPr>
              <w:t>3</w:t>
            </w:r>
            <w:r w:rsidRPr="00A6368A">
              <w:rPr>
                <w:rFonts w:ascii="Arial Narrow" w:eastAsia="Times New Roman" w:hAnsi="Arial Narrow" w:cs="Calibri"/>
                <w:color w:val="000000"/>
                <w:lang w:eastAsia="en-IN"/>
              </w:rPr>
              <w:t xml:space="preserve"> Gas Plant</w:t>
            </w:r>
          </w:p>
        </w:tc>
        <w:tc>
          <w:tcPr>
            <w:tcW w:w="1350" w:type="dxa"/>
            <w:noWrap/>
            <w:hideMark/>
          </w:tcPr>
          <w:p w14:paraId="7E13657B"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01.04.2015</w:t>
            </w:r>
          </w:p>
        </w:tc>
        <w:tc>
          <w:tcPr>
            <w:tcW w:w="900" w:type="dxa"/>
            <w:noWrap/>
            <w:hideMark/>
          </w:tcPr>
          <w:p w14:paraId="492926C7"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8</w:t>
            </w:r>
          </w:p>
        </w:tc>
        <w:tc>
          <w:tcPr>
            <w:tcW w:w="990" w:type="dxa"/>
            <w:noWrap/>
            <w:hideMark/>
          </w:tcPr>
          <w:p w14:paraId="4AC18D50"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12</w:t>
            </w:r>
          </w:p>
        </w:tc>
        <w:tc>
          <w:tcPr>
            <w:tcW w:w="1270" w:type="dxa"/>
            <w:hideMark/>
          </w:tcPr>
          <w:p w14:paraId="7E571AEA"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1,41,20,597 </w:t>
            </w:r>
          </w:p>
        </w:tc>
        <w:tc>
          <w:tcPr>
            <w:tcW w:w="1270" w:type="dxa"/>
            <w:hideMark/>
          </w:tcPr>
          <w:p w14:paraId="6EB06F94"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7,06,030 </w:t>
            </w:r>
          </w:p>
        </w:tc>
        <w:tc>
          <w:tcPr>
            <w:tcW w:w="1510" w:type="dxa"/>
            <w:hideMark/>
          </w:tcPr>
          <w:p w14:paraId="01B56240"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76,81,605 </w:t>
            </w:r>
          </w:p>
        </w:tc>
      </w:tr>
      <w:tr w:rsidR="00A6368A" w:rsidRPr="00A6368A" w14:paraId="142F17C7" w14:textId="77777777" w:rsidTr="000671BC">
        <w:trPr>
          <w:cnfStyle w:val="000000100000" w:firstRow="0" w:lastRow="0" w:firstColumn="0" w:lastColumn="0" w:oddVBand="0" w:evenVBand="0" w:oddHBand="1" w:evenHBand="0" w:firstRowFirstColumn="0" w:firstRowLastColumn="0" w:lastRowFirstColumn="0" w:lastRowLastColumn="0"/>
          <w:trHeight w:val="20"/>
        </w:trPr>
        <w:tc>
          <w:tcPr>
            <w:tcW w:w="540" w:type="dxa"/>
            <w:noWrap/>
            <w:hideMark/>
          </w:tcPr>
          <w:p w14:paraId="21D3304C"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24</w:t>
            </w:r>
          </w:p>
        </w:tc>
        <w:tc>
          <w:tcPr>
            <w:tcW w:w="3240" w:type="dxa"/>
            <w:hideMark/>
          </w:tcPr>
          <w:p w14:paraId="3DF08E34" w14:textId="066E2E48" w:rsidR="00A6368A" w:rsidRPr="00A6368A" w:rsidRDefault="000671BC" w:rsidP="004D3D98">
            <w:pPr>
              <w:spacing w:line="360" w:lineRule="auto"/>
              <w:jc w:val="both"/>
              <w:rPr>
                <w:rFonts w:eastAsia="Times New Roman" w:cs="Calibri"/>
                <w:color w:val="000000"/>
                <w:lang w:eastAsia="en-IN"/>
              </w:rPr>
            </w:pPr>
            <w:r w:rsidRPr="00A6368A">
              <w:rPr>
                <w:rFonts w:eastAsia="Times New Roman" w:cs="Calibri"/>
                <w:color w:val="000000"/>
                <w:lang w:eastAsia="en-IN"/>
              </w:rPr>
              <w:t>Sulphur</w:t>
            </w:r>
            <w:r w:rsidR="00A6368A" w:rsidRPr="00A6368A">
              <w:rPr>
                <w:rFonts w:eastAsia="Times New Roman" w:cs="Calibri"/>
                <w:color w:val="000000"/>
                <w:lang w:eastAsia="en-IN"/>
              </w:rPr>
              <w:t xml:space="preserve"> Handling System</w:t>
            </w:r>
          </w:p>
        </w:tc>
        <w:tc>
          <w:tcPr>
            <w:tcW w:w="1350" w:type="dxa"/>
            <w:noWrap/>
            <w:hideMark/>
          </w:tcPr>
          <w:p w14:paraId="508C3C61"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01.04.2015</w:t>
            </w:r>
          </w:p>
        </w:tc>
        <w:tc>
          <w:tcPr>
            <w:tcW w:w="900" w:type="dxa"/>
            <w:noWrap/>
            <w:hideMark/>
          </w:tcPr>
          <w:p w14:paraId="2EF526C3"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8</w:t>
            </w:r>
          </w:p>
        </w:tc>
        <w:tc>
          <w:tcPr>
            <w:tcW w:w="990" w:type="dxa"/>
            <w:noWrap/>
            <w:hideMark/>
          </w:tcPr>
          <w:p w14:paraId="0DDCD24C"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12</w:t>
            </w:r>
          </w:p>
        </w:tc>
        <w:tc>
          <w:tcPr>
            <w:tcW w:w="1270" w:type="dxa"/>
            <w:hideMark/>
          </w:tcPr>
          <w:p w14:paraId="6B7C5DB6"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1,07,21,912 </w:t>
            </w:r>
          </w:p>
        </w:tc>
        <w:tc>
          <w:tcPr>
            <w:tcW w:w="1270" w:type="dxa"/>
            <w:hideMark/>
          </w:tcPr>
          <w:p w14:paraId="1D24007C"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5,36,096 </w:t>
            </w:r>
          </w:p>
        </w:tc>
        <w:tc>
          <w:tcPr>
            <w:tcW w:w="1510" w:type="dxa"/>
            <w:hideMark/>
          </w:tcPr>
          <w:p w14:paraId="09336825"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58,32,720 </w:t>
            </w:r>
          </w:p>
        </w:tc>
      </w:tr>
      <w:tr w:rsidR="00A6368A" w:rsidRPr="00A6368A" w14:paraId="3EE174B3" w14:textId="77777777" w:rsidTr="000671BC">
        <w:trPr>
          <w:cnfStyle w:val="000000010000" w:firstRow="0" w:lastRow="0" w:firstColumn="0" w:lastColumn="0" w:oddVBand="0" w:evenVBand="0" w:oddHBand="0" w:evenHBand="1" w:firstRowFirstColumn="0" w:firstRowLastColumn="0" w:lastRowFirstColumn="0" w:lastRowLastColumn="0"/>
          <w:trHeight w:val="20"/>
        </w:trPr>
        <w:tc>
          <w:tcPr>
            <w:tcW w:w="540" w:type="dxa"/>
            <w:noWrap/>
            <w:hideMark/>
          </w:tcPr>
          <w:p w14:paraId="6DAFF9F1"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25</w:t>
            </w:r>
          </w:p>
        </w:tc>
        <w:tc>
          <w:tcPr>
            <w:tcW w:w="3240" w:type="dxa"/>
            <w:hideMark/>
          </w:tcPr>
          <w:p w14:paraId="13148BCA" w14:textId="77777777" w:rsidR="00A6368A" w:rsidRPr="00A6368A" w:rsidRDefault="00A6368A" w:rsidP="004D3D98">
            <w:pPr>
              <w:spacing w:line="360" w:lineRule="auto"/>
              <w:jc w:val="both"/>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Sulphonation Plant-Old &amp; New</w:t>
            </w:r>
          </w:p>
        </w:tc>
        <w:tc>
          <w:tcPr>
            <w:tcW w:w="1350" w:type="dxa"/>
            <w:noWrap/>
            <w:hideMark/>
          </w:tcPr>
          <w:p w14:paraId="164373F7"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2015 to 2022</w:t>
            </w:r>
          </w:p>
        </w:tc>
        <w:tc>
          <w:tcPr>
            <w:tcW w:w="900" w:type="dxa"/>
            <w:noWrap/>
            <w:hideMark/>
          </w:tcPr>
          <w:p w14:paraId="34C48B52"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1 to 8</w:t>
            </w:r>
          </w:p>
        </w:tc>
        <w:tc>
          <w:tcPr>
            <w:tcW w:w="990" w:type="dxa"/>
            <w:noWrap/>
            <w:hideMark/>
          </w:tcPr>
          <w:p w14:paraId="7321924A"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12 to 19</w:t>
            </w:r>
          </w:p>
        </w:tc>
        <w:tc>
          <w:tcPr>
            <w:tcW w:w="1270" w:type="dxa"/>
            <w:hideMark/>
          </w:tcPr>
          <w:p w14:paraId="69F6285A"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23,07,00,966 </w:t>
            </w:r>
          </w:p>
        </w:tc>
        <w:tc>
          <w:tcPr>
            <w:tcW w:w="1270" w:type="dxa"/>
            <w:hideMark/>
          </w:tcPr>
          <w:p w14:paraId="2376EE1F"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11,09,41,280 </w:t>
            </w:r>
          </w:p>
        </w:tc>
        <w:tc>
          <w:tcPr>
            <w:tcW w:w="1510" w:type="dxa"/>
            <w:hideMark/>
          </w:tcPr>
          <w:p w14:paraId="2499E48B"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15,83,88,102 </w:t>
            </w:r>
          </w:p>
        </w:tc>
      </w:tr>
      <w:tr w:rsidR="00A6368A" w:rsidRPr="00A6368A" w14:paraId="68C3B86C" w14:textId="77777777" w:rsidTr="000671BC">
        <w:trPr>
          <w:cnfStyle w:val="000000100000" w:firstRow="0" w:lastRow="0" w:firstColumn="0" w:lastColumn="0" w:oddVBand="0" w:evenVBand="0" w:oddHBand="1" w:evenHBand="0" w:firstRowFirstColumn="0" w:firstRowLastColumn="0" w:lastRowFirstColumn="0" w:lastRowLastColumn="0"/>
          <w:trHeight w:val="20"/>
        </w:trPr>
        <w:tc>
          <w:tcPr>
            <w:tcW w:w="540" w:type="dxa"/>
            <w:noWrap/>
            <w:hideMark/>
          </w:tcPr>
          <w:p w14:paraId="6A46C673"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26</w:t>
            </w:r>
          </w:p>
        </w:tc>
        <w:tc>
          <w:tcPr>
            <w:tcW w:w="3240" w:type="dxa"/>
            <w:hideMark/>
          </w:tcPr>
          <w:p w14:paraId="3838184C" w14:textId="77777777" w:rsidR="00A6368A" w:rsidRPr="00A6368A" w:rsidRDefault="00A6368A" w:rsidP="004D3D98">
            <w:pPr>
              <w:spacing w:line="360" w:lineRule="auto"/>
              <w:jc w:val="both"/>
              <w:rPr>
                <w:rFonts w:eastAsia="Times New Roman" w:cs="Calibri"/>
                <w:color w:val="000000"/>
                <w:lang w:eastAsia="en-IN"/>
              </w:rPr>
            </w:pPr>
            <w:r w:rsidRPr="00A6368A">
              <w:rPr>
                <w:rFonts w:eastAsia="Times New Roman" w:cs="Calibri"/>
                <w:color w:val="000000"/>
                <w:lang w:eastAsia="en-IN"/>
              </w:rPr>
              <w:t>Utility Area</w:t>
            </w:r>
          </w:p>
        </w:tc>
        <w:tc>
          <w:tcPr>
            <w:tcW w:w="1350" w:type="dxa"/>
            <w:noWrap/>
            <w:hideMark/>
          </w:tcPr>
          <w:p w14:paraId="5B08F260"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01.04.2015</w:t>
            </w:r>
          </w:p>
        </w:tc>
        <w:tc>
          <w:tcPr>
            <w:tcW w:w="900" w:type="dxa"/>
            <w:noWrap/>
            <w:hideMark/>
          </w:tcPr>
          <w:p w14:paraId="014733C1"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8</w:t>
            </w:r>
          </w:p>
        </w:tc>
        <w:tc>
          <w:tcPr>
            <w:tcW w:w="990" w:type="dxa"/>
            <w:noWrap/>
            <w:hideMark/>
          </w:tcPr>
          <w:p w14:paraId="239935A7"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12</w:t>
            </w:r>
          </w:p>
        </w:tc>
        <w:tc>
          <w:tcPr>
            <w:tcW w:w="1270" w:type="dxa"/>
            <w:hideMark/>
          </w:tcPr>
          <w:p w14:paraId="47AC0689"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38,21,214 </w:t>
            </w:r>
          </w:p>
        </w:tc>
        <w:tc>
          <w:tcPr>
            <w:tcW w:w="1270" w:type="dxa"/>
            <w:hideMark/>
          </w:tcPr>
          <w:p w14:paraId="2D8383F5"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1,91,061 </w:t>
            </w:r>
          </w:p>
        </w:tc>
        <w:tc>
          <w:tcPr>
            <w:tcW w:w="1510" w:type="dxa"/>
            <w:hideMark/>
          </w:tcPr>
          <w:p w14:paraId="296A296B"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20,78,740 </w:t>
            </w:r>
          </w:p>
        </w:tc>
      </w:tr>
      <w:tr w:rsidR="00A6368A" w:rsidRPr="00A6368A" w14:paraId="6475F78F" w14:textId="77777777" w:rsidTr="000671BC">
        <w:trPr>
          <w:cnfStyle w:val="000000010000" w:firstRow="0" w:lastRow="0" w:firstColumn="0" w:lastColumn="0" w:oddVBand="0" w:evenVBand="0" w:oddHBand="0" w:evenHBand="1" w:firstRowFirstColumn="0" w:firstRowLastColumn="0" w:lastRowFirstColumn="0" w:lastRowLastColumn="0"/>
          <w:trHeight w:val="20"/>
        </w:trPr>
        <w:tc>
          <w:tcPr>
            <w:tcW w:w="540" w:type="dxa"/>
            <w:noWrap/>
            <w:hideMark/>
          </w:tcPr>
          <w:p w14:paraId="3786FD2C"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27</w:t>
            </w:r>
          </w:p>
        </w:tc>
        <w:tc>
          <w:tcPr>
            <w:tcW w:w="3240" w:type="dxa"/>
            <w:hideMark/>
          </w:tcPr>
          <w:p w14:paraId="50AB5714" w14:textId="77777777" w:rsidR="00A6368A" w:rsidRPr="00A6368A" w:rsidRDefault="00A6368A" w:rsidP="004D3D98">
            <w:pPr>
              <w:spacing w:line="360" w:lineRule="auto"/>
              <w:jc w:val="both"/>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Weigh Bridge</w:t>
            </w:r>
          </w:p>
        </w:tc>
        <w:tc>
          <w:tcPr>
            <w:tcW w:w="1350" w:type="dxa"/>
            <w:noWrap/>
            <w:hideMark/>
          </w:tcPr>
          <w:p w14:paraId="583868CA"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01.04.2015</w:t>
            </w:r>
          </w:p>
        </w:tc>
        <w:tc>
          <w:tcPr>
            <w:tcW w:w="900" w:type="dxa"/>
            <w:noWrap/>
            <w:hideMark/>
          </w:tcPr>
          <w:p w14:paraId="0718F503"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8</w:t>
            </w:r>
          </w:p>
        </w:tc>
        <w:tc>
          <w:tcPr>
            <w:tcW w:w="990" w:type="dxa"/>
            <w:noWrap/>
            <w:hideMark/>
          </w:tcPr>
          <w:p w14:paraId="637C2F95"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12</w:t>
            </w:r>
          </w:p>
        </w:tc>
        <w:tc>
          <w:tcPr>
            <w:tcW w:w="1270" w:type="dxa"/>
            <w:hideMark/>
          </w:tcPr>
          <w:p w14:paraId="2E3A4983"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16,08,937 </w:t>
            </w:r>
          </w:p>
        </w:tc>
        <w:tc>
          <w:tcPr>
            <w:tcW w:w="1270" w:type="dxa"/>
            <w:hideMark/>
          </w:tcPr>
          <w:p w14:paraId="0D22ED07"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80,447 </w:t>
            </w:r>
          </w:p>
        </w:tc>
        <w:tc>
          <w:tcPr>
            <w:tcW w:w="1510" w:type="dxa"/>
            <w:hideMark/>
          </w:tcPr>
          <w:p w14:paraId="0FEBCF22"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8,75,262 </w:t>
            </w:r>
          </w:p>
        </w:tc>
      </w:tr>
      <w:tr w:rsidR="00A6368A" w:rsidRPr="00A6368A" w14:paraId="7ADD2839" w14:textId="77777777" w:rsidTr="000671BC">
        <w:trPr>
          <w:cnfStyle w:val="000000100000" w:firstRow="0" w:lastRow="0" w:firstColumn="0" w:lastColumn="0" w:oddVBand="0" w:evenVBand="0" w:oddHBand="1" w:evenHBand="0" w:firstRowFirstColumn="0" w:firstRowLastColumn="0" w:lastRowFirstColumn="0" w:lastRowLastColumn="0"/>
          <w:trHeight w:val="20"/>
        </w:trPr>
        <w:tc>
          <w:tcPr>
            <w:tcW w:w="540" w:type="dxa"/>
            <w:noWrap/>
            <w:hideMark/>
          </w:tcPr>
          <w:p w14:paraId="1CA7093C"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28</w:t>
            </w:r>
          </w:p>
        </w:tc>
        <w:tc>
          <w:tcPr>
            <w:tcW w:w="3240" w:type="dxa"/>
            <w:hideMark/>
          </w:tcPr>
          <w:p w14:paraId="4F1A05EF" w14:textId="77777777" w:rsidR="00A6368A" w:rsidRPr="00A6368A" w:rsidRDefault="00A6368A" w:rsidP="004D3D98">
            <w:pPr>
              <w:spacing w:line="360" w:lineRule="auto"/>
              <w:jc w:val="both"/>
              <w:rPr>
                <w:rFonts w:eastAsia="Times New Roman" w:cs="Calibri"/>
                <w:color w:val="000000"/>
                <w:lang w:eastAsia="en-IN"/>
              </w:rPr>
            </w:pPr>
            <w:r w:rsidRPr="00A6368A">
              <w:rPr>
                <w:rFonts w:eastAsia="Times New Roman" w:cs="Calibri"/>
                <w:color w:val="000000"/>
                <w:lang w:eastAsia="en-IN"/>
              </w:rPr>
              <w:t>Weigh Bridge Pre-Operative Expenses</w:t>
            </w:r>
          </w:p>
        </w:tc>
        <w:tc>
          <w:tcPr>
            <w:tcW w:w="1350" w:type="dxa"/>
            <w:noWrap/>
            <w:hideMark/>
          </w:tcPr>
          <w:p w14:paraId="34627213"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01.04.2015</w:t>
            </w:r>
          </w:p>
        </w:tc>
        <w:tc>
          <w:tcPr>
            <w:tcW w:w="900" w:type="dxa"/>
            <w:noWrap/>
            <w:hideMark/>
          </w:tcPr>
          <w:p w14:paraId="3FBF0AFC"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8</w:t>
            </w:r>
          </w:p>
        </w:tc>
        <w:tc>
          <w:tcPr>
            <w:tcW w:w="990" w:type="dxa"/>
            <w:noWrap/>
            <w:hideMark/>
          </w:tcPr>
          <w:p w14:paraId="1F153559"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0</w:t>
            </w:r>
          </w:p>
        </w:tc>
        <w:tc>
          <w:tcPr>
            <w:tcW w:w="1270" w:type="dxa"/>
            <w:hideMark/>
          </w:tcPr>
          <w:p w14:paraId="0BAC5BF8"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3,27,785 </w:t>
            </w:r>
          </w:p>
        </w:tc>
        <w:tc>
          <w:tcPr>
            <w:tcW w:w="1270" w:type="dxa"/>
            <w:hideMark/>
          </w:tcPr>
          <w:p w14:paraId="6E50FB41"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16,389 </w:t>
            </w:r>
          </w:p>
        </w:tc>
        <w:tc>
          <w:tcPr>
            <w:tcW w:w="1510" w:type="dxa"/>
            <w:hideMark/>
          </w:tcPr>
          <w:p w14:paraId="33C3D55D"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0 </w:t>
            </w:r>
          </w:p>
        </w:tc>
      </w:tr>
      <w:tr w:rsidR="00A6368A" w:rsidRPr="00A6368A" w14:paraId="04F0EF70" w14:textId="77777777" w:rsidTr="000671BC">
        <w:trPr>
          <w:cnfStyle w:val="000000010000" w:firstRow="0" w:lastRow="0" w:firstColumn="0" w:lastColumn="0" w:oddVBand="0" w:evenVBand="0" w:oddHBand="0" w:evenHBand="1" w:firstRowFirstColumn="0" w:firstRowLastColumn="0" w:lastRowFirstColumn="0" w:lastRowLastColumn="0"/>
          <w:trHeight w:val="20"/>
        </w:trPr>
        <w:tc>
          <w:tcPr>
            <w:tcW w:w="540" w:type="dxa"/>
            <w:noWrap/>
            <w:hideMark/>
          </w:tcPr>
          <w:p w14:paraId="115D11F0"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29</w:t>
            </w:r>
          </w:p>
        </w:tc>
        <w:tc>
          <w:tcPr>
            <w:tcW w:w="3240" w:type="dxa"/>
            <w:hideMark/>
          </w:tcPr>
          <w:p w14:paraId="3A85E826" w14:textId="77777777" w:rsidR="00A6368A" w:rsidRPr="00A6368A" w:rsidRDefault="00A6368A" w:rsidP="004D3D98">
            <w:pPr>
              <w:spacing w:line="360" w:lineRule="auto"/>
              <w:jc w:val="both"/>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Boiler</w:t>
            </w:r>
          </w:p>
        </w:tc>
        <w:tc>
          <w:tcPr>
            <w:tcW w:w="1350" w:type="dxa"/>
            <w:noWrap/>
            <w:hideMark/>
          </w:tcPr>
          <w:p w14:paraId="3E27C9FA"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01.04.2015</w:t>
            </w:r>
          </w:p>
        </w:tc>
        <w:tc>
          <w:tcPr>
            <w:tcW w:w="900" w:type="dxa"/>
            <w:noWrap/>
            <w:hideMark/>
          </w:tcPr>
          <w:p w14:paraId="177C634D"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8</w:t>
            </w:r>
          </w:p>
        </w:tc>
        <w:tc>
          <w:tcPr>
            <w:tcW w:w="990" w:type="dxa"/>
            <w:noWrap/>
            <w:hideMark/>
          </w:tcPr>
          <w:p w14:paraId="19FA2E88"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12</w:t>
            </w:r>
          </w:p>
        </w:tc>
        <w:tc>
          <w:tcPr>
            <w:tcW w:w="1270" w:type="dxa"/>
            <w:hideMark/>
          </w:tcPr>
          <w:p w14:paraId="2DD7DBAB"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28,07,882 </w:t>
            </w:r>
          </w:p>
        </w:tc>
        <w:tc>
          <w:tcPr>
            <w:tcW w:w="1270" w:type="dxa"/>
            <w:hideMark/>
          </w:tcPr>
          <w:p w14:paraId="4D12F4CE"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1,40,394 </w:t>
            </w:r>
          </w:p>
        </w:tc>
        <w:tc>
          <w:tcPr>
            <w:tcW w:w="1510" w:type="dxa"/>
            <w:hideMark/>
          </w:tcPr>
          <w:p w14:paraId="6B4659D3"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15,27,488 </w:t>
            </w:r>
          </w:p>
        </w:tc>
      </w:tr>
      <w:tr w:rsidR="00A6368A" w:rsidRPr="00A6368A" w14:paraId="06904E90" w14:textId="77777777" w:rsidTr="000671BC">
        <w:trPr>
          <w:cnfStyle w:val="000000100000" w:firstRow="0" w:lastRow="0" w:firstColumn="0" w:lastColumn="0" w:oddVBand="0" w:evenVBand="0" w:oddHBand="1" w:evenHBand="0" w:firstRowFirstColumn="0" w:firstRowLastColumn="0" w:lastRowFirstColumn="0" w:lastRowLastColumn="0"/>
          <w:trHeight w:val="20"/>
        </w:trPr>
        <w:tc>
          <w:tcPr>
            <w:tcW w:w="540" w:type="dxa"/>
            <w:noWrap/>
            <w:hideMark/>
          </w:tcPr>
          <w:p w14:paraId="2A1E51DD"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30</w:t>
            </w:r>
          </w:p>
        </w:tc>
        <w:tc>
          <w:tcPr>
            <w:tcW w:w="3240" w:type="dxa"/>
            <w:hideMark/>
          </w:tcPr>
          <w:p w14:paraId="68374B46" w14:textId="5D38685F" w:rsidR="00A6368A" w:rsidRPr="00A6368A" w:rsidRDefault="00A6368A" w:rsidP="004D3D98">
            <w:pPr>
              <w:spacing w:line="360" w:lineRule="auto"/>
              <w:jc w:val="both"/>
              <w:rPr>
                <w:rFonts w:eastAsia="Times New Roman" w:cs="Calibri"/>
                <w:color w:val="000000"/>
                <w:lang w:eastAsia="en-IN"/>
              </w:rPr>
            </w:pPr>
            <w:r w:rsidRPr="00A6368A">
              <w:rPr>
                <w:rFonts w:eastAsia="Times New Roman" w:cs="Calibri"/>
                <w:color w:val="000000"/>
                <w:lang w:eastAsia="en-IN"/>
              </w:rPr>
              <w:t>Boil</w:t>
            </w:r>
            <w:r w:rsidR="000671BC">
              <w:rPr>
                <w:rFonts w:eastAsia="Times New Roman" w:cs="Calibri"/>
                <w:color w:val="000000"/>
                <w:lang w:eastAsia="en-IN"/>
              </w:rPr>
              <w:t>e</w:t>
            </w:r>
            <w:r w:rsidRPr="00A6368A">
              <w:rPr>
                <w:rFonts w:eastAsia="Times New Roman" w:cs="Calibri"/>
                <w:color w:val="000000"/>
                <w:lang w:eastAsia="en-IN"/>
              </w:rPr>
              <w:t xml:space="preserve">r Pre-Operative Expenses </w:t>
            </w:r>
          </w:p>
        </w:tc>
        <w:tc>
          <w:tcPr>
            <w:tcW w:w="1350" w:type="dxa"/>
            <w:noWrap/>
            <w:hideMark/>
          </w:tcPr>
          <w:p w14:paraId="2C4F9AEA"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01.04.2015</w:t>
            </w:r>
          </w:p>
        </w:tc>
        <w:tc>
          <w:tcPr>
            <w:tcW w:w="900" w:type="dxa"/>
            <w:noWrap/>
            <w:hideMark/>
          </w:tcPr>
          <w:p w14:paraId="04F6DEB9"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8</w:t>
            </w:r>
          </w:p>
        </w:tc>
        <w:tc>
          <w:tcPr>
            <w:tcW w:w="990" w:type="dxa"/>
            <w:noWrap/>
            <w:hideMark/>
          </w:tcPr>
          <w:p w14:paraId="0DCB1F46"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0</w:t>
            </w:r>
          </w:p>
        </w:tc>
        <w:tc>
          <w:tcPr>
            <w:tcW w:w="1270" w:type="dxa"/>
            <w:hideMark/>
          </w:tcPr>
          <w:p w14:paraId="447B7F85"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5,50,957 </w:t>
            </w:r>
          </w:p>
        </w:tc>
        <w:tc>
          <w:tcPr>
            <w:tcW w:w="1270" w:type="dxa"/>
            <w:hideMark/>
          </w:tcPr>
          <w:p w14:paraId="50D7E8E8"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27,548 </w:t>
            </w:r>
          </w:p>
        </w:tc>
        <w:tc>
          <w:tcPr>
            <w:tcW w:w="1510" w:type="dxa"/>
            <w:hideMark/>
          </w:tcPr>
          <w:p w14:paraId="060EF316"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0 </w:t>
            </w:r>
          </w:p>
        </w:tc>
      </w:tr>
      <w:tr w:rsidR="00A6368A" w:rsidRPr="00A6368A" w14:paraId="464A409D" w14:textId="77777777" w:rsidTr="000671BC">
        <w:trPr>
          <w:cnfStyle w:val="000000010000" w:firstRow="0" w:lastRow="0" w:firstColumn="0" w:lastColumn="0" w:oddVBand="0" w:evenVBand="0" w:oddHBand="0" w:evenHBand="1" w:firstRowFirstColumn="0" w:firstRowLastColumn="0" w:lastRowFirstColumn="0" w:lastRowLastColumn="0"/>
          <w:trHeight w:val="20"/>
        </w:trPr>
        <w:tc>
          <w:tcPr>
            <w:tcW w:w="540" w:type="dxa"/>
            <w:noWrap/>
            <w:hideMark/>
          </w:tcPr>
          <w:p w14:paraId="6922AD4C"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31</w:t>
            </w:r>
          </w:p>
        </w:tc>
        <w:tc>
          <w:tcPr>
            <w:tcW w:w="3240" w:type="dxa"/>
            <w:hideMark/>
          </w:tcPr>
          <w:p w14:paraId="725F2548" w14:textId="77777777" w:rsidR="00A6368A" w:rsidRPr="00A6368A" w:rsidRDefault="00A6368A" w:rsidP="004D3D98">
            <w:pPr>
              <w:spacing w:line="360" w:lineRule="auto"/>
              <w:jc w:val="both"/>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Pallet Trucks &amp; Drum Trolley </w:t>
            </w:r>
          </w:p>
        </w:tc>
        <w:tc>
          <w:tcPr>
            <w:tcW w:w="1350" w:type="dxa"/>
            <w:noWrap/>
            <w:hideMark/>
          </w:tcPr>
          <w:p w14:paraId="472631D8"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24.07.2015</w:t>
            </w:r>
          </w:p>
        </w:tc>
        <w:tc>
          <w:tcPr>
            <w:tcW w:w="900" w:type="dxa"/>
            <w:noWrap/>
            <w:hideMark/>
          </w:tcPr>
          <w:p w14:paraId="1F52FA85"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8</w:t>
            </w:r>
          </w:p>
        </w:tc>
        <w:tc>
          <w:tcPr>
            <w:tcW w:w="990" w:type="dxa"/>
            <w:noWrap/>
            <w:hideMark/>
          </w:tcPr>
          <w:p w14:paraId="4D618BFE"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2</w:t>
            </w:r>
          </w:p>
        </w:tc>
        <w:tc>
          <w:tcPr>
            <w:tcW w:w="1270" w:type="dxa"/>
            <w:hideMark/>
          </w:tcPr>
          <w:p w14:paraId="32447AA6"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62,001 </w:t>
            </w:r>
          </w:p>
        </w:tc>
        <w:tc>
          <w:tcPr>
            <w:tcW w:w="1270" w:type="dxa"/>
            <w:hideMark/>
          </w:tcPr>
          <w:p w14:paraId="0821F0F3"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5,362 </w:t>
            </w:r>
          </w:p>
        </w:tc>
        <w:tc>
          <w:tcPr>
            <w:tcW w:w="1510" w:type="dxa"/>
            <w:hideMark/>
          </w:tcPr>
          <w:p w14:paraId="19254810"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14,756 </w:t>
            </w:r>
          </w:p>
        </w:tc>
      </w:tr>
      <w:tr w:rsidR="00A6368A" w:rsidRPr="00A6368A" w14:paraId="141AD567" w14:textId="77777777" w:rsidTr="000671BC">
        <w:trPr>
          <w:cnfStyle w:val="000000100000" w:firstRow="0" w:lastRow="0" w:firstColumn="0" w:lastColumn="0" w:oddVBand="0" w:evenVBand="0" w:oddHBand="1" w:evenHBand="0" w:firstRowFirstColumn="0" w:firstRowLastColumn="0" w:lastRowFirstColumn="0" w:lastRowLastColumn="0"/>
          <w:trHeight w:val="20"/>
        </w:trPr>
        <w:tc>
          <w:tcPr>
            <w:tcW w:w="540" w:type="dxa"/>
            <w:noWrap/>
            <w:hideMark/>
          </w:tcPr>
          <w:p w14:paraId="299DA6B8"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32</w:t>
            </w:r>
          </w:p>
        </w:tc>
        <w:tc>
          <w:tcPr>
            <w:tcW w:w="3240" w:type="dxa"/>
            <w:hideMark/>
          </w:tcPr>
          <w:p w14:paraId="2011B8F6" w14:textId="77777777" w:rsidR="00A6368A" w:rsidRPr="00A6368A" w:rsidRDefault="00A6368A" w:rsidP="004D3D98">
            <w:pPr>
              <w:spacing w:line="360" w:lineRule="auto"/>
              <w:jc w:val="both"/>
              <w:rPr>
                <w:rFonts w:eastAsia="Times New Roman" w:cs="Calibri"/>
                <w:color w:val="000000"/>
                <w:lang w:eastAsia="en-IN"/>
              </w:rPr>
            </w:pPr>
            <w:r w:rsidRPr="00A6368A">
              <w:rPr>
                <w:rFonts w:eastAsia="Times New Roman" w:cs="Calibri"/>
                <w:color w:val="000000"/>
                <w:lang w:eastAsia="en-IN"/>
              </w:rPr>
              <w:t>Lift With Power Trolley</w:t>
            </w:r>
          </w:p>
        </w:tc>
        <w:tc>
          <w:tcPr>
            <w:tcW w:w="1350" w:type="dxa"/>
            <w:noWrap/>
            <w:hideMark/>
          </w:tcPr>
          <w:p w14:paraId="62F18038"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31.03.2016</w:t>
            </w:r>
          </w:p>
        </w:tc>
        <w:tc>
          <w:tcPr>
            <w:tcW w:w="900" w:type="dxa"/>
            <w:noWrap/>
            <w:hideMark/>
          </w:tcPr>
          <w:p w14:paraId="65D0CFCA"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7</w:t>
            </w:r>
          </w:p>
        </w:tc>
        <w:tc>
          <w:tcPr>
            <w:tcW w:w="990" w:type="dxa"/>
            <w:noWrap/>
            <w:hideMark/>
          </w:tcPr>
          <w:p w14:paraId="16C0645B"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3</w:t>
            </w:r>
          </w:p>
        </w:tc>
        <w:tc>
          <w:tcPr>
            <w:tcW w:w="1270" w:type="dxa"/>
            <w:hideMark/>
          </w:tcPr>
          <w:p w14:paraId="6DD6C714"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1,24,745 </w:t>
            </w:r>
          </w:p>
        </w:tc>
        <w:tc>
          <w:tcPr>
            <w:tcW w:w="1270" w:type="dxa"/>
            <w:hideMark/>
          </w:tcPr>
          <w:p w14:paraId="63A04A2B"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20,984 </w:t>
            </w:r>
          </w:p>
        </w:tc>
        <w:tc>
          <w:tcPr>
            <w:tcW w:w="1510" w:type="dxa"/>
            <w:hideMark/>
          </w:tcPr>
          <w:p w14:paraId="174A2FDC"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39,232 </w:t>
            </w:r>
          </w:p>
        </w:tc>
      </w:tr>
      <w:tr w:rsidR="00A6368A" w:rsidRPr="00A6368A" w14:paraId="11B2126F" w14:textId="77777777" w:rsidTr="000671BC">
        <w:trPr>
          <w:cnfStyle w:val="000000010000" w:firstRow="0" w:lastRow="0" w:firstColumn="0" w:lastColumn="0" w:oddVBand="0" w:evenVBand="0" w:oddHBand="0" w:evenHBand="1" w:firstRowFirstColumn="0" w:firstRowLastColumn="0" w:lastRowFirstColumn="0" w:lastRowLastColumn="0"/>
          <w:trHeight w:val="20"/>
        </w:trPr>
        <w:tc>
          <w:tcPr>
            <w:tcW w:w="540" w:type="dxa"/>
            <w:noWrap/>
            <w:hideMark/>
          </w:tcPr>
          <w:p w14:paraId="64799906"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33</w:t>
            </w:r>
          </w:p>
        </w:tc>
        <w:tc>
          <w:tcPr>
            <w:tcW w:w="3240" w:type="dxa"/>
            <w:hideMark/>
          </w:tcPr>
          <w:p w14:paraId="27F05565" w14:textId="77777777" w:rsidR="00A6368A" w:rsidRPr="00A6368A" w:rsidRDefault="00A6368A" w:rsidP="004D3D98">
            <w:pPr>
              <w:spacing w:line="360" w:lineRule="auto"/>
              <w:jc w:val="both"/>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Diesel Fire Pump</w:t>
            </w:r>
          </w:p>
        </w:tc>
        <w:tc>
          <w:tcPr>
            <w:tcW w:w="1350" w:type="dxa"/>
            <w:noWrap/>
            <w:hideMark/>
          </w:tcPr>
          <w:p w14:paraId="4A08D1D7"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02.04.2016</w:t>
            </w:r>
          </w:p>
        </w:tc>
        <w:tc>
          <w:tcPr>
            <w:tcW w:w="900" w:type="dxa"/>
            <w:noWrap/>
            <w:hideMark/>
          </w:tcPr>
          <w:p w14:paraId="4F671041"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7</w:t>
            </w:r>
          </w:p>
        </w:tc>
        <w:tc>
          <w:tcPr>
            <w:tcW w:w="990" w:type="dxa"/>
            <w:noWrap/>
            <w:hideMark/>
          </w:tcPr>
          <w:p w14:paraId="3FE75DB6"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8</w:t>
            </w:r>
          </w:p>
        </w:tc>
        <w:tc>
          <w:tcPr>
            <w:tcW w:w="1270" w:type="dxa"/>
            <w:hideMark/>
          </w:tcPr>
          <w:p w14:paraId="2A02EFA0"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1,985 </w:t>
            </w:r>
          </w:p>
        </w:tc>
        <w:tc>
          <w:tcPr>
            <w:tcW w:w="1270" w:type="dxa"/>
            <w:hideMark/>
          </w:tcPr>
          <w:p w14:paraId="4DAFA52A"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335 </w:t>
            </w:r>
          </w:p>
        </w:tc>
        <w:tc>
          <w:tcPr>
            <w:tcW w:w="1510" w:type="dxa"/>
            <w:hideMark/>
          </w:tcPr>
          <w:p w14:paraId="66602681"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979 </w:t>
            </w:r>
          </w:p>
        </w:tc>
      </w:tr>
      <w:tr w:rsidR="00A6368A" w:rsidRPr="00A6368A" w14:paraId="4F50F719" w14:textId="77777777" w:rsidTr="000671BC">
        <w:trPr>
          <w:cnfStyle w:val="000000100000" w:firstRow="0" w:lastRow="0" w:firstColumn="0" w:lastColumn="0" w:oddVBand="0" w:evenVBand="0" w:oddHBand="1" w:evenHBand="0" w:firstRowFirstColumn="0" w:firstRowLastColumn="0" w:lastRowFirstColumn="0" w:lastRowLastColumn="0"/>
          <w:trHeight w:val="20"/>
        </w:trPr>
        <w:tc>
          <w:tcPr>
            <w:tcW w:w="540" w:type="dxa"/>
            <w:noWrap/>
            <w:hideMark/>
          </w:tcPr>
          <w:p w14:paraId="7779F18E"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34</w:t>
            </w:r>
          </w:p>
        </w:tc>
        <w:tc>
          <w:tcPr>
            <w:tcW w:w="3240" w:type="dxa"/>
            <w:hideMark/>
          </w:tcPr>
          <w:p w14:paraId="1C34CE7F" w14:textId="77777777" w:rsidR="00A6368A" w:rsidRPr="00A6368A" w:rsidRDefault="00A6368A" w:rsidP="004D3D98">
            <w:pPr>
              <w:spacing w:line="360" w:lineRule="auto"/>
              <w:jc w:val="both"/>
              <w:rPr>
                <w:rFonts w:eastAsia="Times New Roman" w:cs="Calibri"/>
                <w:color w:val="000000"/>
                <w:lang w:eastAsia="en-IN"/>
              </w:rPr>
            </w:pPr>
            <w:r w:rsidRPr="00A6368A">
              <w:rPr>
                <w:rFonts w:eastAsia="Times New Roman" w:cs="Calibri"/>
                <w:color w:val="000000"/>
                <w:lang w:eastAsia="en-IN"/>
              </w:rPr>
              <w:t>Gear Pump</w:t>
            </w:r>
          </w:p>
        </w:tc>
        <w:tc>
          <w:tcPr>
            <w:tcW w:w="1350" w:type="dxa"/>
            <w:noWrap/>
            <w:hideMark/>
          </w:tcPr>
          <w:p w14:paraId="30E2A5FF"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02.04.2016</w:t>
            </w:r>
          </w:p>
        </w:tc>
        <w:tc>
          <w:tcPr>
            <w:tcW w:w="900" w:type="dxa"/>
            <w:noWrap/>
            <w:hideMark/>
          </w:tcPr>
          <w:p w14:paraId="0206E289"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7</w:t>
            </w:r>
          </w:p>
        </w:tc>
        <w:tc>
          <w:tcPr>
            <w:tcW w:w="990" w:type="dxa"/>
            <w:noWrap/>
            <w:hideMark/>
          </w:tcPr>
          <w:p w14:paraId="5D2D4C67"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8</w:t>
            </w:r>
          </w:p>
        </w:tc>
        <w:tc>
          <w:tcPr>
            <w:tcW w:w="1270" w:type="dxa"/>
            <w:hideMark/>
          </w:tcPr>
          <w:p w14:paraId="2DD8F2D3"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85,000 </w:t>
            </w:r>
          </w:p>
        </w:tc>
        <w:tc>
          <w:tcPr>
            <w:tcW w:w="1270" w:type="dxa"/>
            <w:hideMark/>
          </w:tcPr>
          <w:p w14:paraId="76E8463E"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14,354 </w:t>
            </w:r>
          </w:p>
        </w:tc>
        <w:tc>
          <w:tcPr>
            <w:tcW w:w="1510" w:type="dxa"/>
            <w:hideMark/>
          </w:tcPr>
          <w:p w14:paraId="47DB9E33"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41,905 </w:t>
            </w:r>
          </w:p>
        </w:tc>
      </w:tr>
      <w:tr w:rsidR="00A6368A" w:rsidRPr="00A6368A" w14:paraId="734E7E69" w14:textId="77777777" w:rsidTr="000671BC">
        <w:trPr>
          <w:cnfStyle w:val="000000010000" w:firstRow="0" w:lastRow="0" w:firstColumn="0" w:lastColumn="0" w:oddVBand="0" w:evenVBand="0" w:oddHBand="0" w:evenHBand="1" w:firstRowFirstColumn="0" w:firstRowLastColumn="0" w:lastRowFirstColumn="0" w:lastRowLastColumn="0"/>
          <w:trHeight w:val="20"/>
        </w:trPr>
        <w:tc>
          <w:tcPr>
            <w:tcW w:w="540" w:type="dxa"/>
            <w:noWrap/>
            <w:hideMark/>
          </w:tcPr>
          <w:p w14:paraId="70245B7C"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35</w:t>
            </w:r>
          </w:p>
        </w:tc>
        <w:tc>
          <w:tcPr>
            <w:tcW w:w="3240" w:type="dxa"/>
            <w:hideMark/>
          </w:tcPr>
          <w:p w14:paraId="3DD6A958" w14:textId="77777777" w:rsidR="00A6368A" w:rsidRPr="00A6368A" w:rsidRDefault="00A6368A" w:rsidP="004D3D98">
            <w:pPr>
              <w:spacing w:line="360" w:lineRule="auto"/>
              <w:jc w:val="both"/>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DRS System</w:t>
            </w:r>
          </w:p>
        </w:tc>
        <w:tc>
          <w:tcPr>
            <w:tcW w:w="1350" w:type="dxa"/>
            <w:noWrap/>
            <w:hideMark/>
          </w:tcPr>
          <w:p w14:paraId="6F2B7433"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30.04.2016</w:t>
            </w:r>
          </w:p>
        </w:tc>
        <w:tc>
          <w:tcPr>
            <w:tcW w:w="900" w:type="dxa"/>
            <w:noWrap/>
            <w:hideMark/>
          </w:tcPr>
          <w:p w14:paraId="7115C38F"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7</w:t>
            </w:r>
          </w:p>
        </w:tc>
        <w:tc>
          <w:tcPr>
            <w:tcW w:w="990" w:type="dxa"/>
            <w:noWrap/>
            <w:hideMark/>
          </w:tcPr>
          <w:p w14:paraId="6AFC28AD"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13</w:t>
            </w:r>
          </w:p>
        </w:tc>
        <w:tc>
          <w:tcPr>
            <w:tcW w:w="1270" w:type="dxa"/>
            <w:hideMark/>
          </w:tcPr>
          <w:p w14:paraId="66B16C0E"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56,385 </w:t>
            </w:r>
          </w:p>
        </w:tc>
        <w:tc>
          <w:tcPr>
            <w:tcW w:w="1270" w:type="dxa"/>
            <w:hideMark/>
          </w:tcPr>
          <w:p w14:paraId="3F8B54FD"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10,036 </w:t>
            </w:r>
          </w:p>
        </w:tc>
        <w:tc>
          <w:tcPr>
            <w:tcW w:w="1510" w:type="dxa"/>
            <w:hideMark/>
          </w:tcPr>
          <w:p w14:paraId="5F484A12"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32,830 </w:t>
            </w:r>
          </w:p>
        </w:tc>
      </w:tr>
      <w:tr w:rsidR="00A6368A" w:rsidRPr="00A6368A" w14:paraId="269BBFDB" w14:textId="77777777" w:rsidTr="000671BC">
        <w:trPr>
          <w:cnfStyle w:val="000000100000" w:firstRow="0" w:lastRow="0" w:firstColumn="0" w:lastColumn="0" w:oddVBand="0" w:evenVBand="0" w:oddHBand="1" w:evenHBand="0" w:firstRowFirstColumn="0" w:firstRowLastColumn="0" w:lastRowFirstColumn="0" w:lastRowLastColumn="0"/>
          <w:trHeight w:val="20"/>
        </w:trPr>
        <w:tc>
          <w:tcPr>
            <w:tcW w:w="540" w:type="dxa"/>
            <w:noWrap/>
            <w:hideMark/>
          </w:tcPr>
          <w:p w14:paraId="2554753D"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36</w:t>
            </w:r>
          </w:p>
        </w:tc>
        <w:tc>
          <w:tcPr>
            <w:tcW w:w="3240" w:type="dxa"/>
            <w:hideMark/>
          </w:tcPr>
          <w:p w14:paraId="342258A3" w14:textId="77777777" w:rsidR="00A6368A" w:rsidRPr="00A6368A" w:rsidRDefault="00A6368A" w:rsidP="004D3D98">
            <w:pPr>
              <w:spacing w:line="360" w:lineRule="auto"/>
              <w:jc w:val="both"/>
              <w:rPr>
                <w:rFonts w:eastAsia="Times New Roman" w:cs="Calibri"/>
                <w:color w:val="000000"/>
                <w:lang w:eastAsia="en-IN"/>
              </w:rPr>
            </w:pPr>
            <w:r w:rsidRPr="00A6368A">
              <w:rPr>
                <w:rFonts w:eastAsia="Times New Roman" w:cs="Calibri"/>
                <w:color w:val="000000"/>
                <w:lang w:eastAsia="en-IN"/>
              </w:rPr>
              <w:t>Gear Pump</w:t>
            </w:r>
          </w:p>
        </w:tc>
        <w:tc>
          <w:tcPr>
            <w:tcW w:w="1350" w:type="dxa"/>
            <w:noWrap/>
            <w:hideMark/>
          </w:tcPr>
          <w:p w14:paraId="24AF36E4"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11.07.2016</w:t>
            </w:r>
          </w:p>
        </w:tc>
        <w:tc>
          <w:tcPr>
            <w:tcW w:w="900" w:type="dxa"/>
            <w:noWrap/>
            <w:hideMark/>
          </w:tcPr>
          <w:p w14:paraId="70D97BDA"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7</w:t>
            </w:r>
          </w:p>
        </w:tc>
        <w:tc>
          <w:tcPr>
            <w:tcW w:w="990" w:type="dxa"/>
            <w:noWrap/>
            <w:hideMark/>
          </w:tcPr>
          <w:p w14:paraId="62714EC8"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8</w:t>
            </w:r>
          </w:p>
        </w:tc>
        <w:tc>
          <w:tcPr>
            <w:tcW w:w="1270" w:type="dxa"/>
            <w:hideMark/>
          </w:tcPr>
          <w:p w14:paraId="2FE840C6"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1,00,790 </w:t>
            </w:r>
          </w:p>
        </w:tc>
        <w:tc>
          <w:tcPr>
            <w:tcW w:w="1270" w:type="dxa"/>
            <w:hideMark/>
          </w:tcPr>
          <w:p w14:paraId="7C09B7E7"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20,304 </w:t>
            </w:r>
          </w:p>
        </w:tc>
        <w:tc>
          <w:tcPr>
            <w:tcW w:w="1510" w:type="dxa"/>
            <w:hideMark/>
          </w:tcPr>
          <w:p w14:paraId="1BE1202B"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49,689 </w:t>
            </w:r>
          </w:p>
        </w:tc>
      </w:tr>
      <w:tr w:rsidR="00A6368A" w:rsidRPr="00A6368A" w14:paraId="370880D0" w14:textId="77777777" w:rsidTr="000671BC">
        <w:trPr>
          <w:cnfStyle w:val="000000010000" w:firstRow="0" w:lastRow="0" w:firstColumn="0" w:lastColumn="0" w:oddVBand="0" w:evenVBand="0" w:oddHBand="0" w:evenHBand="1" w:firstRowFirstColumn="0" w:firstRowLastColumn="0" w:lastRowFirstColumn="0" w:lastRowLastColumn="0"/>
          <w:trHeight w:val="20"/>
        </w:trPr>
        <w:tc>
          <w:tcPr>
            <w:tcW w:w="540" w:type="dxa"/>
            <w:noWrap/>
            <w:hideMark/>
          </w:tcPr>
          <w:p w14:paraId="401BEACF"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37</w:t>
            </w:r>
          </w:p>
        </w:tc>
        <w:tc>
          <w:tcPr>
            <w:tcW w:w="3240" w:type="dxa"/>
            <w:hideMark/>
          </w:tcPr>
          <w:p w14:paraId="0A0BCE29" w14:textId="7D2CD1AF" w:rsidR="00A6368A" w:rsidRPr="00A6368A" w:rsidRDefault="00A6368A" w:rsidP="004D3D98">
            <w:pPr>
              <w:spacing w:line="360" w:lineRule="auto"/>
              <w:jc w:val="both"/>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Fire Fighting </w:t>
            </w:r>
            <w:r w:rsidR="000671BC" w:rsidRPr="00A6368A">
              <w:rPr>
                <w:rFonts w:ascii="Arial Narrow" w:eastAsia="Times New Roman" w:hAnsi="Arial Narrow" w:cs="Calibri"/>
                <w:color w:val="000000"/>
                <w:lang w:eastAsia="en-IN"/>
              </w:rPr>
              <w:t>Arrangement</w:t>
            </w:r>
            <w:r w:rsidRPr="00A6368A">
              <w:rPr>
                <w:rFonts w:ascii="Arial Narrow" w:eastAsia="Times New Roman" w:hAnsi="Arial Narrow" w:cs="Calibri"/>
                <w:color w:val="000000"/>
                <w:lang w:eastAsia="en-IN"/>
              </w:rPr>
              <w:t xml:space="preserve"> </w:t>
            </w:r>
          </w:p>
        </w:tc>
        <w:tc>
          <w:tcPr>
            <w:tcW w:w="1350" w:type="dxa"/>
            <w:noWrap/>
            <w:hideMark/>
          </w:tcPr>
          <w:p w14:paraId="01F0AEE6"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30.07.2016</w:t>
            </w:r>
          </w:p>
        </w:tc>
        <w:tc>
          <w:tcPr>
            <w:tcW w:w="900" w:type="dxa"/>
            <w:noWrap/>
            <w:hideMark/>
          </w:tcPr>
          <w:p w14:paraId="09726348"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7</w:t>
            </w:r>
          </w:p>
        </w:tc>
        <w:tc>
          <w:tcPr>
            <w:tcW w:w="990" w:type="dxa"/>
            <w:noWrap/>
            <w:hideMark/>
          </w:tcPr>
          <w:p w14:paraId="04577DB4"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13</w:t>
            </w:r>
          </w:p>
        </w:tc>
        <w:tc>
          <w:tcPr>
            <w:tcW w:w="1270" w:type="dxa"/>
            <w:hideMark/>
          </w:tcPr>
          <w:p w14:paraId="2B7E23DF"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8,93,023 </w:t>
            </w:r>
          </w:p>
        </w:tc>
        <w:tc>
          <w:tcPr>
            <w:tcW w:w="1270" w:type="dxa"/>
            <w:hideMark/>
          </w:tcPr>
          <w:p w14:paraId="2132E328"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1,85,413 </w:t>
            </w:r>
          </w:p>
        </w:tc>
        <w:tc>
          <w:tcPr>
            <w:tcW w:w="1510" w:type="dxa"/>
            <w:hideMark/>
          </w:tcPr>
          <w:p w14:paraId="38412A82"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5,19,963 </w:t>
            </w:r>
          </w:p>
        </w:tc>
      </w:tr>
      <w:tr w:rsidR="00A6368A" w:rsidRPr="00A6368A" w14:paraId="68E339AF" w14:textId="77777777" w:rsidTr="000671BC">
        <w:trPr>
          <w:cnfStyle w:val="000000100000" w:firstRow="0" w:lastRow="0" w:firstColumn="0" w:lastColumn="0" w:oddVBand="0" w:evenVBand="0" w:oddHBand="1" w:evenHBand="0" w:firstRowFirstColumn="0" w:firstRowLastColumn="0" w:lastRowFirstColumn="0" w:lastRowLastColumn="0"/>
          <w:trHeight w:val="20"/>
        </w:trPr>
        <w:tc>
          <w:tcPr>
            <w:tcW w:w="540" w:type="dxa"/>
            <w:noWrap/>
            <w:hideMark/>
          </w:tcPr>
          <w:p w14:paraId="5C427F42"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38</w:t>
            </w:r>
          </w:p>
        </w:tc>
        <w:tc>
          <w:tcPr>
            <w:tcW w:w="3240" w:type="dxa"/>
            <w:hideMark/>
          </w:tcPr>
          <w:p w14:paraId="7E18DCB1" w14:textId="47E50034" w:rsidR="00A6368A" w:rsidRPr="00A6368A" w:rsidRDefault="00A6368A" w:rsidP="004D3D98">
            <w:pPr>
              <w:spacing w:line="360" w:lineRule="auto"/>
              <w:jc w:val="both"/>
              <w:rPr>
                <w:rFonts w:eastAsia="Times New Roman" w:cs="Calibri"/>
                <w:color w:val="000000"/>
                <w:lang w:eastAsia="en-IN"/>
              </w:rPr>
            </w:pPr>
            <w:r w:rsidRPr="00A6368A">
              <w:rPr>
                <w:rFonts w:eastAsia="Times New Roman" w:cs="Calibri"/>
                <w:color w:val="000000"/>
                <w:lang w:eastAsia="en-IN"/>
              </w:rPr>
              <w:t xml:space="preserve">Fire Fighting </w:t>
            </w:r>
            <w:r w:rsidR="000671BC" w:rsidRPr="00A6368A">
              <w:rPr>
                <w:rFonts w:eastAsia="Times New Roman" w:cs="Calibri"/>
                <w:color w:val="000000"/>
                <w:lang w:eastAsia="en-IN"/>
              </w:rPr>
              <w:t>Arrangement</w:t>
            </w:r>
            <w:r w:rsidRPr="00A6368A">
              <w:rPr>
                <w:rFonts w:eastAsia="Times New Roman" w:cs="Calibri"/>
                <w:color w:val="000000"/>
                <w:lang w:eastAsia="en-IN"/>
              </w:rPr>
              <w:t xml:space="preserve"> </w:t>
            </w:r>
          </w:p>
        </w:tc>
        <w:tc>
          <w:tcPr>
            <w:tcW w:w="1350" w:type="dxa"/>
            <w:noWrap/>
            <w:hideMark/>
          </w:tcPr>
          <w:p w14:paraId="1AD76AB7"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31.07.2016</w:t>
            </w:r>
          </w:p>
        </w:tc>
        <w:tc>
          <w:tcPr>
            <w:tcW w:w="900" w:type="dxa"/>
            <w:noWrap/>
            <w:hideMark/>
          </w:tcPr>
          <w:p w14:paraId="55259E0F"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7</w:t>
            </w:r>
          </w:p>
        </w:tc>
        <w:tc>
          <w:tcPr>
            <w:tcW w:w="990" w:type="dxa"/>
            <w:noWrap/>
            <w:hideMark/>
          </w:tcPr>
          <w:p w14:paraId="1F2D8C67"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13</w:t>
            </w:r>
          </w:p>
        </w:tc>
        <w:tc>
          <w:tcPr>
            <w:tcW w:w="1270" w:type="dxa"/>
            <w:hideMark/>
          </w:tcPr>
          <w:p w14:paraId="317014ED"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21,789 </w:t>
            </w:r>
          </w:p>
        </w:tc>
        <w:tc>
          <w:tcPr>
            <w:tcW w:w="1270" w:type="dxa"/>
            <w:hideMark/>
          </w:tcPr>
          <w:p w14:paraId="33DF82D8"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4,531 </w:t>
            </w:r>
          </w:p>
        </w:tc>
        <w:tc>
          <w:tcPr>
            <w:tcW w:w="1510" w:type="dxa"/>
            <w:hideMark/>
          </w:tcPr>
          <w:p w14:paraId="20AB5B88"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12,687 </w:t>
            </w:r>
          </w:p>
        </w:tc>
      </w:tr>
      <w:tr w:rsidR="00A6368A" w:rsidRPr="00A6368A" w14:paraId="13CABB48" w14:textId="77777777" w:rsidTr="000671BC">
        <w:trPr>
          <w:cnfStyle w:val="000000010000" w:firstRow="0" w:lastRow="0" w:firstColumn="0" w:lastColumn="0" w:oddVBand="0" w:evenVBand="0" w:oddHBand="0" w:evenHBand="1" w:firstRowFirstColumn="0" w:firstRowLastColumn="0" w:lastRowFirstColumn="0" w:lastRowLastColumn="0"/>
          <w:trHeight w:val="20"/>
        </w:trPr>
        <w:tc>
          <w:tcPr>
            <w:tcW w:w="540" w:type="dxa"/>
            <w:noWrap/>
            <w:hideMark/>
          </w:tcPr>
          <w:p w14:paraId="7028E123"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39</w:t>
            </w:r>
          </w:p>
        </w:tc>
        <w:tc>
          <w:tcPr>
            <w:tcW w:w="3240" w:type="dxa"/>
            <w:hideMark/>
          </w:tcPr>
          <w:p w14:paraId="6B51F180" w14:textId="77777777" w:rsidR="00A6368A" w:rsidRPr="00A6368A" w:rsidRDefault="00A6368A" w:rsidP="004D3D98">
            <w:pPr>
              <w:spacing w:line="360" w:lineRule="auto"/>
              <w:jc w:val="both"/>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Voltas Forklift</w:t>
            </w:r>
          </w:p>
        </w:tc>
        <w:tc>
          <w:tcPr>
            <w:tcW w:w="1350" w:type="dxa"/>
            <w:noWrap/>
            <w:hideMark/>
          </w:tcPr>
          <w:p w14:paraId="41AAAA05"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17.09.2016</w:t>
            </w:r>
          </w:p>
        </w:tc>
        <w:tc>
          <w:tcPr>
            <w:tcW w:w="900" w:type="dxa"/>
            <w:noWrap/>
            <w:hideMark/>
          </w:tcPr>
          <w:p w14:paraId="4B4958A8"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7</w:t>
            </w:r>
          </w:p>
        </w:tc>
        <w:tc>
          <w:tcPr>
            <w:tcW w:w="990" w:type="dxa"/>
            <w:noWrap/>
            <w:hideMark/>
          </w:tcPr>
          <w:p w14:paraId="57DB12E0"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8</w:t>
            </w:r>
          </w:p>
        </w:tc>
        <w:tc>
          <w:tcPr>
            <w:tcW w:w="1270" w:type="dxa"/>
            <w:hideMark/>
          </w:tcPr>
          <w:p w14:paraId="0A700028"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7,00,000 </w:t>
            </w:r>
          </w:p>
        </w:tc>
        <w:tc>
          <w:tcPr>
            <w:tcW w:w="1270" w:type="dxa"/>
            <w:hideMark/>
          </w:tcPr>
          <w:p w14:paraId="05C2BDC6"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1,56,504 </w:t>
            </w:r>
          </w:p>
        </w:tc>
        <w:tc>
          <w:tcPr>
            <w:tcW w:w="1510" w:type="dxa"/>
            <w:hideMark/>
          </w:tcPr>
          <w:p w14:paraId="1AF71419"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3,45,100 </w:t>
            </w:r>
          </w:p>
        </w:tc>
      </w:tr>
      <w:tr w:rsidR="00A6368A" w:rsidRPr="00A6368A" w14:paraId="254702A8" w14:textId="77777777" w:rsidTr="000671BC">
        <w:trPr>
          <w:cnfStyle w:val="000000100000" w:firstRow="0" w:lastRow="0" w:firstColumn="0" w:lastColumn="0" w:oddVBand="0" w:evenVBand="0" w:oddHBand="1" w:evenHBand="0" w:firstRowFirstColumn="0" w:firstRowLastColumn="0" w:lastRowFirstColumn="0" w:lastRowLastColumn="0"/>
          <w:trHeight w:val="20"/>
        </w:trPr>
        <w:tc>
          <w:tcPr>
            <w:tcW w:w="540" w:type="dxa"/>
            <w:noWrap/>
            <w:hideMark/>
          </w:tcPr>
          <w:p w14:paraId="637F7579"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40</w:t>
            </w:r>
          </w:p>
        </w:tc>
        <w:tc>
          <w:tcPr>
            <w:tcW w:w="3240" w:type="dxa"/>
            <w:hideMark/>
          </w:tcPr>
          <w:p w14:paraId="2BCA8544" w14:textId="270ADFCD" w:rsidR="00A6368A" w:rsidRPr="00A6368A" w:rsidRDefault="00A6368A" w:rsidP="004D3D98">
            <w:pPr>
              <w:spacing w:line="360" w:lineRule="auto"/>
              <w:jc w:val="both"/>
              <w:rPr>
                <w:rFonts w:eastAsia="Times New Roman" w:cs="Calibri"/>
                <w:color w:val="000000"/>
                <w:lang w:eastAsia="en-IN"/>
              </w:rPr>
            </w:pPr>
            <w:r w:rsidRPr="00A6368A">
              <w:rPr>
                <w:rFonts w:eastAsia="Times New Roman" w:cs="Calibri"/>
                <w:color w:val="000000"/>
                <w:lang w:eastAsia="en-IN"/>
              </w:rPr>
              <w:t>Sulphonation Plant</w:t>
            </w:r>
            <w:r w:rsidR="004D3D98">
              <w:rPr>
                <w:rFonts w:eastAsia="Times New Roman" w:cs="Calibri"/>
                <w:color w:val="000000"/>
                <w:lang w:eastAsia="en-IN"/>
              </w:rPr>
              <w:t xml:space="preserve"> </w:t>
            </w:r>
            <w:r w:rsidRPr="00A6368A">
              <w:rPr>
                <w:rFonts w:eastAsia="Times New Roman" w:cs="Calibri"/>
                <w:color w:val="000000"/>
                <w:lang w:eastAsia="en-IN"/>
              </w:rPr>
              <w:t>(Thickness Machine)</w:t>
            </w:r>
          </w:p>
        </w:tc>
        <w:tc>
          <w:tcPr>
            <w:tcW w:w="1350" w:type="dxa"/>
            <w:noWrap/>
            <w:hideMark/>
          </w:tcPr>
          <w:p w14:paraId="1367412C"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30.06.2017</w:t>
            </w:r>
          </w:p>
        </w:tc>
        <w:tc>
          <w:tcPr>
            <w:tcW w:w="900" w:type="dxa"/>
            <w:noWrap/>
            <w:hideMark/>
          </w:tcPr>
          <w:p w14:paraId="7B3BE2B0"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6</w:t>
            </w:r>
          </w:p>
        </w:tc>
        <w:tc>
          <w:tcPr>
            <w:tcW w:w="990" w:type="dxa"/>
            <w:noWrap/>
            <w:hideMark/>
          </w:tcPr>
          <w:p w14:paraId="4374727F"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14</w:t>
            </w:r>
          </w:p>
        </w:tc>
        <w:tc>
          <w:tcPr>
            <w:tcW w:w="1270" w:type="dxa"/>
            <w:hideMark/>
          </w:tcPr>
          <w:p w14:paraId="65595604"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34,422 </w:t>
            </w:r>
          </w:p>
        </w:tc>
        <w:tc>
          <w:tcPr>
            <w:tcW w:w="1270" w:type="dxa"/>
            <w:hideMark/>
          </w:tcPr>
          <w:p w14:paraId="2F45B62A"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10,902 </w:t>
            </w:r>
          </w:p>
        </w:tc>
        <w:tc>
          <w:tcPr>
            <w:tcW w:w="1510" w:type="dxa"/>
            <w:hideMark/>
          </w:tcPr>
          <w:p w14:paraId="206A3384"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21,359 </w:t>
            </w:r>
          </w:p>
        </w:tc>
      </w:tr>
      <w:tr w:rsidR="00A6368A" w:rsidRPr="00A6368A" w14:paraId="620939D0" w14:textId="77777777" w:rsidTr="000671BC">
        <w:trPr>
          <w:cnfStyle w:val="000000010000" w:firstRow="0" w:lastRow="0" w:firstColumn="0" w:lastColumn="0" w:oddVBand="0" w:evenVBand="0" w:oddHBand="0" w:evenHBand="1" w:firstRowFirstColumn="0" w:firstRowLastColumn="0" w:lastRowFirstColumn="0" w:lastRowLastColumn="0"/>
          <w:trHeight w:val="20"/>
        </w:trPr>
        <w:tc>
          <w:tcPr>
            <w:tcW w:w="540" w:type="dxa"/>
            <w:noWrap/>
            <w:hideMark/>
          </w:tcPr>
          <w:p w14:paraId="303DA73F"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41</w:t>
            </w:r>
          </w:p>
        </w:tc>
        <w:tc>
          <w:tcPr>
            <w:tcW w:w="3240" w:type="dxa"/>
            <w:hideMark/>
          </w:tcPr>
          <w:p w14:paraId="4845E8EA" w14:textId="1F2CE78B" w:rsidR="00A6368A" w:rsidRPr="00A6368A" w:rsidRDefault="00A6368A" w:rsidP="004D3D98">
            <w:pPr>
              <w:spacing w:line="360" w:lineRule="auto"/>
              <w:jc w:val="both"/>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Plant &amp; </w:t>
            </w:r>
            <w:proofErr w:type="gramStart"/>
            <w:r w:rsidRPr="00A6368A">
              <w:rPr>
                <w:rFonts w:ascii="Arial Narrow" w:eastAsia="Times New Roman" w:hAnsi="Arial Narrow" w:cs="Calibri"/>
                <w:color w:val="000000"/>
                <w:lang w:eastAsia="en-IN"/>
              </w:rPr>
              <w:t>Machinery(</w:t>
            </w:r>
            <w:proofErr w:type="gramEnd"/>
            <w:r w:rsidR="000671BC" w:rsidRPr="00A6368A">
              <w:rPr>
                <w:rFonts w:ascii="Arial Narrow" w:eastAsia="Times New Roman" w:hAnsi="Arial Narrow" w:cs="Calibri"/>
                <w:color w:val="000000"/>
                <w:lang w:eastAsia="en-IN"/>
              </w:rPr>
              <w:t>Almond</w:t>
            </w:r>
            <w:r w:rsidRPr="00A6368A">
              <w:rPr>
                <w:rFonts w:ascii="Arial Narrow" w:eastAsia="Times New Roman" w:hAnsi="Arial Narrow" w:cs="Calibri"/>
                <w:color w:val="000000"/>
                <w:lang w:eastAsia="en-IN"/>
              </w:rPr>
              <w:t>)</w:t>
            </w:r>
          </w:p>
        </w:tc>
        <w:tc>
          <w:tcPr>
            <w:tcW w:w="1350" w:type="dxa"/>
            <w:noWrap/>
            <w:hideMark/>
          </w:tcPr>
          <w:p w14:paraId="3D05285B"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15.05.2017</w:t>
            </w:r>
          </w:p>
        </w:tc>
        <w:tc>
          <w:tcPr>
            <w:tcW w:w="900" w:type="dxa"/>
            <w:noWrap/>
            <w:hideMark/>
          </w:tcPr>
          <w:p w14:paraId="09EA129D"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6</w:t>
            </w:r>
          </w:p>
        </w:tc>
        <w:tc>
          <w:tcPr>
            <w:tcW w:w="990" w:type="dxa"/>
            <w:noWrap/>
            <w:hideMark/>
          </w:tcPr>
          <w:p w14:paraId="73D8C58F"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14</w:t>
            </w:r>
          </w:p>
        </w:tc>
        <w:tc>
          <w:tcPr>
            <w:tcW w:w="1270" w:type="dxa"/>
            <w:hideMark/>
          </w:tcPr>
          <w:p w14:paraId="5E1FE573"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1,08,376 </w:t>
            </w:r>
          </w:p>
        </w:tc>
        <w:tc>
          <w:tcPr>
            <w:tcW w:w="1270" w:type="dxa"/>
            <w:hideMark/>
          </w:tcPr>
          <w:p w14:paraId="08B25934"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32,700 </w:t>
            </w:r>
          </w:p>
        </w:tc>
        <w:tc>
          <w:tcPr>
            <w:tcW w:w="1510" w:type="dxa"/>
            <w:hideMark/>
          </w:tcPr>
          <w:p w14:paraId="3D14CCFF"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67,247 </w:t>
            </w:r>
          </w:p>
        </w:tc>
      </w:tr>
      <w:tr w:rsidR="00A6368A" w:rsidRPr="00A6368A" w14:paraId="5C93A8DE" w14:textId="77777777" w:rsidTr="000671BC">
        <w:trPr>
          <w:cnfStyle w:val="000000100000" w:firstRow="0" w:lastRow="0" w:firstColumn="0" w:lastColumn="0" w:oddVBand="0" w:evenVBand="0" w:oddHBand="1" w:evenHBand="0" w:firstRowFirstColumn="0" w:firstRowLastColumn="0" w:lastRowFirstColumn="0" w:lastRowLastColumn="0"/>
          <w:trHeight w:val="20"/>
        </w:trPr>
        <w:tc>
          <w:tcPr>
            <w:tcW w:w="540" w:type="dxa"/>
            <w:noWrap/>
            <w:hideMark/>
          </w:tcPr>
          <w:p w14:paraId="16FBBEFA"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42</w:t>
            </w:r>
          </w:p>
        </w:tc>
        <w:tc>
          <w:tcPr>
            <w:tcW w:w="3240" w:type="dxa"/>
            <w:hideMark/>
          </w:tcPr>
          <w:p w14:paraId="52DA2B33" w14:textId="77777777" w:rsidR="00A6368A" w:rsidRPr="00A6368A" w:rsidRDefault="00A6368A" w:rsidP="004D3D98">
            <w:pPr>
              <w:spacing w:line="360" w:lineRule="auto"/>
              <w:jc w:val="both"/>
              <w:rPr>
                <w:rFonts w:eastAsia="Times New Roman" w:cs="Calibri"/>
                <w:color w:val="000000"/>
                <w:lang w:eastAsia="en-IN"/>
              </w:rPr>
            </w:pPr>
            <w:r w:rsidRPr="00A6368A">
              <w:rPr>
                <w:rFonts w:eastAsia="Times New Roman" w:cs="Calibri"/>
                <w:color w:val="000000"/>
                <w:lang w:eastAsia="en-IN"/>
              </w:rPr>
              <w:t>Boiler</w:t>
            </w:r>
          </w:p>
        </w:tc>
        <w:tc>
          <w:tcPr>
            <w:tcW w:w="1350" w:type="dxa"/>
            <w:noWrap/>
            <w:hideMark/>
          </w:tcPr>
          <w:p w14:paraId="16B82E14"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10.10.2017</w:t>
            </w:r>
          </w:p>
        </w:tc>
        <w:tc>
          <w:tcPr>
            <w:tcW w:w="900" w:type="dxa"/>
            <w:noWrap/>
            <w:hideMark/>
          </w:tcPr>
          <w:p w14:paraId="32CC73FB"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6</w:t>
            </w:r>
          </w:p>
        </w:tc>
        <w:tc>
          <w:tcPr>
            <w:tcW w:w="990" w:type="dxa"/>
            <w:noWrap/>
            <w:hideMark/>
          </w:tcPr>
          <w:p w14:paraId="688A3F4B"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14</w:t>
            </w:r>
          </w:p>
        </w:tc>
        <w:tc>
          <w:tcPr>
            <w:tcW w:w="1270" w:type="dxa"/>
            <w:hideMark/>
          </w:tcPr>
          <w:p w14:paraId="1AAB1BA8"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1,91,940 </w:t>
            </w:r>
          </w:p>
        </w:tc>
        <w:tc>
          <w:tcPr>
            <w:tcW w:w="1270" w:type="dxa"/>
            <w:hideMark/>
          </w:tcPr>
          <w:p w14:paraId="3150B5BA"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67,159 </w:t>
            </w:r>
          </w:p>
        </w:tc>
        <w:tc>
          <w:tcPr>
            <w:tcW w:w="1510" w:type="dxa"/>
            <w:hideMark/>
          </w:tcPr>
          <w:p w14:paraId="0058752B"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1,19,099 </w:t>
            </w:r>
          </w:p>
        </w:tc>
      </w:tr>
      <w:tr w:rsidR="00A6368A" w:rsidRPr="00A6368A" w14:paraId="517AD5E9" w14:textId="77777777" w:rsidTr="000671BC">
        <w:trPr>
          <w:cnfStyle w:val="000000010000" w:firstRow="0" w:lastRow="0" w:firstColumn="0" w:lastColumn="0" w:oddVBand="0" w:evenVBand="0" w:oddHBand="0" w:evenHBand="1" w:firstRowFirstColumn="0" w:firstRowLastColumn="0" w:lastRowFirstColumn="0" w:lastRowLastColumn="0"/>
          <w:trHeight w:val="20"/>
        </w:trPr>
        <w:tc>
          <w:tcPr>
            <w:tcW w:w="540" w:type="dxa"/>
            <w:noWrap/>
            <w:hideMark/>
          </w:tcPr>
          <w:p w14:paraId="27C239F9"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43</w:t>
            </w:r>
          </w:p>
        </w:tc>
        <w:tc>
          <w:tcPr>
            <w:tcW w:w="3240" w:type="dxa"/>
            <w:hideMark/>
          </w:tcPr>
          <w:p w14:paraId="6136C7D8" w14:textId="27177C0A" w:rsidR="00A6368A" w:rsidRPr="00A6368A" w:rsidRDefault="000671BC" w:rsidP="004D3D98">
            <w:pPr>
              <w:spacing w:line="360" w:lineRule="auto"/>
              <w:jc w:val="both"/>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Sulphur</w:t>
            </w:r>
            <w:r w:rsidR="00A6368A" w:rsidRPr="00A6368A">
              <w:rPr>
                <w:rFonts w:ascii="Arial Narrow" w:eastAsia="Times New Roman" w:hAnsi="Arial Narrow" w:cs="Calibri"/>
                <w:color w:val="000000"/>
                <w:lang w:eastAsia="en-IN"/>
              </w:rPr>
              <w:t xml:space="preserve"> Handling System</w:t>
            </w:r>
          </w:p>
        </w:tc>
        <w:tc>
          <w:tcPr>
            <w:tcW w:w="1350" w:type="dxa"/>
            <w:noWrap/>
            <w:hideMark/>
          </w:tcPr>
          <w:p w14:paraId="0D9D80C3"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20.10.2017</w:t>
            </w:r>
          </w:p>
        </w:tc>
        <w:tc>
          <w:tcPr>
            <w:tcW w:w="900" w:type="dxa"/>
            <w:noWrap/>
            <w:hideMark/>
          </w:tcPr>
          <w:p w14:paraId="6E6183C4"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6</w:t>
            </w:r>
          </w:p>
        </w:tc>
        <w:tc>
          <w:tcPr>
            <w:tcW w:w="990" w:type="dxa"/>
            <w:noWrap/>
            <w:hideMark/>
          </w:tcPr>
          <w:p w14:paraId="2E08E89F"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14</w:t>
            </w:r>
          </w:p>
        </w:tc>
        <w:tc>
          <w:tcPr>
            <w:tcW w:w="1270" w:type="dxa"/>
            <w:hideMark/>
          </w:tcPr>
          <w:p w14:paraId="26D0DD53"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89,715 </w:t>
            </w:r>
          </w:p>
        </w:tc>
        <w:tc>
          <w:tcPr>
            <w:tcW w:w="1270" w:type="dxa"/>
            <w:hideMark/>
          </w:tcPr>
          <w:p w14:paraId="35C79085"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31,683 </w:t>
            </w:r>
          </w:p>
        </w:tc>
        <w:tc>
          <w:tcPr>
            <w:tcW w:w="1510" w:type="dxa"/>
            <w:hideMark/>
          </w:tcPr>
          <w:p w14:paraId="44001037"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55,668 </w:t>
            </w:r>
          </w:p>
        </w:tc>
      </w:tr>
      <w:tr w:rsidR="00A6368A" w:rsidRPr="00A6368A" w14:paraId="058E212F" w14:textId="77777777" w:rsidTr="000671BC">
        <w:trPr>
          <w:cnfStyle w:val="000000100000" w:firstRow="0" w:lastRow="0" w:firstColumn="0" w:lastColumn="0" w:oddVBand="0" w:evenVBand="0" w:oddHBand="1" w:evenHBand="0" w:firstRowFirstColumn="0" w:firstRowLastColumn="0" w:lastRowFirstColumn="0" w:lastRowLastColumn="0"/>
          <w:trHeight w:val="20"/>
        </w:trPr>
        <w:tc>
          <w:tcPr>
            <w:tcW w:w="540" w:type="dxa"/>
            <w:noWrap/>
            <w:hideMark/>
          </w:tcPr>
          <w:p w14:paraId="706D33DE"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44</w:t>
            </w:r>
          </w:p>
        </w:tc>
        <w:tc>
          <w:tcPr>
            <w:tcW w:w="3240" w:type="dxa"/>
            <w:hideMark/>
          </w:tcPr>
          <w:p w14:paraId="286BBEE4" w14:textId="77777777" w:rsidR="00A6368A" w:rsidRPr="00A6368A" w:rsidRDefault="00A6368A" w:rsidP="004D3D98">
            <w:pPr>
              <w:spacing w:line="360" w:lineRule="auto"/>
              <w:jc w:val="both"/>
              <w:rPr>
                <w:rFonts w:eastAsia="Times New Roman" w:cs="Calibri"/>
                <w:color w:val="000000"/>
                <w:lang w:eastAsia="en-IN"/>
              </w:rPr>
            </w:pPr>
            <w:r w:rsidRPr="00A6368A">
              <w:rPr>
                <w:rFonts w:eastAsia="Times New Roman" w:cs="Calibri"/>
                <w:color w:val="000000"/>
                <w:lang w:eastAsia="en-IN"/>
              </w:rPr>
              <w:t>Utility Area</w:t>
            </w:r>
          </w:p>
        </w:tc>
        <w:tc>
          <w:tcPr>
            <w:tcW w:w="1350" w:type="dxa"/>
            <w:noWrap/>
            <w:hideMark/>
          </w:tcPr>
          <w:p w14:paraId="4886F264"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01.07.2017</w:t>
            </w:r>
          </w:p>
        </w:tc>
        <w:tc>
          <w:tcPr>
            <w:tcW w:w="900" w:type="dxa"/>
            <w:noWrap/>
            <w:hideMark/>
          </w:tcPr>
          <w:p w14:paraId="7C0DBDB1"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6</w:t>
            </w:r>
          </w:p>
        </w:tc>
        <w:tc>
          <w:tcPr>
            <w:tcW w:w="990" w:type="dxa"/>
            <w:noWrap/>
            <w:hideMark/>
          </w:tcPr>
          <w:p w14:paraId="36332790"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14</w:t>
            </w:r>
          </w:p>
        </w:tc>
        <w:tc>
          <w:tcPr>
            <w:tcW w:w="1270" w:type="dxa"/>
            <w:hideMark/>
          </w:tcPr>
          <w:p w14:paraId="63818751"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7,83,910 </w:t>
            </w:r>
          </w:p>
        </w:tc>
        <w:tc>
          <w:tcPr>
            <w:tcW w:w="1270" w:type="dxa"/>
            <w:hideMark/>
          </w:tcPr>
          <w:p w14:paraId="7B311D9E"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2,48,517 </w:t>
            </w:r>
          </w:p>
        </w:tc>
        <w:tc>
          <w:tcPr>
            <w:tcW w:w="1510" w:type="dxa"/>
            <w:hideMark/>
          </w:tcPr>
          <w:p w14:paraId="264A2585"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4,86,416 </w:t>
            </w:r>
          </w:p>
        </w:tc>
      </w:tr>
      <w:tr w:rsidR="00A6368A" w:rsidRPr="00A6368A" w14:paraId="21A8F019" w14:textId="77777777" w:rsidTr="000671BC">
        <w:trPr>
          <w:cnfStyle w:val="000000010000" w:firstRow="0" w:lastRow="0" w:firstColumn="0" w:lastColumn="0" w:oddVBand="0" w:evenVBand="0" w:oddHBand="0" w:evenHBand="1" w:firstRowFirstColumn="0" w:firstRowLastColumn="0" w:lastRowFirstColumn="0" w:lastRowLastColumn="0"/>
          <w:trHeight w:val="20"/>
        </w:trPr>
        <w:tc>
          <w:tcPr>
            <w:tcW w:w="540" w:type="dxa"/>
            <w:noWrap/>
            <w:hideMark/>
          </w:tcPr>
          <w:p w14:paraId="389BAE97"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45</w:t>
            </w:r>
          </w:p>
        </w:tc>
        <w:tc>
          <w:tcPr>
            <w:tcW w:w="3240" w:type="dxa"/>
            <w:hideMark/>
          </w:tcPr>
          <w:p w14:paraId="47859845" w14:textId="77777777" w:rsidR="00A6368A" w:rsidRPr="00A6368A" w:rsidRDefault="00A6368A" w:rsidP="004D3D98">
            <w:pPr>
              <w:spacing w:line="360" w:lineRule="auto"/>
              <w:jc w:val="both"/>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LAB unloading Pump</w:t>
            </w:r>
          </w:p>
        </w:tc>
        <w:tc>
          <w:tcPr>
            <w:tcW w:w="1350" w:type="dxa"/>
            <w:noWrap/>
            <w:hideMark/>
          </w:tcPr>
          <w:p w14:paraId="6B2F587E"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30.06.2018</w:t>
            </w:r>
          </w:p>
        </w:tc>
        <w:tc>
          <w:tcPr>
            <w:tcW w:w="900" w:type="dxa"/>
            <w:noWrap/>
            <w:hideMark/>
          </w:tcPr>
          <w:p w14:paraId="1262DA47"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5</w:t>
            </w:r>
          </w:p>
        </w:tc>
        <w:tc>
          <w:tcPr>
            <w:tcW w:w="990" w:type="dxa"/>
            <w:noWrap/>
            <w:hideMark/>
          </w:tcPr>
          <w:p w14:paraId="755C9D0C"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10</w:t>
            </w:r>
          </w:p>
        </w:tc>
        <w:tc>
          <w:tcPr>
            <w:tcW w:w="1270" w:type="dxa"/>
            <w:hideMark/>
          </w:tcPr>
          <w:p w14:paraId="7D01CB98"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4,47,251 </w:t>
            </w:r>
          </w:p>
        </w:tc>
        <w:tc>
          <w:tcPr>
            <w:tcW w:w="1270" w:type="dxa"/>
            <w:hideMark/>
          </w:tcPr>
          <w:p w14:paraId="48EC7856"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1,94,787 </w:t>
            </w:r>
          </w:p>
        </w:tc>
        <w:tc>
          <w:tcPr>
            <w:tcW w:w="1510" w:type="dxa"/>
            <w:hideMark/>
          </w:tcPr>
          <w:p w14:paraId="32D1474C"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2,66,114 </w:t>
            </w:r>
          </w:p>
        </w:tc>
      </w:tr>
      <w:tr w:rsidR="00A6368A" w:rsidRPr="00A6368A" w14:paraId="42D22652" w14:textId="77777777" w:rsidTr="000671BC">
        <w:trPr>
          <w:cnfStyle w:val="000000100000" w:firstRow="0" w:lastRow="0" w:firstColumn="0" w:lastColumn="0" w:oddVBand="0" w:evenVBand="0" w:oddHBand="1" w:evenHBand="0" w:firstRowFirstColumn="0" w:firstRowLastColumn="0" w:lastRowFirstColumn="0" w:lastRowLastColumn="0"/>
          <w:trHeight w:val="20"/>
        </w:trPr>
        <w:tc>
          <w:tcPr>
            <w:tcW w:w="540" w:type="dxa"/>
            <w:noWrap/>
            <w:hideMark/>
          </w:tcPr>
          <w:p w14:paraId="690FBF7A"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46</w:t>
            </w:r>
          </w:p>
        </w:tc>
        <w:tc>
          <w:tcPr>
            <w:tcW w:w="3240" w:type="dxa"/>
            <w:hideMark/>
          </w:tcPr>
          <w:p w14:paraId="1C31A7B4" w14:textId="77777777" w:rsidR="00A6368A" w:rsidRPr="00A6368A" w:rsidRDefault="00A6368A" w:rsidP="004D3D98">
            <w:pPr>
              <w:spacing w:line="360" w:lineRule="auto"/>
              <w:jc w:val="both"/>
              <w:rPr>
                <w:rFonts w:eastAsia="Times New Roman" w:cs="Calibri"/>
                <w:color w:val="000000"/>
                <w:lang w:eastAsia="en-IN"/>
              </w:rPr>
            </w:pPr>
            <w:r w:rsidRPr="00A6368A">
              <w:rPr>
                <w:rFonts w:eastAsia="Times New Roman" w:cs="Calibri"/>
                <w:color w:val="000000"/>
                <w:lang w:eastAsia="en-IN"/>
              </w:rPr>
              <w:t>Lift</w:t>
            </w:r>
          </w:p>
        </w:tc>
        <w:tc>
          <w:tcPr>
            <w:tcW w:w="1350" w:type="dxa"/>
            <w:noWrap/>
            <w:hideMark/>
          </w:tcPr>
          <w:p w14:paraId="37FB6BF3"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2018 &amp; 2019</w:t>
            </w:r>
          </w:p>
        </w:tc>
        <w:tc>
          <w:tcPr>
            <w:tcW w:w="900" w:type="dxa"/>
            <w:noWrap/>
            <w:hideMark/>
          </w:tcPr>
          <w:p w14:paraId="43690EA9"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4 to 5</w:t>
            </w:r>
          </w:p>
        </w:tc>
        <w:tc>
          <w:tcPr>
            <w:tcW w:w="990" w:type="dxa"/>
            <w:noWrap/>
            <w:hideMark/>
          </w:tcPr>
          <w:p w14:paraId="30644AE1"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10 to 11</w:t>
            </w:r>
          </w:p>
        </w:tc>
        <w:tc>
          <w:tcPr>
            <w:tcW w:w="1270" w:type="dxa"/>
            <w:hideMark/>
          </w:tcPr>
          <w:p w14:paraId="12995948"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2,05,900 </w:t>
            </w:r>
          </w:p>
        </w:tc>
        <w:tc>
          <w:tcPr>
            <w:tcW w:w="1270" w:type="dxa"/>
            <w:hideMark/>
          </w:tcPr>
          <w:p w14:paraId="2002D3D5"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1,01,933 </w:t>
            </w:r>
          </w:p>
        </w:tc>
        <w:tc>
          <w:tcPr>
            <w:tcW w:w="1510" w:type="dxa"/>
            <w:hideMark/>
          </w:tcPr>
          <w:p w14:paraId="27856075"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1,24,806 </w:t>
            </w:r>
          </w:p>
        </w:tc>
      </w:tr>
      <w:tr w:rsidR="00A6368A" w:rsidRPr="00A6368A" w14:paraId="76D83FD7" w14:textId="77777777" w:rsidTr="000671BC">
        <w:trPr>
          <w:cnfStyle w:val="000000010000" w:firstRow="0" w:lastRow="0" w:firstColumn="0" w:lastColumn="0" w:oddVBand="0" w:evenVBand="0" w:oddHBand="0" w:evenHBand="1" w:firstRowFirstColumn="0" w:firstRowLastColumn="0" w:lastRowFirstColumn="0" w:lastRowLastColumn="0"/>
          <w:trHeight w:val="20"/>
        </w:trPr>
        <w:tc>
          <w:tcPr>
            <w:tcW w:w="540" w:type="dxa"/>
            <w:noWrap/>
            <w:hideMark/>
          </w:tcPr>
          <w:p w14:paraId="1314EC03"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lastRenderedPageBreak/>
              <w:t>47</w:t>
            </w:r>
          </w:p>
        </w:tc>
        <w:tc>
          <w:tcPr>
            <w:tcW w:w="3240" w:type="dxa"/>
            <w:hideMark/>
          </w:tcPr>
          <w:p w14:paraId="24AEE8DD" w14:textId="4AFE5284" w:rsidR="00A6368A" w:rsidRPr="00A6368A" w:rsidRDefault="00A6368A" w:rsidP="004D3D98">
            <w:pPr>
              <w:spacing w:line="360" w:lineRule="auto"/>
              <w:jc w:val="both"/>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Plant- Micromotion Mass</w:t>
            </w:r>
            <w:r w:rsidR="000671BC">
              <w:rPr>
                <w:rFonts w:ascii="Arial Narrow" w:eastAsia="Times New Roman" w:hAnsi="Arial Narrow" w:cs="Calibri"/>
                <w:color w:val="000000"/>
                <w:lang w:eastAsia="en-IN"/>
              </w:rPr>
              <w:t xml:space="preserve"> </w:t>
            </w:r>
            <w:r w:rsidRPr="00A6368A">
              <w:rPr>
                <w:rFonts w:ascii="Arial Narrow" w:eastAsia="Times New Roman" w:hAnsi="Arial Narrow" w:cs="Calibri"/>
                <w:color w:val="000000"/>
                <w:lang w:eastAsia="en-IN"/>
              </w:rPr>
              <w:t>flow Meter</w:t>
            </w:r>
          </w:p>
        </w:tc>
        <w:tc>
          <w:tcPr>
            <w:tcW w:w="1350" w:type="dxa"/>
            <w:noWrap/>
            <w:hideMark/>
          </w:tcPr>
          <w:p w14:paraId="65281B7B"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10.04.2018</w:t>
            </w:r>
          </w:p>
        </w:tc>
        <w:tc>
          <w:tcPr>
            <w:tcW w:w="900" w:type="dxa"/>
            <w:noWrap/>
            <w:hideMark/>
          </w:tcPr>
          <w:p w14:paraId="4EB33C89"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5</w:t>
            </w:r>
          </w:p>
        </w:tc>
        <w:tc>
          <w:tcPr>
            <w:tcW w:w="990" w:type="dxa"/>
            <w:noWrap/>
            <w:hideMark/>
          </w:tcPr>
          <w:p w14:paraId="4D264177"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15</w:t>
            </w:r>
          </w:p>
        </w:tc>
        <w:tc>
          <w:tcPr>
            <w:tcW w:w="1270" w:type="dxa"/>
            <w:hideMark/>
          </w:tcPr>
          <w:p w14:paraId="4FAA4912"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3,10,000 </w:t>
            </w:r>
          </w:p>
        </w:tc>
        <w:tc>
          <w:tcPr>
            <w:tcW w:w="1270" w:type="dxa"/>
            <w:hideMark/>
          </w:tcPr>
          <w:p w14:paraId="52C22562"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1,26,838 </w:t>
            </w:r>
          </w:p>
        </w:tc>
        <w:tc>
          <w:tcPr>
            <w:tcW w:w="1510" w:type="dxa"/>
            <w:hideMark/>
          </w:tcPr>
          <w:p w14:paraId="7D210560"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2,04,213 </w:t>
            </w:r>
          </w:p>
        </w:tc>
      </w:tr>
      <w:tr w:rsidR="00A6368A" w:rsidRPr="00A6368A" w14:paraId="23F76D3F" w14:textId="77777777" w:rsidTr="000671BC">
        <w:trPr>
          <w:cnfStyle w:val="000000100000" w:firstRow="0" w:lastRow="0" w:firstColumn="0" w:lastColumn="0" w:oddVBand="0" w:evenVBand="0" w:oddHBand="1" w:evenHBand="0" w:firstRowFirstColumn="0" w:firstRowLastColumn="0" w:lastRowFirstColumn="0" w:lastRowLastColumn="0"/>
          <w:trHeight w:val="20"/>
        </w:trPr>
        <w:tc>
          <w:tcPr>
            <w:tcW w:w="540" w:type="dxa"/>
            <w:noWrap/>
            <w:hideMark/>
          </w:tcPr>
          <w:p w14:paraId="611600A2"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48</w:t>
            </w:r>
          </w:p>
        </w:tc>
        <w:tc>
          <w:tcPr>
            <w:tcW w:w="3240" w:type="dxa"/>
            <w:hideMark/>
          </w:tcPr>
          <w:p w14:paraId="2423257D" w14:textId="77777777" w:rsidR="00A6368A" w:rsidRPr="00A6368A" w:rsidRDefault="00A6368A" w:rsidP="004D3D98">
            <w:pPr>
              <w:spacing w:line="360" w:lineRule="auto"/>
              <w:jc w:val="both"/>
              <w:rPr>
                <w:rFonts w:eastAsia="Times New Roman" w:cs="Calibri"/>
                <w:color w:val="000000"/>
                <w:lang w:eastAsia="en-IN"/>
              </w:rPr>
            </w:pPr>
            <w:r w:rsidRPr="00A6368A">
              <w:rPr>
                <w:rFonts w:eastAsia="Times New Roman" w:cs="Calibri"/>
                <w:color w:val="000000"/>
                <w:lang w:eastAsia="en-IN"/>
              </w:rPr>
              <w:t xml:space="preserve">Plant- DRS Plant </w:t>
            </w:r>
          </w:p>
        </w:tc>
        <w:tc>
          <w:tcPr>
            <w:tcW w:w="1350" w:type="dxa"/>
            <w:noWrap/>
            <w:hideMark/>
          </w:tcPr>
          <w:p w14:paraId="7361EFB1"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10.05.2018</w:t>
            </w:r>
          </w:p>
        </w:tc>
        <w:tc>
          <w:tcPr>
            <w:tcW w:w="900" w:type="dxa"/>
            <w:noWrap/>
            <w:hideMark/>
          </w:tcPr>
          <w:p w14:paraId="0F355DDA"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5</w:t>
            </w:r>
          </w:p>
        </w:tc>
        <w:tc>
          <w:tcPr>
            <w:tcW w:w="990" w:type="dxa"/>
            <w:noWrap/>
            <w:hideMark/>
          </w:tcPr>
          <w:p w14:paraId="0D5E341D"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15</w:t>
            </w:r>
          </w:p>
        </w:tc>
        <w:tc>
          <w:tcPr>
            <w:tcW w:w="1270" w:type="dxa"/>
            <w:hideMark/>
          </w:tcPr>
          <w:p w14:paraId="7201EDAF"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1,20,000 </w:t>
            </w:r>
          </w:p>
        </w:tc>
        <w:tc>
          <w:tcPr>
            <w:tcW w:w="1270" w:type="dxa"/>
            <w:hideMark/>
          </w:tcPr>
          <w:p w14:paraId="4F0858C5"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50,270 </w:t>
            </w:r>
          </w:p>
        </w:tc>
        <w:tc>
          <w:tcPr>
            <w:tcW w:w="1510" w:type="dxa"/>
            <w:hideMark/>
          </w:tcPr>
          <w:p w14:paraId="0E4263B2"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79,050 </w:t>
            </w:r>
          </w:p>
        </w:tc>
      </w:tr>
      <w:tr w:rsidR="00A6368A" w:rsidRPr="00A6368A" w14:paraId="5874C4E3" w14:textId="77777777" w:rsidTr="000671BC">
        <w:trPr>
          <w:cnfStyle w:val="000000010000" w:firstRow="0" w:lastRow="0" w:firstColumn="0" w:lastColumn="0" w:oddVBand="0" w:evenVBand="0" w:oddHBand="0" w:evenHBand="1" w:firstRowFirstColumn="0" w:firstRowLastColumn="0" w:lastRowFirstColumn="0" w:lastRowLastColumn="0"/>
          <w:trHeight w:val="20"/>
        </w:trPr>
        <w:tc>
          <w:tcPr>
            <w:tcW w:w="540" w:type="dxa"/>
            <w:noWrap/>
            <w:hideMark/>
          </w:tcPr>
          <w:p w14:paraId="6626CB99"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49</w:t>
            </w:r>
          </w:p>
        </w:tc>
        <w:tc>
          <w:tcPr>
            <w:tcW w:w="3240" w:type="dxa"/>
            <w:hideMark/>
          </w:tcPr>
          <w:p w14:paraId="795D91E2" w14:textId="77777777" w:rsidR="00A6368A" w:rsidRPr="00A6368A" w:rsidRDefault="00A6368A" w:rsidP="004D3D98">
            <w:pPr>
              <w:spacing w:line="360" w:lineRule="auto"/>
              <w:jc w:val="both"/>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Filter Housing </w:t>
            </w:r>
          </w:p>
        </w:tc>
        <w:tc>
          <w:tcPr>
            <w:tcW w:w="1350" w:type="dxa"/>
            <w:noWrap/>
            <w:hideMark/>
          </w:tcPr>
          <w:p w14:paraId="15B27B1F"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30.06.2018</w:t>
            </w:r>
          </w:p>
        </w:tc>
        <w:tc>
          <w:tcPr>
            <w:tcW w:w="900" w:type="dxa"/>
            <w:noWrap/>
            <w:hideMark/>
          </w:tcPr>
          <w:p w14:paraId="7B2A1D04"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5</w:t>
            </w:r>
          </w:p>
        </w:tc>
        <w:tc>
          <w:tcPr>
            <w:tcW w:w="990" w:type="dxa"/>
            <w:noWrap/>
            <w:hideMark/>
          </w:tcPr>
          <w:p w14:paraId="19A80A9B"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15</w:t>
            </w:r>
          </w:p>
        </w:tc>
        <w:tc>
          <w:tcPr>
            <w:tcW w:w="1270" w:type="dxa"/>
            <w:hideMark/>
          </w:tcPr>
          <w:p w14:paraId="5EABA25D"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52,625 </w:t>
            </w:r>
          </w:p>
        </w:tc>
        <w:tc>
          <w:tcPr>
            <w:tcW w:w="1270" w:type="dxa"/>
            <w:hideMark/>
          </w:tcPr>
          <w:p w14:paraId="7980C39E"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22,920 </w:t>
            </w:r>
          </w:p>
        </w:tc>
        <w:tc>
          <w:tcPr>
            <w:tcW w:w="1510" w:type="dxa"/>
            <w:hideMark/>
          </w:tcPr>
          <w:p w14:paraId="5BDD6B93"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34,667 </w:t>
            </w:r>
          </w:p>
        </w:tc>
      </w:tr>
      <w:tr w:rsidR="00A6368A" w:rsidRPr="00A6368A" w14:paraId="264B5FCC" w14:textId="77777777" w:rsidTr="000671BC">
        <w:trPr>
          <w:cnfStyle w:val="000000100000" w:firstRow="0" w:lastRow="0" w:firstColumn="0" w:lastColumn="0" w:oddVBand="0" w:evenVBand="0" w:oddHBand="1" w:evenHBand="0" w:firstRowFirstColumn="0" w:firstRowLastColumn="0" w:lastRowFirstColumn="0" w:lastRowLastColumn="0"/>
          <w:trHeight w:val="20"/>
        </w:trPr>
        <w:tc>
          <w:tcPr>
            <w:tcW w:w="540" w:type="dxa"/>
            <w:noWrap/>
            <w:hideMark/>
          </w:tcPr>
          <w:p w14:paraId="12B2142E"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50</w:t>
            </w:r>
          </w:p>
        </w:tc>
        <w:tc>
          <w:tcPr>
            <w:tcW w:w="3240" w:type="dxa"/>
            <w:hideMark/>
          </w:tcPr>
          <w:p w14:paraId="54BCE8C6" w14:textId="6B83FD20" w:rsidR="00A6368A" w:rsidRPr="00A6368A" w:rsidRDefault="000671BC" w:rsidP="004D3D98">
            <w:pPr>
              <w:spacing w:line="360" w:lineRule="auto"/>
              <w:jc w:val="both"/>
              <w:rPr>
                <w:rFonts w:eastAsia="Times New Roman" w:cs="Calibri"/>
                <w:color w:val="000000"/>
                <w:lang w:eastAsia="en-IN"/>
              </w:rPr>
            </w:pPr>
            <w:r w:rsidRPr="00A6368A">
              <w:rPr>
                <w:rFonts w:eastAsia="Times New Roman" w:cs="Calibri"/>
                <w:color w:val="000000"/>
                <w:lang w:eastAsia="en-IN"/>
              </w:rPr>
              <w:t>Cartage</w:t>
            </w:r>
            <w:r w:rsidR="00A6368A" w:rsidRPr="00A6368A">
              <w:rPr>
                <w:rFonts w:eastAsia="Times New Roman" w:cs="Calibri"/>
                <w:color w:val="000000"/>
                <w:lang w:eastAsia="en-IN"/>
              </w:rPr>
              <w:t xml:space="preserve"> Filter</w:t>
            </w:r>
          </w:p>
        </w:tc>
        <w:tc>
          <w:tcPr>
            <w:tcW w:w="1350" w:type="dxa"/>
            <w:noWrap/>
            <w:hideMark/>
          </w:tcPr>
          <w:p w14:paraId="6E3AD961"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09.02.2019</w:t>
            </w:r>
          </w:p>
        </w:tc>
        <w:tc>
          <w:tcPr>
            <w:tcW w:w="900" w:type="dxa"/>
            <w:noWrap/>
            <w:hideMark/>
          </w:tcPr>
          <w:p w14:paraId="62B25C31"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4</w:t>
            </w:r>
          </w:p>
        </w:tc>
        <w:tc>
          <w:tcPr>
            <w:tcW w:w="990" w:type="dxa"/>
            <w:noWrap/>
            <w:hideMark/>
          </w:tcPr>
          <w:p w14:paraId="6F87AAAD"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16</w:t>
            </w:r>
          </w:p>
        </w:tc>
        <w:tc>
          <w:tcPr>
            <w:tcW w:w="1270" w:type="dxa"/>
            <w:hideMark/>
          </w:tcPr>
          <w:p w14:paraId="42AB97BF"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1,28,000 </w:t>
            </w:r>
          </w:p>
        </w:tc>
        <w:tc>
          <w:tcPr>
            <w:tcW w:w="1270" w:type="dxa"/>
            <w:hideMark/>
          </w:tcPr>
          <w:p w14:paraId="4BE95F9D"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65,079 </w:t>
            </w:r>
          </w:p>
        </w:tc>
        <w:tc>
          <w:tcPr>
            <w:tcW w:w="1510" w:type="dxa"/>
            <w:hideMark/>
          </w:tcPr>
          <w:p w14:paraId="5305F315"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89,216 </w:t>
            </w:r>
          </w:p>
        </w:tc>
      </w:tr>
      <w:tr w:rsidR="00A6368A" w:rsidRPr="00A6368A" w14:paraId="1B805325" w14:textId="77777777" w:rsidTr="000671BC">
        <w:trPr>
          <w:cnfStyle w:val="000000010000" w:firstRow="0" w:lastRow="0" w:firstColumn="0" w:lastColumn="0" w:oddVBand="0" w:evenVBand="0" w:oddHBand="0" w:evenHBand="1" w:firstRowFirstColumn="0" w:firstRowLastColumn="0" w:lastRowFirstColumn="0" w:lastRowLastColumn="0"/>
          <w:trHeight w:val="20"/>
        </w:trPr>
        <w:tc>
          <w:tcPr>
            <w:tcW w:w="540" w:type="dxa"/>
            <w:noWrap/>
            <w:hideMark/>
          </w:tcPr>
          <w:p w14:paraId="34A6CF8E"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51</w:t>
            </w:r>
          </w:p>
        </w:tc>
        <w:tc>
          <w:tcPr>
            <w:tcW w:w="3240" w:type="dxa"/>
            <w:hideMark/>
          </w:tcPr>
          <w:p w14:paraId="7E754822" w14:textId="77777777" w:rsidR="00A6368A" w:rsidRPr="00A6368A" w:rsidRDefault="00A6368A" w:rsidP="004D3D98">
            <w:pPr>
              <w:spacing w:line="360" w:lineRule="auto"/>
              <w:jc w:val="both"/>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Weight 10 KG &amp; 20 KG</w:t>
            </w:r>
          </w:p>
        </w:tc>
        <w:tc>
          <w:tcPr>
            <w:tcW w:w="1350" w:type="dxa"/>
            <w:noWrap/>
            <w:hideMark/>
          </w:tcPr>
          <w:p w14:paraId="745D407A"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28.07.2018</w:t>
            </w:r>
          </w:p>
        </w:tc>
        <w:tc>
          <w:tcPr>
            <w:tcW w:w="900" w:type="dxa"/>
            <w:noWrap/>
            <w:hideMark/>
          </w:tcPr>
          <w:p w14:paraId="387F798A"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5</w:t>
            </w:r>
          </w:p>
        </w:tc>
        <w:tc>
          <w:tcPr>
            <w:tcW w:w="990" w:type="dxa"/>
            <w:noWrap/>
            <w:hideMark/>
          </w:tcPr>
          <w:p w14:paraId="0D66684C"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15</w:t>
            </w:r>
          </w:p>
        </w:tc>
        <w:tc>
          <w:tcPr>
            <w:tcW w:w="1270" w:type="dxa"/>
            <w:hideMark/>
          </w:tcPr>
          <w:p w14:paraId="2CBBD1D3"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32,500 </w:t>
            </w:r>
          </w:p>
        </w:tc>
        <w:tc>
          <w:tcPr>
            <w:tcW w:w="1270" w:type="dxa"/>
            <w:hideMark/>
          </w:tcPr>
          <w:p w14:paraId="3C6D578E"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14,451 </w:t>
            </w:r>
          </w:p>
        </w:tc>
        <w:tc>
          <w:tcPr>
            <w:tcW w:w="1510" w:type="dxa"/>
            <w:hideMark/>
          </w:tcPr>
          <w:p w14:paraId="49C4BC80"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21,409 </w:t>
            </w:r>
          </w:p>
        </w:tc>
      </w:tr>
      <w:tr w:rsidR="00A6368A" w:rsidRPr="00A6368A" w14:paraId="3E61CD71" w14:textId="77777777" w:rsidTr="000671BC">
        <w:trPr>
          <w:cnfStyle w:val="000000100000" w:firstRow="0" w:lastRow="0" w:firstColumn="0" w:lastColumn="0" w:oddVBand="0" w:evenVBand="0" w:oddHBand="1" w:evenHBand="0" w:firstRowFirstColumn="0" w:firstRowLastColumn="0" w:lastRowFirstColumn="0" w:lastRowLastColumn="0"/>
          <w:trHeight w:val="20"/>
        </w:trPr>
        <w:tc>
          <w:tcPr>
            <w:tcW w:w="540" w:type="dxa"/>
            <w:noWrap/>
            <w:hideMark/>
          </w:tcPr>
          <w:p w14:paraId="25026159"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52</w:t>
            </w:r>
          </w:p>
        </w:tc>
        <w:tc>
          <w:tcPr>
            <w:tcW w:w="3240" w:type="dxa"/>
            <w:hideMark/>
          </w:tcPr>
          <w:p w14:paraId="675D61EE" w14:textId="77777777" w:rsidR="00A6368A" w:rsidRPr="00A6368A" w:rsidRDefault="00A6368A" w:rsidP="004D3D98">
            <w:pPr>
              <w:spacing w:line="360" w:lineRule="auto"/>
              <w:jc w:val="both"/>
              <w:rPr>
                <w:rFonts w:eastAsia="Times New Roman" w:cs="Calibri"/>
                <w:color w:val="000000"/>
                <w:lang w:eastAsia="en-IN"/>
              </w:rPr>
            </w:pPr>
            <w:r w:rsidRPr="00A6368A">
              <w:rPr>
                <w:rFonts w:eastAsia="Times New Roman" w:cs="Calibri"/>
                <w:color w:val="000000"/>
                <w:lang w:eastAsia="en-IN"/>
              </w:rPr>
              <w:t>Bag Filter Housing</w:t>
            </w:r>
          </w:p>
        </w:tc>
        <w:tc>
          <w:tcPr>
            <w:tcW w:w="1350" w:type="dxa"/>
            <w:noWrap/>
            <w:hideMark/>
          </w:tcPr>
          <w:p w14:paraId="0482D60F"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31.08.2018</w:t>
            </w:r>
          </w:p>
        </w:tc>
        <w:tc>
          <w:tcPr>
            <w:tcW w:w="900" w:type="dxa"/>
            <w:noWrap/>
            <w:hideMark/>
          </w:tcPr>
          <w:p w14:paraId="2A5AB4D3"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5</w:t>
            </w:r>
          </w:p>
        </w:tc>
        <w:tc>
          <w:tcPr>
            <w:tcW w:w="990" w:type="dxa"/>
            <w:noWrap/>
            <w:hideMark/>
          </w:tcPr>
          <w:p w14:paraId="74D7BF0B"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15</w:t>
            </w:r>
          </w:p>
        </w:tc>
        <w:tc>
          <w:tcPr>
            <w:tcW w:w="1270" w:type="dxa"/>
            <w:hideMark/>
          </w:tcPr>
          <w:p w14:paraId="13C8F246"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1,32,000 </w:t>
            </w:r>
          </w:p>
        </w:tc>
        <w:tc>
          <w:tcPr>
            <w:tcW w:w="1270" w:type="dxa"/>
            <w:hideMark/>
          </w:tcPr>
          <w:p w14:paraId="1F0322DA"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60,152 </w:t>
            </w:r>
          </w:p>
        </w:tc>
        <w:tc>
          <w:tcPr>
            <w:tcW w:w="1510" w:type="dxa"/>
            <w:hideMark/>
          </w:tcPr>
          <w:p w14:paraId="565CBA3E"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86,955 </w:t>
            </w:r>
          </w:p>
        </w:tc>
      </w:tr>
      <w:tr w:rsidR="00A6368A" w:rsidRPr="00A6368A" w14:paraId="16BDBDA8" w14:textId="77777777" w:rsidTr="000671BC">
        <w:trPr>
          <w:cnfStyle w:val="000000010000" w:firstRow="0" w:lastRow="0" w:firstColumn="0" w:lastColumn="0" w:oddVBand="0" w:evenVBand="0" w:oddHBand="0" w:evenHBand="1" w:firstRowFirstColumn="0" w:firstRowLastColumn="0" w:lastRowFirstColumn="0" w:lastRowLastColumn="0"/>
          <w:trHeight w:val="20"/>
        </w:trPr>
        <w:tc>
          <w:tcPr>
            <w:tcW w:w="540" w:type="dxa"/>
            <w:noWrap/>
            <w:hideMark/>
          </w:tcPr>
          <w:p w14:paraId="491337A0"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53</w:t>
            </w:r>
          </w:p>
        </w:tc>
        <w:tc>
          <w:tcPr>
            <w:tcW w:w="3240" w:type="dxa"/>
            <w:hideMark/>
          </w:tcPr>
          <w:p w14:paraId="0149CB39" w14:textId="77777777" w:rsidR="00A6368A" w:rsidRPr="00A6368A" w:rsidRDefault="00A6368A" w:rsidP="004D3D98">
            <w:pPr>
              <w:spacing w:line="360" w:lineRule="auto"/>
              <w:jc w:val="both"/>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Filling Station</w:t>
            </w:r>
          </w:p>
        </w:tc>
        <w:tc>
          <w:tcPr>
            <w:tcW w:w="1350" w:type="dxa"/>
            <w:noWrap/>
            <w:hideMark/>
          </w:tcPr>
          <w:p w14:paraId="0705F1DF"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10.01.2020</w:t>
            </w:r>
          </w:p>
        </w:tc>
        <w:tc>
          <w:tcPr>
            <w:tcW w:w="900" w:type="dxa"/>
            <w:noWrap/>
            <w:hideMark/>
          </w:tcPr>
          <w:p w14:paraId="0A1CB947"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3</w:t>
            </w:r>
          </w:p>
        </w:tc>
        <w:tc>
          <w:tcPr>
            <w:tcW w:w="990" w:type="dxa"/>
            <w:noWrap/>
            <w:hideMark/>
          </w:tcPr>
          <w:p w14:paraId="0AFC9FCB"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17</w:t>
            </w:r>
          </w:p>
        </w:tc>
        <w:tc>
          <w:tcPr>
            <w:tcW w:w="1270" w:type="dxa"/>
            <w:hideMark/>
          </w:tcPr>
          <w:p w14:paraId="188AD30D"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1,87,59,513 </w:t>
            </w:r>
          </w:p>
        </w:tc>
        <w:tc>
          <w:tcPr>
            <w:tcW w:w="1270" w:type="dxa"/>
            <w:hideMark/>
          </w:tcPr>
          <w:p w14:paraId="20CF6092"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1,15,79,717 </w:t>
            </w:r>
          </w:p>
        </w:tc>
        <w:tc>
          <w:tcPr>
            <w:tcW w:w="1510" w:type="dxa"/>
            <w:hideMark/>
          </w:tcPr>
          <w:p w14:paraId="4EB87DC5"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1,37,92,932 </w:t>
            </w:r>
          </w:p>
        </w:tc>
      </w:tr>
      <w:tr w:rsidR="00A6368A" w:rsidRPr="00A6368A" w14:paraId="24611E15" w14:textId="77777777" w:rsidTr="000671BC">
        <w:trPr>
          <w:cnfStyle w:val="000000100000" w:firstRow="0" w:lastRow="0" w:firstColumn="0" w:lastColumn="0" w:oddVBand="0" w:evenVBand="0" w:oddHBand="1" w:evenHBand="0" w:firstRowFirstColumn="0" w:firstRowLastColumn="0" w:lastRowFirstColumn="0" w:lastRowLastColumn="0"/>
          <w:trHeight w:val="20"/>
        </w:trPr>
        <w:tc>
          <w:tcPr>
            <w:tcW w:w="540" w:type="dxa"/>
            <w:noWrap/>
            <w:hideMark/>
          </w:tcPr>
          <w:p w14:paraId="082191FA"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54</w:t>
            </w:r>
          </w:p>
        </w:tc>
        <w:tc>
          <w:tcPr>
            <w:tcW w:w="3240" w:type="dxa"/>
            <w:hideMark/>
          </w:tcPr>
          <w:p w14:paraId="0AE9E34A" w14:textId="77777777" w:rsidR="00A6368A" w:rsidRPr="00A6368A" w:rsidRDefault="00A6368A" w:rsidP="004D3D98">
            <w:pPr>
              <w:spacing w:line="360" w:lineRule="auto"/>
              <w:jc w:val="both"/>
              <w:rPr>
                <w:rFonts w:eastAsia="Times New Roman" w:cs="Calibri"/>
                <w:color w:val="000000"/>
                <w:lang w:eastAsia="en-IN"/>
              </w:rPr>
            </w:pPr>
            <w:r w:rsidRPr="00A6368A">
              <w:rPr>
                <w:rFonts w:eastAsia="Times New Roman" w:cs="Calibri"/>
                <w:color w:val="000000"/>
                <w:lang w:eastAsia="en-IN"/>
              </w:rPr>
              <w:t>Filling Station - Electro Pneumatic</w:t>
            </w:r>
          </w:p>
        </w:tc>
        <w:tc>
          <w:tcPr>
            <w:tcW w:w="1350" w:type="dxa"/>
            <w:noWrap/>
            <w:hideMark/>
          </w:tcPr>
          <w:p w14:paraId="49C13B97"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31.01.2020</w:t>
            </w:r>
          </w:p>
        </w:tc>
        <w:tc>
          <w:tcPr>
            <w:tcW w:w="900" w:type="dxa"/>
            <w:noWrap/>
            <w:hideMark/>
          </w:tcPr>
          <w:p w14:paraId="1517E20E"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3</w:t>
            </w:r>
          </w:p>
        </w:tc>
        <w:tc>
          <w:tcPr>
            <w:tcW w:w="990" w:type="dxa"/>
            <w:noWrap/>
            <w:hideMark/>
          </w:tcPr>
          <w:p w14:paraId="5047F087"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17</w:t>
            </w:r>
          </w:p>
        </w:tc>
        <w:tc>
          <w:tcPr>
            <w:tcW w:w="1270" w:type="dxa"/>
            <w:hideMark/>
          </w:tcPr>
          <w:p w14:paraId="72E342C8"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98,543 </w:t>
            </w:r>
          </w:p>
        </w:tc>
        <w:tc>
          <w:tcPr>
            <w:tcW w:w="1270" w:type="dxa"/>
            <w:hideMark/>
          </w:tcPr>
          <w:p w14:paraId="1385E766"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61,501 </w:t>
            </w:r>
          </w:p>
        </w:tc>
        <w:tc>
          <w:tcPr>
            <w:tcW w:w="1510" w:type="dxa"/>
            <w:hideMark/>
          </w:tcPr>
          <w:p w14:paraId="130AE789"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72,454 </w:t>
            </w:r>
          </w:p>
        </w:tc>
      </w:tr>
      <w:tr w:rsidR="00A6368A" w:rsidRPr="00A6368A" w14:paraId="7F089C85" w14:textId="77777777" w:rsidTr="000671BC">
        <w:trPr>
          <w:cnfStyle w:val="000000010000" w:firstRow="0" w:lastRow="0" w:firstColumn="0" w:lastColumn="0" w:oddVBand="0" w:evenVBand="0" w:oddHBand="0" w:evenHBand="1" w:firstRowFirstColumn="0" w:firstRowLastColumn="0" w:lastRowFirstColumn="0" w:lastRowLastColumn="0"/>
          <w:trHeight w:val="20"/>
        </w:trPr>
        <w:tc>
          <w:tcPr>
            <w:tcW w:w="540" w:type="dxa"/>
            <w:noWrap/>
            <w:hideMark/>
          </w:tcPr>
          <w:p w14:paraId="3CCBBEA8"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55</w:t>
            </w:r>
          </w:p>
        </w:tc>
        <w:tc>
          <w:tcPr>
            <w:tcW w:w="3240" w:type="dxa"/>
            <w:hideMark/>
          </w:tcPr>
          <w:p w14:paraId="6F5E0141" w14:textId="7123D1A8" w:rsidR="00A6368A" w:rsidRPr="00A6368A" w:rsidRDefault="00A6368A" w:rsidP="004D3D98">
            <w:pPr>
              <w:spacing w:line="360" w:lineRule="auto"/>
              <w:jc w:val="both"/>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Fire Fighting </w:t>
            </w:r>
            <w:r w:rsidR="000671BC" w:rsidRPr="00A6368A">
              <w:rPr>
                <w:rFonts w:ascii="Arial Narrow" w:eastAsia="Times New Roman" w:hAnsi="Arial Narrow" w:cs="Calibri"/>
                <w:color w:val="000000"/>
                <w:lang w:eastAsia="en-IN"/>
              </w:rPr>
              <w:t>Arrangement</w:t>
            </w:r>
            <w:r w:rsidRPr="00A6368A">
              <w:rPr>
                <w:rFonts w:ascii="Arial Narrow" w:eastAsia="Times New Roman" w:hAnsi="Arial Narrow" w:cs="Calibri"/>
                <w:color w:val="000000"/>
                <w:lang w:eastAsia="en-IN"/>
              </w:rPr>
              <w:t xml:space="preserve"> - Spray Dryer</w:t>
            </w:r>
          </w:p>
        </w:tc>
        <w:tc>
          <w:tcPr>
            <w:tcW w:w="1350" w:type="dxa"/>
            <w:noWrap/>
            <w:hideMark/>
          </w:tcPr>
          <w:p w14:paraId="04630CBC"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30.06.2019</w:t>
            </w:r>
          </w:p>
        </w:tc>
        <w:tc>
          <w:tcPr>
            <w:tcW w:w="900" w:type="dxa"/>
            <w:noWrap/>
            <w:hideMark/>
          </w:tcPr>
          <w:p w14:paraId="66EC2DFC"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4</w:t>
            </w:r>
          </w:p>
        </w:tc>
        <w:tc>
          <w:tcPr>
            <w:tcW w:w="990" w:type="dxa"/>
            <w:noWrap/>
            <w:hideMark/>
          </w:tcPr>
          <w:p w14:paraId="0DAD0467"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16</w:t>
            </w:r>
          </w:p>
        </w:tc>
        <w:tc>
          <w:tcPr>
            <w:tcW w:w="1270" w:type="dxa"/>
            <w:hideMark/>
          </w:tcPr>
          <w:p w14:paraId="418E8D74"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8,27,507 </w:t>
            </w:r>
          </w:p>
        </w:tc>
        <w:tc>
          <w:tcPr>
            <w:tcW w:w="1270" w:type="dxa"/>
            <w:hideMark/>
          </w:tcPr>
          <w:p w14:paraId="14D57129"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4,58,559 </w:t>
            </w:r>
          </w:p>
        </w:tc>
        <w:tc>
          <w:tcPr>
            <w:tcW w:w="1510" w:type="dxa"/>
            <w:hideMark/>
          </w:tcPr>
          <w:p w14:paraId="5B62F973"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5,76,772 </w:t>
            </w:r>
          </w:p>
        </w:tc>
      </w:tr>
      <w:tr w:rsidR="00A6368A" w:rsidRPr="00A6368A" w14:paraId="2625665F" w14:textId="77777777" w:rsidTr="000671BC">
        <w:trPr>
          <w:cnfStyle w:val="000000100000" w:firstRow="0" w:lastRow="0" w:firstColumn="0" w:lastColumn="0" w:oddVBand="0" w:evenVBand="0" w:oddHBand="1" w:evenHBand="0" w:firstRowFirstColumn="0" w:firstRowLastColumn="0" w:lastRowFirstColumn="0" w:lastRowLastColumn="0"/>
          <w:trHeight w:val="20"/>
        </w:trPr>
        <w:tc>
          <w:tcPr>
            <w:tcW w:w="540" w:type="dxa"/>
            <w:noWrap/>
            <w:hideMark/>
          </w:tcPr>
          <w:p w14:paraId="0869A22A"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56</w:t>
            </w:r>
          </w:p>
        </w:tc>
        <w:tc>
          <w:tcPr>
            <w:tcW w:w="3240" w:type="dxa"/>
            <w:hideMark/>
          </w:tcPr>
          <w:p w14:paraId="577EE4DF" w14:textId="21098527" w:rsidR="00A6368A" w:rsidRPr="00A6368A" w:rsidRDefault="00A6368A" w:rsidP="004D3D98">
            <w:pPr>
              <w:spacing w:line="360" w:lineRule="auto"/>
              <w:jc w:val="both"/>
              <w:rPr>
                <w:rFonts w:eastAsia="Times New Roman" w:cs="Calibri"/>
                <w:color w:val="000000"/>
                <w:lang w:eastAsia="en-IN"/>
              </w:rPr>
            </w:pPr>
            <w:r w:rsidRPr="00A6368A">
              <w:rPr>
                <w:rFonts w:eastAsia="Times New Roman" w:cs="Calibri"/>
                <w:color w:val="000000"/>
                <w:lang w:eastAsia="en-IN"/>
              </w:rPr>
              <w:t xml:space="preserve">Fire Fighting </w:t>
            </w:r>
            <w:r w:rsidR="000671BC" w:rsidRPr="00A6368A">
              <w:rPr>
                <w:rFonts w:eastAsia="Times New Roman" w:cs="Calibri"/>
                <w:color w:val="000000"/>
                <w:lang w:eastAsia="en-IN"/>
              </w:rPr>
              <w:t>Arrangement</w:t>
            </w:r>
            <w:r w:rsidRPr="00A6368A">
              <w:rPr>
                <w:rFonts w:eastAsia="Times New Roman" w:cs="Calibri"/>
                <w:color w:val="000000"/>
                <w:lang w:eastAsia="en-IN"/>
              </w:rPr>
              <w:t xml:space="preserve"> -   New Sulphonation (</w:t>
            </w:r>
            <w:proofErr w:type="spellStart"/>
            <w:r w:rsidRPr="00A6368A">
              <w:rPr>
                <w:rFonts w:eastAsia="Times New Roman" w:cs="Calibri"/>
                <w:color w:val="000000"/>
                <w:lang w:eastAsia="en-IN"/>
              </w:rPr>
              <w:t>Weixen</w:t>
            </w:r>
            <w:proofErr w:type="spellEnd"/>
            <w:r w:rsidRPr="00A6368A">
              <w:rPr>
                <w:rFonts w:eastAsia="Times New Roman" w:cs="Calibri"/>
                <w:color w:val="000000"/>
                <w:lang w:eastAsia="en-IN"/>
              </w:rPr>
              <w:t>)</w:t>
            </w:r>
          </w:p>
        </w:tc>
        <w:tc>
          <w:tcPr>
            <w:tcW w:w="1350" w:type="dxa"/>
            <w:noWrap/>
            <w:hideMark/>
          </w:tcPr>
          <w:p w14:paraId="3A1F2105"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10.01.2020</w:t>
            </w:r>
          </w:p>
        </w:tc>
        <w:tc>
          <w:tcPr>
            <w:tcW w:w="900" w:type="dxa"/>
            <w:noWrap/>
            <w:hideMark/>
          </w:tcPr>
          <w:p w14:paraId="574286C5"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3</w:t>
            </w:r>
          </w:p>
        </w:tc>
        <w:tc>
          <w:tcPr>
            <w:tcW w:w="990" w:type="dxa"/>
            <w:noWrap/>
            <w:hideMark/>
          </w:tcPr>
          <w:p w14:paraId="2E39181F"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17</w:t>
            </w:r>
          </w:p>
        </w:tc>
        <w:tc>
          <w:tcPr>
            <w:tcW w:w="1270" w:type="dxa"/>
            <w:hideMark/>
          </w:tcPr>
          <w:p w14:paraId="5F5F2DF5"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10,32,914 </w:t>
            </w:r>
          </w:p>
        </w:tc>
        <w:tc>
          <w:tcPr>
            <w:tcW w:w="1270" w:type="dxa"/>
            <w:hideMark/>
          </w:tcPr>
          <w:p w14:paraId="617301E5"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6,37,588 </w:t>
            </w:r>
          </w:p>
        </w:tc>
        <w:tc>
          <w:tcPr>
            <w:tcW w:w="1510" w:type="dxa"/>
            <w:hideMark/>
          </w:tcPr>
          <w:p w14:paraId="141C8BA1"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7,59,450 </w:t>
            </w:r>
          </w:p>
        </w:tc>
      </w:tr>
      <w:tr w:rsidR="00A6368A" w:rsidRPr="00A6368A" w14:paraId="3CA6C992" w14:textId="77777777" w:rsidTr="000671BC">
        <w:trPr>
          <w:cnfStyle w:val="000000010000" w:firstRow="0" w:lastRow="0" w:firstColumn="0" w:lastColumn="0" w:oddVBand="0" w:evenVBand="0" w:oddHBand="0" w:evenHBand="1" w:firstRowFirstColumn="0" w:firstRowLastColumn="0" w:lastRowFirstColumn="0" w:lastRowLastColumn="0"/>
          <w:trHeight w:val="20"/>
        </w:trPr>
        <w:tc>
          <w:tcPr>
            <w:tcW w:w="540" w:type="dxa"/>
            <w:noWrap/>
            <w:hideMark/>
          </w:tcPr>
          <w:p w14:paraId="03D51DE9"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57</w:t>
            </w:r>
          </w:p>
        </w:tc>
        <w:tc>
          <w:tcPr>
            <w:tcW w:w="3240" w:type="dxa"/>
            <w:hideMark/>
          </w:tcPr>
          <w:p w14:paraId="21E92D7E" w14:textId="7DBB1AEE" w:rsidR="00A6368A" w:rsidRPr="00A6368A" w:rsidRDefault="00A6368A" w:rsidP="004D3D98">
            <w:pPr>
              <w:spacing w:line="360" w:lineRule="auto"/>
              <w:jc w:val="both"/>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Fire Fighting </w:t>
            </w:r>
            <w:r w:rsidR="000671BC" w:rsidRPr="00A6368A">
              <w:rPr>
                <w:rFonts w:ascii="Arial Narrow" w:eastAsia="Times New Roman" w:hAnsi="Arial Narrow" w:cs="Calibri"/>
                <w:color w:val="000000"/>
                <w:lang w:eastAsia="en-IN"/>
              </w:rPr>
              <w:t>Arrangement</w:t>
            </w:r>
            <w:r w:rsidRPr="00A6368A">
              <w:rPr>
                <w:rFonts w:ascii="Arial Narrow" w:eastAsia="Times New Roman" w:hAnsi="Arial Narrow" w:cs="Calibri"/>
                <w:color w:val="000000"/>
                <w:lang w:eastAsia="en-IN"/>
              </w:rPr>
              <w:t xml:space="preserve">   </w:t>
            </w:r>
            <w:r w:rsidR="000671BC" w:rsidRPr="00A6368A">
              <w:rPr>
                <w:rFonts w:ascii="Arial Narrow" w:eastAsia="Times New Roman" w:hAnsi="Arial Narrow" w:cs="Calibri"/>
                <w:color w:val="000000"/>
                <w:lang w:eastAsia="en-IN"/>
              </w:rPr>
              <w:t>System</w:t>
            </w:r>
          </w:p>
        </w:tc>
        <w:tc>
          <w:tcPr>
            <w:tcW w:w="1350" w:type="dxa"/>
            <w:noWrap/>
            <w:hideMark/>
          </w:tcPr>
          <w:p w14:paraId="0982F6F2"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31.03.2020</w:t>
            </w:r>
          </w:p>
        </w:tc>
        <w:tc>
          <w:tcPr>
            <w:tcW w:w="900" w:type="dxa"/>
            <w:noWrap/>
            <w:hideMark/>
          </w:tcPr>
          <w:p w14:paraId="00484FED"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3</w:t>
            </w:r>
          </w:p>
        </w:tc>
        <w:tc>
          <w:tcPr>
            <w:tcW w:w="990" w:type="dxa"/>
            <w:noWrap/>
            <w:hideMark/>
          </w:tcPr>
          <w:p w14:paraId="712ED870"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17</w:t>
            </w:r>
          </w:p>
        </w:tc>
        <w:tc>
          <w:tcPr>
            <w:tcW w:w="1270" w:type="dxa"/>
            <w:hideMark/>
          </w:tcPr>
          <w:p w14:paraId="2D323A60"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2,27,617 </w:t>
            </w:r>
          </w:p>
        </w:tc>
        <w:tc>
          <w:tcPr>
            <w:tcW w:w="1270" w:type="dxa"/>
            <w:hideMark/>
          </w:tcPr>
          <w:p w14:paraId="7AF63622"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1,46,500 </w:t>
            </w:r>
          </w:p>
        </w:tc>
        <w:tc>
          <w:tcPr>
            <w:tcW w:w="1510" w:type="dxa"/>
            <w:hideMark/>
          </w:tcPr>
          <w:p w14:paraId="5287BE92"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1,67,355 </w:t>
            </w:r>
          </w:p>
        </w:tc>
      </w:tr>
      <w:tr w:rsidR="00A6368A" w:rsidRPr="00A6368A" w14:paraId="1ACB8DE7" w14:textId="77777777" w:rsidTr="000671BC">
        <w:trPr>
          <w:cnfStyle w:val="000000100000" w:firstRow="0" w:lastRow="0" w:firstColumn="0" w:lastColumn="0" w:oddVBand="0" w:evenVBand="0" w:oddHBand="1" w:evenHBand="0" w:firstRowFirstColumn="0" w:firstRowLastColumn="0" w:lastRowFirstColumn="0" w:lastRowLastColumn="0"/>
          <w:trHeight w:val="20"/>
        </w:trPr>
        <w:tc>
          <w:tcPr>
            <w:tcW w:w="540" w:type="dxa"/>
            <w:noWrap/>
            <w:hideMark/>
          </w:tcPr>
          <w:p w14:paraId="658FBA68"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58</w:t>
            </w:r>
          </w:p>
        </w:tc>
        <w:tc>
          <w:tcPr>
            <w:tcW w:w="3240" w:type="dxa"/>
            <w:hideMark/>
          </w:tcPr>
          <w:p w14:paraId="55EF15DA" w14:textId="77777777" w:rsidR="00A6368A" w:rsidRPr="00A6368A" w:rsidRDefault="00A6368A" w:rsidP="004D3D98">
            <w:pPr>
              <w:spacing w:line="360" w:lineRule="auto"/>
              <w:jc w:val="both"/>
              <w:rPr>
                <w:rFonts w:eastAsia="Times New Roman" w:cs="Calibri"/>
                <w:color w:val="000000"/>
                <w:lang w:eastAsia="en-IN"/>
              </w:rPr>
            </w:pPr>
            <w:r w:rsidRPr="00A6368A">
              <w:rPr>
                <w:rFonts w:eastAsia="Times New Roman" w:cs="Calibri"/>
                <w:color w:val="000000"/>
                <w:lang w:eastAsia="en-IN"/>
              </w:rPr>
              <w:t>Gear Pump</w:t>
            </w:r>
          </w:p>
        </w:tc>
        <w:tc>
          <w:tcPr>
            <w:tcW w:w="1350" w:type="dxa"/>
            <w:noWrap/>
            <w:hideMark/>
          </w:tcPr>
          <w:p w14:paraId="50261F84"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31.08.2019</w:t>
            </w:r>
          </w:p>
        </w:tc>
        <w:tc>
          <w:tcPr>
            <w:tcW w:w="900" w:type="dxa"/>
            <w:noWrap/>
            <w:hideMark/>
          </w:tcPr>
          <w:p w14:paraId="6193E431"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4</w:t>
            </w:r>
          </w:p>
        </w:tc>
        <w:tc>
          <w:tcPr>
            <w:tcW w:w="990" w:type="dxa"/>
            <w:noWrap/>
            <w:hideMark/>
          </w:tcPr>
          <w:p w14:paraId="01A61275"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11</w:t>
            </w:r>
          </w:p>
        </w:tc>
        <w:tc>
          <w:tcPr>
            <w:tcW w:w="1270" w:type="dxa"/>
            <w:hideMark/>
          </w:tcPr>
          <w:p w14:paraId="5B1EC022"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1,18,903 </w:t>
            </w:r>
          </w:p>
        </w:tc>
        <w:tc>
          <w:tcPr>
            <w:tcW w:w="1270" w:type="dxa"/>
            <w:hideMark/>
          </w:tcPr>
          <w:p w14:paraId="45BDC9F2"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68,288 </w:t>
            </w:r>
          </w:p>
        </w:tc>
        <w:tc>
          <w:tcPr>
            <w:tcW w:w="1510" w:type="dxa"/>
            <w:hideMark/>
          </w:tcPr>
          <w:p w14:paraId="1CF915F1"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76,811 </w:t>
            </w:r>
          </w:p>
        </w:tc>
      </w:tr>
      <w:tr w:rsidR="00A6368A" w:rsidRPr="00A6368A" w14:paraId="251B4AF3" w14:textId="77777777" w:rsidTr="000671BC">
        <w:trPr>
          <w:cnfStyle w:val="000000010000" w:firstRow="0" w:lastRow="0" w:firstColumn="0" w:lastColumn="0" w:oddVBand="0" w:evenVBand="0" w:oddHBand="0" w:evenHBand="1" w:firstRowFirstColumn="0" w:firstRowLastColumn="0" w:lastRowFirstColumn="0" w:lastRowLastColumn="0"/>
          <w:trHeight w:val="20"/>
        </w:trPr>
        <w:tc>
          <w:tcPr>
            <w:tcW w:w="540" w:type="dxa"/>
            <w:noWrap/>
            <w:hideMark/>
          </w:tcPr>
          <w:p w14:paraId="0E0F981C"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59</w:t>
            </w:r>
          </w:p>
        </w:tc>
        <w:tc>
          <w:tcPr>
            <w:tcW w:w="3240" w:type="dxa"/>
            <w:hideMark/>
          </w:tcPr>
          <w:p w14:paraId="074B1EB3" w14:textId="77777777" w:rsidR="00A6368A" w:rsidRPr="00A6368A" w:rsidRDefault="00A6368A" w:rsidP="004D3D98">
            <w:pPr>
              <w:spacing w:line="360" w:lineRule="auto"/>
              <w:jc w:val="both"/>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Chemical Process Pump 7.5 HP</w:t>
            </w:r>
          </w:p>
        </w:tc>
        <w:tc>
          <w:tcPr>
            <w:tcW w:w="1350" w:type="dxa"/>
            <w:noWrap/>
            <w:hideMark/>
          </w:tcPr>
          <w:p w14:paraId="67E5792A"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01.07.2019</w:t>
            </w:r>
          </w:p>
        </w:tc>
        <w:tc>
          <w:tcPr>
            <w:tcW w:w="900" w:type="dxa"/>
            <w:noWrap/>
            <w:hideMark/>
          </w:tcPr>
          <w:p w14:paraId="69662CAD"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4</w:t>
            </w:r>
          </w:p>
        </w:tc>
        <w:tc>
          <w:tcPr>
            <w:tcW w:w="990" w:type="dxa"/>
            <w:noWrap/>
            <w:hideMark/>
          </w:tcPr>
          <w:p w14:paraId="0FCCE2AF"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11</w:t>
            </w:r>
          </w:p>
        </w:tc>
        <w:tc>
          <w:tcPr>
            <w:tcW w:w="1270" w:type="dxa"/>
            <w:hideMark/>
          </w:tcPr>
          <w:p w14:paraId="42211463"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48,375 </w:t>
            </w:r>
          </w:p>
        </w:tc>
        <w:tc>
          <w:tcPr>
            <w:tcW w:w="1270" w:type="dxa"/>
            <w:hideMark/>
          </w:tcPr>
          <w:p w14:paraId="0A17F861"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26,822 </w:t>
            </w:r>
          </w:p>
        </w:tc>
        <w:tc>
          <w:tcPr>
            <w:tcW w:w="1510" w:type="dxa"/>
            <w:hideMark/>
          </w:tcPr>
          <w:p w14:paraId="54A04F9E"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31,250 </w:t>
            </w:r>
          </w:p>
        </w:tc>
      </w:tr>
      <w:tr w:rsidR="00A6368A" w:rsidRPr="00A6368A" w14:paraId="76D6FA58" w14:textId="77777777" w:rsidTr="000671BC">
        <w:trPr>
          <w:cnfStyle w:val="000000100000" w:firstRow="0" w:lastRow="0" w:firstColumn="0" w:lastColumn="0" w:oddVBand="0" w:evenVBand="0" w:oddHBand="1" w:evenHBand="0" w:firstRowFirstColumn="0" w:firstRowLastColumn="0" w:lastRowFirstColumn="0" w:lastRowLastColumn="0"/>
          <w:trHeight w:val="20"/>
        </w:trPr>
        <w:tc>
          <w:tcPr>
            <w:tcW w:w="540" w:type="dxa"/>
            <w:noWrap/>
            <w:hideMark/>
          </w:tcPr>
          <w:p w14:paraId="23170AFF"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60</w:t>
            </w:r>
          </w:p>
        </w:tc>
        <w:tc>
          <w:tcPr>
            <w:tcW w:w="3240" w:type="dxa"/>
            <w:hideMark/>
          </w:tcPr>
          <w:p w14:paraId="460D8D63" w14:textId="77777777" w:rsidR="00A6368A" w:rsidRPr="00A6368A" w:rsidRDefault="00A6368A" w:rsidP="004D3D98">
            <w:pPr>
              <w:spacing w:line="360" w:lineRule="auto"/>
              <w:jc w:val="both"/>
              <w:rPr>
                <w:rFonts w:eastAsia="Times New Roman" w:cs="Calibri"/>
                <w:color w:val="000000"/>
                <w:lang w:eastAsia="en-IN"/>
              </w:rPr>
            </w:pPr>
            <w:r w:rsidRPr="00A6368A">
              <w:rPr>
                <w:rFonts w:eastAsia="Times New Roman" w:cs="Calibri"/>
                <w:color w:val="000000"/>
                <w:lang w:eastAsia="en-IN"/>
              </w:rPr>
              <w:t>New Bottom Filling machine for AOS and LABSA</w:t>
            </w:r>
          </w:p>
        </w:tc>
        <w:tc>
          <w:tcPr>
            <w:tcW w:w="1350" w:type="dxa"/>
            <w:noWrap/>
            <w:hideMark/>
          </w:tcPr>
          <w:p w14:paraId="10F5E403"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10.10.2019</w:t>
            </w:r>
          </w:p>
        </w:tc>
        <w:tc>
          <w:tcPr>
            <w:tcW w:w="900" w:type="dxa"/>
            <w:noWrap/>
            <w:hideMark/>
          </w:tcPr>
          <w:p w14:paraId="443900C9"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4</w:t>
            </w:r>
          </w:p>
        </w:tc>
        <w:tc>
          <w:tcPr>
            <w:tcW w:w="990" w:type="dxa"/>
            <w:noWrap/>
            <w:hideMark/>
          </w:tcPr>
          <w:p w14:paraId="59DFF39D"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16</w:t>
            </w:r>
          </w:p>
        </w:tc>
        <w:tc>
          <w:tcPr>
            <w:tcW w:w="1270" w:type="dxa"/>
            <w:hideMark/>
          </w:tcPr>
          <w:p w14:paraId="7F91AAA5"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5,10,000 </w:t>
            </w:r>
          </w:p>
        </w:tc>
        <w:tc>
          <w:tcPr>
            <w:tcW w:w="1270" w:type="dxa"/>
            <w:hideMark/>
          </w:tcPr>
          <w:p w14:paraId="124C6944"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2,99,541 </w:t>
            </w:r>
          </w:p>
        </w:tc>
        <w:tc>
          <w:tcPr>
            <w:tcW w:w="1510" w:type="dxa"/>
            <w:hideMark/>
          </w:tcPr>
          <w:p w14:paraId="186F09C8"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3,55,470 </w:t>
            </w:r>
          </w:p>
        </w:tc>
      </w:tr>
      <w:tr w:rsidR="00A6368A" w:rsidRPr="00A6368A" w14:paraId="5C22B4BC" w14:textId="77777777" w:rsidTr="000671BC">
        <w:trPr>
          <w:cnfStyle w:val="000000010000" w:firstRow="0" w:lastRow="0" w:firstColumn="0" w:lastColumn="0" w:oddVBand="0" w:evenVBand="0" w:oddHBand="0" w:evenHBand="1" w:firstRowFirstColumn="0" w:firstRowLastColumn="0" w:lastRowFirstColumn="0" w:lastRowLastColumn="0"/>
          <w:trHeight w:val="20"/>
        </w:trPr>
        <w:tc>
          <w:tcPr>
            <w:tcW w:w="540" w:type="dxa"/>
            <w:noWrap/>
            <w:hideMark/>
          </w:tcPr>
          <w:p w14:paraId="304F071E"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61</w:t>
            </w:r>
          </w:p>
        </w:tc>
        <w:tc>
          <w:tcPr>
            <w:tcW w:w="3240" w:type="dxa"/>
            <w:hideMark/>
          </w:tcPr>
          <w:p w14:paraId="62D0DB32" w14:textId="77777777" w:rsidR="00A6368A" w:rsidRPr="00A6368A" w:rsidRDefault="00A6368A" w:rsidP="004D3D98">
            <w:pPr>
              <w:spacing w:line="360" w:lineRule="auto"/>
              <w:jc w:val="both"/>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Stacker</w:t>
            </w:r>
          </w:p>
        </w:tc>
        <w:tc>
          <w:tcPr>
            <w:tcW w:w="1350" w:type="dxa"/>
            <w:noWrap/>
            <w:hideMark/>
          </w:tcPr>
          <w:p w14:paraId="0175EA14"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10.04.2019</w:t>
            </w:r>
          </w:p>
        </w:tc>
        <w:tc>
          <w:tcPr>
            <w:tcW w:w="900" w:type="dxa"/>
            <w:noWrap/>
            <w:hideMark/>
          </w:tcPr>
          <w:p w14:paraId="23A1BDBC"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4</w:t>
            </w:r>
          </w:p>
        </w:tc>
        <w:tc>
          <w:tcPr>
            <w:tcW w:w="990" w:type="dxa"/>
            <w:noWrap/>
            <w:hideMark/>
          </w:tcPr>
          <w:p w14:paraId="0EF89F2E"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11</w:t>
            </w:r>
          </w:p>
        </w:tc>
        <w:tc>
          <w:tcPr>
            <w:tcW w:w="1270" w:type="dxa"/>
            <w:hideMark/>
          </w:tcPr>
          <w:p w14:paraId="72FF6A6F"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5,06,000 </w:t>
            </w:r>
          </w:p>
        </w:tc>
        <w:tc>
          <w:tcPr>
            <w:tcW w:w="1270" w:type="dxa"/>
            <w:hideMark/>
          </w:tcPr>
          <w:p w14:paraId="4BA307CB"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2,67,061 </w:t>
            </w:r>
          </w:p>
        </w:tc>
        <w:tc>
          <w:tcPr>
            <w:tcW w:w="1510" w:type="dxa"/>
            <w:hideMark/>
          </w:tcPr>
          <w:p w14:paraId="486EC259"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3,26,876 </w:t>
            </w:r>
          </w:p>
        </w:tc>
      </w:tr>
      <w:tr w:rsidR="00A6368A" w:rsidRPr="00A6368A" w14:paraId="40557B65" w14:textId="77777777" w:rsidTr="000671BC">
        <w:trPr>
          <w:cnfStyle w:val="000000100000" w:firstRow="0" w:lastRow="0" w:firstColumn="0" w:lastColumn="0" w:oddVBand="0" w:evenVBand="0" w:oddHBand="1" w:evenHBand="0" w:firstRowFirstColumn="0" w:firstRowLastColumn="0" w:lastRowFirstColumn="0" w:lastRowLastColumn="0"/>
          <w:trHeight w:val="20"/>
        </w:trPr>
        <w:tc>
          <w:tcPr>
            <w:tcW w:w="540" w:type="dxa"/>
            <w:noWrap/>
            <w:hideMark/>
          </w:tcPr>
          <w:p w14:paraId="3A7C796C"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62</w:t>
            </w:r>
          </w:p>
        </w:tc>
        <w:tc>
          <w:tcPr>
            <w:tcW w:w="3240" w:type="dxa"/>
            <w:hideMark/>
          </w:tcPr>
          <w:p w14:paraId="544AF801" w14:textId="77777777" w:rsidR="00A6368A" w:rsidRPr="00A6368A" w:rsidRDefault="00A6368A" w:rsidP="004D3D98">
            <w:pPr>
              <w:spacing w:line="360" w:lineRule="auto"/>
              <w:jc w:val="both"/>
              <w:rPr>
                <w:rFonts w:eastAsia="Times New Roman" w:cs="Calibri"/>
                <w:color w:val="000000"/>
                <w:lang w:eastAsia="en-IN"/>
              </w:rPr>
            </w:pPr>
            <w:r w:rsidRPr="00A6368A">
              <w:rPr>
                <w:rFonts w:eastAsia="Times New Roman" w:cs="Calibri"/>
                <w:color w:val="000000"/>
                <w:lang w:eastAsia="en-IN"/>
              </w:rPr>
              <w:t>Stacker</w:t>
            </w:r>
          </w:p>
        </w:tc>
        <w:tc>
          <w:tcPr>
            <w:tcW w:w="1350" w:type="dxa"/>
            <w:noWrap/>
            <w:hideMark/>
          </w:tcPr>
          <w:p w14:paraId="5B191B0C"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21.09.2019</w:t>
            </w:r>
          </w:p>
        </w:tc>
        <w:tc>
          <w:tcPr>
            <w:tcW w:w="900" w:type="dxa"/>
            <w:noWrap/>
            <w:hideMark/>
          </w:tcPr>
          <w:p w14:paraId="6D2F8FA5"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4</w:t>
            </w:r>
          </w:p>
        </w:tc>
        <w:tc>
          <w:tcPr>
            <w:tcW w:w="990" w:type="dxa"/>
            <w:noWrap/>
            <w:hideMark/>
          </w:tcPr>
          <w:p w14:paraId="54A6A98C"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11</w:t>
            </w:r>
          </w:p>
        </w:tc>
        <w:tc>
          <w:tcPr>
            <w:tcW w:w="1270" w:type="dxa"/>
            <w:hideMark/>
          </w:tcPr>
          <w:p w14:paraId="18C33C66"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5,04,000 </w:t>
            </w:r>
          </w:p>
        </w:tc>
        <w:tc>
          <w:tcPr>
            <w:tcW w:w="1270" w:type="dxa"/>
            <w:hideMark/>
          </w:tcPr>
          <w:p w14:paraId="14F0D50C"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2,92,901 </w:t>
            </w:r>
          </w:p>
        </w:tc>
        <w:tc>
          <w:tcPr>
            <w:tcW w:w="1510" w:type="dxa"/>
            <w:hideMark/>
          </w:tcPr>
          <w:p w14:paraId="7629E57A"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3,25,584 </w:t>
            </w:r>
          </w:p>
        </w:tc>
      </w:tr>
      <w:tr w:rsidR="00A6368A" w:rsidRPr="00A6368A" w14:paraId="4E092130" w14:textId="77777777" w:rsidTr="000671BC">
        <w:trPr>
          <w:cnfStyle w:val="000000010000" w:firstRow="0" w:lastRow="0" w:firstColumn="0" w:lastColumn="0" w:oddVBand="0" w:evenVBand="0" w:oddHBand="0" w:evenHBand="1" w:firstRowFirstColumn="0" w:firstRowLastColumn="0" w:lastRowFirstColumn="0" w:lastRowLastColumn="0"/>
          <w:trHeight w:val="20"/>
        </w:trPr>
        <w:tc>
          <w:tcPr>
            <w:tcW w:w="540" w:type="dxa"/>
            <w:noWrap/>
            <w:hideMark/>
          </w:tcPr>
          <w:p w14:paraId="2A6BB81F"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63</w:t>
            </w:r>
          </w:p>
        </w:tc>
        <w:tc>
          <w:tcPr>
            <w:tcW w:w="3240" w:type="dxa"/>
            <w:hideMark/>
          </w:tcPr>
          <w:p w14:paraId="01833C5B" w14:textId="77777777" w:rsidR="00A6368A" w:rsidRPr="00A6368A" w:rsidRDefault="00A6368A" w:rsidP="004D3D98">
            <w:pPr>
              <w:spacing w:line="360" w:lineRule="auto"/>
              <w:jc w:val="both"/>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Sulphonation Plant - PLC Panel </w:t>
            </w:r>
          </w:p>
        </w:tc>
        <w:tc>
          <w:tcPr>
            <w:tcW w:w="1350" w:type="dxa"/>
            <w:noWrap/>
            <w:hideMark/>
          </w:tcPr>
          <w:p w14:paraId="22AF204A"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27.02.2020</w:t>
            </w:r>
          </w:p>
        </w:tc>
        <w:tc>
          <w:tcPr>
            <w:tcW w:w="900" w:type="dxa"/>
            <w:noWrap/>
            <w:hideMark/>
          </w:tcPr>
          <w:p w14:paraId="33767753"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3</w:t>
            </w:r>
          </w:p>
        </w:tc>
        <w:tc>
          <w:tcPr>
            <w:tcW w:w="990" w:type="dxa"/>
            <w:noWrap/>
            <w:hideMark/>
          </w:tcPr>
          <w:p w14:paraId="62CC7238"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17</w:t>
            </w:r>
          </w:p>
        </w:tc>
        <w:tc>
          <w:tcPr>
            <w:tcW w:w="1270" w:type="dxa"/>
            <w:hideMark/>
          </w:tcPr>
          <w:p w14:paraId="5846C657"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35,500 </w:t>
            </w:r>
          </w:p>
        </w:tc>
        <w:tc>
          <w:tcPr>
            <w:tcW w:w="1270" w:type="dxa"/>
            <w:hideMark/>
          </w:tcPr>
          <w:p w14:paraId="2E33E0A8"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22,468 </w:t>
            </w:r>
          </w:p>
        </w:tc>
        <w:tc>
          <w:tcPr>
            <w:tcW w:w="1510" w:type="dxa"/>
            <w:hideMark/>
          </w:tcPr>
          <w:p w14:paraId="173E59D6"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26,101 </w:t>
            </w:r>
          </w:p>
        </w:tc>
      </w:tr>
      <w:tr w:rsidR="00A6368A" w:rsidRPr="00A6368A" w14:paraId="7962AA3B" w14:textId="77777777" w:rsidTr="000671BC">
        <w:trPr>
          <w:cnfStyle w:val="000000100000" w:firstRow="0" w:lastRow="0" w:firstColumn="0" w:lastColumn="0" w:oddVBand="0" w:evenVBand="0" w:oddHBand="1" w:evenHBand="0" w:firstRowFirstColumn="0" w:firstRowLastColumn="0" w:lastRowFirstColumn="0" w:lastRowLastColumn="0"/>
          <w:trHeight w:val="20"/>
        </w:trPr>
        <w:tc>
          <w:tcPr>
            <w:tcW w:w="540" w:type="dxa"/>
            <w:noWrap/>
            <w:hideMark/>
          </w:tcPr>
          <w:p w14:paraId="4F4AFBFD"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64</w:t>
            </w:r>
          </w:p>
        </w:tc>
        <w:tc>
          <w:tcPr>
            <w:tcW w:w="3240" w:type="dxa"/>
            <w:hideMark/>
          </w:tcPr>
          <w:p w14:paraId="0AB1F2AE" w14:textId="77777777" w:rsidR="00A6368A" w:rsidRPr="00A6368A" w:rsidRDefault="00A6368A" w:rsidP="004D3D98">
            <w:pPr>
              <w:spacing w:line="360" w:lineRule="auto"/>
              <w:jc w:val="both"/>
              <w:rPr>
                <w:rFonts w:eastAsia="Times New Roman" w:cs="Calibri"/>
                <w:color w:val="000000"/>
                <w:lang w:eastAsia="en-IN"/>
              </w:rPr>
            </w:pPr>
            <w:r w:rsidRPr="00A6368A">
              <w:rPr>
                <w:rFonts w:eastAsia="Times New Roman" w:cs="Calibri"/>
                <w:color w:val="000000"/>
                <w:lang w:eastAsia="en-IN"/>
              </w:rPr>
              <w:t xml:space="preserve">Centrifugal Self Priming pump </w:t>
            </w:r>
          </w:p>
        </w:tc>
        <w:tc>
          <w:tcPr>
            <w:tcW w:w="1350" w:type="dxa"/>
            <w:noWrap/>
            <w:hideMark/>
          </w:tcPr>
          <w:p w14:paraId="67B7A18D"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12.03.2020</w:t>
            </w:r>
          </w:p>
        </w:tc>
        <w:tc>
          <w:tcPr>
            <w:tcW w:w="900" w:type="dxa"/>
            <w:noWrap/>
            <w:hideMark/>
          </w:tcPr>
          <w:p w14:paraId="0ABD7BBD"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3</w:t>
            </w:r>
          </w:p>
        </w:tc>
        <w:tc>
          <w:tcPr>
            <w:tcW w:w="990" w:type="dxa"/>
            <w:noWrap/>
            <w:hideMark/>
          </w:tcPr>
          <w:p w14:paraId="2240A926"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12</w:t>
            </w:r>
          </w:p>
        </w:tc>
        <w:tc>
          <w:tcPr>
            <w:tcW w:w="1270" w:type="dxa"/>
            <w:hideMark/>
          </w:tcPr>
          <w:p w14:paraId="25A5E615"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43,000 </w:t>
            </w:r>
          </w:p>
        </w:tc>
        <w:tc>
          <w:tcPr>
            <w:tcW w:w="1270" w:type="dxa"/>
            <w:hideMark/>
          </w:tcPr>
          <w:p w14:paraId="68786DD9"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27,410 </w:t>
            </w:r>
          </w:p>
        </w:tc>
        <w:tc>
          <w:tcPr>
            <w:tcW w:w="1510" w:type="dxa"/>
            <w:hideMark/>
          </w:tcPr>
          <w:p w14:paraId="6F1AFCD7"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29,971 </w:t>
            </w:r>
          </w:p>
        </w:tc>
      </w:tr>
      <w:tr w:rsidR="00A6368A" w:rsidRPr="00A6368A" w14:paraId="7E2EB486" w14:textId="77777777" w:rsidTr="000671BC">
        <w:trPr>
          <w:cnfStyle w:val="000000010000" w:firstRow="0" w:lastRow="0" w:firstColumn="0" w:lastColumn="0" w:oddVBand="0" w:evenVBand="0" w:oddHBand="0" w:evenHBand="1" w:firstRowFirstColumn="0" w:firstRowLastColumn="0" w:lastRowFirstColumn="0" w:lastRowLastColumn="0"/>
          <w:trHeight w:val="20"/>
        </w:trPr>
        <w:tc>
          <w:tcPr>
            <w:tcW w:w="540" w:type="dxa"/>
            <w:noWrap/>
            <w:hideMark/>
          </w:tcPr>
          <w:p w14:paraId="59298973"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65</w:t>
            </w:r>
          </w:p>
        </w:tc>
        <w:tc>
          <w:tcPr>
            <w:tcW w:w="3240" w:type="dxa"/>
            <w:hideMark/>
          </w:tcPr>
          <w:p w14:paraId="298AEFE6" w14:textId="77777777" w:rsidR="00A6368A" w:rsidRPr="00A6368A" w:rsidRDefault="00A6368A" w:rsidP="004D3D98">
            <w:pPr>
              <w:spacing w:line="360" w:lineRule="auto"/>
              <w:jc w:val="both"/>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Drum Trolley</w:t>
            </w:r>
          </w:p>
        </w:tc>
        <w:tc>
          <w:tcPr>
            <w:tcW w:w="1350" w:type="dxa"/>
            <w:noWrap/>
            <w:hideMark/>
          </w:tcPr>
          <w:p w14:paraId="52220C57"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10.06.2019</w:t>
            </w:r>
          </w:p>
        </w:tc>
        <w:tc>
          <w:tcPr>
            <w:tcW w:w="900" w:type="dxa"/>
            <w:noWrap/>
            <w:hideMark/>
          </w:tcPr>
          <w:p w14:paraId="7F4051E0"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4</w:t>
            </w:r>
          </w:p>
        </w:tc>
        <w:tc>
          <w:tcPr>
            <w:tcW w:w="990" w:type="dxa"/>
            <w:noWrap/>
            <w:hideMark/>
          </w:tcPr>
          <w:p w14:paraId="6191EA45"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16</w:t>
            </w:r>
          </w:p>
        </w:tc>
        <w:tc>
          <w:tcPr>
            <w:tcW w:w="1270" w:type="dxa"/>
            <w:hideMark/>
          </w:tcPr>
          <w:p w14:paraId="35D5487C"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26,000 </w:t>
            </w:r>
          </w:p>
        </w:tc>
        <w:tc>
          <w:tcPr>
            <w:tcW w:w="1270" w:type="dxa"/>
            <w:hideMark/>
          </w:tcPr>
          <w:p w14:paraId="524A9AB5"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14,238 </w:t>
            </w:r>
          </w:p>
        </w:tc>
        <w:tc>
          <w:tcPr>
            <w:tcW w:w="1510" w:type="dxa"/>
            <w:hideMark/>
          </w:tcPr>
          <w:p w14:paraId="131DED8B"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18,122 </w:t>
            </w:r>
          </w:p>
        </w:tc>
      </w:tr>
      <w:tr w:rsidR="00A6368A" w:rsidRPr="00A6368A" w14:paraId="71B4A280" w14:textId="77777777" w:rsidTr="000671BC">
        <w:trPr>
          <w:cnfStyle w:val="000000100000" w:firstRow="0" w:lastRow="0" w:firstColumn="0" w:lastColumn="0" w:oddVBand="0" w:evenVBand="0" w:oddHBand="1" w:evenHBand="0" w:firstRowFirstColumn="0" w:firstRowLastColumn="0" w:lastRowFirstColumn="0" w:lastRowLastColumn="0"/>
          <w:trHeight w:val="20"/>
        </w:trPr>
        <w:tc>
          <w:tcPr>
            <w:tcW w:w="540" w:type="dxa"/>
            <w:noWrap/>
            <w:hideMark/>
          </w:tcPr>
          <w:p w14:paraId="60D08060"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66</w:t>
            </w:r>
          </w:p>
        </w:tc>
        <w:tc>
          <w:tcPr>
            <w:tcW w:w="3240" w:type="dxa"/>
            <w:hideMark/>
          </w:tcPr>
          <w:p w14:paraId="39D9BAEB" w14:textId="77777777" w:rsidR="00A6368A" w:rsidRPr="00A6368A" w:rsidRDefault="00A6368A" w:rsidP="004D3D98">
            <w:pPr>
              <w:spacing w:line="360" w:lineRule="auto"/>
              <w:jc w:val="both"/>
              <w:rPr>
                <w:rFonts w:eastAsia="Times New Roman" w:cs="Calibri"/>
                <w:color w:val="000000"/>
                <w:lang w:eastAsia="en-IN"/>
              </w:rPr>
            </w:pPr>
            <w:r w:rsidRPr="00A6368A">
              <w:rPr>
                <w:rFonts w:eastAsia="Times New Roman" w:cs="Calibri"/>
                <w:color w:val="000000"/>
                <w:lang w:eastAsia="en-IN"/>
              </w:rPr>
              <w:t>Charges for Pallet Lifting</w:t>
            </w:r>
          </w:p>
        </w:tc>
        <w:tc>
          <w:tcPr>
            <w:tcW w:w="1350" w:type="dxa"/>
            <w:noWrap/>
            <w:hideMark/>
          </w:tcPr>
          <w:p w14:paraId="70E48D41"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29.01.2020</w:t>
            </w:r>
          </w:p>
        </w:tc>
        <w:tc>
          <w:tcPr>
            <w:tcW w:w="900" w:type="dxa"/>
            <w:noWrap/>
            <w:hideMark/>
          </w:tcPr>
          <w:p w14:paraId="0B0BE62F"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3</w:t>
            </w:r>
          </w:p>
        </w:tc>
        <w:tc>
          <w:tcPr>
            <w:tcW w:w="990" w:type="dxa"/>
            <w:noWrap/>
            <w:hideMark/>
          </w:tcPr>
          <w:p w14:paraId="628A5E62"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0</w:t>
            </w:r>
          </w:p>
        </w:tc>
        <w:tc>
          <w:tcPr>
            <w:tcW w:w="1270" w:type="dxa"/>
            <w:hideMark/>
          </w:tcPr>
          <w:p w14:paraId="7153B01D"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56,000 </w:t>
            </w:r>
          </w:p>
        </w:tc>
        <w:tc>
          <w:tcPr>
            <w:tcW w:w="1270" w:type="dxa"/>
            <w:hideMark/>
          </w:tcPr>
          <w:p w14:paraId="3298328F"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34,914 </w:t>
            </w:r>
          </w:p>
        </w:tc>
        <w:tc>
          <w:tcPr>
            <w:tcW w:w="1510" w:type="dxa"/>
            <w:hideMark/>
          </w:tcPr>
          <w:p w14:paraId="13D872B1"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0 </w:t>
            </w:r>
          </w:p>
        </w:tc>
      </w:tr>
      <w:tr w:rsidR="00A6368A" w:rsidRPr="00A6368A" w14:paraId="0BD48DC3" w14:textId="77777777" w:rsidTr="000671BC">
        <w:trPr>
          <w:cnfStyle w:val="000000010000" w:firstRow="0" w:lastRow="0" w:firstColumn="0" w:lastColumn="0" w:oddVBand="0" w:evenVBand="0" w:oddHBand="0" w:evenHBand="1" w:firstRowFirstColumn="0" w:firstRowLastColumn="0" w:lastRowFirstColumn="0" w:lastRowLastColumn="0"/>
          <w:trHeight w:val="20"/>
        </w:trPr>
        <w:tc>
          <w:tcPr>
            <w:tcW w:w="540" w:type="dxa"/>
            <w:noWrap/>
            <w:hideMark/>
          </w:tcPr>
          <w:p w14:paraId="39CAFD2A"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67</w:t>
            </w:r>
          </w:p>
        </w:tc>
        <w:tc>
          <w:tcPr>
            <w:tcW w:w="3240" w:type="dxa"/>
            <w:hideMark/>
          </w:tcPr>
          <w:p w14:paraId="3B5F070E" w14:textId="5076E191" w:rsidR="00A6368A" w:rsidRPr="00A6368A" w:rsidRDefault="00A6368A" w:rsidP="004D3D98">
            <w:pPr>
              <w:spacing w:line="360" w:lineRule="auto"/>
              <w:jc w:val="both"/>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Sie</w:t>
            </w:r>
            <w:r w:rsidR="000671BC">
              <w:rPr>
                <w:rFonts w:ascii="Arial Narrow" w:eastAsia="Times New Roman" w:hAnsi="Arial Narrow" w:cs="Calibri"/>
                <w:color w:val="000000"/>
                <w:lang w:eastAsia="en-IN"/>
              </w:rPr>
              <w:t>m</w:t>
            </w:r>
            <w:r w:rsidRPr="00A6368A">
              <w:rPr>
                <w:rFonts w:ascii="Arial Narrow" w:eastAsia="Times New Roman" w:hAnsi="Arial Narrow" w:cs="Calibri"/>
                <w:color w:val="000000"/>
                <w:lang w:eastAsia="en-IN"/>
              </w:rPr>
              <w:t>ens</w:t>
            </w:r>
            <w:r w:rsidR="000671BC">
              <w:rPr>
                <w:rFonts w:ascii="Arial Narrow" w:eastAsia="Times New Roman" w:hAnsi="Arial Narrow" w:cs="Calibri"/>
                <w:color w:val="000000"/>
                <w:lang w:eastAsia="en-IN"/>
              </w:rPr>
              <w:t xml:space="preserve"> </w:t>
            </w:r>
            <w:r w:rsidRPr="00A6368A">
              <w:rPr>
                <w:rFonts w:ascii="Arial Narrow" w:eastAsia="Times New Roman" w:hAnsi="Arial Narrow" w:cs="Calibri"/>
                <w:color w:val="000000"/>
                <w:lang w:eastAsia="en-IN"/>
              </w:rPr>
              <w:t>Motors for Sulphur Pump for Old Sulphonation</w:t>
            </w:r>
          </w:p>
        </w:tc>
        <w:tc>
          <w:tcPr>
            <w:tcW w:w="1350" w:type="dxa"/>
            <w:noWrap/>
            <w:hideMark/>
          </w:tcPr>
          <w:p w14:paraId="479E72E9"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31.03.2020</w:t>
            </w:r>
          </w:p>
        </w:tc>
        <w:tc>
          <w:tcPr>
            <w:tcW w:w="900" w:type="dxa"/>
            <w:noWrap/>
            <w:hideMark/>
          </w:tcPr>
          <w:p w14:paraId="24AB31C8"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3</w:t>
            </w:r>
          </w:p>
        </w:tc>
        <w:tc>
          <w:tcPr>
            <w:tcW w:w="990" w:type="dxa"/>
            <w:noWrap/>
            <w:hideMark/>
          </w:tcPr>
          <w:p w14:paraId="56A19707"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12</w:t>
            </w:r>
          </w:p>
        </w:tc>
        <w:tc>
          <w:tcPr>
            <w:tcW w:w="1270" w:type="dxa"/>
            <w:hideMark/>
          </w:tcPr>
          <w:p w14:paraId="102BCB6D"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19,297 </w:t>
            </w:r>
          </w:p>
        </w:tc>
        <w:tc>
          <w:tcPr>
            <w:tcW w:w="1270" w:type="dxa"/>
            <w:hideMark/>
          </w:tcPr>
          <w:p w14:paraId="7B27CCF1"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12,421 </w:t>
            </w:r>
          </w:p>
        </w:tc>
        <w:tc>
          <w:tcPr>
            <w:tcW w:w="1510" w:type="dxa"/>
            <w:hideMark/>
          </w:tcPr>
          <w:p w14:paraId="40EE2A2B"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13,450 </w:t>
            </w:r>
          </w:p>
        </w:tc>
      </w:tr>
      <w:tr w:rsidR="00A6368A" w:rsidRPr="00A6368A" w14:paraId="25FE4939" w14:textId="77777777" w:rsidTr="000671BC">
        <w:trPr>
          <w:cnfStyle w:val="000000100000" w:firstRow="0" w:lastRow="0" w:firstColumn="0" w:lastColumn="0" w:oddVBand="0" w:evenVBand="0" w:oddHBand="1" w:evenHBand="0" w:firstRowFirstColumn="0" w:firstRowLastColumn="0" w:lastRowFirstColumn="0" w:lastRowLastColumn="0"/>
          <w:trHeight w:val="20"/>
        </w:trPr>
        <w:tc>
          <w:tcPr>
            <w:tcW w:w="540" w:type="dxa"/>
            <w:noWrap/>
            <w:hideMark/>
          </w:tcPr>
          <w:p w14:paraId="744F3905"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68</w:t>
            </w:r>
          </w:p>
        </w:tc>
        <w:tc>
          <w:tcPr>
            <w:tcW w:w="3240" w:type="dxa"/>
            <w:hideMark/>
          </w:tcPr>
          <w:p w14:paraId="1E4B6416" w14:textId="77777777" w:rsidR="00A6368A" w:rsidRPr="00A6368A" w:rsidRDefault="00A6368A" w:rsidP="004D3D98">
            <w:pPr>
              <w:spacing w:line="360" w:lineRule="auto"/>
              <w:jc w:val="both"/>
              <w:rPr>
                <w:rFonts w:eastAsia="Times New Roman" w:cs="Calibri"/>
                <w:color w:val="000000"/>
                <w:lang w:eastAsia="en-IN"/>
              </w:rPr>
            </w:pPr>
            <w:r w:rsidRPr="00A6368A">
              <w:rPr>
                <w:rFonts w:eastAsia="Times New Roman" w:cs="Calibri"/>
                <w:color w:val="000000"/>
                <w:lang w:eastAsia="en-IN"/>
              </w:rPr>
              <w:t>Spray Dryer</w:t>
            </w:r>
          </w:p>
        </w:tc>
        <w:tc>
          <w:tcPr>
            <w:tcW w:w="1350" w:type="dxa"/>
            <w:noWrap/>
            <w:hideMark/>
          </w:tcPr>
          <w:p w14:paraId="4D4B6FCA"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2019 to 2022</w:t>
            </w:r>
          </w:p>
        </w:tc>
        <w:tc>
          <w:tcPr>
            <w:tcW w:w="900" w:type="dxa"/>
            <w:noWrap/>
            <w:hideMark/>
          </w:tcPr>
          <w:p w14:paraId="620C8361"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1 to 4</w:t>
            </w:r>
          </w:p>
        </w:tc>
        <w:tc>
          <w:tcPr>
            <w:tcW w:w="990" w:type="dxa"/>
            <w:noWrap/>
            <w:hideMark/>
          </w:tcPr>
          <w:p w14:paraId="151908C4"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16 to 19</w:t>
            </w:r>
          </w:p>
        </w:tc>
        <w:tc>
          <w:tcPr>
            <w:tcW w:w="1270" w:type="dxa"/>
            <w:hideMark/>
          </w:tcPr>
          <w:p w14:paraId="7C720996"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4,20,55,438 </w:t>
            </w:r>
          </w:p>
        </w:tc>
        <w:tc>
          <w:tcPr>
            <w:tcW w:w="1270" w:type="dxa"/>
            <w:hideMark/>
          </w:tcPr>
          <w:p w14:paraId="3DE6BD26"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2,37,63,651 </w:t>
            </w:r>
          </w:p>
        </w:tc>
        <w:tc>
          <w:tcPr>
            <w:tcW w:w="1510" w:type="dxa"/>
            <w:hideMark/>
          </w:tcPr>
          <w:p w14:paraId="57F325CF"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2,94,33,755 </w:t>
            </w:r>
          </w:p>
        </w:tc>
      </w:tr>
      <w:tr w:rsidR="00A6368A" w:rsidRPr="00A6368A" w14:paraId="2F557683" w14:textId="77777777" w:rsidTr="000671BC">
        <w:trPr>
          <w:cnfStyle w:val="000000010000" w:firstRow="0" w:lastRow="0" w:firstColumn="0" w:lastColumn="0" w:oddVBand="0" w:evenVBand="0" w:oddHBand="0" w:evenHBand="1" w:firstRowFirstColumn="0" w:firstRowLastColumn="0" w:lastRowFirstColumn="0" w:lastRowLastColumn="0"/>
          <w:trHeight w:val="20"/>
        </w:trPr>
        <w:tc>
          <w:tcPr>
            <w:tcW w:w="540" w:type="dxa"/>
            <w:noWrap/>
            <w:hideMark/>
          </w:tcPr>
          <w:p w14:paraId="274BCD13"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69</w:t>
            </w:r>
          </w:p>
        </w:tc>
        <w:tc>
          <w:tcPr>
            <w:tcW w:w="3240" w:type="dxa"/>
            <w:hideMark/>
          </w:tcPr>
          <w:p w14:paraId="220722AD" w14:textId="77777777" w:rsidR="00A6368A" w:rsidRPr="00A6368A" w:rsidRDefault="00A6368A" w:rsidP="004D3D98">
            <w:pPr>
              <w:spacing w:line="360" w:lineRule="auto"/>
              <w:jc w:val="both"/>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Spray Dryer - Filling Station</w:t>
            </w:r>
          </w:p>
        </w:tc>
        <w:tc>
          <w:tcPr>
            <w:tcW w:w="1350" w:type="dxa"/>
            <w:noWrap/>
            <w:hideMark/>
          </w:tcPr>
          <w:p w14:paraId="06CA1959"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14.08.2019</w:t>
            </w:r>
          </w:p>
        </w:tc>
        <w:tc>
          <w:tcPr>
            <w:tcW w:w="900" w:type="dxa"/>
            <w:noWrap/>
            <w:hideMark/>
          </w:tcPr>
          <w:p w14:paraId="123B1E49"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4</w:t>
            </w:r>
          </w:p>
        </w:tc>
        <w:tc>
          <w:tcPr>
            <w:tcW w:w="990" w:type="dxa"/>
            <w:noWrap/>
            <w:hideMark/>
          </w:tcPr>
          <w:p w14:paraId="01059DC8"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16</w:t>
            </w:r>
          </w:p>
        </w:tc>
        <w:tc>
          <w:tcPr>
            <w:tcW w:w="1270" w:type="dxa"/>
            <w:hideMark/>
          </w:tcPr>
          <w:p w14:paraId="4F82AB2A"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2,82,864 </w:t>
            </w:r>
          </w:p>
        </w:tc>
        <w:tc>
          <w:tcPr>
            <w:tcW w:w="1270" w:type="dxa"/>
            <w:hideMark/>
          </w:tcPr>
          <w:p w14:paraId="62ED5C39"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1,60,889 </w:t>
            </w:r>
          </w:p>
        </w:tc>
        <w:tc>
          <w:tcPr>
            <w:tcW w:w="1510" w:type="dxa"/>
            <w:hideMark/>
          </w:tcPr>
          <w:p w14:paraId="46F7E693"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1,97,156 </w:t>
            </w:r>
          </w:p>
        </w:tc>
      </w:tr>
      <w:tr w:rsidR="00A6368A" w:rsidRPr="00A6368A" w14:paraId="18CAC094" w14:textId="77777777" w:rsidTr="000671BC">
        <w:trPr>
          <w:cnfStyle w:val="000000100000" w:firstRow="0" w:lastRow="0" w:firstColumn="0" w:lastColumn="0" w:oddVBand="0" w:evenVBand="0" w:oddHBand="1" w:evenHBand="0" w:firstRowFirstColumn="0" w:firstRowLastColumn="0" w:lastRowFirstColumn="0" w:lastRowLastColumn="0"/>
          <w:trHeight w:val="20"/>
        </w:trPr>
        <w:tc>
          <w:tcPr>
            <w:tcW w:w="540" w:type="dxa"/>
            <w:noWrap/>
            <w:hideMark/>
          </w:tcPr>
          <w:p w14:paraId="7CB042A6"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70</w:t>
            </w:r>
          </w:p>
        </w:tc>
        <w:tc>
          <w:tcPr>
            <w:tcW w:w="3240" w:type="dxa"/>
            <w:hideMark/>
          </w:tcPr>
          <w:p w14:paraId="10F9C9F3" w14:textId="77777777" w:rsidR="00A6368A" w:rsidRPr="00A6368A" w:rsidRDefault="00A6368A" w:rsidP="004D3D98">
            <w:pPr>
              <w:spacing w:line="360" w:lineRule="auto"/>
              <w:jc w:val="both"/>
              <w:rPr>
                <w:rFonts w:eastAsia="Times New Roman" w:cs="Calibri"/>
                <w:color w:val="000000"/>
                <w:lang w:eastAsia="en-IN"/>
              </w:rPr>
            </w:pPr>
            <w:r w:rsidRPr="00A6368A">
              <w:rPr>
                <w:rFonts w:eastAsia="Times New Roman" w:cs="Calibri"/>
                <w:color w:val="000000"/>
                <w:lang w:eastAsia="en-IN"/>
              </w:rPr>
              <w:t xml:space="preserve">Cooling Tower </w:t>
            </w:r>
          </w:p>
        </w:tc>
        <w:tc>
          <w:tcPr>
            <w:tcW w:w="1350" w:type="dxa"/>
            <w:noWrap/>
            <w:hideMark/>
          </w:tcPr>
          <w:p w14:paraId="59C53BA1"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15.01.2021</w:t>
            </w:r>
          </w:p>
        </w:tc>
        <w:tc>
          <w:tcPr>
            <w:tcW w:w="900" w:type="dxa"/>
            <w:noWrap/>
            <w:hideMark/>
          </w:tcPr>
          <w:p w14:paraId="7E8D6CD8"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2</w:t>
            </w:r>
          </w:p>
        </w:tc>
        <w:tc>
          <w:tcPr>
            <w:tcW w:w="990" w:type="dxa"/>
            <w:noWrap/>
            <w:hideMark/>
          </w:tcPr>
          <w:p w14:paraId="1295A71D"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18</w:t>
            </w:r>
          </w:p>
        </w:tc>
        <w:tc>
          <w:tcPr>
            <w:tcW w:w="1270" w:type="dxa"/>
            <w:hideMark/>
          </w:tcPr>
          <w:p w14:paraId="1238B4C4"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1,04,875 </w:t>
            </w:r>
          </w:p>
        </w:tc>
        <w:tc>
          <w:tcPr>
            <w:tcW w:w="1270" w:type="dxa"/>
            <w:hideMark/>
          </w:tcPr>
          <w:p w14:paraId="247B83A5"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77,400 </w:t>
            </w:r>
          </w:p>
        </w:tc>
        <w:tc>
          <w:tcPr>
            <w:tcW w:w="1510" w:type="dxa"/>
            <w:hideMark/>
          </w:tcPr>
          <w:p w14:paraId="31760C83"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81,121 </w:t>
            </w:r>
          </w:p>
        </w:tc>
      </w:tr>
      <w:tr w:rsidR="00A6368A" w:rsidRPr="00A6368A" w14:paraId="526E3863" w14:textId="77777777" w:rsidTr="000671BC">
        <w:trPr>
          <w:cnfStyle w:val="000000010000" w:firstRow="0" w:lastRow="0" w:firstColumn="0" w:lastColumn="0" w:oddVBand="0" w:evenVBand="0" w:oddHBand="0" w:evenHBand="1" w:firstRowFirstColumn="0" w:firstRowLastColumn="0" w:lastRowFirstColumn="0" w:lastRowLastColumn="0"/>
          <w:trHeight w:val="20"/>
        </w:trPr>
        <w:tc>
          <w:tcPr>
            <w:tcW w:w="540" w:type="dxa"/>
            <w:noWrap/>
            <w:hideMark/>
          </w:tcPr>
          <w:p w14:paraId="354AB014"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71</w:t>
            </w:r>
          </w:p>
        </w:tc>
        <w:tc>
          <w:tcPr>
            <w:tcW w:w="3240" w:type="dxa"/>
            <w:hideMark/>
          </w:tcPr>
          <w:p w14:paraId="0D51BF98" w14:textId="77777777" w:rsidR="00A6368A" w:rsidRPr="00A6368A" w:rsidRDefault="00A6368A" w:rsidP="004D3D98">
            <w:pPr>
              <w:spacing w:line="360" w:lineRule="auto"/>
              <w:jc w:val="both"/>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Filling Station</w:t>
            </w:r>
          </w:p>
        </w:tc>
        <w:tc>
          <w:tcPr>
            <w:tcW w:w="1350" w:type="dxa"/>
            <w:noWrap/>
            <w:hideMark/>
          </w:tcPr>
          <w:p w14:paraId="142FD2E8"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28.02.2021</w:t>
            </w:r>
          </w:p>
        </w:tc>
        <w:tc>
          <w:tcPr>
            <w:tcW w:w="900" w:type="dxa"/>
            <w:noWrap/>
            <w:hideMark/>
          </w:tcPr>
          <w:p w14:paraId="09BAD9F6"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2</w:t>
            </w:r>
          </w:p>
        </w:tc>
        <w:tc>
          <w:tcPr>
            <w:tcW w:w="990" w:type="dxa"/>
            <w:noWrap/>
            <w:hideMark/>
          </w:tcPr>
          <w:p w14:paraId="60487760"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18</w:t>
            </w:r>
          </w:p>
        </w:tc>
        <w:tc>
          <w:tcPr>
            <w:tcW w:w="1270" w:type="dxa"/>
            <w:hideMark/>
          </w:tcPr>
          <w:p w14:paraId="571882E1"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7,53,140 </w:t>
            </w:r>
          </w:p>
        </w:tc>
        <w:tc>
          <w:tcPr>
            <w:tcW w:w="1270" w:type="dxa"/>
            <w:hideMark/>
          </w:tcPr>
          <w:p w14:paraId="6261C5E2"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5,66,612 </w:t>
            </w:r>
          </w:p>
        </w:tc>
        <w:tc>
          <w:tcPr>
            <w:tcW w:w="1510" w:type="dxa"/>
            <w:hideMark/>
          </w:tcPr>
          <w:p w14:paraId="5BF14844"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5,82,554 </w:t>
            </w:r>
          </w:p>
        </w:tc>
      </w:tr>
      <w:tr w:rsidR="00A6368A" w:rsidRPr="00A6368A" w14:paraId="60ED5D71" w14:textId="77777777" w:rsidTr="000671BC">
        <w:trPr>
          <w:cnfStyle w:val="000000100000" w:firstRow="0" w:lastRow="0" w:firstColumn="0" w:lastColumn="0" w:oddVBand="0" w:evenVBand="0" w:oddHBand="1" w:evenHBand="0" w:firstRowFirstColumn="0" w:firstRowLastColumn="0" w:lastRowFirstColumn="0" w:lastRowLastColumn="0"/>
          <w:trHeight w:val="20"/>
        </w:trPr>
        <w:tc>
          <w:tcPr>
            <w:tcW w:w="540" w:type="dxa"/>
            <w:noWrap/>
            <w:hideMark/>
          </w:tcPr>
          <w:p w14:paraId="69760614"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72</w:t>
            </w:r>
          </w:p>
        </w:tc>
        <w:tc>
          <w:tcPr>
            <w:tcW w:w="3240" w:type="dxa"/>
            <w:hideMark/>
          </w:tcPr>
          <w:p w14:paraId="6FD41E7B" w14:textId="344990BB" w:rsidR="00A6368A" w:rsidRPr="00A6368A" w:rsidRDefault="00A6368A" w:rsidP="004D3D98">
            <w:pPr>
              <w:spacing w:line="360" w:lineRule="auto"/>
              <w:jc w:val="both"/>
              <w:rPr>
                <w:rFonts w:eastAsia="Times New Roman" w:cs="Calibri"/>
                <w:color w:val="000000"/>
                <w:lang w:eastAsia="en-IN"/>
              </w:rPr>
            </w:pPr>
            <w:r w:rsidRPr="00A6368A">
              <w:rPr>
                <w:rFonts w:eastAsia="Times New Roman" w:cs="Calibri"/>
                <w:color w:val="000000"/>
                <w:lang w:eastAsia="en-IN"/>
              </w:rPr>
              <w:t xml:space="preserve">Fire Fighting </w:t>
            </w:r>
            <w:r w:rsidR="000671BC" w:rsidRPr="00A6368A">
              <w:rPr>
                <w:rFonts w:eastAsia="Times New Roman" w:cs="Calibri"/>
                <w:color w:val="000000"/>
                <w:lang w:eastAsia="en-IN"/>
              </w:rPr>
              <w:t>Arrangement</w:t>
            </w:r>
            <w:r w:rsidRPr="00A6368A">
              <w:rPr>
                <w:rFonts w:eastAsia="Times New Roman" w:cs="Calibri"/>
                <w:color w:val="000000"/>
                <w:lang w:eastAsia="en-IN"/>
              </w:rPr>
              <w:t xml:space="preserve"> </w:t>
            </w:r>
          </w:p>
        </w:tc>
        <w:tc>
          <w:tcPr>
            <w:tcW w:w="1350" w:type="dxa"/>
            <w:noWrap/>
            <w:hideMark/>
          </w:tcPr>
          <w:p w14:paraId="37A24022"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17.09.2020</w:t>
            </w:r>
          </w:p>
        </w:tc>
        <w:tc>
          <w:tcPr>
            <w:tcW w:w="900" w:type="dxa"/>
            <w:noWrap/>
            <w:hideMark/>
          </w:tcPr>
          <w:p w14:paraId="66831E1C"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3</w:t>
            </w:r>
          </w:p>
        </w:tc>
        <w:tc>
          <w:tcPr>
            <w:tcW w:w="990" w:type="dxa"/>
            <w:noWrap/>
            <w:hideMark/>
          </w:tcPr>
          <w:p w14:paraId="4F26F622"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17</w:t>
            </w:r>
          </w:p>
        </w:tc>
        <w:tc>
          <w:tcPr>
            <w:tcW w:w="1270" w:type="dxa"/>
            <w:hideMark/>
          </w:tcPr>
          <w:p w14:paraId="24BD47A7"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67,374 </w:t>
            </w:r>
          </w:p>
        </w:tc>
        <w:tc>
          <w:tcPr>
            <w:tcW w:w="1270" w:type="dxa"/>
            <w:hideMark/>
          </w:tcPr>
          <w:p w14:paraId="0C728838"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47,092 </w:t>
            </w:r>
          </w:p>
        </w:tc>
        <w:tc>
          <w:tcPr>
            <w:tcW w:w="1510" w:type="dxa"/>
            <w:hideMark/>
          </w:tcPr>
          <w:p w14:paraId="20E088D0"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49,537 </w:t>
            </w:r>
          </w:p>
        </w:tc>
      </w:tr>
      <w:tr w:rsidR="00A6368A" w:rsidRPr="00A6368A" w14:paraId="620F7571" w14:textId="77777777" w:rsidTr="000671BC">
        <w:trPr>
          <w:cnfStyle w:val="000000010000" w:firstRow="0" w:lastRow="0" w:firstColumn="0" w:lastColumn="0" w:oddVBand="0" w:evenVBand="0" w:oddHBand="0" w:evenHBand="1" w:firstRowFirstColumn="0" w:firstRowLastColumn="0" w:lastRowFirstColumn="0" w:lastRowLastColumn="0"/>
          <w:trHeight w:val="20"/>
        </w:trPr>
        <w:tc>
          <w:tcPr>
            <w:tcW w:w="540" w:type="dxa"/>
            <w:noWrap/>
            <w:hideMark/>
          </w:tcPr>
          <w:p w14:paraId="0D2695A4"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73</w:t>
            </w:r>
          </w:p>
        </w:tc>
        <w:tc>
          <w:tcPr>
            <w:tcW w:w="3240" w:type="dxa"/>
            <w:hideMark/>
          </w:tcPr>
          <w:p w14:paraId="1C476309" w14:textId="77777777" w:rsidR="00A6368A" w:rsidRPr="00A6368A" w:rsidRDefault="00A6368A" w:rsidP="004D3D98">
            <w:pPr>
              <w:spacing w:line="360" w:lineRule="auto"/>
              <w:jc w:val="both"/>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Unloading Station </w:t>
            </w:r>
          </w:p>
        </w:tc>
        <w:tc>
          <w:tcPr>
            <w:tcW w:w="1350" w:type="dxa"/>
            <w:noWrap/>
            <w:hideMark/>
          </w:tcPr>
          <w:p w14:paraId="79AF1B6B"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29.09.2021</w:t>
            </w:r>
          </w:p>
        </w:tc>
        <w:tc>
          <w:tcPr>
            <w:tcW w:w="900" w:type="dxa"/>
            <w:noWrap/>
            <w:hideMark/>
          </w:tcPr>
          <w:p w14:paraId="4DBBDF31"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2</w:t>
            </w:r>
          </w:p>
        </w:tc>
        <w:tc>
          <w:tcPr>
            <w:tcW w:w="990" w:type="dxa"/>
            <w:noWrap/>
            <w:hideMark/>
          </w:tcPr>
          <w:p w14:paraId="3B6E3670"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18</w:t>
            </w:r>
          </w:p>
        </w:tc>
        <w:tc>
          <w:tcPr>
            <w:tcW w:w="1270" w:type="dxa"/>
            <w:hideMark/>
          </w:tcPr>
          <w:p w14:paraId="0E2B4626"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58,77,304 </w:t>
            </w:r>
          </w:p>
        </w:tc>
        <w:tc>
          <w:tcPr>
            <w:tcW w:w="1270" w:type="dxa"/>
            <w:hideMark/>
          </w:tcPr>
          <w:p w14:paraId="2D2EE304"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48,29,198 </w:t>
            </w:r>
          </w:p>
        </w:tc>
        <w:tc>
          <w:tcPr>
            <w:tcW w:w="1510" w:type="dxa"/>
            <w:hideMark/>
          </w:tcPr>
          <w:p w14:paraId="7AC7E7AB"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45,46,095 </w:t>
            </w:r>
          </w:p>
        </w:tc>
      </w:tr>
      <w:tr w:rsidR="00A6368A" w:rsidRPr="00A6368A" w14:paraId="71E74F2E" w14:textId="77777777" w:rsidTr="000671BC">
        <w:trPr>
          <w:cnfStyle w:val="000000100000" w:firstRow="0" w:lastRow="0" w:firstColumn="0" w:lastColumn="0" w:oddVBand="0" w:evenVBand="0" w:oddHBand="1" w:evenHBand="0" w:firstRowFirstColumn="0" w:firstRowLastColumn="0" w:lastRowFirstColumn="0" w:lastRowLastColumn="0"/>
          <w:trHeight w:val="20"/>
        </w:trPr>
        <w:tc>
          <w:tcPr>
            <w:tcW w:w="540" w:type="dxa"/>
            <w:noWrap/>
            <w:hideMark/>
          </w:tcPr>
          <w:p w14:paraId="061966AB"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74</w:t>
            </w:r>
          </w:p>
        </w:tc>
        <w:tc>
          <w:tcPr>
            <w:tcW w:w="3240" w:type="dxa"/>
            <w:hideMark/>
          </w:tcPr>
          <w:p w14:paraId="17844FD7" w14:textId="77777777" w:rsidR="00A6368A" w:rsidRPr="00A6368A" w:rsidRDefault="00A6368A" w:rsidP="004D3D98">
            <w:pPr>
              <w:spacing w:line="360" w:lineRule="auto"/>
              <w:jc w:val="both"/>
              <w:rPr>
                <w:rFonts w:eastAsia="Times New Roman" w:cs="Calibri"/>
                <w:color w:val="000000"/>
                <w:lang w:eastAsia="en-IN"/>
              </w:rPr>
            </w:pPr>
            <w:r w:rsidRPr="00A6368A">
              <w:rPr>
                <w:rFonts w:eastAsia="Times New Roman" w:cs="Calibri"/>
                <w:color w:val="000000"/>
                <w:lang w:eastAsia="en-IN"/>
              </w:rPr>
              <w:t>Cooling Tower</w:t>
            </w:r>
          </w:p>
        </w:tc>
        <w:tc>
          <w:tcPr>
            <w:tcW w:w="1350" w:type="dxa"/>
            <w:noWrap/>
            <w:hideMark/>
          </w:tcPr>
          <w:p w14:paraId="49F7BAE7"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31.03.2022</w:t>
            </w:r>
          </w:p>
        </w:tc>
        <w:tc>
          <w:tcPr>
            <w:tcW w:w="900" w:type="dxa"/>
            <w:noWrap/>
            <w:hideMark/>
          </w:tcPr>
          <w:p w14:paraId="3FCA1AEA"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1</w:t>
            </w:r>
          </w:p>
        </w:tc>
        <w:tc>
          <w:tcPr>
            <w:tcW w:w="990" w:type="dxa"/>
            <w:noWrap/>
            <w:hideMark/>
          </w:tcPr>
          <w:p w14:paraId="47776B88"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19</w:t>
            </w:r>
          </w:p>
        </w:tc>
        <w:tc>
          <w:tcPr>
            <w:tcW w:w="1270" w:type="dxa"/>
            <w:hideMark/>
          </w:tcPr>
          <w:p w14:paraId="4B652928"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1,92,497 </w:t>
            </w:r>
          </w:p>
        </w:tc>
        <w:tc>
          <w:tcPr>
            <w:tcW w:w="1270" w:type="dxa"/>
            <w:hideMark/>
          </w:tcPr>
          <w:p w14:paraId="02E8BAD4"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1,69,630 </w:t>
            </w:r>
          </w:p>
        </w:tc>
        <w:tc>
          <w:tcPr>
            <w:tcW w:w="1510" w:type="dxa"/>
            <w:hideMark/>
          </w:tcPr>
          <w:p w14:paraId="3553FB95"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1,56,259 </w:t>
            </w:r>
          </w:p>
        </w:tc>
      </w:tr>
      <w:tr w:rsidR="00A6368A" w:rsidRPr="00A6368A" w14:paraId="5F0F1A85" w14:textId="77777777" w:rsidTr="000671BC">
        <w:trPr>
          <w:cnfStyle w:val="000000010000" w:firstRow="0" w:lastRow="0" w:firstColumn="0" w:lastColumn="0" w:oddVBand="0" w:evenVBand="0" w:oddHBand="0" w:evenHBand="1" w:firstRowFirstColumn="0" w:firstRowLastColumn="0" w:lastRowFirstColumn="0" w:lastRowLastColumn="0"/>
          <w:trHeight w:val="20"/>
        </w:trPr>
        <w:tc>
          <w:tcPr>
            <w:tcW w:w="540" w:type="dxa"/>
            <w:noWrap/>
            <w:hideMark/>
          </w:tcPr>
          <w:p w14:paraId="51D59690"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75</w:t>
            </w:r>
          </w:p>
        </w:tc>
        <w:tc>
          <w:tcPr>
            <w:tcW w:w="3240" w:type="dxa"/>
            <w:hideMark/>
          </w:tcPr>
          <w:p w14:paraId="09FE0016" w14:textId="671A63CE" w:rsidR="00A6368A" w:rsidRPr="00A6368A" w:rsidRDefault="00A6368A" w:rsidP="004D3D98">
            <w:pPr>
              <w:spacing w:line="360" w:lineRule="auto"/>
              <w:jc w:val="both"/>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Fire Fighting </w:t>
            </w:r>
            <w:r w:rsidR="000671BC" w:rsidRPr="00A6368A">
              <w:rPr>
                <w:rFonts w:ascii="Arial Narrow" w:eastAsia="Times New Roman" w:hAnsi="Arial Narrow" w:cs="Calibri"/>
                <w:color w:val="000000"/>
                <w:lang w:eastAsia="en-IN"/>
              </w:rPr>
              <w:t>Arrangement</w:t>
            </w:r>
            <w:r w:rsidRPr="00A6368A">
              <w:rPr>
                <w:rFonts w:ascii="Arial Narrow" w:eastAsia="Times New Roman" w:hAnsi="Arial Narrow" w:cs="Calibri"/>
                <w:color w:val="000000"/>
                <w:lang w:eastAsia="en-IN"/>
              </w:rPr>
              <w:t xml:space="preserve"> </w:t>
            </w:r>
          </w:p>
        </w:tc>
        <w:tc>
          <w:tcPr>
            <w:tcW w:w="1350" w:type="dxa"/>
            <w:noWrap/>
            <w:hideMark/>
          </w:tcPr>
          <w:p w14:paraId="70560370"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21.10.2021</w:t>
            </w:r>
          </w:p>
        </w:tc>
        <w:tc>
          <w:tcPr>
            <w:tcW w:w="900" w:type="dxa"/>
            <w:noWrap/>
            <w:hideMark/>
          </w:tcPr>
          <w:p w14:paraId="2ECEC96A"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2</w:t>
            </w:r>
          </w:p>
        </w:tc>
        <w:tc>
          <w:tcPr>
            <w:tcW w:w="990" w:type="dxa"/>
            <w:noWrap/>
            <w:hideMark/>
          </w:tcPr>
          <w:p w14:paraId="4E11A65F"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18</w:t>
            </w:r>
          </w:p>
        </w:tc>
        <w:tc>
          <w:tcPr>
            <w:tcW w:w="1270" w:type="dxa"/>
            <w:hideMark/>
          </w:tcPr>
          <w:p w14:paraId="16287390"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90,974 </w:t>
            </w:r>
          </w:p>
        </w:tc>
        <w:tc>
          <w:tcPr>
            <w:tcW w:w="1270" w:type="dxa"/>
            <w:hideMark/>
          </w:tcPr>
          <w:p w14:paraId="28E6281E"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75,402 </w:t>
            </w:r>
          </w:p>
        </w:tc>
        <w:tc>
          <w:tcPr>
            <w:tcW w:w="1510" w:type="dxa"/>
            <w:hideMark/>
          </w:tcPr>
          <w:p w14:paraId="209DC158"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70,368 </w:t>
            </w:r>
          </w:p>
        </w:tc>
      </w:tr>
      <w:tr w:rsidR="00A6368A" w:rsidRPr="00A6368A" w14:paraId="6EC77810" w14:textId="77777777" w:rsidTr="000671BC">
        <w:trPr>
          <w:cnfStyle w:val="000000100000" w:firstRow="0" w:lastRow="0" w:firstColumn="0" w:lastColumn="0" w:oddVBand="0" w:evenVBand="0" w:oddHBand="1" w:evenHBand="0" w:firstRowFirstColumn="0" w:firstRowLastColumn="0" w:lastRowFirstColumn="0" w:lastRowLastColumn="0"/>
          <w:trHeight w:val="20"/>
        </w:trPr>
        <w:tc>
          <w:tcPr>
            <w:tcW w:w="540" w:type="dxa"/>
            <w:noWrap/>
            <w:hideMark/>
          </w:tcPr>
          <w:p w14:paraId="61793A14"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lastRenderedPageBreak/>
              <w:t>76</w:t>
            </w:r>
          </w:p>
        </w:tc>
        <w:tc>
          <w:tcPr>
            <w:tcW w:w="3240" w:type="dxa"/>
            <w:hideMark/>
          </w:tcPr>
          <w:p w14:paraId="02B60256" w14:textId="77777777" w:rsidR="00A6368A" w:rsidRPr="00A6368A" w:rsidRDefault="00A6368A" w:rsidP="004D3D98">
            <w:pPr>
              <w:spacing w:line="360" w:lineRule="auto"/>
              <w:jc w:val="both"/>
              <w:rPr>
                <w:rFonts w:eastAsia="Times New Roman" w:cs="Calibri"/>
                <w:color w:val="000000"/>
                <w:lang w:eastAsia="en-IN"/>
              </w:rPr>
            </w:pPr>
            <w:r w:rsidRPr="00A6368A">
              <w:rPr>
                <w:rFonts w:eastAsia="Times New Roman" w:cs="Calibri"/>
                <w:color w:val="000000"/>
                <w:lang w:eastAsia="en-IN"/>
              </w:rPr>
              <w:t>DE AERATOR</w:t>
            </w:r>
          </w:p>
        </w:tc>
        <w:tc>
          <w:tcPr>
            <w:tcW w:w="1350" w:type="dxa"/>
            <w:noWrap/>
            <w:hideMark/>
          </w:tcPr>
          <w:p w14:paraId="1B845464"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10.01.2022</w:t>
            </w:r>
          </w:p>
        </w:tc>
        <w:tc>
          <w:tcPr>
            <w:tcW w:w="900" w:type="dxa"/>
            <w:noWrap/>
            <w:hideMark/>
          </w:tcPr>
          <w:p w14:paraId="3EA64E2E"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1</w:t>
            </w:r>
          </w:p>
        </w:tc>
        <w:tc>
          <w:tcPr>
            <w:tcW w:w="990" w:type="dxa"/>
            <w:noWrap/>
            <w:hideMark/>
          </w:tcPr>
          <w:p w14:paraId="0D1220FE"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19</w:t>
            </w:r>
          </w:p>
        </w:tc>
        <w:tc>
          <w:tcPr>
            <w:tcW w:w="1270" w:type="dxa"/>
            <w:hideMark/>
          </w:tcPr>
          <w:p w14:paraId="0B88616E"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21,84,778 </w:t>
            </w:r>
          </w:p>
        </w:tc>
        <w:tc>
          <w:tcPr>
            <w:tcW w:w="1270" w:type="dxa"/>
            <w:hideMark/>
          </w:tcPr>
          <w:p w14:paraId="0A0E726F"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18,68,380 </w:t>
            </w:r>
          </w:p>
        </w:tc>
        <w:tc>
          <w:tcPr>
            <w:tcW w:w="1510" w:type="dxa"/>
            <w:hideMark/>
          </w:tcPr>
          <w:p w14:paraId="6748CC03"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17,73,494 </w:t>
            </w:r>
          </w:p>
        </w:tc>
      </w:tr>
      <w:tr w:rsidR="00A6368A" w:rsidRPr="00A6368A" w14:paraId="7406DC62" w14:textId="77777777" w:rsidTr="000671BC">
        <w:trPr>
          <w:cnfStyle w:val="000000010000" w:firstRow="0" w:lastRow="0" w:firstColumn="0" w:lastColumn="0" w:oddVBand="0" w:evenVBand="0" w:oddHBand="0" w:evenHBand="1" w:firstRowFirstColumn="0" w:firstRowLastColumn="0" w:lastRowFirstColumn="0" w:lastRowLastColumn="0"/>
          <w:trHeight w:val="20"/>
        </w:trPr>
        <w:tc>
          <w:tcPr>
            <w:tcW w:w="540" w:type="dxa"/>
            <w:noWrap/>
            <w:hideMark/>
          </w:tcPr>
          <w:p w14:paraId="7555EA02"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77</w:t>
            </w:r>
          </w:p>
        </w:tc>
        <w:tc>
          <w:tcPr>
            <w:tcW w:w="3240" w:type="dxa"/>
            <w:hideMark/>
          </w:tcPr>
          <w:p w14:paraId="7BFF33A7" w14:textId="16A7F840" w:rsidR="00A6368A" w:rsidRPr="00A6368A" w:rsidRDefault="00A6368A" w:rsidP="004D3D98">
            <w:pPr>
              <w:spacing w:line="360" w:lineRule="auto"/>
              <w:jc w:val="both"/>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Pedal Sealing Machine </w:t>
            </w:r>
          </w:p>
        </w:tc>
        <w:tc>
          <w:tcPr>
            <w:tcW w:w="1350" w:type="dxa"/>
            <w:noWrap/>
            <w:hideMark/>
          </w:tcPr>
          <w:p w14:paraId="086D8149"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19.06.2021</w:t>
            </w:r>
          </w:p>
        </w:tc>
        <w:tc>
          <w:tcPr>
            <w:tcW w:w="900" w:type="dxa"/>
            <w:noWrap/>
            <w:hideMark/>
          </w:tcPr>
          <w:p w14:paraId="6C058B7C"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2</w:t>
            </w:r>
          </w:p>
        </w:tc>
        <w:tc>
          <w:tcPr>
            <w:tcW w:w="990" w:type="dxa"/>
            <w:noWrap/>
            <w:hideMark/>
          </w:tcPr>
          <w:p w14:paraId="2BC4F634"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18</w:t>
            </w:r>
          </w:p>
        </w:tc>
        <w:tc>
          <w:tcPr>
            <w:tcW w:w="1270" w:type="dxa"/>
            <w:hideMark/>
          </w:tcPr>
          <w:p w14:paraId="3E2600EF"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17,500 </w:t>
            </w:r>
          </w:p>
        </w:tc>
        <w:tc>
          <w:tcPr>
            <w:tcW w:w="1270" w:type="dxa"/>
            <w:hideMark/>
          </w:tcPr>
          <w:p w14:paraId="52FE94B5"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13,798 </w:t>
            </w:r>
          </w:p>
        </w:tc>
        <w:tc>
          <w:tcPr>
            <w:tcW w:w="1510" w:type="dxa"/>
            <w:hideMark/>
          </w:tcPr>
          <w:p w14:paraId="0B9BD353"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13,536 </w:t>
            </w:r>
          </w:p>
        </w:tc>
      </w:tr>
      <w:tr w:rsidR="00A6368A" w:rsidRPr="00A6368A" w14:paraId="61F5D6E2" w14:textId="77777777" w:rsidTr="000671BC">
        <w:trPr>
          <w:cnfStyle w:val="000000100000" w:firstRow="0" w:lastRow="0" w:firstColumn="0" w:lastColumn="0" w:oddVBand="0" w:evenVBand="0" w:oddHBand="1" w:evenHBand="0" w:firstRowFirstColumn="0" w:firstRowLastColumn="0" w:lastRowFirstColumn="0" w:lastRowLastColumn="0"/>
          <w:trHeight w:val="20"/>
        </w:trPr>
        <w:tc>
          <w:tcPr>
            <w:tcW w:w="540" w:type="dxa"/>
            <w:noWrap/>
            <w:hideMark/>
          </w:tcPr>
          <w:p w14:paraId="46419583"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78</w:t>
            </w:r>
          </w:p>
        </w:tc>
        <w:tc>
          <w:tcPr>
            <w:tcW w:w="3240" w:type="dxa"/>
            <w:hideMark/>
          </w:tcPr>
          <w:p w14:paraId="5D118A72" w14:textId="44EB6473" w:rsidR="00A6368A" w:rsidRPr="00A6368A" w:rsidRDefault="00A6368A" w:rsidP="004D3D98">
            <w:pPr>
              <w:spacing w:line="360" w:lineRule="auto"/>
              <w:jc w:val="both"/>
              <w:rPr>
                <w:rFonts w:eastAsia="Times New Roman" w:cs="Calibri"/>
                <w:color w:val="000000"/>
                <w:lang w:eastAsia="en-IN"/>
              </w:rPr>
            </w:pPr>
            <w:r w:rsidRPr="00A6368A">
              <w:rPr>
                <w:rFonts w:eastAsia="Times New Roman" w:cs="Calibri"/>
                <w:color w:val="000000"/>
                <w:lang w:eastAsia="en-IN"/>
              </w:rPr>
              <w:t xml:space="preserve">Pedal Sealing Machine </w:t>
            </w:r>
          </w:p>
        </w:tc>
        <w:tc>
          <w:tcPr>
            <w:tcW w:w="1350" w:type="dxa"/>
            <w:noWrap/>
            <w:hideMark/>
          </w:tcPr>
          <w:p w14:paraId="04F918AD"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09.10.2021</w:t>
            </w:r>
          </w:p>
        </w:tc>
        <w:tc>
          <w:tcPr>
            <w:tcW w:w="900" w:type="dxa"/>
            <w:noWrap/>
            <w:hideMark/>
          </w:tcPr>
          <w:p w14:paraId="63344F7B"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2</w:t>
            </w:r>
          </w:p>
        </w:tc>
        <w:tc>
          <w:tcPr>
            <w:tcW w:w="990" w:type="dxa"/>
            <w:noWrap/>
            <w:hideMark/>
          </w:tcPr>
          <w:p w14:paraId="68DA0915"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18</w:t>
            </w:r>
          </w:p>
        </w:tc>
        <w:tc>
          <w:tcPr>
            <w:tcW w:w="1270" w:type="dxa"/>
            <w:hideMark/>
          </w:tcPr>
          <w:p w14:paraId="0F9B5DF2"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17,500 </w:t>
            </w:r>
          </w:p>
        </w:tc>
        <w:tc>
          <w:tcPr>
            <w:tcW w:w="1270" w:type="dxa"/>
            <w:hideMark/>
          </w:tcPr>
          <w:p w14:paraId="566FD54B"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14,436 </w:t>
            </w:r>
          </w:p>
        </w:tc>
        <w:tc>
          <w:tcPr>
            <w:tcW w:w="1510" w:type="dxa"/>
            <w:hideMark/>
          </w:tcPr>
          <w:p w14:paraId="1B5689EC"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13,536 </w:t>
            </w:r>
          </w:p>
        </w:tc>
      </w:tr>
      <w:tr w:rsidR="00A6368A" w:rsidRPr="00A6368A" w14:paraId="5690DA1E" w14:textId="77777777" w:rsidTr="000671BC">
        <w:trPr>
          <w:cnfStyle w:val="000000010000" w:firstRow="0" w:lastRow="0" w:firstColumn="0" w:lastColumn="0" w:oddVBand="0" w:evenVBand="0" w:oddHBand="0" w:evenHBand="1" w:firstRowFirstColumn="0" w:firstRowLastColumn="0" w:lastRowFirstColumn="0" w:lastRowLastColumn="0"/>
          <w:trHeight w:val="20"/>
        </w:trPr>
        <w:tc>
          <w:tcPr>
            <w:tcW w:w="540" w:type="dxa"/>
            <w:noWrap/>
            <w:hideMark/>
          </w:tcPr>
          <w:p w14:paraId="2F418620"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79</w:t>
            </w:r>
          </w:p>
        </w:tc>
        <w:tc>
          <w:tcPr>
            <w:tcW w:w="3240" w:type="dxa"/>
            <w:hideMark/>
          </w:tcPr>
          <w:p w14:paraId="7FC35449" w14:textId="77777777" w:rsidR="00A6368A" w:rsidRPr="00A6368A" w:rsidRDefault="00A6368A" w:rsidP="004D3D98">
            <w:pPr>
              <w:spacing w:line="360" w:lineRule="auto"/>
              <w:jc w:val="both"/>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Office Equipment (Weighing Scale for Platform)</w:t>
            </w:r>
          </w:p>
        </w:tc>
        <w:tc>
          <w:tcPr>
            <w:tcW w:w="1350" w:type="dxa"/>
            <w:noWrap/>
            <w:hideMark/>
          </w:tcPr>
          <w:p w14:paraId="03856C7C"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28.07.2021</w:t>
            </w:r>
          </w:p>
        </w:tc>
        <w:tc>
          <w:tcPr>
            <w:tcW w:w="900" w:type="dxa"/>
            <w:noWrap/>
            <w:hideMark/>
          </w:tcPr>
          <w:p w14:paraId="309F7D2E"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2</w:t>
            </w:r>
          </w:p>
        </w:tc>
        <w:tc>
          <w:tcPr>
            <w:tcW w:w="990" w:type="dxa"/>
            <w:noWrap/>
            <w:hideMark/>
          </w:tcPr>
          <w:p w14:paraId="71922706"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18</w:t>
            </w:r>
          </w:p>
        </w:tc>
        <w:tc>
          <w:tcPr>
            <w:tcW w:w="1270" w:type="dxa"/>
            <w:hideMark/>
          </w:tcPr>
          <w:p w14:paraId="0EEFFECE"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25,000 </w:t>
            </w:r>
          </w:p>
        </w:tc>
        <w:tc>
          <w:tcPr>
            <w:tcW w:w="1270" w:type="dxa"/>
            <w:hideMark/>
          </w:tcPr>
          <w:p w14:paraId="280ECE6C"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20,029 </w:t>
            </w:r>
          </w:p>
        </w:tc>
        <w:tc>
          <w:tcPr>
            <w:tcW w:w="1510" w:type="dxa"/>
            <w:hideMark/>
          </w:tcPr>
          <w:p w14:paraId="5B11D7CE"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19,338 </w:t>
            </w:r>
          </w:p>
        </w:tc>
      </w:tr>
      <w:tr w:rsidR="00A6368A" w:rsidRPr="00A6368A" w14:paraId="49D362CB" w14:textId="77777777" w:rsidTr="000671BC">
        <w:trPr>
          <w:cnfStyle w:val="000000100000" w:firstRow="0" w:lastRow="0" w:firstColumn="0" w:lastColumn="0" w:oddVBand="0" w:evenVBand="0" w:oddHBand="1" w:evenHBand="0" w:firstRowFirstColumn="0" w:firstRowLastColumn="0" w:lastRowFirstColumn="0" w:lastRowLastColumn="0"/>
          <w:trHeight w:val="20"/>
        </w:trPr>
        <w:tc>
          <w:tcPr>
            <w:tcW w:w="540" w:type="dxa"/>
            <w:noWrap/>
            <w:hideMark/>
          </w:tcPr>
          <w:p w14:paraId="0E0C9A67"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80</w:t>
            </w:r>
          </w:p>
        </w:tc>
        <w:tc>
          <w:tcPr>
            <w:tcW w:w="3240" w:type="dxa"/>
            <w:hideMark/>
          </w:tcPr>
          <w:p w14:paraId="148C0B4E" w14:textId="77777777" w:rsidR="00A6368A" w:rsidRPr="00A6368A" w:rsidRDefault="00A6368A" w:rsidP="004D3D98">
            <w:pPr>
              <w:spacing w:line="360" w:lineRule="auto"/>
              <w:jc w:val="both"/>
              <w:rPr>
                <w:rFonts w:eastAsia="Times New Roman" w:cs="Calibri"/>
                <w:color w:val="000000"/>
                <w:lang w:eastAsia="en-IN"/>
              </w:rPr>
            </w:pPr>
            <w:r w:rsidRPr="00A6368A">
              <w:rPr>
                <w:rFonts w:eastAsia="Times New Roman" w:cs="Calibri"/>
                <w:color w:val="000000"/>
                <w:lang w:eastAsia="en-IN"/>
              </w:rPr>
              <w:t>Office Equipment (continuous Bag Sealing machine)</w:t>
            </w:r>
          </w:p>
        </w:tc>
        <w:tc>
          <w:tcPr>
            <w:tcW w:w="1350" w:type="dxa"/>
            <w:noWrap/>
            <w:hideMark/>
          </w:tcPr>
          <w:p w14:paraId="5B9A776A"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25.01.2022</w:t>
            </w:r>
          </w:p>
        </w:tc>
        <w:tc>
          <w:tcPr>
            <w:tcW w:w="900" w:type="dxa"/>
            <w:noWrap/>
            <w:hideMark/>
          </w:tcPr>
          <w:p w14:paraId="4FE413AB"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1</w:t>
            </w:r>
          </w:p>
        </w:tc>
        <w:tc>
          <w:tcPr>
            <w:tcW w:w="990" w:type="dxa"/>
            <w:noWrap/>
            <w:hideMark/>
          </w:tcPr>
          <w:p w14:paraId="7BD3721E"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19</w:t>
            </w:r>
          </w:p>
        </w:tc>
        <w:tc>
          <w:tcPr>
            <w:tcW w:w="1270" w:type="dxa"/>
            <w:hideMark/>
          </w:tcPr>
          <w:p w14:paraId="79CDD16C"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1,79,700 </w:t>
            </w:r>
          </w:p>
        </w:tc>
        <w:tc>
          <w:tcPr>
            <w:tcW w:w="1270" w:type="dxa"/>
            <w:hideMark/>
          </w:tcPr>
          <w:p w14:paraId="67E8050F"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1,54,553 </w:t>
            </w:r>
          </w:p>
        </w:tc>
        <w:tc>
          <w:tcPr>
            <w:tcW w:w="1510" w:type="dxa"/>
            <w:hideMark/>
          </w:tcPr>
          <w:p w14:paraId="4B16EEC9"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1,45,871 </w:t>
            </w:r>
          </w:p>
        </w:tc>
      </w:tr>
      <w:tr w:rsidR="00A6368A" w:rsidRPr="00A6368A" w14:paraId="1B667D8F" w14:textId="77777777" w:rsidTr="000671BC">
        <w:trPr>
          <w:cnfStyle w:val="000000010000" w:firstRow="0" w:lastRow="0" w:firstColumn="0" w:lastColumn="0" w:oddVBand="0" w:evenVBand="0" w:oddHBand="0" w:evenHBand="1" w:firstRowFirstColumn="0" w:firstRowLastColumn="0" w:lastRowFirstColumn="0" w:lastRowLastColumn="0"/>
          <w:trHeight w:val="20"/>
        </w:trPr>
        <w:tc>
          <w:tcPr>
            <w:tcW w:w="540" w:type="dxa"/>
            <w:noWrap/>
            <w:hideMark/>
          </w:tcPr>
          <w:p w14:paraId="4D81F46A"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81</w:t>
            </w:r>
          </w:p>
        </w:tc>
        <w:tc>
          <w:tcPr>
            <w:tcW w:w="3240" w:type="dxa"/>
            <w:hideMark/>
          </w:tcPr>
          <w:p w14:paraId="0D8A6B37" w14:textId="77777777" w:rsidR="00A6368A" w:rsidRPr="00A6368A" w:rsidRDefault="00A6368A" w:rsidP="004D3D98">
            <w:pPr>
              <w:spacing w:line="360" w:lineRule="auto"/>
              <w:jc w:val="both"/>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Office Equipment (Weighing Plate) </w:t>
            </w:r>
          </w:p>
        </w:tc>
        <w:tc>
          <w:tcPr>
            <w:tcW w:w="1350" w:type="dxa"/>
            <w:noWrap/>
            <w:hideMark/>
          </w:tcPr>
          <w:p w14:paraId="123FD541"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23.03.2022</w:t>
            </w:r>
          </w:p>
        </w:tc>
        <w:tc>
          <w:tcPr>
            <w:tcW w:w="900" w:type="dxa"/>
            <w:noWrap/>
            <w:hideMark/>
          </w:tcPr>
          <w:p w14:paraId="35E4E1E6"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1</w:t>
            </w:r>
          </w:p>
        </w:tc>
        <w:tc>
          <w:tcPr>
            <w:tcW w:w="990" w:type="dxa"/>
            <w:noWrap/>
            <w:hideMark/>
          </w:tcPr>
          <w:p w14:paraId="28BB12BE"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19</w:t>
            </w:r>
          </w:p>
        </w:tc>
        <w:tc>
          <w:tcPr>
            <w:tcW w:w="1270" w:type="dxa"/>
            <w:hideMark/>
          </w:tcPr>
          <w:p w14:paraId="2BCAC2DD"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22,500 </w:t>
            </w:r>
          </w:p>
        </w:tc>
        <w:tc>
          <w:tcPr>
            <w:tcW w:w="1270" w:type="dxa"/>
            <w:hideMark/>
          </w:tcPr>
          <w:p w14:paraId="1CA268D6"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19,768 </w:t>
            </w:r>
          </w:p>
        </w:tc>
        <w:tc>
          <w:tcPr>
            <w:tcW w:w="1510" w:type="dxa"/>
            <w:hideMark/>
          </w:tcPr>
          <w:p w14:paraId="1D9C9756"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18,264 </w:t>
            </w:r>
          </w:p>
        </w:tc>
      </w:tr>
      <w:tr w:rsidR="00A6368A" w:rsidRPr="00A6368A" w14:paraId="3A05D473" w14:textId="77777777" w:rsidTr="000671BC">
        <w:trPr>
          <w:cnfStyle w:val="000000100000" w:firstRow="0" w:lastRow="0" w:firstColumn="0" w:lastColumn="0" w:oddVBand="0" w:evenVBand="0" w:oddHBand="1" w:evenHBand="0" w:firstRowFirstColumn="0" w:firstRowLastColumn="0" w:lastRowFirstColumn="0" w:lastRowLastColumn="0"/>
          <w:trHeight w:val="20"/>
        </w:trPr>
        <w:tc>
          <w:tcPr>
            <w:tcW w:w="540" w:type="dxa"/>
            <w:noWrap/>
            <w:hideMark/>
          </w:tcPr>
          <w:p w14:paraId="45EB9D15"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82</w:t>
            </w:r>
          </w:p>
        </w:tc>
        <w:tc>
          <w:tcPr>
            <w:tcW w:w="3240" w:type="dxa"/>
            <w:hideMark/>
          </w:tcPr>
          <w:p w14:paraId="7AF60910" w14:textId="7710ADE5" w:rsidR="00A6368A" w:rsidRPr="00A6368A" w:rsidRDefault="00A6368A" w:rsidP="004D3D98">
            <w:pPr>
              <w:spacing w:line="360" w:lineRule="auto"/>
              <w:jc w:val="both"/>
              <w:rPr>
                <w:rFonts w:eastAsia="Times New Roman" w:cs="Calibri"/>
                <w:color w:val="000000"/>
                <w:lang w:eastAsia="en-IN"/>
              </w:rPr>
            </w:pPr>
            <w:r w:rsidRPr="00A6368A">
              <w:rPr>
                <w:rFonts w:eastAsia="Times New Roman" w:cs="Calibri"/>
                <w:color w:val="000000"/>
                <w:lang w:eastAsia="en-IN"/>
              </w:rPr>
              <w:t xml:space="preserve">Fire Fighting </w:t>
            </w:r>
            <w:r w:rsidR="000671BC" w:rsidRPr="00A6368A">
              <w:rPr>
                <w:rFonts w:eastAsia="Times New Roman" w:cs="Calibri"/>
                <w:color w:val="000000"/>
                <w:lang w:eastAsia="en-IN"/>
              </w:rPr>
              <w:t>Arrangement</w:t>
            </w:r>
            <w:r w:rsidRPr="00A6368A">
              <w:rPr>
                <w:rFonts w:eastAsia="Times New Roman" w:cs="Calibri"/>
                <w:color w:val="000000"/>
                <w:lang w:eastAsia="en-IN"/>
              </w:rPr>
              <w:t xml:space="preserve"> (Hose Box) </w:t>
            </w:r>
          </w:p>
        </w:tc>
        <w:tc>
          <w:tcPr>
            <w:tcW w:w="1350" w:type="dxa"/>
            <w:noWrap/>
            <w:hideMark/>
          </w:tcPr>
          <w:p w14:paraId="4BC6B43B"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09.06.2022</w:t>
            </w:r>
          </w:p>
        </w:tc>
        <w:tc>
          <w:tcPr>
            <w:tcW w:w="900" w:type="dxa"/>
            <w:noWrap/>
            <w:hideMark/>
          </w:tcPr>
          <w:p w14:paraId="20FD1A5F"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1</w:t>
            </w:r>
          </w:p>
        </w:tc>
        <w:tc>
          <w:tcPr>
            <w:tcW w:w="990" w:type="dxa"/>
            <w:noWrap/>
            <w:hideMark/>
          </w:tcPr>
          <w:p w14:paraId="28E9674F"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19</w:t>
            </w:r>
          </w:p>
        </w:tc>
        <w:tc>
          <w:tcPr>
            <w:tcW w:w="1270" w:type="dxa"/>
            <w:hideMark/>
          </w:tcPr>
          <w:p w14:paraId="1D2D0F67"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55,000 </w:t>
            </w:r>
          </w:p>
        </w:tc>
        <w:tc>
          <w:tcPr>
            <w:tcW w:w="1270" w:type="dxa"/>
            <w:hideMark/>
          </w:tcPr>
          <w:p w14:paraId="64B4A3C1"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49,721 </w:t>
            </w:r>
          </w:p>
        </w:tc>
        <w:tc>
          <w:tcPr>
            <w:tcW w:w="1510" w:type="dxa"/>
            <w:hideMark/>
          </w:tcPr>
          <w:p w14:paraId="00FB0BF1"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44,646 </w:t>
            </w:r>
          </w:p>
        </w:tc>
      </w:tr>
      <w:tr w:rsidR="00A6368A" w:rsidRPr="00A6368A" w14:paraId="21A529C9" w14:textId="77777777" w:rsidTr="000671BC">
        <w:trPr>
          <w:cnfStyle w:val="000000010000" w:firstRow="0" w:lastRow="0" w:firstColumn="0" w:lastColumn="0" w:oddVBand="0" w:evenVBand="0" w:oddHBand="0" w:evenHBand="1" w:firstRowFirstColumn="0" w:firstRowLastColumn="0" w:lastRowFirstColumn="0" w:lastRowLastColumn="0"/>
          <w:trHeight w:val="20"/>
        </w:trPr>
        <w:tc>
          <w:tcPr>
            <w:tcW w:w="540" w:type="dxa"/>
            <w:noWrap/>
            <w:hideMark/>
          </w:tcPr>
          <w:p w14:paraId="0CB40697"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83</w:t>
            </w:r>
          </w:p>
        </w:tc>
        <w:tc>
          <w:tcPr>
            <w:tcW w:w="3240" w:type="dxa"/>
            <w:hideMark/>
          </w:tcPr>
          <w:p w14:paraId="716D8061" w14:textId="77777777" w:rsidR="00A6368A" w:rsidRPr="00A6368A" w:rsidRDefault="00A6368A" w:rsidP="004D3D98">
            <w:pPr>
              <w:spacing w:line="360" w:lineRule="auto"/>
              <w:jc w:val="both"/>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Boiler</w:t>
            </w:r>
          </w:p>
        </w:tc>
        <w:tc>
          <w:tcPr>
            <w:tcW w:w="1350" w:type="dxa"/>
            <w:noWrap/>
            <w:hideMark/>
          </w:tcPr>
          <w:p w14:paraId="10E30BEB"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09.12.2022</w:t>
            </w:r>
          </w:p>
        </w:tc>
        <w:tc>
          <w:tcPr>
            <w:tcW w:w="900" w:type="dxa"/>
            <w:noWrap/>
            <w:hideMark/>
          </w:tcPr>
          <w:p w14:paraId="714CE174"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1</w:t>
            </w:r>
          </w:p>
        </w:tc>
        <w:tc>
          <w:tcPr>
            <w:tcW w:w="990" w:type="dxa"/>
            <w:noWrap/>
            <w:hideMark/>
          </w:tcPr>
          <w:p w14:paraId="2D7209FD"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19</w:t>
            </w:r>
          </w:p>
        </w:tc>
        <w:tc>
          <w:tcPr>
            <w:tcW w:w="1270" w:type="dxa"/>
            <w:hideMark/>
          </w:tcPr>
          <w:p w14:paraId="0AF609A7"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38,14,078 </w:t>
            </w:r>
          </w:p>
        </w:tc>
        <w:tc>
          <w:tcPr>
            <w:tcW w:w="1270" w:type="dxa"/>
            <w:hideMark/>
          </w:tcPr>
          <w:p w14:paraId="1BDCFDDF"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36,75,099 </w:t>
            </w:r>
          </w:p>
        </w:tc>
        <w:tc>
          <w:tcPr>
            <w:tcW w:w="1510" w:type="dxa"/>
            <w:hideMark/>
          </w:tcPr>
          <w:p w14:paraId="08042251"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30,96,078 </w:t>
            </w:r>
          </w:p>
        </w:tc>
      </w:tr>
      <w:tr w:rsidR="00A6368A" w:rsidRPr="00A6368A" w14:paraId="186F5C2E" w14:textId="77777777" w:rsidTr="000671BC">
        <w:trPr>
          <w:cnfStyle w:val="000000100000" w:firstRow="0" w:lastRow="0" w:firstColumn="0" w:lastColumn="0" w:oddVBand="0" w:evenVBand="0" w:oddHBand="1" w:evenHBand="0" w:firstRowFirstColumn="0" w:firstRowLastColumn="0" w:lastRowFirstColumn="0" w:lastRowLastColumn="0"/>
          <w:trHeight w:val="20"/>
        </w:trPr>
        <w:tc>
          <w:tcPr>
            <w:tcW w:w="540" w:type="dxa"/>
            <w:noWrap/>
            <w:hideMark/>
          </w:tcPr>
          <w:p w14:paraId="5840CBE0"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84</w:t>
            </w:r>
          </w:p>
        </w:tc>
        <w:tc>
          <w:tcPr>
            <w:tcW w:w="3240" w:type="dxa"/>
            <w:hideMark/>
          </w:tcPr>
          <w:p w14:paraId="48DA31A2" w14:textId="77777777" w:rsidR="00A6368A" w:rsidRPr="00A6368A" w:rsidRDefault="00A6368A" w:rsidP="004D3D98">
            <w:pPr>
              <w:spacing w:line="360" w:lineRule="auto"/>
              <w:jc w:val="both"/>
              <w:rPr>
                <w:rFonts w:eastAsia="Times New Roman" w:cs="Calibri"/>
                <w:color w:val="000000"/>
                <w:lang w:eastAsia="en-IN"/>
              </w:rPr>
            </w:pPr>
            <w:r w:rsidRPr="00A6368A">
              <w:rPr>
                <w:rFonts w:eastAsia="Times New Roman" w:cs="Calibri"/>
                <w:color w:val="000000"/>
                <w:lang w:eastAsia="en-IN"/>
              </w:rPr>
              <w:t>Plant &amp; Machinery</w:t>
            </w:r>
          </w:p>
        </w:tc>
        <w:tc>
          <w:tcPr>
            <w:tcW w:w="1350" w:type="dxa"/>
            <w:noWrap/>
            <w:hideMark/>
          </w:tcPr>
          <w:p w14:paraId="75AEE4D9"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31.12.2022</w:t>
            </w:r>
          </w:p>
        </w:tc>
        <w:tc>
          <w:tcPr>
            <w:tcW w:w="900" w:type="dxa"/>
            <w:noWrap/>
            <w:hideMark/>
          </w:tcPr>
          <w:p w14:paraId="518E403B"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1</w:t>
            </w:r>
          </w:p>
        </w:tc>
        <w:tc>
          <w:tcPr>
            <w:tcW w:w="990" w:type="dxa"/>
            <w:noWrap/>
            <w:hideMark/>
          </w:tcPr>
          <w:p w14:paraId="59430ABF"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19</w:t>
            </w:r>
          </w:p>
        </w:tc>
        <w:tc>
          <w:tcPr>
            <w:tcW w:w="1270" w:type="dxa"/>
            <w:hideMark/>
          </w:tcPr>
          <w:p w14:paraId="7C003021"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7,72,364 </w:t>
            </w:r>
          </w:p>
        </w:tc>
        <w:tc>
          <w:tcPr>
            <w:tcW w:w="1270" w:type="dxa"/>
            <w:hideMark/>
          </w:tcPr>
          <w:p w14:paraId="2E434DA9"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7,49,749 </w:t>
            </w:r>
          </w:p>
        </w:tc>
        <w:tc>
          <w:tcPr>
            <w:tcW w:w="1510" w:type="dxa"/>
            <w:hideMark/>
          </w:tcPr>
          <w:p w14:paraId="670726FB"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6,26,966 </w:t>
            </w:r>
          </w:p>
        </w:tc>
      </w:tr>
      <w:tr w:rsidR="00A6368A" w:rsidRPr="00A6368A" w14:paraId="5A20A3C9" w14:textId="77777777" w:rsidTr="000671BC">
        <w:trPr>
          <w:cnfStyle w:val="000000010000" w:firstRow="0" w:lastRow="0" w:firstColumn="0" w:lastColumn="0" w:oddVBand="0" w:evenVBand="0" w:oddHBand="0" w:evenHBand="1" w:firstRowFirstColumn="0" w:firstRowLastColumn="0" w:lastRowFirstColumn="0" w:lastRowLastColumn="0"/>
          <w:trHeight w:val="20"/>
        </w:trPr>
        <w:tc>
          <w:tcPr>
            <w:tcW w:w="540" w:type="dxa"/>
            <w:noWrap/>
            <w:hideMark/>
          </w:tcPr>
          <w:p w14:paraId="033000E5"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w:t>
            </w:r>
          </w:p>
        </w:tc>
        <w:tc>
          <w:tcPr>
            <w:tcW w:w="3240" w:type="dxa"/>
            <w:hideMark/>
          </w:tcPr>
          <w:p w14:paraId="639EFCCC" w14:textId="77777777" w:rsidR="00A6368A" w:rsidRPr="00A6368A" w:rsidRDefault="00A6368A" w:rsidP="004D3D98">
            <w:pPr>
              <w:spacing w:line="360" w:lineRule="auto"/>
              <w:jc w:val="both"/>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w:t>
            </w:r>
          </w:p>
        </w:tc>
        <w:tc>
          <w:tcPr>
            <w:tcW w:w="1350" w:type="dxa"/>
            <w:noWrap/>
            <w:hideMark/>
          </w:tcPr>
          <w:p w14:paraId="6555135F" w14:textId="77777777" w:rsidR="00A6368A" w:rsidRPr="00A6368A" w:rsidRDefault="00A6368A" w:rsidP="004D3D98">
            <w:pPr>
              <w:spacing w:line="360" w:lineRule="auto"/>
              <w:jc w:val="right"/>
              <w:rPr>
                <w:rFonts w:ascii="Arial Narrow" w:eastAsia="Times New Roman" w:hAnsi="Arial Narrow" w:cs="Calibri"/>
                <w:b/>
                <w:bCs/>
                <w:color w:val="000000"/>
                <w:lang w:eastAsia="en-IN"/>
              </w:rPr>
            </w:pPr>
            <w:r w:rsidRPr="00A6368A">
              <w:rPr>
                <w:rFonts w:ascii="Arial Narrow" w:eastAsia="Times New Roman" w:hAnsi="Arial Narrow" w:cs="Calibri"/>
                <w:b/>
                <w:bCs/>
                <w:color w:val="000000"/>
                <w:lang w:eastAsia="en-IN"/>
              </w:rPr>
              <w:t> </w:t>
            </w:r>
          </w:p>
        </w:tc>
        <w:tc>
          <w:tcPr>
            <w:tcW w:w="900" w:type="dxa"/>
            <w:noWrap/>
            <w:hideMark/>
          </w:tcPr>
          <w:p w14:paraId="0BD51E9F"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w:t>
            </w:r>
          </w:p>
        </w:tc>
        <w:tc>
          <w:tcPr>
            <w:tcW w:w="990" w:type="dxa"/>
            <w:noWrap/>
            <w:hideMark/>
          </w:tcPr>
          <w:p w14:paraId="0A047DF3" w14:textId="77777777" w:rsidR="00A6368A" w:rsidRPr="00A6368A" w:rsidRDefault="00A6368A" w:rsidP="004D3D98">
            <w:pPr>
              <w:spacing w:line="360" w:lineRule="auto"/>
              <w:jc w:val="right"/>
              <w:rPr>
                <w:rFonts w:ascii="Arial Narrow" w:eastAsia="Times New Roman" w:hAnsi="Arial Narrow" w:cs="Calibri"/>
                <w:b/>
                <w:bCs/>
                <w:color w:val="000000"/>
                <w:lang w:eastAsia="en-IN"/>
              </w:rPr>
            </w:pPr>
            <w:r w:rsidRPr="00A6368A">
              <w:rPr>
                <w:rFonts w:ascii="Arial Narrow" w:eastAsia="Times New Roman" w:hAnsi="Arial Narrow" w:cs="Calibri"/>
                <w:b/>
                <w:bCs/>
                <w:color w:val="000000"/>
                <w:lang w:eastAsia="en-IN"/>
              </w:rPr>
              <w:t>Total (A)</w:t>
            </w:r>
          </w:p>
        </w:tc>
        <w:tc>
          <w:tcPr>
            <w:tcW w:w="1270" w:type="dxa"/>
            <w:hideMark/>
          </w:tcPr>
          <w:p w14:paraId="696091FD" w14:textId="77777777" w:rsidR="00A6368A" w:rsidRPr="00A6368A" w:rsidRDefault="00A6368A" w:rsidP="004D3D98">
            <w:pPr>
              <w:spacing w:line="360" w:lineRule="auto"/>
              <w:jc w:val="right"/>
              <w:rPr>
                <w:rFonts w:ascii="Arial Narrow" w:eastAsia="Times New Roman" w:hAnsi="Arial Narrow" w:cs="Calibri"/>
                <w:b/>
                <w:bCs/>
                <w:color w:val="000000"/>
                <w:lang w:eastAsia="en-IN"/>
              </w:rPr>
            </w:pPr>
            <w:r w:rsidRPr="00A6368A">
              <w:rPr>
                <w:rFonts w:ascii="Arial Narrow" w:eastAsia="Times New Roman" w:hAnsi="Arial Narrow" w:cs="Calibri"/>
                <w:b/>
                <w:bCs/>
                <w:color w:val="000000"/>
                <w:lang w:eastAsia="en-IN"/>
              </w:rPr>
              <w:t xml:space="preserve">50,22,67,031 </w:t>
            </w:r>
          </w:p>
        </w:tc>
        <w:tc>
          <w:tcPr>
            <w:tcW w:w="1270" w:type="dxa"/>
            <w:hideMark/>
          </w:tcPr>
          <w:p w14:paraId="38CD9863" w14:textId="77777777" w:rsidR="00A6368A" w:rsidRPr="00A6368A" w:rsidRDefault="00A6368A" w:rsidP="004D3D98">
            <w:pPr>
              <w:spacing w:line="360" w:lineRule="auto"/>
              <w:jc w:val="right"/>
              <w:rPr>
                <w:rFonts w:ascii="Arial Narrow" w:eastAsia="Times New Roman" w:hAnsi="Arial Narrow" w:cs="Calibri"/>
                <w:b/>
                <w:bCs/>
                <w:color w:val="000000"/>
                <w:lang w:eastAsia="en-IN"/>
              </w:rPr>
            </w:pPr>
            <w:r w:rsidRPr="00A6368A">
              <w:rPr>
                <w:rFonts w:ascii="Arial Narrow" w:eastAsia="Times New Roman" w:hAnsi="Arial Narrow" w:cs="Calibri"/>
                <w:b/>
                <w:bCs/>
                <w:color w:val="000000"/>
                <w:lang w:eastAsia="en-IN"/>
              </w:rPr>
              <w:t xml:space="preserve">17,38,61,186 </w:t>
            </w:r>
          </w:p>
        </w:tc>
        <w:tc>
          <w:tcPr>
            <w:tcW w:w="1510" w:type="dxa"/>
            <w:hideMark/>
          </w:tcPr>
          <w:p w14:paraId="425BE302" w14:textId="77777777" w:rsidR="00A6368A" w:rsidRPr="00A6368A" w:rsidRDefault="00A6368A" w:rsidP="004D3D98">
            <w:pPr>
              <w:spacing w:line="360" w:lineRule="auto"/>
              <w:jc w:val="right"/>
              <w:rPr>
                <w:rFonts w:ascii="Arial Narrow" w:eastAsia="Times New Roman" w:hAnsi="Arial Narrow" w:cs="Calibri"/>
                <w:b/>
                <w:bCs/>
                <w:color w:val="000000"/>
                <w:lang w:eastAsia="en-IN"/>
              </w:rPr>
            </w:pPr>
            <w:r w:rsidRPr="00A6368A">
              <w:rPr>
                <w:rFonts w:ascii="Arial Narrow" w:eastAsia="Times New Roman" w:hAnsi="Arial Narrow" w:cs="Calibri"/>
                <w:b/>
                <w:bCs/>
                <w:color w:val="000000"/>
                <w:lang w:eastAsia="en-IN"/>
              </w:rPr>
              <w:t xml:space="preserve">29,80,22,489 </w:t>
            </w:r>
          </w:p>
        </w:tc>
      </w:tr>
      <w:tr w:rsidR="00A6368A" w:rsidRPr="00A6368A" w14:paraId="68D7A7EF" w14:textId="77777777" w:rsidTr="000671BC">
        <w:trPr>
          <w:cnfStyle w:val="000000100000" w:firstRow="0" w:lastRow="0" w:firstColumn="0" w:lastColumn="0" w:oddVBand="0" w:evenVBand="0" w:oddHBand="1" w:evenHBand="0" w:firstRowFirstColumn="0" w:firstRowLastColumn="0" w:lastRowFirstColumn="0" w:lastRowLastColumn="0"/>
          <w:trHeight w:val="20"/>
        </w:trPr>
        <w:tc>
          <w:tcPr>
            <w:tcW w:w="540" w:type="dxa"/>
            <w:noWrap/>
            <w:hideMark/>
          </w:tcPr>
          <w:p w14:paraId="31382A9D" w14:textId="77777777" w:rsidR="00A6368A" w:rsidRPr="00A6368A" w:rsidRDefault="00A6368A" w:rsidP="004D3D98">
            <w:pPr>
              <w:spacing w:line="360" w:lineRule="auto"/>
              <w:rPr>
                <w:rFonts w:eastAsia="Times New Roman" w:cs="Calibri"/>
                <w:b/>
                <w:bCs/>
                <w:color w:val="000000"/>
                <w:lang w:eastAsia="en-IN"/>
              </w:rPr>
            </w:pPr>
            <w:r w:rsidRPr="00A6368A">
              <w:rPr>
                <w:rFonts w:eastAsia="Times New Roman" w:cs="Calibri"/>
                <w:b/>
                <w:bCs/>
                <w:color w:val="000000"/>
                <w:lang w:eastAsia="en-IN"/>
              </w:rPr>
              <w:t>B</w:t>
            </w:r>
          </w:p>
        </w:tc>
        <w:tc>
          <w:tcPr>
            <w:tcW w:w="3240" w:type="dxa"/>
            <w:hideMark/>
          </w:tcPr>
          <w:p w14:paraId="52C7A5A5" w14:textId="77777777" w:rsidR="00A6368A" w:rsidRPr="00A6368A" w:rsidRDefault="00A6368A" w:rsidP="004D3D98">
            <w:pPr>
              <w:spacing w:line="360" w:lineRule="auto"/>
              <w:jc w:val="both"/>
              <w:rPr>
                <w:rFonts w:eastAsia="Times New Roman" w:cs="Calibri"/>
                <w:b/>
                <w:bCs/>
                <w:color w:val="000000"/>
                <w:lang w:eastAsia="en-IN"/>
              </w:rPr>
            </w:pPr>
            <w:r w:rsidRPr="00A6368A">
              <w:rPr>
                <w:rFonts w:eastAsia="Times New Roman" w:cs="Calibri"/>
                <w:b/>
                <w:bCs/>
                <w:color w:val="000000"/>
                <w:lang w:eastAsia="en-IN"/>
              </w:rPr>
              <w:t>Storage Tank</w:t>
            </w:r>
          </w:p>
        </w:tc>
        <w:tc>
          <w:tcPr>
            <w:tcW w:w="1350" w:type="dxa"/>
            <w:noWrap/>
            <w:hideMark/>
          </w:tcPr>
          <w:p w14:paraId="502A9843"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 </w:t>
            </w:r>
          </w:p>
        </w:tc>
        <w:tc>
          <w:tcPr>
            <w:tcW w:w="900" w:type="dxa"/>
            <w:noWrap/>
            <w:hideMark/>
          </w:tcPr>
          <w:p w14:paraId="0D201CB5"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 </w:t>
            </w:r>
          </w:p>
        </w:tc>
        <w:tc>
          <w:tcPr>
            <w:tcW w:w="990" w:type="dxa"/>
            <w:noWrap/>
            <w:hideMark/>
          </w:tcPr>
          <w:p w14:paraId="23FA017B"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 </w:t>
            </w:r>
          </w:p>
        </w:tc>
        <w:tc>
          <w:tcPr>
            <w:tcW w:w="1270" w:type="dxa"/>
            <w:hideMark/>
          </w:tcPr>
          <w:p w14:paraId="4917883A"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w:t>
            </w:r>
          </w:p>
        </w:tc>
        <w:tc>
          <w:tcPr>
            <w:tcW w:w="1270" w:type="dxa"/>
            <w:hideMark/>
          </w:tcPr>
          <w:p w14:paraId="26D1E9EB"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w:t>
            </w:r>
          </w:p>
        </w:tc>
        <w:tc>
          <w:tcPr>
            <w:tcW w:w="1510" w:type="dxa"/>
            <w:hideMark/>
          </w:tcPr>
          <w:p w14:paraId="5E07B5D5"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w:t>
            </w:r>
          </w:p>
        </w:tc>
      </w:tr>
      <w:tr w:rsidR="00A6368A" w:rsidRPr="00A6368A" w14:paraId="45D18C07" w14:textId="77777777" w:rsidTr="000671BC">
        <w:trPr>
          <w:cnfStyle w:val="000000010000" w:firstRow="0" w:lastRow="0" w:firstColumn="0" w:lastColumn="0" w:oddVBand="0" w:evenVBand="0" w:oddHBand="0" w:evenHBand="1" w:firstRowFirstColumn="0" w:firstRowLastColumn="0" w:lastRowFirstColumn="0" w:lastRowLastColumn="0"/>
          <w:trHeight w:val="20"/>
        </w:trPr>
        <w:tc>
          <w:tcPr>
            <w:tcW w:w="540" w:type="dxa"/>
            <w:noWrap/>
            <w:hideMark/>
          </w:tcPr>
          <w:p w14:paraId="345269D2"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1</w:t>
            </w:r>
          </w:p>
        </w:tc>
        <w:tc>
          <w:tcPr>
            <w:tcW w:w="3240" w:type="dxa"/>
            <w:hideMark/>
          </w:tcPr>
          <w:p w14:paraId="58B269A4" w14:textId="77777777" w:rsidR="00A6368A" w:rsidRPr="00A6368A" w:rsidRDefault="00A6368A" w:rsidP="004D3D98">
            <w:pPr>
              <w:spacing w:line="360" w:lineRule="auto"/>
              <w:jc w:val="both"/>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PAT Tank</w:t>
            </w:r>
          </w:p>
        </w:tc>
        <w:tc>
          <w:tcPr>
            <w:tcW w:w="1350" w:type="dxa"/>
            <w:noWrap/>
            <w:hideMark/>
          </w:tcPr>
          <w:p w14:paraId="4F8B95F0"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2015 to 2022</w:t>
            </w:r>
          </w:p>
        </w:tc>
        <w:tc>
          <w:tcPr>
            <w:tcW w:w="900" w:type="dxa"/>
            <w:noWrap/>
            <w:hideMark/>
          </w:tcPr>
          <w:p w14:paraId="3903FE77"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2 to 8</w:t>
            </w:r>
          </w:p>
        </w:tc>
        <w:tc>
          <w:tcPr>
            <w:tcW w:w="990" w:type="dxa"/>
            <w:noWrap/>
            <w:hideMark/>
          </w:tcPr>
          <w:p w14:paraId="6945F2BF"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12 to 18</w:t>
            </w:r>
          </w:p>
        </w:tc>
        <w:tc>
          <w:tcPr>
            <w:tcW w:w="1270" w:type="dxa"/>
            <w:hideMark/>
          </w:tcPr>
          <w:p w14:paraId="3B7E6938"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2,67,30,553 </w:t>
            </w:r>
          </w:p>
        </w:tc>
        <w:tc>
          <w:tcPr>
            <w:tcW w:w="1270" w:type="dxa"/>
            <w:hideMark/>
          </w:tcPr>
          <w:p w14:paraId="7B976F65"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2,19,75,362 </w:t>
            </w:r>
          </w:p>
        </w:tc>
        <w:tc>
          <w:tcPr>
            <w:tcW w:w="1510" w:type="dxa"/>
            <w:hideMark/>
          </w:tcPr>
          <w:p w14:paraId="7B995EAA"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1,89,43,160 </w:t>
            </w:r>
          </w:p>
        </w:tc>
      </w:tr>
      <w:tr w:rsidR="00A6368A" w:rsidRPr="00A6368A" w14:paraId="672C9BED" w14:textId="77777777" w:rsidTr="000671BC">
        <w:trPr>
          <w:cnfStyle w:val="000000100000" w:firstRow="0" w:lastRow="0" w:firstColumn="0" w:lastColumn="0" w:oddVBand="0" w:evenVBand="0" w:oddHBand="1" w:evenHBand="0" w:firstRowFirstColumn="0" w:firstRowLastColumn="0" w:lastRowFirstColumn="0" w:lastRowLastColumn="0"/>
          <w:trHeight w:val="20"/>
        </w:trPr>
        <w:tc>
          <w:tcPr>
            <w:tcW w:w="540" w:type="dxa"/>
            <w:noWrap/>
            <w:hideMark/>
          </w:tcPr>
          <w:p w14:paraId="12F5D485"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2</w:t>
            </w:r>
          </w:p>
        </w:tc>
        <w:tc>
          <w:tcPr>
            <w:tcW w:w="3240" w:type="dxa"/>
            <w:hideMark/>
          </w:tcPr>
          <w:p w14:paraId="7BE69BF9" w14:textId="77777777" w:rsidR="00A6368A" w:rsidRPr="00A6368A" w:rsidRDefault="00A6368A" w:rsidP="004D3D98">
            <w:pPr>
              <w:spacing w:line="360" w:lineRule="auto"/>
              <w:jc w:val="both"/>
              <w:rPr>
                <w:rFonts w:eastAsia="Times New Roman" w:cs="Calibri"/>
                <w:color w:val="000000"/>
                <w:lang w:eastAsia="en-IN"/>
              </w:rPr>
            </w:pPr>
            <w:r w:rsidRPr="00A6368A">
              <w:rPr>
                <w:rFonts w:eastAsia="Times New Roman" w:cs="Calibri"/>
                <w:color w:val="000000"/>
                <w:lang w:eastAsia="en-IN"/>
              </w:rPr>
              <w:t>SALES LIQUID TANK</w:t>
            </w:r>
          </w:p>
        </w:tc>
        <w:tc>
          <w:tcPr>
            <w:tcW w:w="1350" w:type="dxa"/>
            <w:noWrap/>
            <w:hideMark/>
          </w:tcPr>
          <w:p w14:paraId="58FA9F5C"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01.04.2015</w:t>
            </w:r>
          </w:p>
        </w:tc>
        <w:tc>
          <w:tcPr>
            <w:tcW w:w="900" w:type="dxa"/>
            <w:noWrap/>
            <w:hideMark/>
          </w:tcPr>
          <w:p w14:paraId="21C068A9"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8</w:t>
            </w:r>
          </w:p>
        </w:tc>
        <w:tc>
          <w:tcPr>
            <w:tcW w:w="990" w:type="dxa"/>
            <w:noWrap/>
            <w:hideMark/>
          </w:tcPr>
          <w:p w14:paraId="6D7BE5DF"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12</w:t>
            </w:r>
          </w:p>
        </w:tc>
        <w:tc>
          <w:tcPr>
            <w:tcW w:w="1270" w:type="dxa"/>
            <w:hideMark/>
          </w:tcPr>
          <w:p w14:paraId="452E8AFB"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1,27,716 </w:t>
            </w:r>
          </w:p>
        </w:tc>
        <w:tc>
          <w:tcPr>
            <w:tcW w:w="1270" w:type="dxa"/>
            <w:hideMark/>
          </w:tcPr>
          <w:p w14:paraId="25969979"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79,175 </w:t>
            </w:r>
          </w:p>
        </w:tc>
        <w:tc>
          <w:tcPr>
            <w:tcW w:w="1510" w:type="dxa"/>
            <w:hideMark/>
          </w:tcPr>
          <w:p w14:paraId="1D8A8C14"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69,478 </w:t>
            </w:r>
          </w:p>
        </w:tc>
      </w:tr>
      <w:tr w:rsidR="00A6368A" w:rsidRPr="00A6368A" w14:paraId="3008427E" w14:textId="77777777" w:rsidTr="000671BC">
        <w:trPr>
          <w:cnfStyle w:val="000000010000" w:firstRow="0" w:lastRow="0" w:firstColumn="0" w:lastColumn="0" w:oddVBand="0" w:evenVBand="0" w:oddHBand="0" w:evenHBand="1" w:firstRowFirstColumn="0" w:firstRowLastColumn="0" w:lastRowFirstColumn="0" w:lastRowLastColumn="0"/>
          <w:trHeight w:val="20"/>
        </w:trPr>
        <w:tc>
          <w:tcPr>
            <w:tcW w:w="540" w:type="dxa"/>
            <w:noWrap/>
            <w:hideMark/>
          </w:tcPr>
          <w:p w14:paraId="3566C9EF"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3</w:t>
            </w:r>
          </w:p>
        </w:tc>
        <w:tc>
          <w:tcPr>
            <w:tcW w:w="3240" w:type="dxa"/>
            <w:hideMark/>
          </w:tcPr>
          <w:p w14:paraId="435DB2CF" w14:textId="77777777" w:rsidR="00A6368A" w:rsidRPr="00A6368A" w:rsidRDefault="00A6368A" w:rsidP="004D3D98">
            <w:pPr>
              <w:spacing w:line="360" w:lineRule="auto"/>
              <w:jc w:val="both"/>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SS Tank</w:t>
            </w:r>
          </w:p>
        </w:tc>
        <w:tc>
          <w:tcPr>
            <w:tcW w:w="1350" w:type="dxa"/>
            <w:noWrap/>
            <w:hideMark/>
          </w:tcPr>
          <w:p w14:paraId="7CA198FF"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2015 to 2018</w:t>
            </w:r>
          </w:p>
        </w:tc>
        <w:tc>
          <w:tcPr>
            <w:tcW w:w="900" w:type="dxa"/>
            <w:noWrap/>
            <w:hideMark/>
          </w:tcPr>
          <w:p w14:paraId="5E775AC2"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5 to 8</w:t>
            </w:r>
          </w:p>
        </w:tc>
        <w:tc>
          <w:tcPr>
            <w:tcW w:w="990" w:type="dxa"/>
            <w:noWrap/>
            <w:hideMark/>
          </w:tcPr>
          <w:p w14:paraId="23E1A283"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12 to 15</w:t>
            </w:r>
          </w:p>
        </w:tc>
        <w:tc>
          <w:tcPr>
            <w:tcW w:w="1270" w:type="dxa"/>
            <w:hideMark/>
          </w:tcPr>
          <w:p w14:paraId="222453DC"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90,30,384 </w:t>
            </w:r>
          </w:p>
        </w:tc>
        <w:tc>
          <w:tcPr>
            <w:tcW w:w="1270" w:type="dxa"/>
            <w:hideMark/>
          </w:tcPr>
          <w:p w14:paraId="66B1D159"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57,38,864 </w:t>
            </w:r>
          </w:p>
        </w:tc>
        <w:tc>
          <w:tcPr>
            <w:tcW w:w="1510" w:type="dxa"/>
            <w:hideMark/>
          </w:tcPr>
          <w:p w14:paraId="4EB92689"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50,25,502 </w:t>
            </w:r>
          </w:p>
        </w:tc>
      </w:tr>
      <w:tr w:rsidR="00A6368A" w:rsidRPr="00A6368A" w14:paraId="4E145305" w14:textId="77777777" w:rsidTr="000671BC">
        <w:trPr>
          <w:cnfStyle w:val="000000100000" w:firstRow="0" w:lastRow="0" w:firstColumn="0" w:lastColumn="0" w:oddVBand="0" w:evenVBand="0" w:oddHBand="1" w:evenHBand="0" w:firstRowFirstColumn="0" w:firstRowLastColumn="0" w:lastRowFirstColumn="0" w:lastRowLastColumn="0"/>
          <w:trHeight w:val="20"/>
        </w:trPr>
        <w:tc>
          <w:tcPr>
            <w:tcW w:w="540" w:type="dxa"/>
            <w:noWrap/>
            <w:hideMark/>
          </w:tcPr>
          <w:p w14:paraId="47EBA4C1"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4</w:t>
            </w:r>
          </w:p>
        </w:tc>
        <w:tc>
          <w:tcPr>
            <w:tcW w:w="3240" w:type="dxa"/>
            <w:hideMark/>
          </w:tcPr>
          <w:p w14:paraId="361C56CE" w14:textId="77777777" w:rsidR="00A6368A" w:rsidRPr="00A6368A" w:rsidRDefault="00A6368A" w:rsidP="004D3D98">
            <w:pPr>
              <w:spacing w:line="360" w:lineRule="auto"/>
              <w:jc w:val="both"/>
              <w:rPr>
                <w:rFonts w:eastAsia="Times New Roman" w:cs="Calibri"/>
                <w:color w:val="000000"/>
                <w:lang w:eastAsia="en-IN"/>
              </w:rPr>
            </w:pPr>
            <w:r w:rsidRPr="00A6368A">
              <w:rPr>
                <w:rFonts w:eastAsia="Times New Roman" w:cs="Calibri"/>
                <w:color w:val="000000"/>
                <w:lang w:eastAsia="en-IN"/>
              </w:rPr>
              <w:t>Storage Tank Pre-operative Expenses</w:t>
            </w:r>
          </w:p>
        </w:tc>
        <w:tc>
          <w:tcPr>
            <w:tcW w:w="1350" w:type="dxa"/>
            <w:noWrap/>
            <w:hideMark/>
          </w:tcPr>
          <w:p w14:paraId="783AFCBE"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01.04.2015</w:t>
            </w:r>
          </w:p>
        </w:tc>
        <w:tc>
          <w:tcPr>
            <w:tcW w:w="900" w:type="dxa"/>
            <w:noWrap/>
            <w:hideMark/>
          </w:tcPr>
          <w:p w14:paraId="09FEF20C"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8</w:t>
            </w:r>
          </w:p>
        </w:tc>
        <w:tc>
          <w:tcPr>
            <w:tcW w:w="990" w:type="dxa"/>
            <w:noWrap/>
            <w:hideMark/>
          </w:tcPr>
          <w:p w14:paraId="149874ED"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0</w:t>
            </w:r>
          </w:p>
        </w:tc>
        <w:tc>
          <w:tcPr>
            <w:tcW w:w="1270" w:type="dxa"/>
            <w:hideMark/>
          </w:tcPr>
          <w:p w14:paraId="37CA7546"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74,55,358 </w:t>
            </w:r>
          </w:p>
        </w:tc>
        <w:tc>
          <w:tcPr>
            <w:tcW w:w="1270" w:type="dxa"/>
            <w:hideMark/>
          </w:tcPr>
          <w:p w14:paraId="6D01DBB7"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46,21,770 </w:t>
            </w:r>
          </w:p>
        </w:tc>
        <w:tc>
          <w:tcPr>
            <w:tcW w:w="1510" w:type="dxa"/>
            <w:hideMark/>
          </w:tcPr>
          <w:p w14:paraId="7B56DAC9"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0 </w:t>
            </w:r>
          </w:p>
        </w:tc>
      </w:tr>
      <w:tr w:rsidR="00A6368A" w:rsidRPr="00A6368A" w14:paraId="62986706" w14:textId="77777777" w:rsidTr="000671BC">
        <w:trPr>
          <w:cnfStyle w:val="000000010000" w:firstRow="0" w:lastRow="0" w:firstColumn="0" w:lastColumn="0" w:oddVBand="0" w:evenVBand="0" w:oddHBand="0" w:evenHBand="1" w:firstRowFirstColumn="0" w:firstRowLastColumn="0" w:lastRowFirstColumn="0" w:lastRowLastColumn="0"/>
          <w:trHeight w:val="20"/>
        </w:trPr>
        <w:tc>
          <w:tcPr>
            <w:tcW w:w="540" w:type="dxa"/>
            <w:noWrap/>
            <w:hideMark/>
          </w:tcPr>
          <w:p w14:paraId="7CC1C659"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5</w:t>
            </w:r>
          </w:p>
        </w:tc>
        <w:tc>
          <w:tcPr>
            <w:tcW w:w="3240" w:type="dxa"/>
            <w:hideMark/>
          </w:tcPr>
          <w:p w14:paraId="30E334E0" w14:textId="19A36FC0" w:rsidR="00A6368A" w:rsidRPr="00A6368A" w:rsidRDefault="00A6368A" w:rsidP="004D3D98">
            <w:pPr>
              <w:spacing w:line="360" w:lineRule="auto"/>
              <w:jc w:val="both"/>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Tank </w:t>
            </w:r>
            <w:r w:rsidR="004D3D98">
              <w:rPr>
                <w:rFonts w:ascii="Arial Narrow" w:eastAsia="Times New Roman" w:hAnsi="Arial Narrow" w:cs="Calibri"/>
                <w:color w:val="000000"/>
                <w:lang w:eastAsia="en-IN"/>
              </w:rPr>
              <w:t>–</w:t>
            </w:r>
            <w:r w:rsidRPr="00A6368A">
              <w:rPr>
                <w:rFonts w:ascii="Arial Narrow" w:eastAsia="Times New Roman" w:hAnsi="Arial Narrow" w:cs="Calibri"/>
                <w:color w:val="000000"/>
                <w:lang w:eastAsia="en-IN"/>
              </w:rPr>
              <w:t xml:space="preserve"> </w:t>
            </w:r>
            <w:r w:rsidR="004D3D98">
              <w:rPr>
                <w:rFonts w:ascii="Arial Narrow" w:eastAsia="Times New Roman" w:hAnsi="Arial Narrow" w:cs="Calibri"/>
                <w:color w:val="000000"/>
                <w:lang w:eastAsia="en-IN"/>
              </w:rPr>
              <w:t xml:space="preserve">101 </w:t>
            </w:r>
            <w:r w:rsidRPr="00A6368A">
              <w:rPr>
                <w:rFonts w:ascii="Arial Narrow" w:eastAsia="Times New Roman" w:hAnsi="Arial Narrow" w:cs="Calibri"/>
                <w:color w:val="000000"/>
                <w:lang w:eastAsia="en-IN"/>
              </w:rPr>
              <w:t xml:space="preserve">LAB - 1 -200 KL </w:t>
            </w:r>
          </w:p>
        </w:tc>
        <w:tc>
          <w:tcPr>
            <w:tcW w:w="1350" w:type="dxa"/>
            <w:noWrap/>
            <w:hideMark/>
          </w:tcPr>
          <w:p w14:paraId="177048A0"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01.04.2015</w:t>
            </w:r>
          </w:p>
        </w:tc>
        <w:tc>
          <w:tcPr>
            <w:tcW w:w="900" w:type="dxa"/>
            <w:noWrap/>
            <w:hideMark/>
          </w:tcPr>
          <w:p w14:paraId="499ECE08"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8</w:t>
            </w:r>
          </w:p>
        </w:tc>
        <w:tc>
          <w:tcPr>
            <w:tcW w:w="990" w:type="dxa"/>
            <w:noWrap/>
            <w:hideMark/>
          </w:tcPr>
          <w:p w14:paraId="6C52F3AD"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12</w:t>
            </w:r>
          </w:p>
        </w:tc>
        <w:tc>
          <w:tcPr>
            <w:tcW w:w="1270" w:type="dxa"/>
            <w:hideMark/>
          </w:tcPr>
          <w:p w14:paraId="455B2DD5"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17,41,206 </w:t>
            </w:r>
          </w:p>
        </w:tc>
        <w:tc>
          <w:tcPr>
            <w:tcW w:w="1270" w:type="dxa"/>
            <w:hideMark/>
          </w:tcPr>
          <w:p w14:paraId="55FA1321"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10,79,421 </w:t>
            </w:r>
          </w:p>
        </w:tc>
        <w:tc>
          <w:tcPr>
            <w:tcW w:w="1510" w:type="dxa"/>
            <w:hideMark/>
          </w:tcPr>
          <w:p w14:paraId="75BCAF27"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9,47,216 </w:t>
            </w:r>
          </w:p>
        </w:tc>
      </w:tr>
      <w:tr w:rsidR="00A6368A" w:rsidRPr="00A6368A" w14:paraId="26BEBB3B" w14:textId="77777777" w:rsidTr="000671BC">
        <w:trPr>
          <w:cnfStyle w:val="000000100000" w:firstRow="0" w:lastRow="0" w:firstColumn="0" w:lastColumn="0" w:oddVBand="0" w:evenVBand="0" w:oddHBand="1" w:evenHBand="0" w:firstRowFirstColumn="0" w:firstRowLastColumn="0" w:lastRowFirstColumn="0" w:lastRowLastColumn="0"/>
          <w:trHeight w:val="20"/>
        </w:trPr>
        <w:tc>
          <w:tcPr>
            <w:tcW w:w="540" w:type="dxa"/>
            <w:noWrap/>
            <w:hideMark/>
          </w:tcPr>
          <w:p w14:paraId="0BB534C3"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6</w:t>
            </w:r>
          </w:p>
        </w:tc>
        <w:tc>
          <w:tcPr>
            <w:tcW w:w="3240" w:type="dxa"/>
            <w:hideMark/>
          </w:tcPr>
          <w:p w14:paraId="41B5DFAD" w14:textId="1949BADD" w:rsidR="00A6368A" w:rsidRPr="00A6368A" w:rsidRDefault="00A6368A" w:rsidP="004D3D98">
            <w:pPr>
              <w:spacing w:line="360" w:lineRule="auto"/>
              <w:jc w:val="both"/>
              <w:rPr>
                <w:rFonts w:eastAsia="Times New Roman" w:cs="Calibri"/>
                <w:color w:val="000000"/>
                <w:lang w:eastAsia="en-IN"/>
              </w:rPr>
            </w:pPr>
            <w:r w:rsidRPr="00A6368A">
              <w:rPr>
                <w:rFonts w:eastAsia="Times New Roman" w:cs="Calibri"/>
                <w:color w:val="000000"/>
                <w:lang w:eastAsia="en-IN"/>
              </w:rPr>
              <w:t xml:space="preserve">Tank </w:t>
            </w:r>
            <w:r w:rsidR="004D3D98">
              <w:rPr>
                <w:rFonts w:eastAsia="Times New Roman" w:cs="Calibri"/>
                <w:color w:val="000000"/>
                <w:lang w:eastAsia="en-IN"/>
              </w:rPr>
              <w:t>–</w:t>
            </w:r>
            <w:r w:rsidRPr="00A6368A">
              <w:rPr>
                <w:rFonts w:eastAsia="Times New Roman" w:cs="Calibri"/>
                <w:color w:val="000000"/>
                <w:lang w:eastAsia="en-IN"/>
              </w:rPr>
              <w:t xml:space="preserve"> 102</w:t>
            </w:r>
            <w:r w:rsidR="004D3D98">
              <w:rPr>
                <w:rFonts w:eastAsia="Times New Roman" w:cs="Calibri"/>
                <w:color w:val="000000"/>
                <w:lang w:eastAsia="en-IN"/>
              </w:rPr>
              <w:t xml:space="preserve"> </w:t>
            </w:r>
            <w:r w:rsidRPr="00A6368A">
              <w:rPr>
                <w:rFonts w:eastAsia="Times New Roman" w:cs="Calibri"/>
                <w:color w:val="000000"/>
                <w:lang w:eastAsia="en-IN"/>
              </w:rPr>
              <w:t xml:space="preserve">AO- 1   -200 KL </w:t>
            </w:r>
          </w:p>
        </w:tc>
        <w:tc>
          <w:tcPr>
            <w:tcW w:w="1350" w:type="dxa"/>
            <w:noWrap/>
            <w:hideMark/>
          </w:tcPr>
          <w:p w14:paraId="7952CA95"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01.04.2015</w:t>
            </w:r>
          </w:p>
        </w:tc>
        <w:tc>
          <w:tcPr>
            <w:tcW w:w="900" w:type="dxa"/>
            <w:noWrap/>
            <w:hideMark/>
          </w:tcPr>
          <w:p w14:paraId="7832B50E"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8</w:t>
            </w:r>
          </w:p>
        </w:tc>
        <w:tc>
          <w:tcPr>
            <w:tcW w:w="990" w:type="dxa"/>
            <w:noWrap/>
            <w:hideMark/>
          </w:tcPr>
          <w:p w14:paraId="4C58CEE6"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12</w:t>
            </w:r>
          </w:p>
        </w:tc>
        <w:tc>
          <w:tcPr>
            <w:tcW w:w="1270" w:type="dxa"/>
            <w:hideMark/>
          </w:tcPr>
          <w:p w14:paraId="06062E4A"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8,98,431 </w:t>
            </w:r>
          </w:p>
        </w:tc>
        <w:tc>
          <w:tcPr>
            <w:tcW w:w="1270" w:type="dxa"/>
            <w:hideMark/>
          </w:tcPr>
          <w:p w14:paraId="362A9377"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5,56,961 </w:t>
            </w:r>
          </w:p>
        </w:tc>
        <w:tc>
          <w:tcPr>
            <w:tcW w:w="1510" w:type="dxa"/>
            <w:hideMark/>
          </w:tcPr>
          <w:p w14:paraId="1A681A1E"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4,88,746 </w:t>
            </w:r>
          </w:p>
        </w:tc>
      </w:tr>
      <w:tr w:rsidR="00A6368A" w:rsidRPr="00A6368A" w14:paraId="1BC43762" w14:textId="77777777" w:rsidTr="000671BC">
        <w:trPr>
          <w:cnfStyle w:val="000000010000" w:firstRow="0" w:lastRow="0" w:firstColumn="0" w:lastColumn="0" w:oddVBand="0" w:evenVBand="0" w:oddHBand="0" w:evenHBand="1" w:firstRowFirstColumn="0" w:firstRowLastColumn="0" w:lastRowFirstColumn="0" w:lastRowLastColumn="0"/>
          <w:trHeight w:val="20"/>
        </w:trPr>
        <w:tc>
          <w:tcPr>
            <w:tcW w:w="540" w:type="dxa"/>
            <w:noWrap/>
            <w:hideMark/>
          </w:tcPr>
          <w:p w14:paraId="7E218119"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7</w:t>
            </w:r>
          </w:p>
        </w:tc>
        <w:tc>
          <w:tcPr>
            <w:tcW w:w="3240" w:type="dxa"/>
            <w:hideMark/>
          </w:tcPr>
          <w:p w14:paraId="6662A4E6" w14:textId="0FEA5F1B" w:rsidR="00A6368A" w:rsidRPr="00A6368A" w:rsidRDefault="00A6368A" w:rsidP="004D3D98">
            <w:pPr>
              <w:spacing w:line="360" w:lineRule="auto"/>
              <w:jc w:val="both"/>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Tank </w:t>
            </w:r>
            <w:r w:rsidR="004D3D98">
              <w:rPr>
                <w:rFonts w:ascii="Arial Narrow" w:eastAsia="Times New Roman" w:hAnsi="Arial Narrow" w:cs="Calibri"/>
                <w:color w:val="000000"/>
                <w:lang w:eastAsia="en-IN"/>
              </w:rPr>
              <w:t>–</w:t>
            </w:r>
            <w:r w:rsidRPr="00A6368A">
              <w:rPr>
                <w:rFonts w:ascii="Arial Narrow" w:eastAsia="Times New Roman" w:hAnsi="Arial Narrow" w:cs="Calibri"/>
                <w:color w:val="000000"/>
                <w:lang w:eastAsia="en-IN"/>
              </w:rPr>
              <w:t xml:space="preserve"> 104</w:t>
            </w:r>
            <w:r w:rsidR="004D3D98">
              <w:rPr>
                <w:rFonts w:ascii="Arial Narrow" w:eastAsia="Times New Roman" w:hAnsi="Arial Narrow" w:cs="Calibri"/>
                <w:color w:val="000000"/>
                <w:lang w:eastAsia="en-IN"/>
              </w:rPr>
              <w:t xml:space="preserve"> </w:t>
            </w:r>
            <w:r w:rsidRPr="00A6368A">
              <w:rPr>
                <w:rFonts w:ascii="Arial Narrow" w:eastAsia="Times New Roman" w:hAnsi="Arial Narrow" w:cs="Calibri"/>
                <w:color w:val="000000"/>
                <w:lang w:eastAsia="en-IN"/>
              </w:rPr>
              <w:t>LAB-2 - 200 KL</w:t>
            </w:r>
          </w:p>
        </w:tc>
        <w:tc>
          <w:tcPr>
            <w:tcW w:w="1350" w:type="dxa"/>
            <w:noWrap/>
            <w:hideMark/>
          </w:tcPr>
          <w:p w14:paraId="715CFF77"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01.04.2015</w:t>
            </w:r>
          </w:p>
        </w:tc>
        <w:tc>
          <w:tcPr>
            <w:tcW w:w="900" w:type="dxa"/>
            <w:noWrap/>
            <w:hideMark/>
          </w:tcPr>
          <w:p w14:paraId="17C1785C"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8</w:t>
            </w:r>
          </w:p>
        </w:tc>
        <w:tc>
          <w:tcPr>
            <w:tcW w:w="990" w:type="dxa"/>
            <w:noWrap/>
            <w:hideMark/>
          </w:tcPr>
          <w:p w14:paraId="74332C46"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12</w:t>
            </w:r>
          </w:p>
        </w:tc>
        <w:tc>
          <w:tcPr>
            <w:tcW w:w="1270" w:type="dxa"/>
            <w:hideMark/>
          </w:tcPr>
          <w:p w14:paraId="6A3664E0"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28,35,948 </w:t>
            </w:r>
          </w:p>
        </w:tc>
        <w:tc>
          <w:tcPr>
            <w:tcW w:w="1270" w:type="dxa"/>
            <w:hideMark/>
          </w:tcPr>
          <w:p w14:paraId="43C8D17F"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17,58,077 </w:t>
            </w:r>
          </w:p>
        </w:tc>
        <w:tc>
          <w:tcPr>
            <w:tcW w:w="1510" w:type="dxa"/>
            <w:hideMark/>
          </w:tcPr>
          <w:p w14:paraId="0A19D31A"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15,42,756 </w:t>
            </w:r>
          </w:p>
        </w:tc>
      </w:tr>
      <w:tr w:rsidR="00A6368A" w:rsidRPr="00A6368A" w14:paraId="0DC9743C" w14:textId="77777777" w:rsidTr="000671BC">
        <w:trPr>
          <w:cnfStyle w:val="000000100000" w:firstRow="0" w:lastRow="0" w:firstColumn="0" w:lastColumn="0" w:oddVBand="0" w:evenVBand="0" w:oddHBand="1" w:evenHBand="0" w:firstRowFirstColumn="0" w:firstRowLastColumn="0" w:lastRowFirstColumn="0" w:lastRowLastColumn="0"/>
          <w:trHeight w:val="20"/>
        </w:trPr>
        <w:tc>
          <w:tcPr>
            <w:tcW w:w="540" w:type="dxa"/>
            <w:noWrap/>
            <w:hideMark/>
          </w:tcPr>
          <w:p w14:paraId="518D6126"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8</w:t>
            </w:r>
          </w:p>
        </w:tc>
        <w:tc>
          <w:tcPr>
            <w:tcW w:w="3240" w:type="dxa"/>
            <w:hideMark/>
          </w:tcPr>
          <w:p w14:paraId="37D4D1A3" w14:textId="03CDF66B" w:rsidR="00A6368A" w:rsidRPr="00A6368A" w:rsidRDefault="00A6368A" w:rsidP="004D3D98">
            <w:pPr>
              <w:spacing w:line="360" w:lineRule="auto"/>
              <w:jc w:val="both"/>
              <w:rPr>
                <w:rFonts w:eastAsia="Times New Roman" w:cs="Calibri"/>
                <w:color w:val="000000"/>
                <w:lang w:eastAsia="en-IN"/>
              </w:rPr>
            </w:pPr>
            <w:r w:rsidRPr="00A6368A">
              <w:rPr>
                <w:rFonts w:eastAsia="Times New Roman" w:cs="Calibri"/>
                <w:color w:val="000000"/>
                <w:lang w:eastAsia="en-IN"/>
              </w:rPr>
              <w:t xml:space="preserve">Tank </w:t>
            </w:r>
            <w:r w:rsidR="004D3D98">
              <w:rPr>
                <w:rFonts w:eastAsia="Times New Roman" w:cs="Calibri"/>
                <w:color w:val="000000"/>
                <w:lang w:eastAsia="en-IN"/>
              </w:rPr>
              <w:t>–</w:t>
            </w:r>
            <w:r w:rsidRPr="00A6368A">
              <w:rPr>
                <w:rFonts w:eastAsia="Times New Roman" w:cs="Calibri"/>
                <w:color w:val="000000"/>
                <w:lang w:eastAsia="en-IN"/>
              </w:rPr>
              <w:t xml:space="preserve"> 105</w:t>
            </w:r>
            <w:r w:rsidR="004D3D98">
              <w:rPr>
                <w:rFonts w:eastAsia="Times New Roman" w:cs="Calibri"/>
                <w:color w:val="000000"/>
                <w:lang w:eastAsia="en-IN"/>
              </w:rPr>
              <w:t xml:space="preserve"> </w:t>
            </w:r>
            <w:r w:rsidRPr="00A6368A">
              <w:rPr>
                <w:rFonts w:eastAsia="Times New Roman" w:cs="Calibri"/>
                <w:color w:val="000000"/>
                <w:lang w:eastAsia="en-IN"/>
              </w:rPr>
              <w:t>AO-2 - 200 KL</w:t>
            </w:r>
          </w:p>
        </w:tc>
        <w:tc>
          <w:tcPr>
            <w:tcW w:w="1350" w:type="dxa"/>
            <w:noWrap/>
            <w:hideMark/>
          </w:tcPr>
          <w:p w14:paraId="7A7B2417"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01.04.2015</w:t>
            </w:r>
          </w:p>
        </w:tc>
        <w:tc>
          <w:tcPr>
            <w:tcW w:w="900" w:type="dxa"/>
            <w:noWrap/>
            <w:hideMark/>
          </w:tcPr>
          <w:p w14:paraId="61248A4D"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8</w:t>
            </w:r>
          </w:p>
        </w:tc>
        <w:tc>
          <w:tcPr>
            <w:tcW w:w="990" w:type="dxa"/>
            <w:noWrap/>
            <w:hideMark/>
          </w:tcPr>
          <w:p w14:paraId="51DAA73B"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12</w:t>
            </w:r>
          </w:p>
        </w:tc>
        <w:tc>
          <w:tcPr>
            <w:tcW w:w="1270" w:type="dxa"/>
            <w:hideMark/>
          </w:tcPr>
          <w:p w14:paraId="4C4E548E"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2,62,034 </w:t>
            </w:r>
          </w:p>
        </w:tc>
        <w:tc>
          <w:tcPr>
            <w:tcW w:w="1270" w:type="dxa"/>
            <w:hideMark/>
          </w:tcPr>
          <w:p w14:paraId="740EA86B"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1,62,442 </w:t>
            </w:r>
          </w:p>
        </w:tc>
        <w:tc>
          <w:tcPr>
            <w:tcW w:w="1510" w:type="dxa"/>
            <w:hideMark/>
          </w:tcPr>
          <w:p w14:paraId="71601318"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1,42,546 </w:t>
            </w:r>
          </w:p>
        </w:tc>
      </w:tr>
      <w:tr w:rsidR="00A6368A" w:rsidRPr="00A6368A" w14:paraId="301B7FD1" w14:textId="77777777" w:rsidTr="000671BC">
        <w:trPr>
          <w:cnfStyle w:val="000000010000" w:firstRow="0" w:lastRow="0" w:firstColumn="0" w:lastColumn="0" w:oddVBand="0" w:evenVBand="0" w:oddHBand="0" w:evenHBand="1" w:firstRowFirstColumn="0" w:firstRowLastColumn="0" w:lastRowFirstColumn="0" w:lastRowLastColumn="0"/>
          <w:trHeight w:val="20"/>
        </w:trPr>
        <w:tc>
          <w:tcPr>
            <w:tcW w:w="540" w:type="dxa"/>
            <w:noWrap/>
            <w:hideMark/>
          </w:tcPr>
          <w:p w14:paraId="047CE6A9"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9</w:t>
            </w:r>
          </w:p>
        </w:tc>
        <w:tc>
          <w:tcPr>
            <w:tcW w:w="3240" w:type="dxa"/>
            <w:hideMark/>
          </w:tcPr>
          <w:p w14:paraId="46A99219" w14:textId="79935C3B" w:rsidR="00A6368A" w:rsidRPr="00A6368A" w:rsidRDefault="00A6368A" w:rsidP="004D3D98">
            <w:pPr>
              <w:spacing w:line="360" w:lineRule="auto"/>
              <w:jc w:val="both"/>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Tank </w:t>
            </w:r>
            <w:proofErr w:type="gramStart"/>
            <w:r w:rsidRPr="00A6368A">
              <w:rPr>
                <w:rFonts w:ascii="Arial Narrow" w:eastAsia="Times New Roman" w:hAnsi="Arial Narrow" w:cs="Calibri"/>
                <w:color w:val="000000"/>
                <w:lang w:eastAsia="en-IN"/>
              </w:rPr>
              <w:t>-  107</w:t>
            </w:r>
            <w:proofErr w:type="gramEnd"/>
            <w:r w:rsidR="004D3D98">
              <w:rPr>
                <w:rFonts w:ascii="Arial Narrow" w:eastAsia="Times New Roman" w:hAnsi="Arial Narrow" w:cs="Calibri"/>
                <w:color w:val="000000"/>
                <w:lang w:eastAsia="en-IN"/>
              </w:rPr>
              <w:t xml:space="preserve"> </w:t>
            </w:r>
            <w:r w:rsidRPr="00A6368A">
              <w:rPr>
                <w:rFonts w:ascii="Arial Narrow" w:eastAsia="Times New Roman" w:hAnsi="Arial Narrow" w:cs="Calibri"/>
                <w:color w:val="000000"/>
                <w:lang w:eastAsia="en-IN"/>
              </w:rPr>
              <w:t>CAUSTIC -   40 KL</w:t>
            </w:r>
          </w:p>
        </w:tc>
        <w:tc>
          <w:tcPr>
            <w:tcW w:w="1350" w:type="dxa"/>
            <w:noWrap/>
            <w:hideMark/>
          </w:tcPr>
          <w:p w14:paraId="7256A577"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01.04.2015</w:t>
            </w:r>
          </w:p>
        </w:tc>
        <w:tc>
          <w:tcPr>
            <w:tcW w:w="900" w:type="dxa"/>
            <w:noWrap/>
            <w:hideMark/>
          </w:tcPr>
          <w:p w14:paraId="0116C503"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8</w:t>
            </w:r>
          </w:p>
        </w:tc>
        <w:tc>
          <w:tcPr>
            <w:tcW w:w="990" w:type="dxa"/>
            <w:noWrap/>
            <w:hideMark/>
          </w:tcPr>
          <w:p w14:paraId="6190C474"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12</w:t>
            </w:r>
          </w:p>
        </w:tc>
        <w:tc>
          <w:tcPr>
            <w:tcW w:w="1270" w:type="dxa"/>
            <w:hideMark/>
          </w:tcPr>
          <w:p w14:paraId="09CD711C"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34,990 </w:t>
            </w:r>
          </w:p>
        </w:tc>
        <w:tc>
          <w:tcPr>
            <w:tcW w:w="1270" w:type="dxa"/>
            <w:hideMark/>
          </w:tcPr>
          <w:p w14:paraId="2978EB62"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21,691 </w:t>
            </w:r>
          </w:p>
        </w:tc>
        <w:tc>
          <w:tcPr>
            <w:tcW w:w="1510" w:type="dxa"/>
            <w:hideMark/>
          </w:tcPr>
          <w:p w14:paraId="1EEAC886"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19,035 </w:t>
            </w:r>
          </w:p>
        </w:tc>
      </w:tr>
      <w:tr w:rsidR="00A6368A" w:rsidRPr="00A6368A" w14:paraId="1445C792" w14:textId="77777777" w:rsidTr="000671BC">
        <w:trPr>
          <w:cnfStyle w:val="000000100000" w:firstRow="0" w:lastRow="0" w:firstColumn="0" w:lastColumn="0" w:oddVBand="0" w:evenVBand="0" w:oddHBand="1" w:evenHBand="0" w:firstRowFirstColumn="0" w:firstRowLastColumn="0" w:lastRowFirstColumn="0" w:lastRowLastColumn="0"/>
          <w:trHeight w:val="20"/>
        </w:trPr>
        <w:tc>
          <w:tcPr>
            <w:tcW w:w="540" w:type="dxa"/>
            <w:noWrap/>
            <w:hideMark/>
          </w:tcPr>
          <w:p w14:paraId="2A03452D"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10</w:t>
            </w:r>
          </w:p>
        </w:tc>
        <w:tc>
          <w:tcPr>
            <w:tcW w:w="3240" w:type="dxa"/>
            <w:hideMark/>
          </w:tcPr>
          <w:p w14:paraId="5A81976D" w14:textId="4A9D9B33" w:rsidR="00A6368A" w:rsidRPr="00A6368A" w:rsidRDefault="00A6368A" w:rsidP="004D3D98">
            <w:pPr>
              <w:spacing w:line="360" w:lineRule="auto"/>
              <w:jc w:val="both"/>
              <w:rPr>
                <w:rFonts w:eastAsia="Times New Roman" w:cs="Calibri"/>
                <w:color w:val="000000"/>
                <w:lang w:eastAsia="en-IN"/>
              </w:rPr>
            </w:pPr>
            <w:r w:rsidRPr="00A6368A">
              <w:rPr>
                <w:rFonts w:eastAsia="Times New Roman" w:cs="Calibri"/>
                <w:color w:val="000000"/>
                <w:lang w:eastAsia="en-IN"/>
              </w:rPr>
              <w:t xml:space="preserve">Tank </w:t>
            </w:r>
            <w:r w:rsidR="004D3D98">
              <w:rPr>
                <w:rFonts w:eastAsia="Times New Roman" w:cs="Calibri"/>
                <w:color w:val="000000"/>
                <w:lang w:eastAsia="en-IN"/>
              </w:rPr>
              <w:t>–</w:t>
            </w:r>
            <w:r w:rsidRPr="00A6368A">
              <w:rPr>
                <w:rFonts w:eastAsia="Times New Roman" w:cs="Calibri"/>
                <w:color w:val="000000"/>
                <w:lang w:eastAsia="en-IN"/>
              </w:rPr>
              <w:t xml:space="preserve"> 108</w:t>
            </w:r>
            <w:r w:rsidR="004D3D98">
              <w:rPr>
                <w:rFonts w:eastAsia="Times New Roman" w:cs="Calibri"/>
                <w:color w:val="000000"/>
                <w:lang w:eastAsia="en-IN"/>
              </w:rPr>
              <w:t xml:space="preserve"> </w:t>
            </w:r>
            <w:r w:rsidRPr="00A6368A">
              <w:rPr>
                <w:rFonts w:eastAsia="Times New Roman" w:cs="Calibri"/>
                <w:color w:val="000000"/>
                <w:lang w:eastAsia="en-IN"/>
              </w:rPr>
              <w:t>DM - 50 KL</w:t>
            </w:r>
          </w:p>
        </w:tc>
        <w:tc>
          <w:tcPr>
            <w:tcW w:w="1350" w:type="dxa"/>
            <w:noWrap/>
            <w:hideMark/>
          </w:tcPr>
          <w:p w14:paraId="389B26C3"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01.04.2015</w:t>
            </w:r>
          </w:p>
        </w:tc>
        <w:tc>
          <w:tcPr>
            <w:tcW w:w="900" w:type="dxa"/>
            <w:noWrap/>
            <w:hideMark/>
          </w:tcPr>
          <w:p w14:paraId="332ACB7A"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8</w:t>
            </w:r>
          </w:p>
        </w:tc>
        <w:tc>
          <w:tcPr>
            <w:tcW w:w="990" w:type="dxa"/>
            <w:noWrap/>
            <w:hideMark/>
          </w:tcPr>
          <w:p w14:paraId="0BCCC97C"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12</w:t>
            </w:r>
          </w:p>
        </w:tc>
        <w:tc>
          <w:tcPr>
            <w:tcW w:w="1270" w:type="dxa"/>
            <w:hideMark/>
          </w:tcPr>
          <w:p w14:paraId="4A5A5C6F"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4,95,000 </w:t>
            </w:r>
          </w:p>
        </w:tc>
        <w:tc>
          <w:tcPr>
            <w:tcW w:w="1270" w:type="dxa"/>
            <w:hideMark/>
          </w:tcPr>
          <w:p w14:paraId="0798E59F"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3,06,863 </w:t>
            </w:r>
          </w:p>
        </w:tc>
        <w:tc>
          <w:tcPr>
            <w:tcW w:w="1510" w:type="dxa"/>
            <w:hideMark/>
          </w:tcPr>
          <w:p w14:paraId="0FADA954"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2,69,280 </w:t>
            </w:r>
          </w:p>
        </w:tc>
      </w:tr>
      <w:tr w:rsidR="00A6368A" w:rsidRPr="00A6368A" w14:paraId="59F04861" w14:textId="77777777" w:rsidTr="000671BC">
        <w:trPr>
          <w:cnfStyle w:val="000000010000" w:firstRow="0" w:lastRow="0" w:firstColumn="0" w:lastColumn="0" w:oddVBand="0" w:evenVBand="0" w:oddHBand="0" w:evenHBand="1" w:firstRowFirstColumn="0" w:firstRowLastColumn="0" w:lastRowFirstColumn="0" w:lastRowLastColumn="0"/>
          <w:trHeight w:val="20"/>
        </w:trPr>
        <w:tc>
          <w:tcPr>
            <w:tcW w:w="540" w:type="dxa"/>
            <w:noWrap/>
            <w:hideMark/>
          </w:tcPr>
          <w:p w14:paraId="5405ED87"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11</w:t>
            </w:r>
          </w:p>
        </w:tc>
        <w:tc>
          <w:tcPr>
            <w:tcW w:w="3240" w:type="dxa"/>
            <w:hideMark/>
          </w:tcPr>
          <w:p w14:paraId="02762472" w14:textId="3D13D6B9" w:rsidR="00A6368A" w:rsidRPr="00A6368A" w:rsidRDefault="00A6368A" w:rsidP="004D3D98">
            <w:pPr>
              <w:spacing w:line="360" w:lineRule="auto"/>
              <w:jc w:val="both"/>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Tank </w:t>
            </w:r>
            <w:r w:rsidR="004D3D98">
              <w:rPr>
                <w:rFonts w:ascii="Arial Narrow" w:eastAsia="Times New Roman" w:hAnsi="Arial Narrow" w:cs="Calibri"/>
                <w:color w:val="000000"/>
                <w:lang w:eastAsia="en-IN"/>
              </w:rPr>
              <w:t>–</w:t>
            </w:r>
            <w:r w:rsidRPr="00A6368A">
              <w:rPr>
                <w:rFonts w:ascii="Arial Narrow" w:eastAsia="Times New Roman" w:hAnsi="Arial Narrow" w:cs="Calibri"/>
                <w:color w:val="000000"/>
                <w:lang w:eastAsia="en-IN"/>
              </w:rPr>
              <w:t xml:space="preserve"> 201</w:t>
            </w:r>
            <w:r w:rsidR="004D3D98">
              <w:rPr>
                <w:rFonts w:ascii="Arial Narrow" w:eastAsia="Times New Roman" w:hAnsi="Arial Narrow" w:cs="Calibri"/>
                <w:color w:val="000000"/>
                <w:lang w:eastAsia="en-IN"/>
              </w:rPr>
              <w:t xml:space="preserve"> </w:t>
            </w:r>
            <w:r w:rsidRPr="00A6368A">
              <w:rPr>
                <w:rFonts w:ascii="Arial Narrow" w:eastAsia="Times New Roman" w:hAnsi="Arial Narrow" w:cs="Calibri"/>
                <w:color w:val="000000"/>
                <w:lang w:eastAsia="en-IN"/>
              </w:rPr>
              <w:t>LABSA</w:t>
            </w:r>
            <w:r w:rsidR="004D3D98">
              <w:rPr>
                <w:rFonts w:ascii="Arial Narrow" w:eastAsia="Times New Roman" w:hAnsi="Arial Narrow" w:cs="Calibri"/>
                <w:color w:val="000000"/>
                <w:lang w:eastAsia="en-IN"/>
              </w:rPr>
              <w:t xml:space="preserve"> </w:t>
            </w:r>
            <w:r w:rsidRPr="00A6368A">
              <w:rPr>
                <w:rFonts w:ascii="Arial Narrow" w:eastAsia="Times New Roman" w:hAnsi="Arial Narrow" w:cs="Calibri"/>
                <w:color w:val="000000"/>
                <w:lang w:eastAsia="en-IN"/>
              </w:rPr>
              <w:t>96% - 400 KL</w:t>
            </w:r>
          </w:p>
        </w:tc>
        <w:tc>
          <w:tcPr>
            <w:tcW w:w="1350" w:type="dxa"/>
            <w:noWrap/>
            <w:hideMark/>
          </w:tcPr>
          <w:p w14:paraId="0960D912"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01.04.2015</w:t>
            </w:r>
          </w:p>
        </w:tc>
        <w:tc>
          <w:tcPr>
            <w:tcW w:w="900" w:type="dxa"/>
            <w:noWrap/>
            <w:hideMark/>
          </w:tcPr>
          <w:p w14:paraId="63744F19"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8</w:t>
            </w:r>
          </w:p>
        </w:tc>
        <w:tc>
          <w:tcPr>
            <w:tcW w:w="990" w:type="dxa"/>
            <w:noWrap/>
            <w:hideMark/>
          </w:tcPr>
          <w:p w14:paraId="000B4E77"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12</w:t>
            </w:r>
          </w:p>
        </w:tc>
        <w:tc>
          <w:tcPr>
            <w:tcW w:w="1270" w:type="dxa"/>
            <w:hideMark/>
          </w:tcPr>
          <w:p w14:paraId="4CCDCDFF"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31,22,376 </w:t>
            </w:r>
          </w:p>
        </w:tc>
        <w:tc>
          <w:tcPr>
            <w:tcW w:w="1270" w:type="dxa"/>
            <w:hideMark/>
          </w:tcPr>
          <w:p w14:paraId="0E649445"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19,35,644 </w:t>
            </w:r>
          </w:p>
        </w:tc>
        <w:tc>
          <w:tcPr>
            <w:tcW w:w="1510" w:type="dxa"/>
            <w:hideMark/>
          </w:tcPr>
          <w:p w14:paraId="4398DA02"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16,98,573 </w:t>
            </w:r>
          </w:p>
        </w:tc>
      </w:tr>
      <w:tr w:rsidR="00A6368A" w:rsidRPr="00A6368A" w14:paraId="673A9898" w14:textId="77777777" w:rsidTr="000671BC">
        <w:trPr>
          <w:cnfStyle w:val="000000100000" w:firstRow="0" w:lastRow="0" w:firstColumn="0" w:lastColumn="0" w:oddVBand="0" w:evenVBand="0" w:oddHBand="1" w:evenHBand="0" w:firstRowFirstColumn="0" w:firstRowLastColumn="0" w:lastRowFirstColumn="0" w:lastRowLastColumn="0"/>
          <w:trHeight w:val="20"/>
        </w:trPr>
        <w:tc>
          <w:tcPr>
            <w:tcW w:w="540" w:type="dxa"/>
            <w:noWrap/>
            <w:hideMark/>
          </w:tcPr>
          <w:p w14:paraId="7215A047"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12</w:t>
            </w:r>
          </w:p>
        </w:tc>
        <w:tc>
          <w:tcPr>
            <w:tcW w:w="3240" w:type="dxa"/>
            <w:hideMark/>
          </w:tcPr>
          <w:p w14:paraId="42B2CB57" w14:textId="378EFA3A" w:rsidR="00A6368A" w:rsidRPr="00A6368A" w:rsidRDefault="00A6368A" w:rsidP="004D3D98">
            <w:pPr>
              <w:spacing w:line="360" w:lineRule="auto"/>
              <w:jc w:val="both"/>
              <w:rPr>
                <w:rFonts w:eastAsia="Times New Roman" w:cs="Calibri"/>
                <w:color w:val="000000"/>
                <w:lang w:eastAsia="en-IN"/>
              </w:rPr>
            </w:pPr>
            <w:r w:rsidRPr="00A6368A">
              <w:rPr>
                <w:rFonts w:eastAsia="Times New Roman" w:cs="Calibri"/>
                <w:color w:val="000000"/>
                <w:lang w:eastAsia="en-IN"/>
              </w:rPr>
              <w:t xml:space="preserve">Tank </w:t>
            </w:r>
            <w:r w:rsidR="004D3D98">
              <w:rPr>
                <w:rFonts w:eastAsia="Times New Roman" w:cs="Calibri"/>
                <w:color w:val="000000"/>
                <w:lang w:eastAsia="en-IN"/>
              </w:rPr>
              <w:t>–</w:t>
            </w:r>
            <w:r w:rsidRPr="00A6368A">
              <w:rPr>
                <w:rFonts w:eastAsia="Times New Roman" w:cs="Calibri"/>
                <w:color w:val="000000"/>
                <w:lang w:eastAsia="en-IN"/>
              </w:rPr>
              <w:t xml:space="preserve"> 202</w:t>
            </w:r>
            <w:r w:rsidR="004D3D98">
              <w:rPr>
                <w:rFonts w:eastAsia="Times New Roman" w:cs="Calibri"/>
                <w:color w:val="000000"/>
                <w:lang w:eastAsia="en-IN"/>
              </w:rPr>
              <w:t xml:space="preserve"> </w:t>
            </w:r>
            <w:r w:rsidRPr="00A6368A">
              <w:rPr>
                <w:rFonts w:eastAsia="Times New Roman" w:cs="Calibri"/>
                <w:color w:val="000000"/>
                <w:lang w:eastAsia="en-IN"/>
              </w:rPr>
              <w:t>AOS - 400 KL</w:t>
            </w:r>
          </w:p>
        </w:tc>
        <w:tc>
          <w:tcPr>
            <w:tcW w:w="1350" w:type="dxa"/>
            <w:noWrap/>
            <w:hideMark/>
          </w:tcPr>
          <w:p w14:paraId="602F92B5"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01.04.2015</w:t>
            </w:r>
          </w:p>
        </w:tc>
        <w:tc>
          <w:tcPr>
            <w:tcW w:w="900" w:type="dxa"/>
            <w:noWrap/>
            <w:hideMark/>
          </w:tcPr>
          <w:p w14:paraId="1C1C1C3F"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8</w:t>
            </w:r>
          </w:p>
        </w:tc>
        <w:tc>
          <w:tcPr>
            <w:tcW w:w="990" w:type="dxa"/>
            <w:noWrap/>
            <w:hideMark/>
          </w:tcPr>
          <w:p w14:paraId="7D746557"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12</w:t>
            </w:r>
          </w:p>
        </w:tc>
        <w:tc>
          <w:tcPr>
            <w:tcW w:w="1270" w:type="dxa"/>
            <w:hideMark/>
          </w:tcPr>
          <w:p w14:paraId="7560AD3E"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16,15,273 </w:t>
            </w:r>
          </w:p>
        </w:tc>
        <w:tc>
          <w:tcPr>
            <w:tcW w:w="1270" w:type="dxa"/>
            <w:hideMark/>
          </w:tcPr>
          <w:p w14:paraId="18E3206E"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10,01,349 </w:t>
            </w:r>
          </w:p>
        </w:tc>
        <w:tc>
          <w:tcPr>
            <w:tcW w:w="1510" w:type="dxa"/>
            <w:hideMark/>
          </w:tcPr>
          <w:p w14:paraId="5C5FEE02"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8,78,709 </w:t>
            </w:r>
          </w:p>
        </w:tc>
      </w:tr>
      <w:tr w:rsidR="00A6368A" w:rsidRPr="00A6368A" w14:paraId="2E92CD30" w14:textId="77777777" w:rsidTr="000671BC">
        <w:trPr>
          <w:cnfStyle w:val="000000010000" w:firstRow="0" w:lastRow="0" w:firstColumn="0" w:lastColumn="0" w:oddVBand="0" w:evenVBand="0" w:oddHBand="0" w:evenHBand="1" w:firstRowFirstColumn="0" w:firstRowLastColumn="0" w:lastRowFirstColumn="0" w:lastRowLastColumn="0"/>
          <w:trHeight w:val="20"/>
        </w:trPr>
        <w:tc>
          <w:tcPr>
            <w:tcW w:w="540" w:type="dxa"/>
            <w:noWrap/>
            <w:hideMark/>
          </w:tcPr>
          <w:p w14:paraId="4DFCDF34"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13</w:t>
            </w:r>
          </w:p>
        </w:tc>
        <w:tc>
          <w:tcPr>
            <w:tcW w:w="3240" w:type="dxa"/>
            <w:hideMark/>
          </w:tcPr>
          <w:p w14:paraId="790B9B83" w14:textId="2E02D0DF" w:rsidR="00A6368A" w:rsidRPr="00A6368A" w:rsidRDefault="00A6368A" w:rsidP="004D3D98">
            <w:pPr>
              <w:spacing w:line="360" w:lineRule="auto"/>
              <w:jc w:val="both"/>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Tank </w:t>
            </w:r>
            <w:r w:rsidR="004D3D98">
              <w:rPr>
                <w:rFonts w:ascii="Arial Narrow" w:eastAsia="Times New Roman" w:hAnsi="Arial Narrow" w:cs="Calibri"/>
                <w:color w:val="000000"/>
                <w:lang w:eastAsia="en-IN"/>
              </w:rPr>
              <w:t>–</w:t>
            </w:r>
            <w:r w:rsidRPr="00A6368A">
              <w:rPr>
                <w:rFonts w:ascii="Arial Narrow" w:eastAsia="Times New Roman" w:hAnsi="Arial Narrow" w:cs="Calibri"/>
                <w:color w:val="000000"/>
                <w:lang w:eastAsia="en-IN"/>
              </w:rPr>
              <w:t xml:space="preserve"> 203</w:t>
            </w:r>
            <w:r w:rsidR="004D3D98">
              <w:rPr>
                <w:rFonts w:ascii="Arial Narrow" w:eastAsia="Times New Roman" w:hAnsi="Arial Narrow" w:cs="Calibri"/>
                <w:color w:val="000000"/>
                <w:lang w:eastAsia="en-IN"/>
              </w:rPr>
              <w:t xml:space="preserve"> </w:t>
            </w:r>
            <w:r w:rsidRPr="00A6368A">
              <w:rPr>
                <w:rFonts w:ascii="Arial Narrow" w:eastAsia="Times New Roman" w:hAnsi="Arial Narrow" w:cs="Calibri"/>
                <w:color w:val="000000"/>
                <w:lang w:eastAsia="en-IN"/>
              </w:rPr>
              <w:t>LABSA</w:t>
            </w:r>
            <w:r w:rsidR="004D3D98">
              <w:rPr>
                <w:rFonts w:ascii="Arial Narrow" w:eastAsia="Times New Roman" w:hAnsi="Arial Narrow" w:cs="Calibri"/>
                <w:color w:val="000000"/>
                <w:lang w:eastAsia="en-IN"/>
              </w:rPr>
              <w:t xml:space="preserve"> </w:t>
            </w:r>
            <w:r w:rsidRPr="00A6368A">
              <w:rPr>
                <w:rFonts w:ascii="Arial Narrow" w:eastAsia="Times New Roman" w:hAnsi="Arial Narrow" w:cs="Calibri"/>
                <w:color w:val="000000"/>
                <w:lang w:eastAsia="en-IN"/>
              </w:rPr>
              <w:t>90% - 200 KL</w:t>
            </w:r>
          </w:p>
        </w:tc>
        <w:tc>
          <w:tcPr>
            <w:tcW w:w="1350" w:type="dxa"/>
            <w:noWrap/>
            <w:hideMark/>
          </w:tcPr>
          <w:p w14:paraId="4D59F7AF"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01.04.2015</w:t>
            </w:r>
          </w:p>
        </w:tc>
        <w:tc>
          <w:tcPr>
            <w:tcW w:w="900" w:type="dxa"/>
            <w:noWrap/>
            <w:hideMark/>
          </w:tcPr>
          <w:p w14:paraId="0F7FE199"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8</w:t>
            </w:r>
          </w:p>
        </w:tc>
        <w:tc>
          <w:tcPr>
            <w:tcW w:w="990" w:type="dxa"/>
            <w:noWrap/>
            <w:hideMark/>
          </w:tcPr>
          <w:p w14:paraId="37FE6913"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12</w:t>
            </w:r>
          </w:p>
        </w:tc>
        <w:tc>
          <w:tcPr>
            <w:tcW w:w="1270" w:type="dxa"/>
            <w:hideMark/>
          </w:tcPr>
          <w:p w14:paraId="3611C41C"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10,88,453 </w:t>
            </w:r>
          </w:p>
        </w:tc>
        <w:tc>
          <w:tcPr>
            <w:tcW w:w="1270" w:type="dxa"/>
            <w:hideMark/>
          </w:tcPr>
          <w:p w14:paraId="629D4794"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6,74,761 </w:t>
            </w:r>
          </w:p>
        </w:tc>
        <w:tc>
          <w:tcPr>
            <w:tcW w:w="1510" w:type="dxa"/>
            <w:hideMark/>
          </w:tcPr>
          <w:p w14:paraId="46CFD7B3"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5,92,118 </w:t>
            </w:r>
          </w:p>
        </w:tc>
      </w:tr>
      <w:tr w:rsidR="00A6368A" w:rsidRPr="00A6368A" w14:paraId="7CB72090" w14:textId="77777777" w:rsidTr="000671BC">
        <w:trPr>
          <w:cnfStyle w:val="000000100000" w:firstRow="0" w:lastRow="0" w:firstColumn="0" w:lastColumn="0" w:oddVBand="0" w:evenVBand="0" w:oddHBand="1" w:evenHBand="0" w:firstRowFirstColumn="0" w:firstRowLastColumn="0" w:lastRowFirstColumn="0" w:lastRowLastColumn="0"/>
          <w:trHeight w:val="20"/>
        </w:trPr>
        <w:tc>
          <w:tcPr>
            <w:tcW w:w="540" w:type="dxa"/>
            <w:noWrap/>
            <w:hideMark/>
          </w:tcPr>
          <w:p w14:paraId="50D67823"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14</w:t>
            </w:r>
          </w:p>
        </w:tc>
        <w:tc>
          <w:tcPr>
            <w:tcW w:w="3240" w:type="dxa"/>
            <w:hideMark/>
          </w:tcPr>
          <w:p w14:paraId="4ECBBE6A" w14:textId="191288B8" w:rsidR="00A6368A" w:rsidRPr="00A6368A" w:rsidRDefault="00A6368A" w:rsidP="004D3D98">
            <w:pPr>
              <w:spacing w:line="360" w:lineRule="auto"/>
              <w:jc w:val="both"/>
              <w:rPr>
                <w:rFonts w:eastAsia="Times New Roman" w:cs="Calibri"/>
                <w:color w:val="000000"/>
                <w:lang w:eastAsia="en-IN"/>
              </w:rPr>
            </w:pPr>
            <w:r w:rsidRPr="00A6368A">
              <w:rPr>
                <w:rFonts w:eastAsia="Times New Roman" w:cs="Calibri"/>
                <w:color w:val="000000"/>
                <w:lang w:eastAsia="en-IN"/>
              </w:rPr>
              <w:t xml:space="preserve">Tank </w:t>
            </w:r>
            <w:r w:rsidR="004D3D98">
              <w:rPr>
                <w:rFonts w:eastAsia="Times New Roman" w:cs="Calibri"/>
                <w:color w:val="000000"/>
                <w:lang w:eastAsia="en-IN"/>
              </w:rPr>
              <w:t>–</w:t>
            </w:r>
            <w:r w:rsidRPr="00A6368A">
              <w:rPr>
                <w:rFonts w:eastAsia="Times New Roman" w:cs="Calibri"/>
                <w:color w:val="000000"/>
                <w:lang w:eastAsia="en-IN"/>
              </w:rPr>
              <w:t xml:space="preserve"> 205</w:t>
            </w:r>
            <w:r w:rsidR="004D3D98">
              <w:rPr>
                <w:rFonts w:eastAsia="Times New Roman" w:cs="Calibri"/>
                <w:color w:val="000000"/>
                <w:lang w:eastAsia="en-IN"/>
              </w:rPr>
              <w:t xml:space="preserve"> </w:t>
            </w:r>
            <w:r w:rsidRPr="00A6368A">
              <w:rPr>
                <w:rFonts w:eastAsia="Times New Roman" w:cs="Calibri"/>
                <w:color w:val="000000"/>
                <w:lang w:eastAsia="en-IN"/>
              </w:rPr>
              <w:t>SLES/SLS -   200 KL</w:t>
            </w:r>
          </w:p>
        </w:tc>
        <w:tc>
          <w:tcPr>
            <w:tcW w:w="1350" w:type="dxa"/>
            <w:noWrap/>
            <w:hideMark/>
          </w:tcPr>
          <w:p w14:paraId="7954D154"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01.04.2015</w:t>
            </w:r>
          </w:p>
        </w:tc>
        <w:tc>
          <w:tcPr>
            <w:tcW w:w="900" w:type="dxa"/>
            <w:noWrap/>
            <w:hideMark/>
          </w:tcPr>
          <w:p w14:paraId="45EF8824"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8</w:t>
            </w:r>
          </w:p>
        </w:tc>
        <w:tc>
          <w:tcPr>
            <w:tcW w:w="990" w:type="dxa"/>
            <w:noWrap/>
            <w:hideMark/>
          </w:tcPr>
          <w:p w14:paraId="1146940A"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12</w:t>
            </w:r>
          </w:p>
        </w:tc>
        <w:tc>
          <w:tcPr>
            <w:tcW w:w="1270" w:type="dxa"/>
            <w:hideMark/>
          </w:tcPr>
          <w:p w14:paraId="5BA9F7A2"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11,722 </w:t>
            </w:r>
          </w:p>
        </w:tc>
        <w:tc>
          <w:tcPr>
            <w:tcW w:w="1270" w:type="dxa"/>
            <w:hideMark/>
          </w:tcPr>
          <w:p w14:paraId="228DDDF1"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7,266 </w:t>
            </w:r>
          </w:p>
        </w:tc>
        <w:tc>
          <w:tcPr>
            <w:tcW w:w="1510" w:type="dxa"/>
            <w:hideMark/>
          </w:tcPr>
          <w:p w14:paraId="37882318"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6,377 </w:t>
            </w:r>
          </w:p>
        </w:tc>
      </w:tr>
      <w:tr w:rsidR="00A6368A" w:rsidRPr="00A6368A" w14:paraId="54FD7230" w14:textId="77777777" w:rsidTr="000671BC">
        <w:trPr>
          <w:cnfStyle w:val="000000010000" w:firstRow="0" w:lastRow="0" w:firstColumn="0" w:lastColumn="0" w:oddVBand="0" w:evenVBand="0" w:oddHBand="0" w:evenHBand="1" w:firstRowFirstColumn="0" w:firstRowLastColumn="0" w:lastRowFirstColumn="0" w:lastRowLastColumn="0"/>
          <w:trHeight w:val="20"/>
        </w:trPr>
        <w:tc>
          <w:tcPr>
            <w:tcW w:w="540" w:type="dxa"/>
            <w:noWrap/>
            <w:hideMark/>
          </w:tcPr>
          <w:p w14:paraId="18693425"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15</w:t>
            </w:r>
          </w:p>
        </w:tc>
        <w:tc>
          <w:tcPr>
            <w:tcW w:w="3240" w:type="dxa"/>
            <w:hideMark/>
          </w:tcPr>
          <w:p w14:paraId="17021E6D" w14:textId="7E201073" w:rsidR="00A6368A" w:rsidRPr="00A6368A" w:rsidRDefault="00A6368A" w:rsidP="004D3D98">
            <w:pPr>
              <w:spacing w:line="360" w:lineRule="auto"/>
              <w:jc w:val="both"/>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Tank </w:t>
            </w:r>
            <w:r w:rsidR="004D3D98">
              <w:rPr>
                <w:rFonts w:ascii="Arial Narrow" w:eastAsia="Times New Roman" w:hAnsi="Arial Narrow" w:cs="Calibri"/>
                <w:color w:val="000000"/>
                <w:lang w:eastAsia="en-IN"/>
              </w:rPr>
              <w:t>–</w:t>
            </w:r>
            <w:r w:rsidRPr="00A6368A">
              <w:rPr>
                <w:rFonts w:ascii="Arial Narrow" w:eastAsia="Times New Roman" w:hAnsi="Arial Narrow" w:cs="Calibri"/>
                <w:color w:val="000000"/>
                <w:lang w:eastAsia="en-IN"/>
              </w:rPr>
              <w:t xml:space="preserve"> 302</w:t>
            </w:r>
            <w:r w:rsidR="004D3D98">
              <w:rPr>
                <w:rFonts w:ascii="Arial Narrow" w:eastAsia="Times New Roman" w:hAnsi="Arial Narrow" w:cs="Calibri"/>
                <w:color w:val="000000"/>
                <w:lang w:eastAsia="en-IN"/>
              </w:rPr>
              <w:t xml:space="preserve"> </w:t>
            </w:r>
            <w:r w:rsidRPr="00A6368A">
              <w:rPr>
                <w:rFonts w:ascii="Arial Narrow" w:eastAsia="Times New Roman" w:hAnsi="Arial Narrow" w:cs="Calibri"/>
                <w:color w:val="000000"/>
                <w:lang w:eastAsia="en-IN"/>
              </w:rPr>
              <w:t xml:space="preserve">AO DAY - 40 KL </w:t>
            </w:r>
          </w:p>
        </w:tc>
        <w:tc>
          <w:tcPr>
            <w:tcW w:w="1350" w:type="dxa"/>
            <w:noWrap/>
            <w:hideMark/>
          </w:tcPr>
          <w:p w14:paraId="4755EACD"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01.04.2015</w:t>
            </w:r>
          </w:p>
        </w:tc>
        <w:tc>
          <w:tcPr>
            <w:tcW w:w="900" w:type="dxa"/>
            <w:noWrap/>
            <w:hideMark/>
          </w:tcPr>
          <w:p w14:paraId="461DA4F2"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8</w:t>
            </w:r>
          </w:p>
        </w:tc>
        <w:tc>
          <w:tcPr>
            <w:tcW w:w="990" w:type="dxa"/>
            <w:noWrap/>
            <w:hideMark/>
          </w:tcPr>
          <w:p w14:paraId="7A4DB605"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12</w:t>
            </w:r>
          </w:p>
        </w:tc>
        <w:tc>
          <w:tcPr>
            <w:tcW w:w="1270" w:type="dxa"/>
            <w:hideMark/>
          </w:tcPr>
          <w:p w14:paraId="124CE36B"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2,04,955 </w:t>
            </w:r>
          </w:p>
        </w:tc>
        <w:tc>
          <w:tcPr>
            <w:tcW w:w="1270" w:type="dxa"/>
            <w:hideMark/>
          </w:tcPr>
          <w:p w14:paraId="2ABD2E41"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1,27,057 </w:t>
            </w:r>
          </w:p>
        </w:tc>
        <w:tc>
          <w:tcPr>
            <w:tcW w:w="1510" w:type="dxa"/>
            <w:hideMark/>
          </w:tcPr>
          <w:p w14:paraId="36A437CD"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1,11,496 </w:t>
            </w:r>
          </w:p>
        </w:tc>
      </w:tr>
      <w:tr w:rsidR="00A6368A" w:rsidRPr="00A6368A" w14:paraId="6374B0A3" w14:textId="77777777" w:rsidTr="000671BC">
        <w:trPr>
          <w:cnfStyle w:val="000000100000" w:firstRow="0" w:lastRow="0" w:firstColumn="0" w:lastColumn="0" w:oddVBand="0" w:evenVBand="0" w:oddHBand="1" w:evenHBand="0" w:firstRowFirstColumn="0" w:firstRowLastColumn="0" w:lastRowFirstColumn="0" w:lastRowLastColumn="0"/>
          <w:trHeight w:val="20"/>
        </w:trPr>
        <w:tc>
          <w:tcPr>
            <w:tcW w:w="540" w:type="dxa"/>
            <w:noWrap/>
            <w:hideMark/>
          </w:tcPr>
          <w:p w14:paraId="1A12768E"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16</w:t>
            </w:r>
          </w:p>
        </w:tc>
        <w:tc>
          <w:tcPr>
            <w:tcW w:w="3240" w:type="dxa"/>
            <w:hideMark/>
          </w:tcPr>
          <w:p w14:paraId="515AD444" w14:textId="3D215DA2" w:rsidR="00A6368A" w:rsidRPr="00A6368A" w:rsidRDefault="00A6368A" w:rsidP="004D3D98">
            <w:pPr>
              <w:spacing w:line="360" w:lineRule="auto"/>
              <w:jc w:val="both"/>
              <w:rPr>
                <w:rFonts w:eastAsia="Times New Roman" w:cs="Calibri"/>
                <w:color w:val="000000"/>
                <w:lang w:eastAsia="en-IN"/>
              </w:rPr>
            </w:pPr>
            <w:r w:rsidRPr="00A6368A">
              <w:rPr>
                <w:rFonts w:eastAsia="Times New Roman" w:cs="Calibri"/>
                <w:color w:val="000000"/>
                <w:lang w:eastAsia="en-IN"/>
              </w:rPr>
              <w:t>Tank - 303-LAE DAY- 40 KL</w:t>
            </w:r>
          </w:p>
        </w:tc>
        <w:tc>
          <w:tcPr>
            <w:tcW w:w="1350" w:type="dxa"/>
            <w:noWrap/>
            <w:hideMark/>
          </w:tcPr>
          <w:p w14:paraId="248E14C3"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01.04.2015</w:t>
            </w:r>
          </w:p>
        </w:tc>
        <w:tc>
          <w:tcPr>
            <w:tcW w:w="900" w:type="dxa"/>
            <w:noWrap/>
            <w:hideMark/>
          </w:tcPr>
          <w:p w14:paraId="79BF516E"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8</w:t>
            </w:r>
          </w:p>
        </w:tc>
        <w:tc>
          <w:tcPr>
            <w:tcW w:w="990" w:type="dxa"/>
            <w:noWrap/>
            <w:hideMark/>
          </w:tcPr>
          <w:p w14:paraId="3BA3EBF0"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12</w:t>
            </w:r>
          </w:p>
        </w:tc>
        <w:tc>
          <w:tcPr>
            <w:tcW w:w="1270" w:type="dxa"/>
            <w:hideMark/>
          </w:tcPr>
          <w:p w14:paraId="1A9F1D26"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34,990 </w:t>
            </w:r>
          </w:p>
        </w:tc>
        <w:tc>
          <w:tcPr>
            <w:tcW w:w="1270" w:type="dxa"/>
            <w:hideMark/>
          </w:tcPr>
          <w:p w14:paraId="652DEECE"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21,691 </w:t>
            </w:r>
          </w:p>
        </w:tc>
        <w:tc>
          <w:tcPr>
            <w:tcW w:w="1510" w:type="dxa"/>
            <w:hideMark/>
          </w:tcPr>
          <w:p w14:paraId="2E2F30ED"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19,035 </w:t>
            </w:r>
          </w:p>
        </w:tc>
      </w:tr>
      <w:tr w:rsidR="00A6368A" w:rsidRPr="00A6368A" w14:paraId="110814FB" w14:textId="77777777" w:rsidTr="000671BC">
        <w:trPr>
          <w:cnfStyle w:val="000000010000" w:firstRow="0" w:lastRow="0" w:firstColumn="0" w:lastColumn="0" w:oddVBand="0" w:evenVBand="0" w:oddHBand="0" w:evenHBand="1" w:firstRowFirstColumn="0" w:firstRowLastColumn="0" w:lastRowFirstColumn="0" w:lastRowLastColumn="0"/>
          <w:trHeight w:val="20"/>
        </w:trPr>
        <w:tc>
          <w:tcPr>
            <w:tcW w:w="540" w:type="dxa"/>
            <w:noWrap/>
            <w:hideMark/>
          </w:tcPr>
          <w:p w14:paraId="0EA9546E"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17</w:t>
            </w:r>
          </w:p>
        </w:tc>
        <w:tc>
          <w:tcPr>
            <w:tcW w:w="3240" w:type="dxa"/>
            <w:hideMark/>
          </w:tcPr>
          <w:p w14:paraId="1118B311" w14:textId="7FFC88EC" w:rsidR="00A6368A" w:rsidRPr="00A6368A" w:rsidRDefault="00A6368A" w:rsidP="004D3D98">
            <w:pPr>
              <w:spacing w:line="360" w:lineRule="auto"/>
              <w:jc w:val="both"/>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Tank -401</w:t>
            </w:r>
            <w:r w:rsidR="004D3D98">
              <w:rPr>
                <w:rFonts w:ascii="Arial Narrow" w:eastAsia="Times New Roman" w:hAnsi="Arial Narrow" w:cs="Calibri"/>
                <w:color w:val="000000"/>
                <w:lang w:eastAsia="en-IN"/>
              </w:rPr>
              <w:t xml:space="preserve"> </w:t>
            </w:r>
            <w:r w:rsidR="004D3D98" w:rsidRPr="00A6368A">
              <w:rPr>
                <w:rFonts w:ascii="Arial Narrow" w:eastAsia="Times New Roman" w:hAnsi="Arial Narrow" w:cs="Calibri"/>
                <w:color w:val="000000"/>
                <w:lang w:eastAsia="en-IN"/>
              </w:rPr>
              <w:t>Sulphuric Acid</w:t>
            </w:r>
            <w:r w:rsidRPr="00A6368A">
              <w:rPr>
                <w:rFonts w:ascii="Arial Narrow" w:eastAsia="Times New Roman" w:hAnsi="Arial Narrow" w:cs="Calibri"/>
                <w:color w:val="000000"/>
                <w:lang w:eastAsia="en-IN"/>
              </w:rPr>
              <w:t xml:space="preserve"> - 40 KL</w:t>
            </w:r>
          </w:p>
        </w:tc>
        <w:tc>
          <w:tcPr>
            <w:tcW w:w="1350" w:type="dxa"/>
            <w:noWrap/>
            <w:hideMark/>
          </w:tcPr>
          <w:p w14:paraId="7B9A4201"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01.04.2015</w:t>
            </w:r>
          </w:p>
        </w:tc>
        <w:tc>
          <w:tcPr>
            <w:tcW w:w="900" w:type="dxa"/>
            <w:noWrap/>
            <w:hideMark/>
          </w:tcPr>
          <w:p w14:paraId="67E30E5B"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8</w:t>
            </w:r>
          </w:p>
        </w:tc>
        <w:tc>
          <w:tcPr>
            <w:tcW w:w="990" w:type="dxa"/>
            <w:noWrap/>
            <w:hideMark/>
          </w:tcPr>
          <w:p w14:paraId="0CAAABC7"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12</w:t>
            </w:r>
          </w:p>
        </w:tc>
        <w:tc>
          <w:tcPr>
            <w:tcW w:w="1270" w:type="dxa"/>
            <w:hideMark/>
          </w:tcPr>
          <w:p w14:paraId="0A8CA84B"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3,52,927 </w:t>
            </w:r>
          </w:p>
        </w:tc>
        <w:tc>
          <w:tcPr>
            <w:tcW w:w="1270" w:type="dxa"/>
            <w:hideMark/>
          </w:tcPr>
          <w:p w14:paraId="51210529"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2,18,788 </w:t>
            </w:r>
          </w:p>
        </w:tc>
        <w:tc>
          <w:tcPr>
            <w:tcW w:w="1510" w:type="dxa"/>
            <w:hideMark/>
          </w:tcPr>
          <w:p w14:paraId="7ACFCD68"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1,91,992 </w:t>
            </w:r>
          </w:p>
        </w:tc>
      </w:tr>
      <w:tr w:rsidR="00A6368A" w:rsidRPr="00A6368A" w14:paraId="08FD91DE" w14:textId="77777777" w:rsidTr="000671BC">
        <w:trPr>
          <w:cnfStyle w:val="000000100000" w:firstRow="0" w:lastRow="0" w:firstColumn="0" w:lastColumn="0" w:oddVBand="0" w:evenVBand="0" w:oddHBand="1" w:evenHBand="0" w:firstRowFirstColumn="0" w:firstRowLastColumn="0" w:lastRowFirstColumn="0" w:lastRowLastColumn="0"/>
          <w:trHeight w:val="20"/>
        </w:trPr>
        <w:tc>
          <w:tcPr>
            <w:tcW w:w="540" w:type="dxa"/>
            <w:noWrap/>
            <w:hideMark/>
          </w:tcPr>
          <w:p w14:paraId="7E19A0F2"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18</w:t>
            </w:r>
          </w:p>
        </w:tc>
        <w:tc>
          <w:tcPr>
            <w:tcW w:w="3240" w:type="dxa"/>
            <w:hideMark/>
          </w:tcPr>
          <w:p w14:paraId="384053DC" w14:textId="77777777" w:rsidR="00A6368A" w:rsidRPr="00A6368A" w:rsidRDefault="00A6368A" w:rsidP="004D3D98">
            <w:pPr>
              <w:spacing w:line="360" w:lineRule="auto"/>
              <w:jc w:val="both"/>
              <w:rPr>
                <w:rFonts w:eastAsia="Times New Roman" w:cs="Calibri"/>
                <w:color w:val="000000"/>
                <w:lang w:eastAsia="en-IN"/>
              </w:rPr>
            </w:pPr>
            <w:r w:rsidRPr="00A6368A">
              <w:rPr>
                <w:rFonts w:eastAsia="Times New Roman" w:cs="Calibri"/>
                <w:color w:val="000000"/>
                <w:lang w:eastAsia="en-IN"/>
              </w:rPr>
              <w:t>Tank Farm</w:t>
            </w:r>
          </w:p>
        </w:tc>
        <w:tc>
          <w:tcPr>
            <w:tcW w:w="1350" w:type="dxa"/>
            <w:noWrap/>
            <w:hideMark/>
          </w:tcPr>
          <w:p w14:paraId="16DDE0C9"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2015 to 2018</w:t>
            </w:r>
          </w:p>
        </w:tc>
        <w:tc>
          <w:tcPr>
            <w:tcW w:w="900" w:type="dxa"/>
            <w:noWrap/>
            <w:hideMark/>
          </w:tcPr>
          <w:p w14:paraId="59054BE5"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5 to 8</w:t>
            </w:r>
          </w:p>
        </w:tc>
        <w:tc>
          <w:tcPr>
            <w:tcW w:w="990" w:type="dxa"/>
            <w:noWrap/>
            <w:hideMark/>
          </w:tcPr>
          <w:p w14:paraId="3B3D77F8"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12 to 15</w:t>
            </w:r>
          </w:p>
        </w:tc>
        <w:tc>
          <w:tcPr>
            <w:tcW w:w="1270" w:type="dxa"/>
            <w:hideMark/>
          </w:tcPr>
          <w:p w14:paraId="40302E86"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1,19,11,810 </w:t>
            </w:r>
          </w:p>
        </w:tc>
        <w:tc>
          <w:tcPr>
            <w:tcW w:w="1270" w:type="dxa"/>
            <w:hideMark/>
          </w:tcPr>
          <w:p w14:paraId="1375A4D2"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76,44,163 </w:t>
            </w:r>
          </w:p>
        </w:tc>
        <w:tc>
          <w:tcPr>
            <w:tcW w:w="1510" w:type="dxa"/>
            <w:hideMark/>
          </w:tcPr>
          <w:p w14:paraId="2340D379"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66,61,253 </w:t>
            </w:r>
          </w:p>
        </w:tc>
      </w:tr>
      <w:tr w:rsidR="00A6368A" w:rsidRPr="00A6368A" w14:paraId="35887EE7" w14:textId="77777777" w:rsidTr="000671BC">
        <w:trPr>
          <w:cnfStyle w:val="000000010000" w:firstRow="0" w:lastRow="0" w:firstColumn="0" w:lastColumn="0" w:oddVBand="0" w:evenVBand="0" w:oddHBand="0" w:evenHBand="1" w:firstRowFirstColumn="0" w:firstRowLastColumn="0" w:lastRowFirstColumn="0" w:lastRowLastColumn="0"/>
          <w:trHeight w:val="20"/>
        </w:trPr>
        <w:tc>
          <w:tcPr>
            <w:tcW w:w="540" w:type="dxa"/>
            <w:noWrap/>
            <w:hideMark/>
          </w:tcPr>
          <w:p w14:paraId="02D19B03"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19</w:t>
            </w:r>
          </w:p>
        </w:tc>
        <w:tc>
          <w:tcPr>
            <w:tcW w:w="3240" w:type="dxa"/>
            <w:hideMark/>
          </w:tcPr>
          <w:p w14:paraId="3E347FC2" w14:textId="77777777" w:rsidR="00A6368A" w:rsidRPr="00A6368A" w:rsidRDefault="00A6368A" w:rsidP="004D3D98">
            <w:pPr>
              <w:spacing w:line="360" w:lineRule="auto"/>
              <w:jc w:val="both"/>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U G Tank Area</w:t>
            </w:r>
          </w:p>
        </w:tc>
        <w:tc>
          <w:tcPr>
            <w:tcW w:w="1350" w:type="dxa"/>
            <w:hideMark/>
          </w:tcPr>
          <w:p w14:paraId="7F15FBC2"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01.04.2015</w:t>
            </w:r>
          </w:p>
        </w:tc>
        <w:tc>
          <w:tcPr>
            <w:tcW w:w="900" w:type="dxa"/>
            <w:noWrap/>
            <w:hideMark/>
          </w:tcPr>
          <w:p w14:paraId="096840DC"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8</w:t>
            </w:r>
          </w:p>
        </w:tc>
        <w:tc>
          <w:tcPr>
            <w:tcW w:w="990" w:type="dxa"/>
            <w:noWrap/>
            <w:hideMark/>
          </w:tcPr>
          <w:p w14:paraId="7F8CE34D"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12</w:t>
            </w:r>
          </w:p>
        </w:tc>
        <w:tc>
          <w:tcPr>
            <w:tcW w:w="1270" w:type="dxa"/>
            <w:hideMark/>
          </w:tcPr>
          <w:p w14:paraId="5AF907B1"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9,87,124 </w:t>
            </w:r>
          </w:p>
        </w:tc>
        <w:tc>
          <w:tcPr>
            <w:tcW w:w="1270" w:type="dxa"/>
            <w:hideMark/>
          </w:tcPr>
          <w:p w14:paraId="1EA901EC"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6,11,944 </w:t>
            </w:r>
          </w:p>
        </w:tc>
        <w:tc>
          <w:tcPr>
            <w:tcW w:w="1510" w:type="dxa"/>
            <w:hideMark/>
          </w:tcPr>
          <w:p w14:paraId="54BB6E6F"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5,36,995 </w:t>
            </w:r>
          </w:p>
        </w:tc>
      </w:tr>
      <w:tr w:rsidR="00A6368A" w:rsidRPr="00A6368A" w14:paraId="751135E4" w14:textId="77777777" w:rsidTr="000671BC">
        <w:trPr>
          <w:cnfStyle w:val="000000100000" w:firstRow="0" w:lastRow="0" w:firstColumn="0" w:lastColumn="0" w:oddVBand="0" w:evenVBand="0" w:oddHBand="1" w:evenHBand="0" w:firstRowFirstColumn="0" w:firstRowLastColumn="0" w:lastRowFirstColumn="0" w:lastRowLastColumn="0"/>
          <w:trHeight w:val="20"/>
        </w:trPr>
        <w:tc>
          <w:tcPr>
            <w:tcW w:w="540" w:type="dxa"/>
            <w:noWrap/>
            <w:hideMark/>
          </w:tcPr>
          <w:p w14:paraId="507930F2"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20</w:t>
            </w:r>
          </w:p>
        </w:tc>
        <w:tc>
          <w:tcPr>
            <w:tcW w:w="3240" w:type="dxa"/>
            <w:hideMark/>
          </w:tcPr>
          <w:p w14:paraId="54578343" w14:textId="77777777" w:rsidR="00A6368A" w:rsidRPr="00A6368A" w:rsidRDefault="00A6368A" w:rsidP="004D3D98">
            <w:pPr>
              <w:spacing w:line="360" w:lineRule="auto"/>
              <w:jc w:val="both"/>
              <w:rPr>
                <w:rFonts w:eastAsia="Times New Roman" w:cs="Calibri"/>
                <w:color w:val="000000"/>
                <w:lang w:eastAsia="en-IN"/>
              </w:rPr>
            </w:pPr>
            <w:r w:rsidRPr="00A6368A">
              <w:rPr>
                <w:rFonts w:eastAsia="Times New Roman" w:cs="Calibri"/>
                <w:color w:val="000000"/>
                <w:lang w:eastAsia="en-IN"/>
              </w:rPr>
              <w:t>AOS Paste Tank</w:t>
            </w:r>
          </w:p>
        </w:tc>
        <w:tc>
          <w:tcPr>
            <w:tcW w:w="1350" w:type="dxa"/>
            <w:hideMark/>
          </w:tcPr>
          <w:p w14:paraId="3C5388E4"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02.04.2016</w:t>
            </w:r>
          </w:p>
        </w:tc>
        <w:tc>
          <w:tcPr>
            <w:tcW w:w="900" w:type="dxa"/>
            <w:noWrap/>
            <w:hideMark/>
          </w:tcPr>
          <w:p w14:paraId="6BB76DB7"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7</w:t>
            </w:r>
          </w:p>
        </w:tc>
        <w:tc>
          <w:tcPr>
            <w:tcW w:w="990" w:type="dxa"/>
            <w:noWrap/>
            <w:hideMark/>
          </w:tcPr>
          <w:p w14:paraId="76F8EBFB"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13</w:t>
            </w:r>
          </w:p>
        </w:tc>
        <w:tc>
          <w:tcPr>
            <w:tcW w:w="1270" w:type="dxa"/>
            <w:hideMark/>
          </w:tcPr>
          <w:p w14:paraId="4681E89B"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11,63,843 </w:t>
            </w:r>
          </w:p>
        </w:tc>
        <w:tc>
          <w:tcPr>
            <w:tcW w:w="1270" w:type="dxa"/>
            <w:hideMark/>
          </w:tcPr>
          <w:p w14:paraId="00C555DC"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7,77,091 </w:t>
            </w:r>
          </w:p>
        </w:tc>
        <w:tc>
          <w:tcPr>
            <w:tcW w:w="1510" w:type="dxa"/>
            <w:hideMark/>
          </w:tcPr>
          <w:p w14:paraId="2D7B7A57"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6,77,648 </w:t>
            </w:r>
          </w:p>
        </w:tc>
      </w:tr>
      <w:tr w:rsidR="00A6368A" w:rsidRPr="00A6368A" w14:paraId="2B09943C" w14:textId="77777777" w:rsidTr="000671BC">
        <w:trPr>
          <w:cnfStyle w:val="000000010000" w:firstRow="0" w:lastRow="0" w:firstColumn="0" w:lastColumn="0" w:oddVBand="0" w:evenVBand="0" w:oddHBand="0" w:evenHBand="1" w:firstRowFirstColumn="0" w:firstRowLastColumn="0" w:lastRowFirstColumn="0" w:lastRowLastColumn="0"/>
          <w:trHeight w:val="20"/>
        </w:trPr>
        <w:tc>
          <w:tcPr>
            <w:tcW w:w="540" w:type="dxa"/>
            <w:noWrap/>
            <w:hideMark/>
          </w:tcPr>
          <w:p w14:paraId="304D72D0"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lastRenderedPageBreak/>
              <w:t>21</w:t>
            </w:r>
          </w:p>
        </w:tc>
        <w:tc>
          <w:tcPr>
            <w:tcW w:w="3240" w:type="dxa"/>
            <w:hideMark/>
          </w:tcPr>
          <w:p w14:paraId="263A64EA" w14:textId="77777777" w:rsidR="00A6368A" w:rsidRPr="00A6368A" w:rsidRDefault="00A6368A" w:rsidP="004D3D98">
            <w:pPr>
              <w:spacing w:line="360" w:lineRule="auto"/>
              <w:jc w:val="both"/>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SLES Tank</w:t>
            </w:r>
          </w:p>
        </w:tc>
        <w:tc>
          <w:tcPr>
            <w:tcW w:w="1350" w:type="dxa"/>
            <w:hideMark/>
          </w:tcPr>
          <w:p w14:paraId="293E2632"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2016 to 2017</w:t>
            </w:r>
          </w:p>
        </w:tc>
        <w:tc>
          <w:tcPr>
            <w:tcW w:w="900" w:type="dxa"/>
            <w:noWrap/>
            <w:hideMark/>
          </w:tcPr>
          <w:p w14:paraId="504C270D"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6 to 7</w:t>
            </w:r>
          </w:p>
        </w:tc>
        <w:tc>
          <w:tcPr>
            <w:tcW w:w="990" w:type="dxa"/>
            <w:noWrap/>
            <w:hideMark/>
          </w:tcPr>
          <w:p w14:paraId="1483043A"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13 to 14</w:t>
            </w:r>
          </w:p>
        </w:tc>
        <w:tc>
          <w:tcPr>
            <w:tcW w:w="1270" w:type="dxa"/>
            <w:hideMark/>
          </w:tcPr>
          <w:p w14:paraId="0145EB22"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80,12,151 </w:t>
            </w:r>
          </w:p>
        </w:tc>
        <w:tc>
          <w:tcPr>
            <w:tcW w:w="1270" w:type="dxa"/>
            <w:hideMark/>
          </w:tcPr>
          <w:p w14:paraId="725A2475"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54,40,143 </w:t>
            </w:r>
          </w:p>
        </w:tc>
        <w:tc>
          <w:tcPr>
            <w:tcW w:w="1510" w:type="dxa"/>
            <w:hideMark/>
          </w:tcPr>
          <w:p w14:paraId="073583AF"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47,06,816 </w:t>
            </w:r>
          </w:p>
        </w:tc>
      </w:tr>
      <w:tr w:rsidR="00A6368A" w:rsidRPr="00A6368A" w14:paraId="3B8D6DDC" w14:textId="77777777" w:rsidTr="000671BC">
        <w:trPr>
          <w:cnfStyle w:val="000000100000" w:firstRow="0" w:lastRow="0" w:firstColumn="0" w:lastColumn="0" w:oddVBand="0" w:evenVBand="0" w:oddHBand="1" w:evenHBand="0" w:firstRowFirstColumn="0" w:firstRowLastColumn="0" w:lastRowFirstColumn="0" w:lastRowLastColumn="0"/>
          <w:trHeight w:val="20"/>
        </w:trPr>
        <w:tc>
          <w:tcPr>
            <w:tcW w:w="540" w:type="dxa"/>
            <w:noWrap/>
            <w:hideMark/>
          </w:tcPr>
          <w:p w14:paraId="29889C76"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22</w:t>
            </w:r>
          </w:p>
        </w:tc>
        <w:tc>
          <w:tcPr>
            <w:tcW w:w="3240" w:type="dxa"/>
            <w:hideMark/>
          </w:tcPr>
          <w:p w14:paraId="78E72C76" w14:textId="77777777" w:rsidR="00A6368A" w:rsidRPr="00A6368A" w:rsidRDefault="00A6368A" w:rsidP="004D3D98">
            <w:pPr>
              <w:spacing w:line="360" w:lineRule="auto"/>
              <w:jc w:val="both"/>
              <w:rPr>
                <w:rFonts w:eastAsia="Times New Roman" w:cs="Calibri"/>
                <w:color w:val="000000"/>
                <w:lang w:eastAsia="en-IN"/>
              </w:rPr>
            </w:pPr>
            <w:r w:rsidRPr="00A6368A">
              <w:rPr>
                <w:rFonts w:eastAsia="Times New Roman" w:cs="Calibri"/>
                <w:color w:val="000000"/>
                <w:lang w:eastAsia="en-IN"/>
              </w:rPr>
              <w:t>Tank Farm- II &amp; III</w:t>
            </w:r>
          </w:p>
        </w:tc>
        <w:tc>
          <w:tcPr>
            <w:tcW w:w="1350" w:type="dxa"/>
            <w:hideMark/>
          </w:tcPr>
          <w:p w14:paraId="57A1A3A7"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2018 to 2021</w:t>
            </w:r>
          </w:p>
        </w:tc>
        <w:tc>
          <w:tcPr>
            <w:tcW w:w="900" w:type="dxa"/>
            <w:noWrap/>
            <w:hideMark/>
          </w:tcPr>
          <w:p w14:paraId="6F101003"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2 to 5</w:t>
            </w:r>
          </w:p>
        </w:tc>
        <w:tc>
          <w:tcPr>
            <w:tcW w:w="990" w:type="dxa"/>
            <w:noWrap/>
            <w:hideMark/>
          </w:tcPr>
          <w:p w14:paraId="564334D4"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15 to 18</w:t>
            </w:r>
          </w:p>
        </w:tc>
        <w:tc>
          <w:tcPr>
            <w:tcW w:w="1270" w:type="dxa"/>
            <w:hideMark/>
          </w:tcPr>
          <w:p w14:paraId="6B4E9F06"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3,82,92,880 </w:t>
            </w:r>
          </w:p>
        </w:tc>
        <w:tc>
          <w:tcPr>
            <w:tcW w:w="1270" w:type="dxa"/>
            <w:hideMark/>
          </w:tcPr>
          <w:p w14:paraId="4237AC9B"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2,95,34,526 </w:t>
            </w:r>
          </w:p>
        </w:tc>
        <w:tc>
          <w:tcPr>
            <w:tcW w:w="1510" w:type="dxa"/>
            <w:hideMark/>
          </w:tcPr>
          <w:p w14:paraId="6CE580DC"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2,55,56,244 </w:t>
            </w:r>
          </w:p>
        </w:tc>
      </w:tr>
      <w:tr w:rsidR="00A6368A" w:rsidRPr="00A6368A" w14:paraId="7F8B2E8B" w14:textId="77777777" w:rsidTr="000671BC">
        <w:trPr>
          <w:cnfStyle w:val="000000010000" w:firstRow="0" w:lastRow="0" w:firstColumn="0" w:lastColumn="0" w:oddVBand="0" w:evenVBand="0" w:oddHBand="0" w:evenHBand="1" w:firstRowFirstColumn="0" w:firstRowLastColumn="0" w:lastRowFirstColumn="0" w:lastRowLastColumn="0"/>
          <w:trHeight w:val="20"/>
        </w:trPr>
        <w:tc>
          <w:tcPr>
            <w:tcW w:w="540" w:type="dxa"/>
            <w:noWrap/>
            <w:hideMark/>
          </w:tcPr>
          <w:p w14:paraId="3BBC672A"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23</w:t>
            </w:r>
          </w:p>
        </w:tc>
        <w:tc>
          <w:tcPr>
            <w:tcW w:w="3240" w:type="dxa"/>
            <w:hideMark/>
          </w:tcPr>
          <w:p w14:paraId="45CE92B8" w14:textId="77777777" w:rsidR="00A6368A" w:rsidRPr="00A6368A" w:rsidRDefault="00A6368A" w:rsidP="004D3D98">
            <w:pPr>
              <w:spacing w:line="360" w:lineRule="auto"/>
              <w:jc w:val="both"/>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AOS Tank Foundation</w:t>
            </w:r>
          </w:p>
        </w:tc>
        <w:tc>
          <w:tcPr>
            <w:tcW w:w="1350" w:type="dxa"/>
            <w:hideMark/>
          </w:tcPr>
          <w:p w14:paraId="20DF7C3B"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2008</w:t>
            </w:r>
          </w:p>
        </w:tc>
        <w:tc>
          <w:tcPr>
            <w:tcW w:w="900" w:type="dxa"/>
            <w:noWrap/>
            <w:hideMark/>
          </w:tcPr>
          <w:p w14:paraId="38AD9FAD"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5</w:t>
            </w:r>
          </w:p>
        </w:tc>
        <w:tc>
          <w:tcPr>
            <w:tcW w:w="990" w:type="dxa"/>
            <w:noWrap/>
            <w:hideMark/>
          </w:tcPr>
          <w:p w14:paraId="77D38B2F"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15</w:t>
            </w:r>
          </w:p>
        </w:tc>
        <w:tc>
          <w:tcPr>
            <w:tcW w:w="1270" w:type="dxa"/>
            <w:hideMark/>
          </w:tcPr>
          <w:p w14:paraId="098F7407"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1,64,275 </w:t>
            </w:r>
          </w:p>
        </w:tc>
        <w:tc>
          <w:tcPr>
            <w:tcW w:w="1270" w:type="dxa"/>
            <w:hideMark/>
          </w:tcPr>
          <w:p w14:paraId="5F62DE06"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1,27,628 </w:t>
            </w:r>
          </w:p>
        </w:tc>
        <w:tc>
          <w:tcPr>
            <w:tcW w:w="1510" w:type="dxa"/>
            <w:hideMark/>
          </w:tcPr>
          <w:p w14:paraId="6EEC6FD5"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1,08,216 </w:t>
            </w:r>
          </w:p>
        </w:tc>
      </w:tr>
      <w:tr w:rsidR="00A6368A" w:rsidRPr="00A6368A" w14:paraId="591B007D" w14:textId="77777777" w:rsidTr="000671BC">
        <w:trPr>
          <w:cnfStyle w:val="000000100000" w:firstRow="0" w:lastRow="0" w:firstColumn="0" w:lastColumn="0" w:oddVBand="0" w:evenVBand="0" w:oddHBand="1" w:evenHBand="0" w:firstRowFirstColumn="0" w:firstRowLastColumn="0" w:lastRowFirstColumn="0" w:lastRowLastColumn="0"/>
          <w:trHeight w:val="20"/>
        </w:trPr>
        <w:tc>
          <w:tcPr>
            <w:tcW w:w="540" w:type="dxa"/>
            <w:noWrap/>
            <w:hideMark/>
          </w:tcPr>
          <w:p w14:paraId="1985878E"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24</w:t>
            </w:r>
          </w:p>
        </w:tc>
        <w:tc>
          <w:tcPr>
            <w:tcW w:w="3240" w:type="dxa"/>
            <w:hideMark/>
          </w:tcPr>
          <w:p w14:paraId="32AE0C35" w14:textId="77777777" w:rsidR="00A6368A" w:rsidRPr="00A6368A" w:rsidRDefault="00A6368A" w:rsidP="004D3D98">
            <w:pPr>
              <w:spacing w:line="360" w:lineRule="auto"/>
              <w:jc w:val="both"/>
              <w:rPr>
                <w:rFonts w:eastAsia="Times New Roman" w:cs="Calibri"/>
                <w:color w:val="000000"/>
                <w:lang w:eastAsia="en-IN"/>
              </w:rPr>
            </w:pPr>
            <w:r w:rsidRPr="00A6368A">
              <w:rPr>
                <w:rFonts w:eastAsia="Times New Roman" w:cs="Calibri"/>
                <w:color w:val="000000"/>
                <w:lang w:eastAsia="en-IN"/>
              </w:rPr>
              <w:t>Tank Farm- IV</w:t>
            </w:r>
          </w:p>
        </w:tc>
        <w:tc>
          <w:tcPr>
            <w:tcW w:w="1350" w:type="dxa"/>
            <w:hideMark/>
          </w:tcPr>
          <w:p w14:paraId="5A171AE1"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16.02.2021</w:t>
            </w:r>
          </w:p>
        </w:tc>
        <w:tc>
          <w:tcPr>
            <w:tcW w:w="900" w:type="dxa"/>
            <w:noWrap/>
            <w:hideMark/>
          </w:tcPr>
          <w:p w14:paraId="436F0A79"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2</w:t>
            </w:r>
          </w:p>
        </w:tc>
        <w:tc>
          <w:tcPr>
            <w:tcW w:w="990" w:type="dxa"/>
            <w:noWrap/>
            <w:hideMark/>
          </w:tcPr>
          <w:p w14:paraId="15F18A8B"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18</w:t>
            </w:r>
          </w:p>
        </w:tc>
        <w:tc>
          <w:tcPr>
            <w:tcW w:w="1270" w:type="dxa"/>
            <w:hideMark/>
          </w:tcPr>
          <w:p w14:paraId="6E5CAE04"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1,77,31,460 </w:t>
            </w:r>
          </w:p>
        </w:tc>
        <w:tc>
          <w:tcPr>
            <w:tcW w:w="1270" w:type="dxa"/>
            <w:hideMark/>
          </w:tcPr>
          <w:p w14:paraId="748CC024"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1,59,47,517 </w:t>
            </w:r>
          </w:p>
        </w:tc>
        <w:tc>
          <w:tcPr>
            <w:tcW w:w="1510" w:type="dxa"/>
            <w:hideMark/>
          </w:tcPr>
          <w:p w14:paraId="56B42C79"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1,37,15,284 </w:t>
            </w:r>
          </w:p>
        </w:tc>
      </w:tr>
      <w:tr w:rsidR="00A6368A" w:rsidRPr="00A6368A" w14:paraId="58DBDA96" w14:textId="77777777" w:rsidTr="000671BC">
        <w:trPr>
          <w:cnfStyle w:val="000000010000" w:firstRow="0" w:lastRow="0" w:firstColumn="0" w:lastColumn="0" w:oddVBand="0" w:evenVBand="0" w:oddHBand="0" w:evenHBand="1" w:firstRowFirstColumn="0" w:firstRowLastColumn="0" w:lastRowFirstColumn="0" w:lastRowLastColumn="0"/>
          <w:trHeight w:val="20"/>
        </w:trPr>
        <w:tc>
          <w:tcPr>
            <w:tcW w:w="540" w:type="dxa"/>
            <w:noWrap/>
            <w:hideMark/>
          </w:tcPr>
          <w:p w14:paraId="7BEE8FC7"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25</w:t>
            </w:r>
          </w:p>
        </w:tc>
        <w:tc>
          <w:tcPr>
            <w:tcW w:w="3240" w:type="dxa"/>
            <w:hideMark/>
          </w:tcPr>
          <w:p w14:paraId="0A0EB35E" w14:textId="77777777" w:rsidR="00A6368A" w:rsidRPr="00A6368A" w:rsidRDefault="00A6368A" w:rsidP="004D3D98">
            <w:pPr>
              <w:spacing w:line="360" w:lineRule="auto"/>
              <w:jc w:val="both"/>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AOS Paste Tank</w:t>
            </w:r>
          </w:p>
        </w:tc>
        <w:tc>
          <w:tcPr>
            <w:tcW w:w="1350" w:type="dxa"/>
            <w:hideMark/>
          </w:tcPr>
          <w:p w14:paraId="7103CA2D"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05.03.2022</w:t>
            </w:r>
          </w:p>
        </w:tc>
        <w:tc>
          <w:tcPr>
            <w:tcW w:w="900" w:type="dxa"/>
            <w:noWrap/>
            <w:hideMark/>
          </w:tcPr>
          <w:p w14:paraId="397026EB"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1</w:t>
            </w:r>
          </w:p>
        </w:tc>
        <w:tc>
          <w:tcPr>
            <w:tcW w:w="990" w:type="dxa"/>
            <w:noWrap/>
            <w:hideMark/>
          </w:tcPr>
          <w:p w14:paraId="1E91E7E7"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19</w:t>
            </w:r>
          </w:p>
        </w:tc>
        <w:tc>
          <w:tcPr>
            <w:tcW w:w="1270" w:type="dxa"/>
            <w:hideMark/>
          </w:tcPr>
          <w:p w14:paraId="5E7A5D49"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88,75,701 </w:t>
            </w:r>
          </w:p>
        </w:tc>
        <w:tc>
          <w:tcPr>
            <w:tcW w:w="1270" w:type="dxa"/>
            <w:hideMark/>
          </w:tcPr>
          <w:p w14:paraId="1759A798"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84,24,016 </w:t>
            </w:r>
          </w:p>
        </w:tc>
        <w:tc>
          <w:tcPr>
            <w:tcW w:w="1510" w:type="dxa"/>
            <w:hideMark/>
          </w:tcPr>
          <w:p w14:paraId="657F1F2C"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72,04,850 </w:t>
            </w:r>
          </w:p>
        </w:tc>
      </w:tr>
      <w:tr w:rsidR="00A6368A" w:rsidRPr="00A6368A" w14:paraId="6A14E133" w14:textId="77777777" w:rsidTr="000671BC">
        <w:trPr>
          <w:cnfStyle w:val="000000100000" w:firstRow="0" w:lastRow="0" w:firstColumn="0" w:lastColumn="0" w:oddVBand="0" w:evenVBand="0" w:oddHBand="1" w:evenHBand="0" w:firstRowFirstColumn="0" w:firstRowLastColumn="0" w:lastRowFirstColumn="0" w:lastRowLastColumn="0"/>
          <w:trHeight w:val="20"/>
        </w:trPr>
        <w:tc>
          <w:tcPr>
            <w:tcW w:w="540" w:type="dxa"/>
            <w:noWrap/>
            <w:hideMark/>
          </w:tcPr>
          <w:p w14:paraId="055D9326"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26</w:t>
            </w:r>
          </w:p>
        </w:tc>
        <w:tc>
          <w:tcPr>
            <w:tcW w:w="3240" w:type="dxa"/>
            <w:hideMark/>
          </w:tcPr>
          <w:p w14:paraId="71E2C66F" w14:textId="77777777" w:rsidR="00A6368A" w:rsidRPr="00A6368A" w:rsidRDefault="00A6368A" w:rsidP="004D3D98">
            <w:pPr>
              <w:spacing w:line="360" w:lineRule="auto"/>
              <w:jc w:val="both"/>
              <w:rPr>
                <w:rFonts w:eastAsia="Times New Roman" w:cs="Calibri"/>
                <w:color w:val="000000"/>
                <w:lang w:eastAsia="en-IN"/>
              </w:rPr>
            </w:pPr>
            <w:r w:rsidRPr="00A6368A">
              <w:rPr>
                <w:rFonts w:eastAsia="Times New Roman" w:cs="Calibri"/>
                <w:color w:val="000000"/>
                <w:lang w:eastAsia="en-IN"/>
              </w:rPr>
              <w:t>Tank Farm- IV</w:t>
            </w:r>
          </w:p>
        </w:tc>
        <w:tc>
          <w:tcPr>
            <w:tcW w:w="1350" w:type="dxa"/>
            <w:hideMark/>
          </w:tcPr>
          <w:p w14:paraId="23E381EB"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01.03.2022</w:t>
            </w:r>
          </w:p>
        </w:tc>
        <w:tc>
          <w:tcPr>
            <w:tcW w:w="900" w:type="dxa"/>
            <w:noWrap/>
            <w:hideMark/>
          </w:tcPr>
          <w:p w14:paraId="69FBD5EE"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1</w:t>
            </w:r>
          </w:p>
        </w:tc>
        <w:tc>
          <w:tcPr>
            <w:tcW w:w="990" w:type="dxa"/>
            <w:noWrap/>
            <w:hideMark/>
          </w:tcPr>
          <w:p w14:paraId="7D4B0930"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19</w:t>
            </w:r>
          </w:p>
        </w:tc>
        <w:tc>
          <w:tcPr>
            <w:tcW w:w="1270" w:type="dxa"/>
            <w:hideMark/>
          </w:tcPr>
          <w:p w14:paraId="42AC6EB3"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69,89,312 </w:t>
            </w:r>
          </w:p>
        </w:tc>
        <w:tc>
          <w:tcPr>
            <w:tcW w:w="1270" w:type="dxa"/>
            <w:hideMark/>
          </w:tcPr>
          <w:p w14:paraId="6C1F9108"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66,29,987 </w:t>
            </w:r>
          </w:p>
        </w:tc>
        <w:tc>
          <w:tcPr>
            <w:tcW w:w="1510" w:type="dxa"/>
            <w:hideMark/>
          </w:tcPr>
          <w:p w14:paraId="120BCF1A"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56,73,574 </w:t>
            </w:r>
          </w:p>
        </w:tc>
      </w:tr>
      <w:tr w:rsidR="00A6368A" w:rsidRPr="00A6368A" w14:paraId="61F8953D" w14:textId="77777777" w:rsidTr="000671BC">
        <w:trPr>
          <w:cnfStyle w:val="000000010000" w:firstRow="0" w:lastRow="0" w:firstColumn="0" w:lastColumn="0" w:oddVBand="0" w:evenVBand="0" w:oddHBand="0" w:evenHBand="1" w:firstRowFirstColumn="0" w:firstRowLastColumn="0" w:lastRowFirstColumn="0" w:lastRowLastColumn="0"/>
          <w:trHeight w:val="20"/>
        </w:trPr>
        <w:tc>
          <w:tcPr>
            <w:tcW w:w="540" w:type="dxa"/>
            <w:noWrap/>
            <w:hideMark/>
          </w:tcPr>
          <w:p w14:paraId="3E1049AE"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w:t>
            </w:r>
          </w:p>
        </w:tc>
        <w:tc>
          <w:tcPr>
            <w:tcW w:w="3240" w:type="dxa"/>
            <w:hideMark/>
          </w:tcPr>
          <w:p w14:paraId="11E75E1F" w14:textId="77777777" w:rsidR="00A6368A" w:rsidRPr="00A6368A" w:rsidRDefault="00A6368A" w:rsidP="004D3D98">
            <w:pPr>
              <w:spacing w:line="360" w:lineRule="auto"/>
              <w:jc w:val="both"/>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w:t>
            </w:r>
          </w:p>
        </w:tc>
        <w:tc>
          <w:tcPr>
            <w:tcW w:w="1350" w:type="dxa"/>
            <w:noWrap/>
            <w:hideMark/>
          </w:tcPr>
          <w:p w14:paraId="741290CB" w14:textId="77777777" w:rsidR="00A6368A" w:rsidRPr="00A6368A" w:rsidRDefault="00A6368A" w:rsidP="004D3D98">
            <w:pPr>
              <w:spacing w:line="360" w:lineRule="auto"/>
              <w:jc w:val="right"/>
              <w:rPr>
                <w:rFonts w:ascii="Arial Narrow" w:eastAsia="Times New Roman" w:hAnsi="Arial Narrow" w:cs="Calibri"/>
                <w:b/>
                <w:bCs/>
                <w:color w:val="000000"/>
                <w:lang w:eastAsia="en-IN"/>
              </w:rPr>
            </w:pPr>
            <w:r w:rsidRPr="00A6368A">
              <w:rPr>
                <w:rFonts w:ascii="Arial Narrow" w:eastAsia="Times New Roman" w:hAnsi="Arial Narrow" w:cs="Calibri"/>
                <w:b/>
                <w:bCs/>
                <w:color w:val="000000"/>
                <w:lang w:eastAsia="en-IN"/>
              </w:rPr>
              <w:t> </w:t>
            </w:r>
          </w:p>
        </w:tc>
        <w:tc>
          <w:tcPr>
            <w:tcW w:w="900" w:type="dxa"/>
            <w:noWrap/>
            <w:hideMark/>
          </w:tcPr>
          <w:p w14:paraId="0749AB2B"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w:t>
            </w:r>
          </w:p>
        </w:tc>
        <w:tc>
          <w:tcPr>
            <w:tcW w:w="990" w:type="dxa"/>
            <w:noWrap/>
            <w:hideMark/>
          </w:tcPr>
          <w:p w14:paraId="303847FF" w14:textId="77777777" w:rsidR="00A6368A" w:rsidRPr="00A6368A" w:rsidRDefault="00A6368A" w:rsidP="004D3D98">
            <w:pPr>
              <w:spacing w:line="360" w:lineRule="auto"/>
              <w:jc w:val="right"/>
              <w:rPr>
                <w:rFonts w:ascii="Arial Narrow" w:eastAsia="Times New Roman" w:hAnsi="Arial Narrow" w:cs="Calibri"/>
                <w:b/>
                <w:bCs/>
                <w:color w:val="000000"/>
                <w:lang w:eastAsia="en-IN"/>
              </w:rPr>
            </w:pPr>
            <w:r w:rsidRPr="00A6368A">
              <w:rPr>
                <w:rFonts w:ascii="Arial Narrow" w:eastAsia="Times New Roman" w:hAnsi="Arial Narrow" w:cs="Calibri"/>
                <w:b/>
                <w:bCs/>
                <w:color w:val="000000"/>
                <w:lang w:eastAsia="en-IN"/>
              </w:rPr>
              <w:t>Total (B)</w:t>
            </w:r>
          </w:p>
        </w:tc>
        <w:tc>
          <w:tcPr>
            <w:tcW w:w="1270" w:type="dxa"/>
            <w:hideMark/>
          </w:tcPr>
          <w:p w14:paraId="7A2EBE07" w14:textId="77777777" w:rsidR="00A6368A" w:rsidRPr="00A6368A" w:rsidRDefault="00A6368A" w:rsidP="004D3D98">
            <w:pPr>
              <w:spacing w:line="360" w:lineRule="auto"/>
              <w:jc w:val="right"/>
              <w:rPr>
                <w:rFonts w:ascii="Arial Narrow" w:eastAsia="Times New Roman" w:hAnsi="Arial Narrow" w:cs="Calibri"/>
                <w:b/>
                <w:bCs/>
                <w:color w:val="000000"/>
                <w:lang w:eastAsia="en-IN"/>
              </w:rPr>
            </w:pPr>
            <w:r w:rsidRPr="00A6368A">
              <w:rPr>
                <w:rFonts w:ascii="Arial Narrow" w:eastAsia="Times New Roman" w:hAnsi="Arial Narrow" w:cs="Calibri"/>
                <w:b/>
                <w:bCs/>
                <w:color w:val="000000"/>
                <w:lang w:eastAsia="en-IN"/>
              </w:rPr>
              <w:t xml:space="preserve">15,01,70,872 </w:t>
            </w:r>
          </w:p>
        </w:tc>
        <w:tc>
          <w:tcPr>
            <w:tcW w:w="1270" w:type="dxa"/>
            <w:hideMark/>
          </w:tcPr>
          <w:p w14:paraId="6E3CFBD1" w14:textId="77777777" w:rsidR="00A6368A" w:rsidRPr="00A6368A" w:rsidRDefault="00A6368A" w:rsidP="004D3D98">
            <w:pPr>
              <w:spacing w:line="360" w:lineRule="auto"/>
              <w:jc w:val="right"/>
              <w:rPr>
                <w:rFonts w:ascii="Arial Narrow" w:eastAsia="Times New Roman" w:hAnsi="Arial Narrow" w:cs="Calibri"/>
                <w:b/>
                <w:bCs/>
                <w:color w:val="000000"/>
                <w:lang w:eastAsia="en-IN"/>
              </w:rPr>
            </w:pPr>
            <w:r w:rsidRPr="00A6368A">
              <w:rPr>
                <w:rFonts w:ascii="Arial Narrow" w:eastAsia="Times New Roman" w:hAnsi="Arial Narrow" w:cs="Calibri"/>
                <w:b/>
                <w:bCs/>
                <w:color w:val="000000"/>
                <w:lang w:eastAsia="en-IN"/>
              </w:rPr>
              <w:t xml:space="preserve">11,54,24,197 </w:t>
            </w:r>
          </w:p>
        </w:tc>
        <w:tc>
          <w:tcPr>
            <w:tcW w:w="1510" w:type="dxa"/>
            <w:hideMark/>
          </w:tcPr>
          <w:p w14:paraId="349562B5" w14:textId="77777777" w:rsidR="00A6368A" w:rsidRPr="00A6368A" w:rsidRDefault="00A6368A" w:rsidP="004D3D98">
            <w:pPr>
              <w:spacing w:line="360" w:lineRule="auto"/>
              <w:jc w:val="right"/>
              <w:rPr>
                <w:rFonts w:ascii="Arial Narrow" w:eastAsia="Times New Roman" w:hAnsi="Arial Narrow" w:cs="Calibri"/>
                <w:b/>
                <w:bCs/>
                <w:color w:val="000000"/>
                <w:lang w:eastAsia="en-IN"/>
              </w:rPr>
            </w:pPr>
            <w:r w:rsidRPr="00A6368A">
              <w:rPr>
                <w:rFonts w:ascii="Arial Narrow" w:eastAsia="Times New Roman" w:hAnsi="Arial Narrow" w:cs="Calibri"/>
                <w:b/>
                <w:bCs/>
                <w:color w:val="000000"/>
                <w:lang w:eastAsia="en-IN"/>
              </w:rPr>
              <w:t xml:space="preserve">9,57,86,899 </w:t>
            </w:r>
          </w:p>
        </w:tc>
      </w:tr>
      <w:tr w:rsidR="00A6368A" w:rsidRPr="00A6368A" w14:paraId="0710669B" w14:textId="77777777" w:rsidTr="000671BC">
        <w:trPr>
          <w:cnfStyle w:val="000000100000" w:firstRow="0" w:lastRow="0" w:firstColumn="0" w:lastColumn="0" w:oddVBand="0" w:evenVBand="0" w:oddHBand="1" w:evenHBand="0" w:firstRowFirstColumn="0" w:firstRowLastColumn="0" w:lastRowFirstColumn="0" w:lastRowLastColumn="0"/>
          <w:trHeight w:val="20"/>
        </w:trPr>
        <w:tc>
          <w:tcPr>
            <w:tcW w:w="540" w:type="dxa"/>
            <w:noWrap/>
            <w:hideMark/>
          </w:tcPr>
          <w:p w14:paraId="18823D0C" w14:textId="77777777" w:rsidR="00A6368A" w:rsidRPr="00A6368A" w:rsidRDefault="00A6368A" w:rsidP="004D3D98">
            <w:pPr>
              <w:spacing w:line="360" w:lineRule="auto"/>
              <w:rPr>
                <w:rFonts w:eastAsia="Times New Roman" w:cs="Calibri"/>
                <w:b/>
                <w:bCs/>
                <w:color w:val="000000"/>
                <w:lang w:eastAsia="en-IN"/>
              </w:rPr>
            </w:pPr>
            <w:r w:rsidRPr="00A6368A">
              <w:rPr>
                <w:rFonts w:eastAsia="Times New Roman" w:cs="Calibri"/>
                <w:b/>
                <w:bCs/>
                <w:color w:val="000000"/>
                <w:lang w:eastAsia="en-IN"/>
              </w:rPr>
              <w:t>C</w:t>
            </w:r>
          </w:p>
        </w:tc>
        <w:tc>
          <w:tcPr>
            <w:tcW w:w="3240" w:type="dxa"/>
            <w:hideMark/>
          </w:tcPr>
          <w:p w14:paraId="576CC0D0" w14:textId="77777777" w:rsidR="00A6368A" w:rsidRPr="00A6368A" w:rsidRDefault="00A6368A" w:rsidP="004D3D98">
            <w:pPr>
              <w:spacing w:line="360" w:lineRule="auto"/>
              <w:jc w:val="both"/>
              <w:rPr>
                <w:rFonts w:eastAsia="Times New Roman" w:cs="Calibri"/>
                <w:b/>
                <w:bCs/>
                <w:color w:val="000000"/>
                <w:lang w:eastAsia="en-IN"/>
              </w:rPr>
            </w:pPr>
            <w:r w:rsidRPr="00A6368A">
              <w:rPr>
                <w:rFonts w:eastAsia="Times New Roman" w:cs="Calibri"/>
                <w:b/>
                <w:bCs/>
                <w:color w:val="000000"/>
                <w:lang w:eastAsia="en-IN"/>
              </w:rPr>
              <w:t>Electric Installation</w:t>
            </w:r>
          </w:p>
        </w:tc>
        <w:tc>
          <w:tcPr>
            <w:tcW w:w="1350" w:type="dxa"/>
            <w:noWrap/>
            <w:hideMark/>
          </w:tcPr>
          <w:p w14:paraId="022DC209"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 </w:t>
            </w:r>
          </w:p>
        </w:tc>
        <w:tc>
          <w:tcPr>
            <w:tcW w:w="900" w:type="dxa"/>
            <w:noWrap/>
            <w:hideMark/>
          </w:tcPr>
          <w:p w14:paraId="307977E9"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 </w:t>
            </w:r>
          </w:p>
        </w:tc>
        <w:tc>
          <w:tcPr>
            <w:tcW w:w="990" w:type="dxa"/>
            <w:noWrap/>
            <w:hideMark/>
          </w:tcPr>
          <w:p w14:paraId="3EF9F8AB"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 </w:t>
            </w:r>
          </w:p>
        </w:tc>
        <w:tc>
          <w:tcPr>
            <w:tcW w:w="1270" w:type="dxa"/>
            <w:hideMark/>
          </w:tcPr>
          <w:p w14:paraId="16C58C7E"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w:t>
            </w:r>
          </w:p>
        </w:tc>
        <w:tc>
          <w:tcPr>
            <w:tcW w:w="1270" w:type="dxa"/>
            <w:hideMark/>
          </w:tcPr>
          <w:p w14:paraId="33AB857B"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 </w:t>
            </w:r>
          </w:p>
        </w:tc>
        <w:tc>
          <w:tcPr>
            <w:tcW w:w="1510" w:type="dxa"/>
            <w:hideMark/>
          </w:tcPr>
          <w:p w14:paraId="562C9301"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w:t>
            </w:r>
          </w:p>
        </w:tc>
      </w:tr>
      <w:tr w:rsidR="00A6368A" w:rsidRPr="00A6368A" w14:paraId="29C53544" w14:textId="77777777" w:rsidTr="000671BC">
        <w:trPr>
          <w:cnfStyle w:val="000000010000" w:firstRow="0" w:lastRow="0" w:firstColumn="0" w:lastColumn="0" w:oddVBand="0" w:evenVBand="0" w:oddHBand="0" w:evenHBand="1" w:firstRowFirstColumn="0" w:firstRowLastColumn="0" w:lastRowFirstColumn="0" w:lastRowLastColumn="0"/>
          <w:trHeight w:val="20"/>
        </w:trPr>
        <w:tc>
          <w:tcPr>
            <w:tcW w:w="540" w:type="dxa"/>
            <w:noWrap/>
            <w:hideMark/>
          </w:tcPr>
          <w:p w14:paraId="1B3D089A"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1</w:t>
            </w:r>
          </w:p>
        </w:tc>
        <w:tc>
          <w:tcPr>
            <w:tcW w:w="3240" w:type="dxa"/>
            <w:hideMark/>
          </w:tcPr>
          <w:p w14:paraId="0F7FA994" w14:textId="77777777" w:rsidR="00A6368A" w:rsidRPr="00A6368A" w:rsidRDefault="00A6368A" w:rsidP="004D3D98">
            <w:pPr>
              <w:spacing w:line="360" w:lineRule="auto"/>
              <w:jc w:val="both"/>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Electric Installation</w:t>
            </w:r>
          </w:p>
        </w:tc>
        <w:tc>
          <w:tcPr>
            <w:tcW w:w="1350" w:type="dxa"/>
            <w:noWrap/>
            <w:hideMark/>
          </w:tcPr>
          <w:p w14:paraId="2F995DFF"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2015 to 2020</w:t>
            </w:r>
          </w:p>
        </w:tc>
        <w:tc>
          <w:tcPr>
            <w:tcW w:w="900" w:type="dxa"/>
            <w:noWrap/>
            <w:hideMark/>
          </w:tcPr>
          <w:p w14:paraId="29B7C133"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3 to 8</w:t>
            </w:r>
          </w:p>
        </w:tc>
        <w:tc>
          <w:tcPr>
            <w:tcW w:w="990" w:type="dxa"/>
            <w:noWrap/>
            <w:hideMark/>
          </w:tcPr>
          <w:p w14:paraId="097B98E6"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7 to 12</w:t>
            </w:r>
          </w:p>
        </w:tc>
        <w:tc>
          <w:tcPr>
            <w:tcW w:w="1270" w:type="dxa"/>
            <w:hideMark/>
          </w:tcPr>
          <w:p w14:paraId="65A55B16"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2,77,50,923 </w:t>
            </w:r>
          </w:p>
        </w:tc>
        <w:tc>
          <w:tcPr>
            <w:tcW w:w="1270" w:type="dxa"/>
            <w:hideMark/>
          </w:tcPr>
          <w:p w14:paraId="13A4494A"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76,59,910 </w:t>
            </w:r>
          </w:p>
        </w:tc>
        <w:tc>
          <w:tcPr>
            <w:tcW w:w="1510" w:type="dxa"/>
            <w:hideMark/>
          </w:tcPr>
          <w:p w14:paraId="209C5DBF"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1,27,74,220 </w:t>
            </w:r>
          </w:p>
        </w:tc>
      </w:tr>
      <w:tr w:rsidR="00A6368A" w:rsidRPr="00A6368A" w14:paraId="68833CF3" w14:textId="77777777" w:rsidTr="000671BC">
        <w:trPr>
          <w:cnfStyle w:val="000000100000" w:firstRow="0" w:lastRow="0" w:firstColumn="0" w:lastColumn="0" w:oddVBand="0" w:evenVBand="0" w:oddHBand="1" w:evenHBand="0" w:firstRowFirstColumn="0" w:firstRowLastColumn="0" w:lastRowFirstColumn="0" w:lastRowLastColumn="0"/>
          <w:trHeight w:val="20"/>
        </w:trPr>
        <w:tc>
          <w:tcPr>
            <w:tcW w:w="540" w:type="dxa"/>
            <w:noWrap/>
            <w:hideMark/>
          </w:tcPr>
          <w:p w14:paraId="0D99331E"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2</w:t>
            </w:r>
          </w:p>
        </w:tc>
        <w:tc>
          <w:tcPr>
            <w:tcW w:w="3240" w:type="dxa"/>
            <w:hideMark/>
          </w:tcPr>
          <w:p w14:paraId="494ACF54" w14:textId="77777777" w:rsidR="00A6368A" w:rsidRPr="00A6368A" w:rsidRDefault="00A6368A" w:rsidP="004D3D98">
            <w:pPr>
              <w:spacing w:line="360" w:lineRule="auto"/>
              <w:jc w:val="both"/>
              <w:rPr>
                <w:rFonts w:eastAsia="Times New Roman" w:cs="Calibri"/>
                <w:color w:val="000000"/>
                <w:lang w:eastAsia="en-IN"/>
              </w:rPr>
            </w:pPr>
            <w:r w:rsidRPr="00A6368A">
              <w:rPr>
                <w:rFonts w:eastAsia="Times New Roman" w:cs="Calibri"/>
                <w:color w:val="000000"/>
                <w:lang w:eastAsia="en-IN"/>
              </w:rPr>
              <w:t>Electric Installation Pre-Operative Expenses</w:t>
            </w:r>
          </w:p>
        </w:tc>
        <w:tc>
          <w:tcPr>
            <w:tcW w:w="1350" w:type="dxa"/>
            <w:noWrap/>
            <w:hideMark/>
          </w:tcPr>
          <w:p w14:paraId="5600A3A7"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01.04.2015</w:t>
            </w:r>
          </w:p>
        </w:tc>
        <w:tc>
          <w:tcPr>
            <w:tcW w:w="900" w:type="dxa"/>
            <w:noWrap/>
            <w:hideMark/>
          </w:tcPr>
          <w:p w14:paraId="71932B36"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8</w:t>
            </w:r>
          </w:p>
        </w:tc>
        <w:tc>
          <w:tcPr>
            <w:tcW w:w="990" w:type="dxa"/>
            <w:noWrap/>
            <w:hideMark/>
          </w:tcPr>
          <w:p w14:paraId="35EDA5E3"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0</w:t>
            </w:r>
          </w:p>
        </w:tc>
        <w:tc>
          <w:tcPr>
            <w:tcW w:w="1270" w:type="dxa"/>
            <w:hideMark/>
          </w:tcPr>
          <w:p w14:paraId="7901C543"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44,42,529 </w:t>
            </w:r>
          </w:p>
        </w:tc>
        <w:tc>
          <w:tcPr>
            <w:tcW w:w="1270" w:type="dxa"/>
            <w:hideMark/>
          </w:tcPr>
          <w:p w14:paraId="53F98656"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10,64,612 </w:t>
            </w:r>
          </w:p>
        </w:tc>
        <w:tc>
          <w:tcPr>
            <w:tcW w:w="1510" w:type="dxa"/>
            <w:hideMark/>
          </w:tcPr>
          <w:p w14:paraId="26A379C5"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0 </w:t>
            </w:r>
          </w:p>
        </w:tc>
      </w:tr>
      <w:tr w:rsidR="00A6368A" w:rsidRPr="00A6368A" w14:paraId="6F174AA7" w14:textId="77777777" w:rsidTr="000671BC">
        <w:trPr>
          <w:cnfStyle w:val="000000010000" w:firstRow="0" w:lastRow="0" w:firstColumn="0" w:lastColumn="0" w:oddVBand="0" w:evenVBand="0" w:oddHBand="0" w:evenHBand="1" w:firstRowFirstColumn="0" w:firstRowLastColumn="0" w:lastRowFirstColumn="0" w:lastRowLastColumn="0"/>
          <w:trHeight w:val="20"/>
        </w:trPr>
        <w:tc>
          <w:tcPr>
            <w:tcW w:w="540" w:type="dxa"/>
            <w:noWrap/>
            <w:hideMark/>
          </w:tcPr>
          <w:p w14:paraId="0DC633EF"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3</w:t>
            </w:r>
          </w:p>
        </w:tc>
        <w:tc>
          <w:tcPr>
            <w:tcW w:w="3240" w:type="dxa"/>
            <w:hideMark/>
          </w:tcPr>
          <w:p w14:paraId="07C322C2" w14:textId="77777777" w:rsidR="00A6368A" w:rsidRPr="00A6368A" w:rsidRDefault="00A6368A" w:rsidP="004D3D98">
            <w:pPr>
              <w:spacing w:line="360" w:lineRule="auto"/>
              <w:jc w:val="both"/>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Electric Installation -   Road Side </w:t>
            </w:r>
          </w:p>
        </w:tc>
        <w:tc>
          <w:tcPr>
            <w:tcW w:w="1350" w:type="dxa"/>
            <w:noWrap/>
            <w:hideMark/>
          </w:tcPr>
          <w:p w14:paraId="6419122A"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30.04.2019</w:t>
            </w:r>
          </w:p>
        </w:tc>
        <w:tc>
          <w:tcPr>
            <w:tcW w:w="900" w:type="dxa"/>
            <w:noWrap/>
            <w:hideMark/>
          </w:tcPr>
          <w:p w14:paraId="30DABD1C"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4</w:t>
            </w:r>
          </w:p>
        </w:tc>
        <w:tc>
          <w:tcPr>
            <w:tcW w:w="990" w:type="dxa"/>
            <w:noWrap/>
            <w:hideMark/>
          </w:tcPr>
          <w:p w14:paraId="5295AB92"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11</w:t>
            </w:r>
          </w:p>
        </w:tc>
        <w:tc>
          <w:tcPr>
            <w:tcW w:w="1270" w:type="dxa"/>
            <w:hideMark/>
          </w:tcPr>
          <w:p w14:paraId="52E3D60E"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1,58,703 </w:t>
            </w:r>
          </w:p>
        </w:tc>
        <w:tc>
          <w:tcPr>
            <w:tcW w:w="1270" w:type="dxa"/>
            <w:hideMark/>
          </w:tcPr>
          <w:p w14:paraId="0997C502"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99,581 </w:t>
            </w:r>
          </w:p>
        </w:tc>
        <w:tc>
          <w:tcPr>
            <w:tcW w:w="1510" w:type="dxa"/>
            <w:hideMark/>
          </w:tcPr>
          <w:p w14:paraId="1E6DA31D"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1,02,522 </w:t>
            </w:r>
          </w:p>
        </w:tc>
      </w:tr>
      <w:tr w:rsidR="00A6368A" w:rsidRPr="00A6368A" w14:paraId="52995DFD" w14:textId="77777777" w:rsidTr="000671BC">
        <w:trPr>
          <w:cnfStyle w:val="000000100000" w:firstRow="0" w:lastRow="0" w:firstColumn="0" w:lastColumn="0" w:oddVBand="0" w:evenVBand="0" w:oddHBand="1" w:evenHBand="0" w:firstRowFirstColumn="0" w:firstRowLastColumn="0" w:lastRowFirstColumn="0" w:lastRowLastColumn="0"/>
          <w:trHeight w:val="20"/>
        </w:trPr>
        <w:tc>
          <w:tcPr>
            <w:tcW w:w="540" w:type="dxa"/>
            <w:noWrap/>
            <w:hideMark/>
          </w:tcPr>
          <w:p w14:paraId="6B97CE91"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4</w:t>
            </w:r>
          </w:p>
        </w:tc>
        <w:tc>
          <w:tcPr>
            <w:tcW w:w="3240" w:type="dxa"/>
            <w:hideMark/>
          </w:tcPr>
          <w:p w14:paraId="39DC9214" w14:textId="77777777" w:rsidR="00A6368A" w:rsidRPr="00A6368A" w:rsidRDefault="00A6368A" w:rsidP="004D3D98">
            <w:pPr>
              <w:spacing w:line="360" w:lineRule="auto"/>
              <w:jc w:val="both"/>
              <w:rPr>
                <w:rFonts w:eastAsia="Times New Roman" w:cs="Calibri"/>
                <w:color w:val="000000"/>
                <w:lang w:eastAsia="en-IN"/>
              </w:rPr>
            </w:pPr>
            <w:r w:rsidRPr="00A6368A">
              <w:rPr>
                <w:rFonts w:eastAsia="Times New Roman" w:cs="Calibri"/>
                <w:color w:val="000000"/>
                <w:lang w:eastAsia="en-IN"/>
              </w:rPr>
              <w:t xml:space="preserve">Electric Installation - Old Plant </w:t>
            </w:r>
          </w:p>
        </w:tc>
        <w:tc>
          <w:tcPr>
            <w:tcW w:w="1350" w:type="dxa"/>
            <w:noWrap/>
            <w:hideMark/>
          </w:tcPr>
          <w:p w14:paraId="5DDCD76A"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30.04.2019</w:t>
            </w:r>
          </w:p>
        </w:tc>
        <w:tc>
          <w:tcPr>
            <w:tcW w:w="900" w:type="dxa"/>
            <w:noWrap/>
            <w:hideMark/>
          </w:tcPr>
          <w:p w14:paraId="7C40E8A7"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4</w:t>
            </w:r>
          </w:p>
        </w:tc>
        <w:tc>
          <w:tcPr>
            <w:tcW w:w="990" w:type="dxa"/>
            <w:noWrap/>
            <w:hideMark/>
          </w:tcPr>
          <w:p w14:paraId="612A4521"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11</w:t>
            </w:r>
          </w:p>
        </w:tc>
        <w:tc>
          <w:tcPr>
            <w:tcW w:w="1270" w:type="dxa"/>
            <w:hideMark/>
          </w:tcPr>
          <w:p w14:paraId="2DAAE393"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4,87,260 </w:t>
            </w:r>
          </w:p>
        </w:tc>
        <w:tc>
          <w:tcPr>
            <w:tcW w:w="1270" w:type="dxa"/>
            <w:hideMark/>
          </w:tcPr>
          <w:p w14:paraId="0FE9370D"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3,05,736 </w:t>
            </w:r>
          </w:p>
        </w:tc>
        <w:tc>
          <w:tcPr>
            <w:tcW w:w="1510" w:type="dxa"/>
            <w:hideMark/>
          </w:tcPr>
          <w:p w14:paraId="00F1AD7E"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3,14,770 </w:t>
            </w:r>
          </w:p>
        </w:tc>
      </w:tr>
      <w:tr w:rsidR="00A6368A" w:rsidRPr="00A6368A" w14:paraId="46E5D07A" w14:textId="77777777" w:rsidTr="000671BC">
        <w:trPr>
          <w:cnfStyle w:val="000000010000" w:firstRow="0" w:lastRow="0" w:firstColumn="0" w:lastColumn="0" w:oddVBand="0" w:evenVBand="0" w:oddHBand="0" w:evenHBand="1" w:firstRowFirstColumn="0" w:firstRowLastColumn="0" w:lastRowFirstColumn="0" w:lastRowLastColumn="0"/>
          <w:trHeight w:val="20"/>
        </w:trPr>
        <w:tc>
          <w:tcPr>
            <w:tcW w:w="540" w:type="dxa"/>
            <w:noWrap/>
            <w:hideMark/>
          </w:tcPr>
          <w:p w14:paraId="60B79AFC"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5</w:t>
            </w:r>
          </w:p>
        </w:tc>
        <w:tc>
          <w:tcPr>
            <w:tcW w:w="3240" w:type="dxa"/>
            <w:hideMark/>
          </w:tcPr>
          <w:p w14:paraId="7EC1A64F" w14:textId="77777777" w:rsidR="00A6368A" w:rsidRPr="00A6368A" w:rsidRDefault="00A6368A" w:rsidP="004D3D98">
            <w:pPr>
              <w:spacing w:line="360" w:lineRule="auto"/>
              <w:jc w:val="both"/>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Electric Installation Spray Dryer </w:t>
            </w:r>
          </w:p>
        </w:tc>
        <w:tc>
          <w:tcPr>
            <w:tcW w:w="1350" w:type="dxa"/>
            <w:noWrap/>
            <w:hideMark/>
          </w:tcPr>
          <w:p w14:paraId="66163310"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2019</w:t>
            </w:r>
          </w:p>
        </w:tc>
        <w:tc>
          <w:tcPr>
            <w:tcW w:w="900" w:type="dxa"/>
            <w:noWrap/>
            <w:hideMark/>
          </w:tcPr>
          <w:p w14:paraId="7CB1CB25"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4</w:t>
            </w:r>
          </w:p>
        </w:tc>
        <w:tc>
          <w:tcPr>
            <w:tcW w:w="990" w:type="dxa"/>
            <w:noWrap/>
            <w:hideMark/>
          </w:tcPr>
          <w:p w14:paraId="4BCB3E94"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11</w:t>
            </w:r>
          </w:p>
        </w:tc>
        <w:tc>
          <w:tcPr>
            <w:tcW w:w="1270" w:type="dxa"/>
            <w:hideMark/>
          </w:tcPr>
          <w:p w14:paraId="4F2CA295"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15,98,214 </w:t>
            </w:r>
          </w:p>
        </w:tc>
        <w:tc>
          <w:tcPr>
            <w:tcW w:w="1270" w:type="dxa"/>
            <w:hideMark/>
          </w:tcPr>
          <w:p w14:paraId="7E6620C4"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10,29,665 </w:t>
            </w:r>
          </w:p>
        </w:tc>
        <w:tc>
          <w:tcPr>
            <w:tcW w:w="1510" w:type="dxa"/>
            <w:hideMark/>
          </w:tcPr>
          <w:p w14:paraId="2F03FBF6"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10,32,446 </w:t>
            </w:r>
          </w:p>
        </w:tc>
      </w:tr>
      <w:tr w:rsidR="00A6368A" w:rsidRPr="00A6368A" w14:paraId="022D52D8" w14:textId="77777777" w:rsidTr="000671BC">
        <w:trPr>
          <w:cnfStyle w:val="000000100000" w:firstRow="0" w:lastRow="0" w:firstColumn="0" w:lastColumn="0" w:oddVBand="0" w:evenVBand="0" w:oddHBand="1" w:evenHBand="0" w:firstRowFirstColumn="0" w:firstRowLastColumn="0" w:lastRowFirstColumn="0" w:lastRowLastColumn="0"/>
          <w:trHeight w:val="20"/>
        </w:trPr>
        <w:tc>
          <w:tcPr>
            <w:tcW w:w="540" w:type="dxa"/>
            <w:noWrap/>
            <w:hideMark/>
          </w:tcPr>
          <w:p w14:paraId="797BB66D"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6</w:t>
            </w:r>
          </w:p>
        </w:tc>
        <w:tc>
          <w:tcPr>
            <w:tcW w:w="3240" w:type="dxa"/>
            <w:hideMark/>
          </w:tcPr>
          <w:p w14:paraId="1A127933" w14:textId="77777777" w:rsidR="00A6368A" w:rsidRPr="00A6368A" w:rsidRDefault="00A6368A" w:rsidP="004D3D98">
            <w:pPr>
              <w:spacing w:line="360" w:lineRule="auto"/>
              <w:jc w:val="both"/>
              <w:rPr>
                <w:rFonts w:eastAsia="Times New Roman" w:cs="Calibri"/>
                <w:color w:val="000000"/>
                <w:lang w:eastAsia="en-IN"/>
              </w:rPr>
            </w:pPr>
            <w:r w:rsidRPr="00A6368A">
              <w:rPr>
                <w:rFonts w:eastAsia="Times New Roman" w:cs="Calibri"/>
                <w:color w:val="000000"/>
                <w:lang w:eastAsia="en-IN"/>
              </w:rPr>
              <w:t xml:space="preserve">Electric Installation -   New Plant </w:t>
            </w:r>
          </w:p>
        </w:tc>
        <w:tc>
          <w:tcPr>
            <w:tcW w:w="1350" w:type="dxa"/>
            <w:noWrap/>
            <w:hideMark/>
          </w:tcPr>
          <w:p w14:paraId="51C047E8"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10.01.2020</w:t>
            </w:r>
          </w:p>
        </w:tc>
        <w:tc>
          <w:tcPr>
            <w:tcW w:w="900" w:type="dxa"/>
            <w:noWrap/>
            <w:hideMark/>
          </w:tcPr>
          <w:p w14:paraId="589379D4"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3</w:t>
            </w:r>
          </w:p>
        </w:tc>
        <w:tc>
          <w:tcPr>
            <w:tcW w:w="990" w:type="dxa"/>
            <w:noWrap/>
            <w:hideMark/>
          </w:tcPr>
          <w:p w14:paraId="2CB59F18"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12</w:t>
            </w:r>
          </w:p>
        </w:tc>
        <w:tc>
          <w:tcPr>
            <w:tcW w:w="1270" w:type="dxa"/>
            <w:hideMark/>
          </w:tcPr>
          <w:p w14:paraId="4EA536D5"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78,38,084 </w:t>
            </w:r>
          </w:p>
        </w:tc>
        <w:tc>
          <w:tcPr>
            <w:tcW w:w="1270" w:type="dxa"/>
            <w:hideMark/>
          </w:tcPr>
          <w:p w14:paraId="33355E6C"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54,38,359 </w:t>
            </w:r>
          </w:p>
        </w:tc>
        <w:tc>
          <w:tcPr>
            <w:tcW w:w="1510" w:type="dxa"/>
            <w:hideMark/>
          </w:tcPr>
          <w:p w14:paraId="2174354B"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54,63,145 </w:t>
            </w:r>
          </w:p>
        </w:tc>
      </w:tr>
      <w:tr w:rsidR="00A6368A" w:rsidRPr="00A6368A" w14:paraId="39163DC3" w14:textId="77777777" w:rsidTr="000671BC">
        <w:trPr>
          <w:cnfStyle w:val="000000010000" w:firstRow="0" w:lastRow="0" w:firstColumn="0" w:lastColumn="0" w:oddVBand="0" w:evenVBand="0" w:oddHBand="0" w:evenHBand="1" w:firstRowFirstColumn="0" w:firstRowLastColumn="0" w:lastRowFirstColumn="0" w:lastRowLastColumn="0"/>
          <w:trHeight w:val="20"/>
        </w:trPr>
        <w:tc>
          <w:tcPr>
            <w:tcW w:w="540" w:type="dxa"/>
            <w:noWrap/>
            <w:hideMark/>
          </w:tcPr>
          <w:p w14:paraId="1FCFDEB8"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7</w:t>
            </w:r>
          </w:p>
        </w:tc>
        <w:tc>
          <w:tcPr>
            <w:tcW w:w="3240" w:type="dxa"/>
            <w:hideMark/>
          </w:tcPr>
          <w:p w14:paraId="049FFFCF" w14:textId="77777777" w:rsidR="00A6368A" w:rsidRPr="00A6368A" w:rsidRDefault="00A6368A" w:rsidP="004D3D98">
            <w:pPr>
              <w:spacing w:line="360" w:lineRule="auto"/>
              <w:jc w:val="both"/>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Electric Installation - Sulphonation P&amp;M </w:t>
            </w:r>
          </w:p>
        </w:tc>
        <w:tc>
          <w:tcPr>
            <w:tcW w:w="1350" w:type="dxa"/>
            <w:noWrap/>
            <w:hideMark/>
          </w:tcPr>
          <w:p w14:paraId="09254CD8"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2021 &amp; 2022</w:t>
            </w:r>
          </w:p>
        </w:tc>
        <w:tc>
          <w:tcPr>
            <w:tcW w:w="900" w:type="dxa"/>
            <w:noWrap/>
            <w:hideMark/>
          </w:tcPr>
          <w:p w14:paraId="7701A71F"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1 to 2</w:t>
            </w:r>
          </w:p>
        </w:tc>
        <w:tc>
          <w:tcPr>
            <w:tcW w:w="990" w:type="dxa"/>
            <w:noWrap/>
            <w:hideMark/>
          </w:tcPr>
          <w:p w14:paraId="15755A5C"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13 to 14</w:t>
            </w:r>
          </w:p>
        </w:tc>
        <w:tc>
          <w:tcPr>
            <w:tcW w:w="1270" w:type="dxa"/>
            <w:hideMark/>
          </w:tcPr>
          <w:p w14:paraId="521825E8"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18,25,770 </w:t>
            </w:r>
          </w:p>
        </w:tc>
        <w:tc>
          <w:tcPr>
            <w:tcW w:w="1270" w:type="dxa"/>
            <w:hideMark/>
          </w:tcPr>
          <w:p w14:paraId="03730EC0"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15,25,849 </w:t>
            </w:r>
          </w:p>
        </w:tc>
        <w:tc>
          <w:tcPr>
            <w:tcW w:w="1510" w:type="dxa"/>
            <w:hideMark/>
          </w:tcPr>
          <w:p w14:paraId="70098A94" w14:textId="77777777" w:rsidR="00A6368A" w:rsidRPr="00A6368A" w:rsidRDefault="00A6368A" w:rsidP="004D3D98">
            <w:pPr>
              <w:spacing w:line="360" w:lineRule="auto"/>
              <w:jc w:val="right"/>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xml:space="preserve">13,72,719 </w:t>
            </w:r>
          </w:p>
        </w:tc>
      </w:tr>
      <w:tr w:rsidR="00A6368A" w:rsidRPr="00A6368A" w14:paraId="2DE9CC27" w14:textId="77777777" w:rsidTr="000671BC">
        <w:trPr>
          <w:cnfStyle w:val="000000100000" w:firstRow="0" w:lastRow="0" w:firstColumn="0" w:lastColumn="0" w:oddVBand="0" w:evenVBand="0" w:oddHBand="1" w:evenHBand="0" w:firstRowFirstColumn="0" w:firstRowLastColumn="0" w:lastRowFirstColumn="0" w:lastRowLastColumn="0"/>
          <w:trHeight w:val="20"/>
        </w:trPr>
        <w:tc>
          <w:tcPr>
            <w:tcW w:w="540" w:type="dxa"/>
            <w:noWrap/>
            <w:hideMark/>
          </w:tcPr>
          <w:p w14:paraId="254C2E32"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8</w:t>
            </w:r>
          </w:p>
        </w:tc>
        <w:tc>
          <w:tcPr>
            <w:tcW w:w="3240" w:type="dxa"/>
            <w:hideMark/>
          </w:tcPr>
          <w:p w14:paraId="7694EB29" w14:textId="77777777" w:rsidR="00A6368A" w:rsidRPr="00A6368A" w:rsidRDefault="00A6368A" w:rsidP="004D3D98">
            <w:pPr>
              <w:spacing w:line="360" w:lineRule="auto"/>
              <w:jc w:val="both"/>
              <w:rPr>
                <w:rFonts w:eastAsia="Times New Roman" w:cs="Calibri"/>
                <w:color w:val="000000"/>
                <w:lang w:eastAsia="en-IN"/>
              </w:rPr>
            </w:pPr>
            <w:r w:rsidRPr="00A6368A">
              <w:rPr>
                <w:rFonts w:eastAsia="Times New Roman" w:cs="Calibri"/>
                <w:color w:val="000000"/>
                <w:lang w:eastAsia="en-IN"/>
              </w:rPr>
              <w:t>Electric Installation - Waste Heat Boiler</w:t>
            </w:r>
          </w:p>
        </w:tc>
        <w:tc>
          <w:tcPr>
            <w:tcW w:w="1350" w:type="dxa"/>
            <w:noWrap/>
            <w:hideMark/>
          </w:tcPr>
          <w:p w14:paraId="4A0E6A2C"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17.11.2022</w:t>
            </w:r>
          </w:p>
        </w:tc>
        <w:tc>
          <w:tcPr>
            <w:tcW w:w="900" w:type="dxa"/>
            <w:noWrap/>
            <w:hideMark/>
          </w:tcPr>
          <w:p w14:paraId="260BF194"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1</w:t>
            </w:r>
          </w:p>
        </w:tc>
        <w:tc>
          <w:tcPr>
            <w:tcW w:w="990" w:type="dxa"/>
            <w:noWrap/>
            <w:hideMark/>
          </w:tcPr>
          <w:p w14:paraId="333F7B34"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14</w:t>
            </w:r>
          </w:p>
        </w:tc>
        <w:tc>
          <w:tcPr>
            <w:tcW w:w="1270" w:type="dxa"/>
            <w:hideMark/>
          </w:tcPr>
          <w:p w14:paraId="25665BD3"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24,000 </w:t>
            </w:r>
          </w:p>
        </w:tc>
        <w:tc>
          <w:tcPr>
            <w:tcW w:w="1270" w:type="dxa"/>
            <w:hideMark/>
          </w:tcPr>
          <w:p w14:paraId="62DD70A3"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23,163 </w:t>
            </w:r>
          </w:p>
        </w:tc>
        <w:tc>
          <w:tcPr>
            <w:tcW w:w="1510" w:type="dxa"/>
            <w:hideMark/>
          </w:tcPr>
          <w:p w14:paraId="643705E3" w14:textId="77777777" w:rsidR="00A6368A" w:rsidRPr="00A6368A" w:rsidRDefault="00A6368A" w:rsidP="004D3D98">
            <w:pPr>
              <w:spacing w:line="360" w:lineRule="auto"/>
              <w:jc w:val="right"/>
              <w:rPr>
                <w:rFonts w:eastAsia="Times New Roman" w:cs="Calibri"/>
                <w:color w:val="000000"/>
                <w:lang w:eastAsia="en-IN"/>
              </w:rPr>
            </w:pPr>
            <w:r w:rsidRPr="00A6368A">
              <w:rPr>
                <w:rFonts w:eastAsia="Times New Roman" w:cs="Calibri"/>
                <w:color w:val="000000"/>
                <w:lang w:eastAsia="en-IN"/>
              </w:rPr>
              <w:t xml:space="preserve">19,176 </w:t>
            </w:r>
          </w:p>
        </w:tc>
      </w:tr>
      <w:tr w:rsidR="00A6368A" w:rsidRPr="00A6368A" w14:paraId="00D25C5A" w14:textId="77777777" w:rsidTr="000671BC">
        <w:trPr>
          <w:cnfStyle w:val="000000010000" w:firstRow="0" w:lastRow="0" w:firstColumn="0" w:lastColumn="0" w:oddVBand="0" w:evenVBand="0" w:oddHBand="0" w:evenHBand="1" w:firstRowFirstColumn="0" w:firstRowLastColumn="0" w:lastRowFirstColumn="0" w:lastRowLastColumn="0"/>
          <w:trHeight w:val="20"/>
        </w:trPr>
        <w:tc>
          <w:tcPr>
            <w:tcW w:w="540" w:type="dxa"/>
            <w:noWrap/>
            <w:hideMark/>
          </w:tcPr>
          <w:p w14:paraId="7D49C337"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w:t>
            </w:r>
          </w:p>
        </w:tc>
        <w:tc>
          <w:tcPr>
            <w:tcW w:w="3240" w:type="dxa"/>
            <w:hideMark/>
          </w:tcPr>
          <w:p w14:paraId="11D30706" w14:textId="77777777" w:rsidR="00A6368A" w:rsidRPr="00A6368A" w:rsidRDefault="00A6368A" w:rsidP="004D3D98">
            <w:pPr>
              <w:spacing w:line="360" w:lineRule="auto"/>
              <w:rPr>
                <w:rFonts w:ascii="Arial Narrow" w:eastAsia="Times New Roman" w:hAnsi="Arial Narrow" w:cs="Calibri"/>
                <w:color w:val="000000"/>
                <w:lang w:eastAsia="en-IN"/>
              </w:rPr>
            </w:pPr>
            <w:r w:rsidRPr="00A6368A">
              <w:rPr>
                <w:rFonts w:ascii="Arial Narrow" w:eastAsia="Times New Roman" w:hAnsi="Arial Narrow" w:cs="Calibri"/>
                <w:color w:val="000000"/>
                <w:lang w:eastAsia="en-IN"/>
              </w:rPr>
              <w:t> </w:t>
            </w:r>
          </w:p>
        </w:tc>
        <w:tc>
          <w:tcPr>
            <w:tcW w:w="1350" w:type="dxa"/>
            <w:noWrap/>
            <w:hideMark/>
          </w:tcPr>
          <w:p w14:paraId="67C13656" w14:textId="77777777" w:rsidR="00A6368A" w:rsidRPr="00A6368A" w:rsidRDefault="00A6368A" w:rsidP="004D3D98">
            <w:pPr>
              <w:spacing w:line="360" w:lineRule="auto"/>
              <w:jc w:val="right"/>
              <w:rPr>
                <w:rFonts w:ascii="Arial Narrow" w:eastAsia="Times New Roman" w:hAnsi="Arial Narrow" w:cs="Calibri"/>
                <w:b/>
                <w:bCs/>
                <w:color w:val="000000"/>
                <w:lang w:eastAsia="en-IN"/>
              </w:rPr>
            </w:pPr>
            <w:r w:rsidRPr="00A6368A">
              <w:rPr>
                <w:rFonts w:ascii="Arial Narrow" w:eastAsia="Times New Roman" w:hAnsi="Arial Narrow" w:cs="Calibri"/>
                <w:b/>
                <w:bCs/>
                <w:color w:val="000000"/>
                <w:lang w:eastAsia="en-IN"/>
              </w:rPr>
              <w:t> </w:t>
            </w:r>
          </w:p>
        </w:tc>
        <w:tc>
          <w:tcPr>
            <w:tcW w:w="1890" w:type="dxa"/>
            <w:gridSpan w:val="2"/>
            <w:noWrap/>
            <w:hideMark/>
          </w:tcPr>
          <w:p w14:paraId="7A4E742E" w14:textId="77777777" w:rsidR="00A6368A" w:rsidRPr="00A6368A" w:rsidRDefault="00A6368A" w:rsidP="004D3D98">
            <w:pPr>
              <w:spacing w:line="360" w:lineRule="auto"/>
              <w:jc w:val="right"/>
              <w:rPr>
                <w:rFonts w:ascii="Arial Narrow" w:eastAsia="Times New Roman" w:hAnsi="Arial Narrow" w:cs="Calibri"/>
                <w:b/>
                <w:bCs/>
                <w:color w:val="000000"/>
                <w:lang w:eastAsia="en-IN"/>
              </w:rPr>
            </w:pPr>
            <w:r w:rsidRPr="00A6368A">
              <w:rPr>
                <w:rFonts w:ascii="Arial Narrow" w:eastAsia="Times New Roman" w:hAnsi="Arial Narrow" w:cs="Calibri"/>
                <w:b/>
                <w:bCs/>
                <w:color w:val="000000"/>
                <w:lang w:eastAsia="en-IN"/>
              </w:rPr>
              <w:t>Total (</w:t>
            </w:r>
            <w:proofErr w:type="gramStart"/>
            <w:r w:rsidRPr="00A6368A">
              <w:rPr>
                <w:rFonts w:ascii="Arial Narrow" w:eastAsia="Times New Roman" w:hAnsi="Arial Narrow" w:cs="Calibri"/>
                <w:b/>
                <w:bCs/>
                <w:color w:val="000000"/>
                <w:lang w:eastAsia="en-IN"/>
              </w:rPr>
              <w:t>C )</w:t>
            </w:r>
            <w:proofErr w:type="gramEnd"/>
          </w:p>
        </w:tc>
        <w:tc>
          <w:tcPr>
            <w:tcW w:w="1270" w:type="dxa"/>
            <w:hideMark/>
          </w:tcPr>
          <w:p w14:paraId="2ECBFAFA" w14:textId="77777777" w:rsidR="00A6368A" w:rsidRPr="00A6368A" w:rsidRDefault="00A6368A" w:rsidP="004D3D98">
            <w:pPr>
              <w:spacing w:line="360" w:lineRule="auto"/>
              <w:jc w:val="right"/>
              <w:rPr>
                <w:rFonts w:ascii="Arial Narrow" w:eastAsia="Times New Roman" w:hAnsi="Arial Narrow" w:cs="Calibri"/>
                <w:b/>
                <w:bCs/>
                <w:color w:val="000000"/>
                <w:lang w:eastAsia="en-IN"/>
              </w:rPr>
            </w:pPr>
            <w:r w:rsidRPr="00A6368A">
              <w:rPr>
                <w:rFonts w:ascii="Arial Narrow" w:eastAsia="Times New Roman" w:hAnsi="Arial Narrow" w:cs="Calibri"/>
                <w:b/>
                <w:bCs/>
                <w:color w:val="000000"/>
                <w:lang w:eastAsia="en-IN"/>
              </w:rPr>
              <w:t xml:space="preserve">4,41,25,483 </w:t>
            </w:r>
          </w:p>
        </w:tc>
        <w:tc>
          <w:tcPr>
            <w:tcW w:w="1270" w:type="dxa"/>
            <w:hideMark/>
          </w:tcPr>
          <w:p w14:paraId="626822CF" w14:textId="77777777" w:rsidR="00A6368A" w:rsidRPr="00A6368A" w:rsidRDefault="00A6368A" w:rsidP="004D3D98">
            <w:pPr>
              <w:spacing w:line="360" w:lineRule="auto"/>
              <w:jc w:val="right"/>
              <w:rPr>
                <w:rFonts w:ascii="Arial Narrow" w:eastAsia="Times New Roman" w:hAnsi="Arial Narrow" w:cs="Calibri"/>
                <w:b/>
                <w:bCs/>
                <w:color w:val="000000"/>
                <w:lang w:eastAsia="en-IN"/>
              </w:rPr>
            </w:pPr>
            <w:r w:rsidRPr="00A6368A">
              <w:rPr>
                <w:rFonts w:ascii="Arial Narrow" w:eastAsia="Times New Roman" w:hAnsi="Arial Narrow" w:cs="Calibri"/>
                <w:b/>
                <w:bCs/>
                <w:color w:val="000000"/>
                <w:lang w:eastAsia="en-IN"/>
              </w:rPr>
              <w:t xml:space="preserve">1,71,46,875 </w:t>
            </w:r>
          </w:p>
        </w:tc>
        <w:tc>
          <w:tcPr>
            <w:tcW w:w="1510" w:type="dxa"/>
            <w:hideMark/>
          </w:tcPr>
          <w:p w14:paraId="500C3ECF" w14:textId="77777777" w:rsidR="00A6368A" w:rsidRPr="00A6368A" w:rsidRDefault="00A6368A" w:rsidP="004D3D98">
            <w:pPr>
              <w:spacing w:line="360" w:lineRule="auto"/>
              <w:jc w:val="right"/>
              <w:rPr>
                <w:rFonts w:ascii="Arial Narrow" w:eastAsia="Times New Roman" w:hAnsi="Arial Narrow" w:cs="Calibri"/>
                <w:b/>
                <w:bCs/>
                <w:color w:val="000000"/>
                <w:lang w:eastAsia="en-IN"/>
              </w:rPr>
            </w:pPr>
            <w:r w:rsidRPr="00A6368A">
              <w:rPr>
                <w:rFonts w:ascii="Arial Narrow" w:eastAsia="Times New Roman" w:hAnsi="Arial Narrow" w:cs="Calibri"/>
                <w:b/>
                <w:bCs/>
                <w:color w:val="000000"/>
                <w:lang w:eastAsia="en-IN"/>
              </w:rPr>
              <w:t xml:space="preserve">2,10,78,998 </w:t>
            </w:r>
          </w:p>
        </w:tc>
      </w:tr>
      <w:tr w:rsidR="00A6368A" w:rsidRPr="00A6368A" w14:paraId="33EC7931" w14:textId="77777777" w:rsidTr="000671BC">
        <w:trPr>
          <w:cnfStyle w:val="000000100000" w:firstRow="0" w:lastRow="0" w:firstColumn="0" w:lastColumn="0" w:oddVBand="0" w:evenVBand="0" w:oddHBand="1" w:evenHBand="0" w:firstRowFirstColumn="0" w:firstRowLastColumn="0" w:lastRowFirstColumn="0" w:lastRowLastColumn="0"/>
          <w:trHeight w:val="20"/>
        </w:trPr>
        <w:tc>
          <w:tcPr>
            <w:tcW w:w="540" w:type="dxa"/>
            <w:noWrap/>
            <w:hideMark/>
          </w:tcPr>
          <w:p w14:paraId="212D914F"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 </w:t>
            </w:r>
          </w:p>
        </w:tc>
        <w:tc>
          <w:tcPr>
            <w:tcW w:w="3240" w:type="dxa"/>
            <w:hideMark/>
          </w:tcPr>
          <w:p w14:paraId="6C2C4868" w14:textId="77777777" w:rsidR="00A6368A" w:rsidRPr="00A6368A" w:rsidRDefault="00A6368A" w:rsidP="004D3D98">
            <w:pPr>
              <w:spacing w:line="360" w:lineRule="auto"/>
              <w:rPr>
                <w:rFonts w:eastAsia="Times New Roman" w:cs="Calibri"/>
                <w:color w:val="000000"/>
                <w:lang w:eastAsia="en-IN"/>
              </w:rPr>
            </w:pPr>
            <w:r w:rsidRPr="00A6368A">
              <w:rPr>
                <w:rFonts w:eastAsia="Times New Roman" w:cs="Calibri"/>
                <w:color w:val="000000"/>
                <w:lang w:eastAsia="en-IN"/>
              </w:rPr>
              <w:t> </w:t>
            </w:r>
          </w:p>
        </w:tc>
        <w:tc>
          <w:tcPr>
            <w:tcW w:w="1350" w:type="dxa"/>
            <w:noWrap/>
            <w:hideMark/>
          </w:tcPr>
          <w:p w14:paraId="79E2B8C6" w14:textId="77777777" w:rsidR="00A6368A" w:rsidRPr="00A6368A" w:rsidRDefault="00A6368A" w:rsidP="004D3D98">
            <w:pPr>
              <w:spacing w:line="360" w:lineRule="auto"/>
              <w:jc w:val="right"/>
              <w:rPr>
                <w:rFonts w:eastAsia="Times New Roman" w:cs="Calibri"/>
                <w:b/>
                <w:bCs/>
                <w:color w:val="000000"/>
                <w:lang w:eastAsia="en-IN"/>
              </w:rPr>
            </w:pPr>
            <w:r w:rsidRPr="00A6368A">
              <w:rPr>
                <w:rFonts w:eastAsia="Times New Roman" w:cs="Calibri"/>
                <w:b/>
                <w:bCs/>
                <w:color w:val="000000"/>
                <w:lang w:eastAsia="en-IN"/>
              </w:rPr>
              <w:t> </w:t>
            </w:r>
          </w:p>
        </w:tc>
        <w:tc>
          <w:tcPr>
            <w:tcW w:w="1890" w:type="dxa"/>
            <w:gridSpan w:val="2"/>
            <w:noWrap/>
            <w:hideMark/>
          </w:tcPr>
          <w:p w14:paraId="09D7773F" w14:textId="77777777" w:rsidR="00A6368A" w:rsidRPr="00A6368A" w:rsidRDefault="00A6368A" w:rsidP="004D3D98">
            <w:pPr>
              <w:spacing w:line="360" w:lineRule="auto"/>
              <w:jc w:val="right"/>
              <w:rPr>
                <w:rFonts w:eastAsia="Times New Roman" w:cs="Calibri"/>
                <w:b/>
                <w:bCs/>
                <w:color w:val="000000"/>
                <w:lang w:eastAsia="en-IN"/>
              </w:rPr>
            </w:pPr>
            <w:r w:rsidRPr="00A6368A">
              <w:rPr>
                <w:rFonts w:eastAsia="Times New Roman" w:cs="Calibri"/>
                <w:b/>
                <w:bCs/>
                <w:color w:val="000000"/>
                <w:lang w:eastAsia="en-IN"/>
              </w:rPr>
              <w:t>Total (A to C)</w:t>
            </w:r>
          </w:p>
        </w:tc>
        <w:tc>
          <w:tcPr>
            <w:tcW w:w="1270" w:type="dxa"/>
            <w:hideMark/>
          </w:tcPr>
          <w:p w14:paraId="2A067458" w14:textId="77777777" w:rsidR="00A6368A" w:rsidRPr="00A6368A" w:rsidRDefault="00A6368A" w:rsidP="004D3D98">
            <w:pPr>
              <w:spacing w:line="360" w:lineRule="auto"/>
              <w:jc w:val="right"/>
              <w:rPr>
                <w:rFonts w:eastAsia="Times New Roman" w:cs="Calibri"/>
                <w:b/>
                <w:bCs/>
                <w:color w:val="000000"/>
                <w:lang w:eastAsia="en-IN"/>
              </w:rPr>
            </w:pPr>
            <w:r w:rsidRPr="00A6368A">
              <w:rPr>
                <w:rFonts w:eastAsia="Times New Roman" w:cs="Calibri"/>
                <w:b/>
                <w:bCs/>
                <w:color w:val="000000"/>
                <w:lang w:eastAsia="en-IN"/>
              </w:rPr>
              <w:t xml:space="preserve">69,65,63,386 </w:t>
            </w:r>
          </w:p>
        </w:tc>
        <w:tc>
          <w:tcPr>
            <w:tcW w:w="1270" w:type="dxa"/>
            <w:hideMark/>
          </w:tcPr>
          <w:p w14:paraId="54AA203F" w14:textId="77777777" w:rsidR="00A6368A" w:rsidRPr="00A6368A" w:rsidRDefault="00A6368A" w:rsidP="004D3D98">
            <w:pPr>
              <w:spacing w:line="360" w:lineRule="auto"/>
              <w:jc w:val="right"/>
              <w:rPr>
                <w:rFonts w:eastAsia="Times New Roman" w:cs="Calibri"/>
                <w:b/>
                <w:bCs/>
                <w:color w:val="000000"/>
                <w:lang w:eastAsia="en-IN"/>
              </w:rPr>
            </w:pPr>
            <w:r w:rsidRPr="00A6368A">
              <w:rPr>
                <w:rFonts w:eastAsia="Times New Roman" w:cs="Calibri"/>
                <w:b/>
                <w:bCs/>
                <w:color w:val="000000"/>
                <w:lang w:eastAsia="en-IN"/>
              </w:rPr>
              <w:t xml:space="preserve">30,64,32,258 </w:t>
            </w:r>
          </w:p>
        </w:tc>
        <w:tc>
          <w:tcPr>
            <w:tcW w:w="1510" w:type="dxa"/>
            <w:hideMark/>
          </w:tcPr>
          <w:p w14:paraId="1DA3E748" w14:textId="77777777" w:rsidR="00A6368A" w:rsidRPr="00A6368A" w:rsidRDefault="00A6368A" w:rsidP="004D3D98">
            <w:pPr>
              <w:spacing w:line="360" w:lineRule="auto"/>
              <w:jc w:val="right"/>
              <w:rPr>
                <w:rFonts w:eastAsia="Times New Roman" w:cs="Calibri"/>
                <w:b/>
                <w:bCs/>
                <w:color w:val="000000"/>
                <w:lang w:eastAsia="en-IN"/>
              </w:rPr>
            </w:pPr>
            <w:r w:rsidRPr="00A6368A">
              <w:rPr>
                <w:rFonts w:eastAsia="Times New Roman" w:cs="Calibri"/>
                <w:b/>
                <w:bCs/>
                <w:color w:val="000000"/>
                <w:lang w:eastAsia="en-IN"/>
              </w:rPr>
              <w:t xml:space="preserve">41,48,88,386 </w:t>
            </w:r>
          </w:p>
        </w:tc>
      </w:tr>
      <w:tr w:rsidR="000671BC" w:rsidRPr="00A6368A" w14:paraId="3E1CFFFD" w14:textId="77777777" w:rsidTr="000671BC">
        <w:trPr>
          <w:cnfStyle w:val="000000010000" w:firstRow="0" w:lastRow="0" w:firstColumn="0" w:lastColumn="0" w:oddVBand="0" w:evenVBand="0" w:oddHBand="0" w:evenHBand="1" w:firstRowFirstColumn="0" w:firstRowLastColumn="0" w:lastRowFirstColumn="0" w:lastRowLastColumn="0"/>
          <w:trHeight w:val="20"/>
        </w:trPr>
        <w:tc>
          <w:tcPr>
            <w:tcW w:w="540" w:type="dxa"/>
            <w:noWrap/>
          </w:tcPr>
          <w:p w14:paraId="0C0BFE8D" w14:textId="77777777" w:rsidR="000671BC" w:rsidRPr="00A6368A" w:rsidRDefault="000671BC" w:rsidP="004D3D98">
            <w:pPr>
              <w:spacing w:line="360" w:lineRule="auto"/>
              <w:rPr>
                <w:rFonts w:ascii="Arial Narrow" w:eastAsia="Times New Roman" w:hAnsi="Arial Narrow" w:cs="Calibri"/>
                <w:color w:val="000000"/>
                <w:lang w:eastAsia="en-IN"/>
              </w:rPr>
            </w:pPr>
          </w:p>
        </w:tc>
        <w:tc>
          <w:tcPr>
            <w:tcW w:w="3240" w:type="dxa"/>
          </w:tcPr>
          <w:p w14:paraId="43310C63" w14:textId="77777777" w:rsidR="000671BC" w:rsidRPr="00A6368A" w:rsidRDefault="000671BC" w:rsidP="004D3D98">
            <w:pPr>
              <w:spacing w:line="360" w:lineRule="auto"/>
              <w:rPr>
                <w:rFonts w:ascii="Arial Narrow" w:eastAsia="Times New Roman" w:hAnsi="Arial Narrow" w:cs="Calibri"/>
                <w:color w:val="000000"/>
                <w:lang w:eastAsia="en-IN"/>
              </w:rPr>
            </w:pPr>
          </w:p>
        </w:tc>
        <w:tc>
          <w:tcPr>
            <w:tcW w:w="1350" w:type="dxa"/>
            <w:noWrap/>
          </w:tcPr>
          <w:p w14:paraId="4BB50F66" w14:textId="77777777" w:rsidR="000671BC" w:rsidRPr="00A6368A" w:rsidRDefault="000671BC" w:rsidP="004D3D98">
            <w:pPr>
              <w:spacing w:line="360" w:lineRule="auto"/>
              <w:jc w:val="right"/>
              <w:rPr>
                <w:rFonts w:ascii="Arial Narrow" w:eastAsia="Times New Roman" w:hAnsi="Arial Narrow" w:cs="Calibri"/>
                <w:b/>
                <w:bCs/>
                <w:color w:val="000000"/>
                <w:lang w:eastAsia="en-IN"/>
              </w:rPr>
            </w:pPr>
          </w:p>
        </w:tc>
        <w:tc>
          <w:tcPr>
            <w:tcW w:w="1890" w:type="dxa"/>
            <w:gridSpan w:val="2"/>
            <w:noWrap/>
          </w:tcPr>
          <w:p w14:paraId="7C1CA94C" w14:textId="77777777" w:rsidR="000671BC" w:rsidRPr="00A6368A" w:rsidRDefault="000671BC" w:rsidP="004D3D98">
            <w:pPr>
              <w:spacing w:line="360" w:lineRule="auto"/>
              <w:jc w:val="right"/>
              <w:rPr>
                <w:rFonts w:ascii="Arial Narrow" w:eastAsia="Times New Roman" w:hAnsi="Arial Narrow" w:cs="Calibri"/>
                <w:b/>
                <w:bCs/>
                <w:color w:val="000000"/>
                <w:lang w:eastAsia="en-IN"/>
              </w:rPr>
            </w:pPr>
          </w:p>
        </w:tc>
        <w:tc>
          <w:tcPr>
            <w:tcW w:w="1270" w:type="dxa"/>
          </w:tcPr>
          <w:p w14:paraId="7297C25D" w14:textId="77777777" w:rsidR="000671BC" w:rsidRPr="00A6368A" w:rsidRDefault="000671BC" w:rsidP="004D3D98">
            <w:pPr>
              <w:spacing w:line="360" w:lineRule="auto"/>
              <w:jc w:val="right"/>
              <w:rPr>
                <w:rFonts w:ascii="Arial Narrow" w:eastAsia="Times New Roman" w:hAnsi="Arial Narrow" w:cs="Calibri"/>
                <w:b/>
                <w:bCs/>
                <w:color w:val="000000"/>
                <w:lang w:eastAsia="en-IN"/>
              </w:rPr>
            </w:pPr>
          </w:p>
        </w:tc>
        <w:tc>
          <w:tcPr>
            <w:tcW w:w="1270" w:type="dxa"/>
          </w:tcPr>
          <w:p w14:paraId="4308706E" w14:textId="39ED31B3" w:rsidR="000671BC" w:rsidRPr="00A6368A" w:rsidRDefault="000671BC" w:rsidP="004D3D98">
            <w:pPr>
              <w:spacing w:line="360" w:lineRule="auto"/>
              <w:jc w:val="right"/>
              <w:rPr>
                <w:rFonts w:ascii="Arial Narrow" w:eastAsia="Times New Roman" w:hAnsi="Arial Narrow" w:cs="Calibri"/>
                <w:b/>
                <w:bCs/>
                <w:color w:val="000000"/>
                <w:lang w:eastAsia="en-IN"/>
              </w:rPr>
            </w:pPr>
            <w:r>
              <w:rPr>
                <w:rFonts w:ascii="Arial Narrow" w:eastAsia="Times New Roman" w:hAnsi="Arial Narrow" w:cs="Calibri"/>
                <w:b/>
                <w:bCs/>
                <w:color w:val="000000"/>
                <w:lang w:eastAsia="en-IN"/>
              </w:rPr>
              <w:t>Say</w:t>
            </w:r>
          </w:p>
        </w:tc>
        <w:tc>
          <w:tcPr>
            <w:tcW w:w="1510" w:type="dxa"/>
          </w:tcPr>
          <w:p w14:paraId="35CE1589" w14:textId="43A38CEB" w:rsidR="000671BC" w:rsidRPr="000671BC" w:rsidRDefault="000671BC" w:rsidP="004D3D98">
            <w:pPr>
              <w:spacing w:line="360" w:lineRule="auto"/>
              <w:jc w:val="right"/>
              <w:rPr>
                <w:rFonts w:ascii="Arial Narrow" w:eastAsia="Times New Roman" w:hAnsi="Arial Narrow" w:cs="Calibri"/>
                <w:b/>
                <w:bCs/>
                <w:color w:val="000000"/>
                <w:lang w:eastAsia="en-IN"/>
              </w:rPr>
            </w:pPr>
            <w:r w:rsidRPr="000671BC">
              <w:rPr>
                <w:rFonts w:ascii="Arial" w:eastAsia="Times New Roman" w:hAnsi="Arial" w:cs="Arial"/>
                <w:b/>
                <w:bCs/>
                <w:color w:val="000000"/>
                <w:lang w:eastAsia="en-IN"/>
              </w:rPr>
              <w:t>₹</w:t>
            </w:r>
            <w:r w:rsidRPr="000671BC">
              <w:rPr>
                <w:rFonts w:ascii="Arial Narrow" w:eastAsia="Times New Roman" w:hAnsi="Arial Narrow" w:cs="Arial"/>
                <w:b/>
                <w:bCs/>
                <w:color w:val="000000"/>
                <w:lang w:eastAsia="en-IN"/>
              </w:rPr>
              <w:t xml:space="preserve"> 41.49 Crores</w:t>
            </w:r>
          </w:p>
        </w:tc>
      </w:tr>
    </w:tbl>
    <w:p w14:paraId="497D833B" w14:textId="77777777" w:rsidR="004D3D98" w:rsidRDefault="004D3D98" w:rsidP="004D3D98">
      <w:pPr>
        <w:pStyle w:val="Heading1"/>
        <w:numPr>
          <w:ilvl w:val="0"/>
          <w:numId w:val="0"/>
        </w:numPr>
        <w:spacing w:after="240" w:line="240" w:lineRule="auto"/>
        <w:rPr>
          <w:lang w:bidi="mr-IN"/>
        </w:rPr>
      </w:pPr>
      <w:bookmarkStart w:id="227" w:name="_Toc53684184"/>
      <w:bookmarkStart w:id="228" w:name="_Toc53684233"/>
      <w:bookmarkStart w:id="229" w:name="_Toc53685456"/>
      <w:bookmarkStart w:id="230" w:name="_Toc59546848"/>
      <w:bookmarkStart w:id="231" w:name="_Toc78382230"/>
    </w:p>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323"/>
      </w:tblGrid>
      <w:tr w:rsidR="004D3D98" w:rsidRPr="003120B6" w14:paraId="7AC1B606" w14:textId="77777777" w:rsidTr="0054200F">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1A8C6CC" w14:textId="77777777" w:rsidR="004D3D98" w:rsidRPr="003120B6" w:rsidRDefault="004D3D98" w:rsidP="0054200F">
            <w:pPr>
              <w:spacing w:after="0" w:line="360" w:lineRule="auto"/>
              <w:rPr>
                <w:rFonts w:ascii="Arial Narrow" w:hAnsi="Arial Narrow" w:cs="Calibri"/>
                <w:color w:val="FFFFFF"/>
                <w:sz w:val="26"/>
                <w:szCs w:val="26"/>
              </w:rPr>
            </w:pPr>
            <w:r w:rsidRPr="00D159B9">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2DF4BCA" w14:textId="77777777" w:rsidR="004D3D98" w:rsidRPr="003120B6" w:rsidRDefault="004D3D98" w:rsidP="0054200F">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Fair Market Value (</w:t>
            </w:r>
            <w:r w:rsidRPr="00D159B9">
              <w:rPr>
                <w:rFonts w:ascii="Arial" w:hAnsi="Arial" w:cs="Arial"/>
                <w:color w:val="FFFFFF"/>
                <w:sz w:val="26"/>
                <w:szCs w:val="26"/>
              </w:rPr>
              <w:t>₹</w:t>
            </w:r>
            <w:r w:rsidRPr="00D159B9">
              <w:rPr>
                <w:rFonts w:ascii="Arial Narrow" w:hAnsi="Arial Narrow" w:cs="Arial"/>
                <w:color w:val="FFFFFF"/>
                <w:sz w:val="26"/>
                <w:szCs w:val="26"/>
              </w:rPr>
              <w:t>)</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B6B4964" w14:textId="77777777" w:rsidR="004D3D98" w:rsidRPr="003120B6" w:rsidRDefault="004D3D98" w:rsidP="0054200F">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Realizable Value (</w:t>
            </w:r>
            <w:r w:rsidRPr="00D159B9">
              <w:rPr>
                <w:rFonts w:ascii="Arial" w:hAnsi="Arial" w:cs="Arial"/>
                <w:color w:val="FFFFFF"/>
                <w:sz w:val="26"/>
                <w:szCs w:val="26"/>
              </w:rPr>
              <w:t>₹</w:t>
            </w:r>
            <w:r w:rsidRPr="00D159B9">
              <w:rPr>
                <w:rFonts w:ascii="Arial Narrow" w:hAnsi="Arial Narrow" w:cs="Arial"/>
                <w:color w:val="FFFFFF"/>
                <w:sz w:val="26"/>
                <w:szCs w:val="26"/>
              </w:rPr>
              <w:t>)</w:t>
            </w:r>
          </w:p>
        </w:tc>
        <w:tc>
          <w:tcPr>
            <w:tcW w:w="2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6DEB6655" w14:textId="77777777" w:rsidR="004D3D98" w:rsidRPr="003120B6" w:rsidRDefault="004D3D98" w:rsidP="0054200F">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Distress Value (</w:t>
            </w:r>
            <w:r w:rsidRPr="00D159B9">
              <w:rPr>
                <w:rFonts w:ascii="Arial" w:hAnsi="Arial" w:cs="Arial"/>
                <w:color w:val="FFFFFF"/>
                <w:sz w:val="26"/>
                <w:szCs w:val="26"/>
              </w:rPr>
              <w:t>₹</w:t>
            </w:r>
            <w:r w:rsidRPr="00D159B9">
              <w:rPr>
                <w:rFonts w:ascii="Arial Narrow" w:hAnsi="Arial Narrow" w:cs="Arial"/>
                <w:color w:val="FFFFFF"/>
                <w:sz w:val="26"/>
                <w:szCs w:val="26"/>
              </w:rPr>
              <w:t>)</w:t>
            </w:r>
          </w:p>
        </w:tc>
      </w:tr>
      <w:tr w:rsidR="004D3D98" w:rsidRPr="00731604" w14:paraId="37C35B92" w14:textId="77777777" w:rsidTr="0054200F">
        <w:trPr>
          <w:trHeight w:val="300"/>
        </w:trPr>
        <w:tc>
          <w:tcPr>
            <w:tcW w:w="2428" w:type="dxa"/>
            <w:tcBorders>
              <w:top w:val="single" w:sz="4" w:space="0" w:color="FFFFFF" w:themeColor="background1"/>
            </w:tcBorders>
            <w:shd w:val="clear" w:color="auto" w:fill="auto"/>
            <w:noWrap/>
            <w:vAlign w:val="center"/>
            <w:hideMark/>
          </w:tcPr>
          <w:p w14:paraId="7470FACA" w14:textId="77777777" w:rsidR="004D3D98" w:rsidRPr="003120B6" w:rsidRDefault="004D3D98" w:rsidP="0054200F">
            <w:pPr>
              <w:spacing w:after="0" w:line="360" w:lineRule="auto"/>
              <w:rPr>
                <w:rFonts w:ascii="Arial Narrow" w:hAnsi="Arial Narrow" w:cs="Calibri"/>
                <w:b/>
                <w:bCs/>
                <w:color w:val="000000"/>
                <w:sz w:val="26"/>
                <w:szCs w:val="26"/>
              </w:rPr>
            </w:pPr>
            <w:r w:rsidRPr="00D159B9">
              <w:rPr>
                <w:rFonts w:ascii="Arial Narrow" w:hAnsi="Arial Narrow" w:cs="Calibri"/>
                <w:color w:val="000000"/>
                <w:sz w:val="26"/>
                <w:szCs w:val="26"/>
              </w:rPr>
              <w:t>Plant &amp; Machinery</w:t>
            </w:r>
          </w:p>
        </w:tc>
        <w:tc>
          <w:tcPr>
            <w:tcW w:w="2430" w:type="dxa"/>
            <w:tcBorders>
              <w:top w:val="single" w:sz="4" w:space="0" w:color="FFFFFF" w:themeColor="background1"/>
            </w:tcBorders>
            <w:shd w:val="clear" w:color="auto" w:fill="auto"/>
            <w:noWrap/>
            <w:vAlign w:val="center"/>
          </w:tcPr>
          <w:p w14:paraId="2D5205E7" w14:textId="77777777" w:rsidR="004D3D98" w:rsidRPr="00731604" w:rsidRDefault="004D3D98" w:rsidP="0054200F">
            <w:pPr>
              <w:spacing w:after="0" w:line="360" w:lineRule="auto"/>
              <w:jc w:val="center"/>
              <w:rPr>
                <w:rFonts w:ascii="Arial Narrow" w:hAnsi="Arial Narrow" w:cs="Calibri"/>
                <w:color w:val="000000"/>
                <w:sz w:val="26"/>
                <w:szCs w:val="26"/>
              </w:rPr>
            </w:pPr>
            <w:r w:rsidRPr="00A6368A">
              <w:rPr>
                <w:rFonts w:ascii="Arial" w:hAnsi="Arial" w:cs="Arial"/>
                <w:color w:val="000000"/>
                <w:sz w:val="26"/>
                <w:szCs w:val="26"/>
              </w:rPr>
              <w:t>₹</w:t>
            </w:r>
            <w:r w:rsidRPr="00A6368A">
              <w:rPr>
                <w:rFonts w:ascii="Arial Narrow" w:hAnsi="Arial Narrow" w:cs="Arial"/>
                <w:color w:val="000000"/>
                <w:sz w:val="26"/>
                <w:szCs w:val="26"/>
              </w:rPr>
              <w:t xml:space="preserve"> 41.49 Crores</w:t>
            </w:r>
          </w:p>
        </w:tc>
        <w:tc>
          <w:tcPr>
            <w:tcW w:w="2264" w:type="dxa"/>
            <w:tcBorders>
              <w:top w:val="single" w:sz="4" w:space="0" w:color="FFFFFF" w:themeColor="background1"/>
            </w:tcBorders>
            <w:shd w:val="clear" w:color="auto" w:fill="auto"/>
            <w:noWrap/>
            <w:vAlign w:val="center"/>
          </w:tcPr>
          <w:p w14:paraId="3EB945C3" w14:textId="77777777" w:rsidR="004D3D98" w:rsidRPr="00731604" w:rsidRDefault="004D3D98" w:rsidP="0054200F">
            <w:pPr>
              <w:spacing w:after="0" w:line="360" w:lineRule="auto"/>
              <w:jc w:val="center"/>
              <w:rPr>
                <w:rFonts w:ascii="Arial Narrow" w:hAnsi="Arial Narrow" w:cs="Calibri"/>
                <w:color w:val="000000"/>
                <w:sz w:val="26"/>
                <w:szCs w:val="26"/>
              </w:rPr>
            </w:pPr>
            <w:r w:rsidRPr="00A6368A">
              <w:rPr>
                <w:rFonts w:ascii="Arial" w:hAnsi="Arial" w:cs="Arial"/>
                <w:color w:val="000000"/>
                <w:sz w:val="26"/>
                <w:szCs w:val="26"/>
              </w:rPr>
              <w:t>₹</w:t>
            </w:r>
            <w:r w:rsidRPr="00A6368A">
              <w:rPr>
                <w:rFonts w:ascii="Arial Narrow" w:hAnsi="Arial Narrow" w:cs="Arial"/>
                <w:color w:val="000000"/>
                <w:sz w:val="26"/>
                <w:szCs w:val="26"/>
              </w:rPr>
              <w:t xml:space="preserve"> </w:t>
            </w:r>
            <w:r>
              <w:rPr>
                <w:rFonts w:ascii="Arial Narrow" w:hAnsi="Arial Narrow" w:cs="Arial"/>
                <w:color w:val="000000"/>
                <w:sz w:val="26"/>
                <w:szCs w:val="26"/>
              </w:rPr>
              <w:t>35</w:t>
            </w:r>
            <w:r w:rsidRPr="00A6368A">
              <w:rPr>
                <w:rFonts w:ascii="Arial Narrow" w:hAnsi="Arial Narrow" w:cs="Arial"/>
                <w:color w:val="000000"/>
                <w:sz w:val="26"/>
                <w:szCs w:val="26"/>
              </w:rPr>
              <w:t>.</w:t>
            </w:r>
            <w:r>
              <w:rPr>
                <w:rFonts w:ascii="Arial Narrow" w:hAnsi="Arial Narrow" w:cs="Arial"/>
                <w:color w:val="000000"/>
                <w:sz w:val="26"/>
                <w:szCs w:val="26"/>
              </w:rPr>
              <w:t>27</w:t>
            </w:r>
            <w:r w:rsidRPr="00A6368A">
              <w:rPr>
                <w:rFonts w:ascii="Arial Narrow" w:hAnsi="Arial Narrow" w:cs="Arial"/>
                <w:color w:val="000000"/>
                <w:sz w:val="26"/>
                <w:szCs w:val="26"/>
              </w:rPr>
              <w:t xml:space="preserve"> Crores</w:t>
            </w:r>
          </w:p>
        </w:tc>
        <w:tc>
          <w:tcPr>
            <w:tcW w:w="2323" w:type="dxa"/>
            <w:tcBorders>
              <w:top w:val="single" w:sz="4" w:space="0" w:color="FFFFFF" w:themeColor="background1"/>
            </w:tcBorders>
            <w:shd w:val="clear" w:color="auto" w:fill="auto"/>
            <w:noWrap/>
            <w:vAlign w:val="center"/>
          </w:tcPr>
          <w:p w14:paraId="64B61152" w14:textId="77777777" w:rsidR="004D3D98" w:rsidRPr="00731604" w:rsidRDefault="004D3D98" w:rsidP="0054200F">
            <w:pPr>
              <w:spacing w:after="0" w:line="360" w:lineRule="auto"/>
              <w:jc w:val="center"/>
              <w:rPr>
                <w:rFonts w:ascii="Arial Narrow" w:hAnsi="Arial Narrow" w:cs="Calibri"/>
                <w:color w:val="000000"/>
                <w:sz w:val="26"/>
                <w:szCs w:val="26"/>
              </w:rPr>
            </w:pPr>
            <w:r w:rsidRPr="00A6368A">
              <w:rPr>
                <w:rFonts w:ascii="Arial" w:hAnsi="Arial" w:cs="Arial"/>
                <w:color w:val="000000"/>
                <w:sz w:val="26"/>
                <w:szCs w:val="26"/>
              </w:rPr>
              <w:t>₹</w:t>
            </w:r>
            <w:r w:rsidRPr="00A6368A">
              <w:rPr>
                <w:rFonts w:ascii="Arial Narrow" w:hAnsi="Arial Narrow" w:cs="Arial"/>
                <w:color w:val="000000"/>
                <w:sz w:val="26"/>
                <w:szCs w:val="26"/>
              </w:rPr>
              <w:t xml:space="preserve"> </w:t>
            </w:r>
            <w:r>
              <w:rPr>
                <w:rFonts w:ascii="Arial Narrow" w:hAnsi="Arial Narrow" w:cs="Arial"/>
                <w:color w:val="000000"/>
                <w:sz w:val="26"/>
                <w:szCs w:val="26"/>
              </w:rPr>
              <w:t>29.04</w:t>
            </w:r>
            <w:r w:rsidRPr="00A6368A">
              <w:rPr>
                <w:rFonts w:ascii="Arial Narrow" w:hAnsi="Arial Narrow" w:cs="Arial"/>
                <w:color w:val="000000"/>
                <w:sz w:val="26"/>
                <w:szCs w:val="26"/>
              </w:rPr>
              <w:t xml:space="preserve"> Crores</w:t>
            </w:r>
          </w:p>
        </w:tc>
      </w:tr>
      <w:tr w:rsidR="004D3D98" w:rsidRPr="004A0151" w14:paraId="65241566" w14:textId="77777777" w:rsidTr="0054200F">
        <w:trPr>
          <w:trHeight w:val="300"/>
        </w:trPr>
        <w:tc>
          <w:tcPr>
            <w:tcW w:w="2428" w:type="dxa"/>
            <w:shd w:val="clear" w:color="auto" w:fill="auto"/>
            <w:noWrap/>
            <w:vAlign w:val="center"/>
            <w:hideMark/>
          </w:tcPr>
          <w:p w14:paraId="5C9CAF47" w14:textId="77777777" w:rsidR="004D3D98" w:rsidRPr="003120B6" w:rsidRDefault="004D3D98" w:rsidP="0054200F">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430" w:type="dxa"/>
            <w:shd w:val="clear" w:color="auto" w:fill="auto"/>
            <w:noWrap/>
            <w:vAlign w:val="center"/>
          </w:tcPr>
          <w:p w14:paraId="01FD1C53" w14:textId="77777777" w:rsidR="004D3D98" w:rsidRPr="004A0151" w:rsidRDefault="004D3D98" w:rsidP="0054200F">
            <w:pPr>
              <w:spacing w:after="0" w:line="360" w:lineRule="auto"/>
              <w:jc w:val="center"/>
              <w:rPr>
                <w:rFonts w:ascii="Arial Narrow" w:hAnsi="Arial Narrow" w:cs="Calibri"/>
                <w:b/>
                <w:bCs/>
                <w:color w:val="000000"/>
                <w:sz w:val="26"/>
                <w:szCs w:val="26"/>
              </w:rPr>
            </w:pPr>
            <w:r w:rsidRPr="00A6368A">
              <w:rPr>
                <w:rFonts w:ascii="Arial" w:hAnsi="Arial" w:cs="Arial"/>
                <w:b/>
                <w:bCs/>
                <w:color w:val="000000"/>
                <w:sz w:val="26"/>
                <w:szCs w:val="26"/>
              </w:rPr>
              <w:t>₹</w:t>
            </w:r>
            <w:r w:rsidRPr="00A6368A">
              <w:rPr>
                <w:rFonts w:ascii="Arial Narrow" w:hAnsi="Arial Narrow" w:cs="Arial"/>
                <w:b/>
                <w:bCs/>
                <w:color w:val="000000"/>
                <w:sz w:val="26"/>
                <w:szCs w:val="26"/>
              </w:rPr>
              <w:t xml:space="preserve"> 41.49 Crores</w:t>
            </w:r>
          </w:p>
        </w:tc>
        <w:tc>
          <w:tcPr>
            <w:tcW w:w="2264" w:type="dxa"/>
            <w:shd w:val="clear" w:color="auto" w:fill="auto"/>
            <w:noWrap/>
            <w:vAlign w:val="center"/>
          </w:tcPr>
          <w:p w14:paraId="66345459" w14:textId="77777777" w:rsidR="004D3D98" w:rsidRPr="004A0151" w:rsidRDefault="004D3D98" w:rsidP="0054200F">
            <w:pPr>
              <w:spacing w:after="0" w:line="360" w:lineRule="auto"/>
              <w:jc w:val="center"/>
              <w:rPr>
                <w:rFonts w:ascii="Arial Narrow" w:hAnsi="Arial Narrow" w:cs="Calibri"/>
                <w:b/>
                <w:bCs/>
                <w:color w:val="000000"/>
                <w:sz w:val="26"/>
                <w:szCs w:val="26"/>
              </w:rPr>
            </w:pPr>
            <w:r w:rsidRPr="00A6368A">
              <w:rPr>
                <w:rFonts w:ascii="Arial" w:hAnsi="Arial" w:cs="Arial"/>
                <w:b/>
                <w:bCs/>
                <w:color w:val="000000"/>
                <w:sz w:val="26"/>
                <w:szCs w:val="26"/>
              </w:rPr>
              <w:t>₹</w:t>
            </w:r>
            <w:r w:rsidRPr="00A6368A">
              <w:rPr>
                <w:rFonts w:ascii="Arial Narrow" w:hAnsi="Arial Narrow" w:cs="Arial"/>
                <w:b/>
                <w:bCs/>
                <w:color w:val="000000"/>
                <w:sz w:val="26"/>
                <w:szCs w:val="26"/>
              </w:rPr>
              <w:t xml:space="preserve"> 35.27 Crores</w:t>
            </w:r>
          </w:p>
        </w:tc>
        <w:tc>
          <w:tcPr>
            <w:tcW w:w="2323" w:type="dxa"/>
            <w:shd w:val="clear" w:color="auto" w:fill="auto"/>
            <w:noWrap/>
            <w:vAlign w:val="center"/>
          </w:tcPr>
          <w:p w14:paraId="0094BD05" w14:textId="77777777" w:rsidR="004D3D98" w:rsidRPr="004A0151" w:rsidRDefault="004D3D98" w:rsidP="0054200F">
            <w:pPr>
              <w:spacing w:after="0" w:line="360" w:lineRule="auto"/>
              <w:jc w:val="center"/>
              <w:rPr>
                <w:rFonts w:ascii="Arial Narrow" w:hAnsi="Arial Narrow" w:cs="Calibri"/>
                <w:b/>
                <w:bCs/>
                <w:color w:val="000000"/>
                <w:sz w:val="26"/>
                <w:szCs w:val="26"/>
              </w:rPr>
            </w:pPr>
            <w:r w:rsidRPr="00A6368A">
              <w:rPr>
                <w:rFonts w:ascii="Arial" w:hAnsi="Arial" w:cs="Arial"/>
                <w:b/>
                <w:bCs/>
                <w:color w:val="000000"/>
                <w:sz w:val="26"/>
                <w:szCs w:val="26"/>
              </w:rPr>
              <w:t>₹</w:t>
            </w:r>
            <w:r w:rsidRPr="00A6368A">
              <w:rPr>
                <w:rFonts w:ascii="Arial Narrow" w:hAnsi="Arial Narrow" w:cs="Arial"/>
                <w:b/>
                <w:bCs/>
                <w:color w:val="000000"/>
                <w:sz w:val="26"/>
                <w:szCs w:val="26"/>
              </w:rPr>
              <w:t xml:space="preserve"> 29.04 Crores</w:t>
            </w:r>
          </w:p>
        </w:tc>
      </w:tr>
    </w:tbl>
    <w:p w14:paraId="4402FCCB" w14:textId="77777777" w:rsidR="004D3D98" w:rsidRPr="004D3D98" w:rsidRDefault="004D3D98" w:rsidP="004D3D98">
      <w:pPr>
        <w:rPr>
          <w:lang w:bidi="mr-IN"/>
        </w:rPr>
      </w:pPr>
    </w:p>
    <w:p w14:paraId="6963C281" w14:textId="77597840" w:rsidR="00BC6E7C" w:rsidRPr="00D4203A" w:rsidRDefault="00A459FD" w:rsidP="004D3D98">
      <w:pPr>
        <w:pStyle w:val="Heading1"/>
        <w:numPr>
          <w:ilvl w:val="0"/>
          <w:numId w:val="11"/>
        </w:numPr>
        <w:spacing w:after="240" w:line="240" w:lineRule="auto"/>
        <w:rPr>
          <w:lang w:bidi="mr-IN"/>
        </w:rPr>
      </w:pPr>
      <w:r>
        <w:rPr>
          <w:rFonts w:cs="Calibri"/>
          <w:lang w:val="en-US"/>
        </w:rPr>
        <w:br w:type="page"/>
      </w:r>
      <w:bookmarkStart w:id="232" w:name="_Toc93684634"/>
      <w:bookmarkStart w:id="233" w:name="_Toc128498808"/>
      <w:r w:rsidR="00BC6E7C" w:rsidRPr="00BE043B">
        <w:lastRenderedPageBreak/>
        <w:t>DECLARATION</w:t>
      </w:r>
      <w:r w:rsidR="00BC6E7C">
        <w:t xml:space="preserve"> CUM UNDERTAKING </w:t>
      </w:r>
      <w:r w:rsidR="00BC6E7C" w:rsidRPr="00D4203A">
        <w:t>(Annexure-IV)</w:t>
      </w:r>
      <w:bookmarkEnd w:id="227"/>
      <w:bookmarkEnd w:id="228"/>
      <w:bookmarkEnd w:id="229"/>
      <w:bookmarkEnd w:id="230"/>
      <w:bookmarkEnd w:id="231"/>
      <w:bookmarkEnd w:id="232"/>
      <w:bookmarkEnd w:id="233"/>
    </w:p>
    <w:p w14:paraId="3329D091" w14:textId="77777777" w:rsidR="00BC6E7C" w:rsidRPr="003169D7" w:rsidRDefault="00BC6E7C" w:rsidP="0075725C">
      <w:pPr>
        <w:spacing w:after="0" w:line="360" w:lineRule="auto"/>
        <w:ind w:left="142"/>
        <w:jc w:val="both"/>
        <w:rPr>
          <w:rFonts w:ascii="Arial Narrow" w:hAnsi="Arial Narrow"/>
          <w:bCs/>
          <w:sz w:val="26"/>
          <w:szCs w:val="26"/>
          <w:lang w:val="en-US"/>
        </w:rPr>
      </w:pPr>
      <w:r w:rsidRPr="003169D7">
        <w:rPr>
          <w:rFonts w:ascii="Arial Narrow" w:hAnsi="Arial Narrow"/>
          <w:bCs/>
          <w:sz w:val="26"/>
          <w:szCs w:val="26"/>
          <w:lang w:val="en-US"/>
        </w:rPr>
        <w:t xml:space="preserve">I, Umang </w:t>
      </w:r>
      <w:proofErr w:type="gramStart"/>
      <w:r w:rsidRPr="003169D7">
        <w:rPr>
          <w:rFonts w:ascii="Arial Narrow" w:hAnsi="Arial Narrow"/>
          <w:bCs/>
          <w:sz w:val="26"/>
          <w:szCs w:val="26"/>
          <w:lang w:val="en-US"/>
        </w:rPr>
        <w:t>Patel</w:t>
      </w:r>
      <w:proofErr w:type="gramEnd"/>
      <w:r w:rsidRPr="003169D7">
        <w:rPr>
          <w:rFonts w:ascii="Arial Narrow" w:hAnsi="Arial Narrow"/>
          <w:bCs/>
          <w:sz w:val="26"/>
          <w:szCs w:val="26"/>
          <w:lang w:val="en-US"/>
        </w:rPr>
        <w:t xml:space="preserve"> son of Shri. Ashwin Patel do hereby solemnly affirm and state that:</w:t>
      </w:r>
    </w:p>
    <w:p w14:paraId="4FB6F409"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a citizen of India.</w:t>
      </w:r>
    </w:p>
    <w:p w14:paraId="38BCD2FD"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3EF705F5" w14:textId="1E9A7D3F"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The information furnished in my valuation report dated </w:t>
      </w:r>
      <w:r w:rsidR="00106616">
        <w:rPr>
          <w:rFonts w:ascii="Arial Narrow" w:hAnsi="Arial Narrow"/>
          <w:b/>
          <w:sz w:val="26"/>
          <w:szCs w:val="26"/>
          <w:lang w:val="en-US"/>
        </w:rPr>
        <w:t>14.08.2023</w:t>
      </w:r>
      <w:r w:rsidRPr="003169D7">
        <w:rPr>
          <w:rFonts w:ascii="Arial Narrow" w:hAnsi="Arial Narrow"/>
          <w:bCs/>
          <w:sz w:val="26"/>
          <w:szCs w:val="26"/>
          <w:lang w:val="en-US"/>
        </w:rPr>
        <w:t xml:space="preserve"> is true and correct to</w:t>
      </w:r>
      <w:r w:rsidR="00244575">
        <w:rPr>
          <w:rFonts w:ascii="Arial Narrow" w:hAnsi="Arial Narrow"/>
          <w:bCs/>
          <w:sz w:val="26"/>
          <w:szCs w:val="26"/>
          <w:lang w:val="en-US"/>
        </w:rPr>
        <w:t xml:space="preserve"> </w:t>
      </w:r>
      <w:r w:rsidRPr="003169D7">
        <w:rPr>
          <w:rFonts w:ascii="Arial Narrow" w:hAnsi="Arial Narrow"/>
          <w:bCs/>
          <w:sz w:val="26"/>
          <w:szCs w:val="26"/>
          <w:lang w:val="en-US"/>
        </w:rPr>
        <w:t>the best of my knowledge and belief and I have made an impartial and true valuation of the property.</w:t>
      </w:r>
    </w:p>
    <w:p w14:paraId="25AC5DE0" w14:textId="6137658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my authorized representative has personally inspected the property on </w:t>
      </w:r>
      <w:r w:rsidR="00A6368A">
        <w:rPr>
          <w:rFonts w:ascii="Arial Narrow" w:hAnsi="Arial Narrow"/>
          <w:b/>
          <w:sz w:val="26"/>
          <w:szCs w:val="26"/>
          <w:lang w:val="en-US"/>
        </w:rPr>
        <w:t>12</w:t>
      </w:r>
      <w:r w:rsidR="0037179F">
        <w:rPr>
          <w:rFonts w:ascii="Arial Narrow" w:hAnsi="Arial Narrow"/>
          <w:b/>
          <w:sz w:val="26"/>
          <w:szCs w:val="26"/>
          <w:lang w:val="en-US"/>
        </w:rPr>
        <w:t>.0</w:t>
      </w:r>
      <w:r w:rsidR="00A6368A">
        <w:rPr>
          <w:rFonts w:ascii="Arial Narrow" w:hAnsi="Arial Narrow"/>
          <w:b/>
          <w:sz w:val="26"/>
          <w:szCs w:val="26"/>
          <w:lang w:val="en-US"/>
        </w:rPr>
        <w:t>7</w:t>
      </w:r>
      <w:r w:rsidRPr="003169D7">
        <w:rPr>
          <w:rFonts w:ascii="Arial Narrow" w:hAnsi="Arial Narrow"/>
          <w:b/>
          <w:sz w:val="26"/>
          <w:szCs w:val="26"/>
          <w:lang w:val="en-US"/>
        </w:rPr>
        <w:t>.202</w:t>
      </w:r>
      <w:r w:rsidR="00162889" w:rsidRPr="003169D7">
        <w:rPr>
          <w:rFonts w:ascii="Arial Narrow" w:hAnsi="Arial Narrow"/>
          <w:b/>
          <w:sz w:val="26"/>
          <w:szCs w:val="26"/>
          <w:lang w:val="en-US"/>
        </w:rPr>
        <w:t>3</w:t>
      </w:r>
      <w:r w:rsidRPr="003169D7">
        <w:rPr>
          <w:rFonts w:ascii="Arial Narrow" w:hAnsi="Arial Narrow"/>
          <w:bCs/>
          <w:sz w:val="26"/>
          <w:szCs w:val="26"/>
          <w:lang w:val="en-US"/>
        </w:rPr>
        <w:t>. The work is not sub - contracted to any other valuer and carried out by myself.</w:t>
      </w:r>
    </w:p>
    <w:p w14:paraId="609A13FE"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Valuation report is submitted in the format as prescribed by the bank.</w:t>
      </w:r>
    </w:p>
    <w:p w14:paraId="11FDEB44"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not been </w:t>
      </w:r>
      <w:proofErr w:type="spellStart"/>
      <w:r w:rsidRPr="003169D7">
        <w:rPr>
          <w:rFonts w:ascii="Arial Narrow" w:hAnsi="Arial Narrow"/>
          <w:bCs/>
          <w:sz w:val="26"/>
          <w:szCs w:val="26"/>
          <w:lang w:val="en-US"/>
        </w:rPr>
        <w:t>depanelled</w:t>
      </w:r>
      <w:proofErr w:type="spellEnd"/>
      <w:r w:rsidRPr="003169D7">
        <w:rPr>
          <w:rFonts w:ascii="Arial Narrow" w:hAnsi="Arial Narrow"/>
          <w:bCs/>
          <w:sz w:val="26"/>
          <w:szCs w:val="26"/>
          <w:lang w:val="en-US"/>
        </w:rPr>
        <w:t xml:space="preserve"> / delisted by any other bank and in case any such </w:t>
      </w:r>
      <w:proofErr w:type="spellStart"/>
      <w:r w:rsidRPr="003169D7">
        <w:rPr>
          <w:rFonts w:ascii="Arial Narrow" w:hAnsi="Arial Narrow"/>
          <w:bCs/>
          <w:sz w:val="26"/>
          <w:szCs w:val="26"/>
          <w:lang w:val="en-US"/>
        </w:rPr>
        <w:t>depanelment</w:t>
      </w:r>
      <w:proofErr w:type="spellEnd"/>
      <w:r w:rsidRPr="003169D7">
        <w:rPr>
          <w:rFonts w:ascii="Arial Narrow" w:hAnsi="Arial Narrow"/>
          <w:bCs/>
          <w:sz w:val="26"/>
          <w:szCs w:val="26"/>
          <w:lang w:val="en-US"/>
        </w:rPr>
        <w:t xml:space="preserve"> by other banks during my empanelment with you, I will inform you within 3 days of such </w:t>
      </w:r>
      <w:proofErr w:type="spellStart"/>
      <w:r w:rsidRPr="003169D7">
        <w:rPr>
          <w:rFonts w:ascii="Arial Narrow" w:hAnsi="Arial Narrow"/>
          <w:bCs/>
          <w:sz w:val="26"/>
          <w:szCs w:val="26"/>
          <w:lang w:val="en-US"/>
        </w:rPr>
        <w:t>depanelment</w:t>
      </w:r>
      <w:proofErr w:type="spellEnd"/>
      <w:r w:rsidRPr="003169D7">
        <w:rPr>
          <w:rFonts w:ascii="Arial Narrow" w:hAnsi="Arial Narrow"/>
          <w:bCs/>
          <w:sz w:val="26"/>
          <w:szCs w:val="26"/>
          <w:lang w:val="en-US"/>
        </w:rPr>
        <w:t>.</w:t>
      </w:r>
    </w:p>
    <w:p w14:paraId="55374A12"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removed / dismissed from service / employment earlier.</w:t>
      </w:r>
    </w:p>
    <w:p w14:paraId="4521817C"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convicted of any offence and sentenced to a term of imprisonment</w:t>
      </w:r>
    </w:p>
    <w:p w14:paraId="31714FEF"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found guilty of misconduct in my professional capacity.</w:t>
      </w:r>
    </w:p>
    <w:p w14:paraId="63144E27"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declared to be unsound mind</w:t>
      </w:r>
    </w:p>
    <w:p w14:paraId="1D070F34"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not an undischarged bankrupt or has not applied to be adjudicated as a bankrupt.</w:t>
      </w:r>
    </w:p>
    <w:p w14:paraId="32DEF9FC"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not an undischarged insolvent.</w:t>
      </w:r>
    </w:p>
    <w:p w14:paraId="2F2905F3"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not been levied a penalty under section 271J of Income-tax Act, 1961 (43 of 1961) and time limit for filing appeal before Commissioner of Income-tax (Appeals) or Income-tax Appellate Tribunal, as the case may has expired, or such penalty has been confirmed by Income-tax Appellate Tribunal, and five years have not elapsed after levy of such penalty </w:t>
      </w:r>
    </w:p>
    <w:p w14:paraId="53D6071B"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not been convicted of an offence connected with any proceeding under the Income Tax Act 1961, Wealth Tax Act 1957 or Gift Tax Act 1958 and </w:t>
      </w:r>
    </w:p>
    <w:p w14:paraId="54DB69C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My PAN Card number as applicable is AMKPP9341F</w:t>
      </w:r>
    </w:p>
    <w:p w14:paraId="0074EDE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undertake to keep you informed of any events or happenings which would make me ineligible for empanelment as a valuer.</w:t>
      </w:r>
    </w:p>
    <w:p w14:paraId="20D67F45"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lastRenderedPageBreak/>
        <w:t>I have not concealed or suppressed any material information, facts and records and I have made a complete and full disclosure</w:t>
      </w:r>
    </w:p>
    <w:p w14:paraId="5FDD4C30"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read the   Handbook   on   Policy, Standards   and   procedure   for   Real   Estate Valuation, 2011 of the IBA and this report is in conformity to the "Standards" enshrined for valuation in the Part - B of the above handbook to the best of my ability.</w:t>
      </w:r>
    </w:p>
    <w:p w14:paraId="47C0B5C6"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470A577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abide by the Model Code of Conduct for empanelment of valuer in the Bank. (Annexure V - A signed copy of same to be taken and kept along with this declaration)</w:t>
      </w:r>
    </w:p>
    <w:p w14:paraId="72CAC865"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am valuer registered with Insolvency &amp; Bankruptcy Board of India (IBBI) </w:t>
      </w:r>
    </w:p>
    <w:p w14:paraId="6876CC2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My CIBIL Score and credit worthiness is as per Bank's guidelines.</w:t>
      </w:r>
    </w:p>
    <w:p w14:paraId="308362A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Director of the company, who is competent to sign this valuation report.</w:t>
      </w:r>
    </w:p>
    <w:p w14:paraId="3B6CF3D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will undertake the valuation work on receipt of Letter of Engagement generated from the system (i.e., LLMS / LOS) only.</w:t>
      </w:r>
    </w:p>
    <w:p w14:paraId="5DD26D85" w14:textId="77777777" w:rsidR="00BC6E7C" w:rsidRPr="003169D7" w:rsidRDefault="00BC6E7C" w:rsidP="0075725C">
      <w:pPr>
        <w:spacing w:after="0" w:line="360" w:lineRule="auto"/>
        <w:jc w:val="both"/>
        <w:rPr>
          <w:rFonts w:ascii="Arial Narrow" w:hAnsi="Arial Narrow" w:cs="Calibri"/>
          <w:sz w:val="26"/>
          <w:szCs w:val="26"/>
        </w:rPr>
      </w:pPr>
      <w:r w:rsidRPr="003169D7">
        <w:rPr>
          <w:rFonts w:ascii="Arial Narrow" w:hAnsi="Arial Narrow" w:cs="Calibri"/>
          <w:sz w:val="26"/>
          <w:szCs w:val="26"/>
        </w:rPr>
        <w:t xml:space="preserve">For preparation of valuation report we have relied upon following information provided to us by the company / Bank and other various sources as well as our data bank: </w:t>
      </w:r>
    </w:p>
    <w:p w14:paraId="6CC063ED"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The valuation of the machinery available at the said location is worked out by ‘as is where is </w:t>
      </w:r>
      <w:proofErr w:type="gramStart"/>
      <w:r w:rsidRPr="003169D7">
        <w:rPr>
          <w:rFonts w:ascii="Arial Narrow" w:hAnsi="Arial Narrow" w:cs="Calibri"/>
          <w:sz w:val="26"/>
          <w:szCs w:val="26"/>
        </w:rPr>
        <w:t>basis’</w:t>
      </w:r>
      <w:proofErr w:type="gramEnd"/>
      <w:r w:rsidRPr="003169D7">
        <w:rPr>
          <w:rFonts w:ascii="Arial Narrow" w:hAnsi="Arial Narrow" w:cs="Calibri"/>
          <w:sz w:val="26"/>
          <w:szCs w:val="26"/>
        </w:rPr>
        <w:t xml:space="preserve">. After considering its present replacement value, the residual life of the particular machinery. </w:t>
      </w:r>
    </w:p>
    <w:p w14:paraId="2BC6686B"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The maintenance up-keep and the present condition of the said machinery is considered while estimating the present realizable value for the particular machinery. </w:t>
      </w:r>
    </w:p>
    <w:p w14:paraId="75A0AB4E"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Information available on internet on the subject matter. </w:t>
      </w:r>
    </w:p>
    <w:p w14:paraId="2FD8D8C1" w14:textId="1CB68FE4"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Our engineer visited the company/plant on </w:t>
      </w:r>
      <w:r w:rsidR="0037179F">
        <w:rPr>
          <w:rFonts w:ascii="Arial Narrow" w:hAnsi="Arial Narrow" w:cs="Calibri"/>
          <w:sz w:val="26"/>
          <w:szCs w:val="26"/>
        </w:rPr>
        <w:t>J</w:t>
      </w:r>
      <w:r w:rsidR="00A6368A">
        <w:rPr>
          <w:rFonts w:ascii="Arial Narrow" w:hAnsi="Arial Narrow" w:cs="Calibri"/>
          <w:sz w:val="26"/>
          <w:szCs w:val="26"/>
        </w:rPr>
        <w:t>uly</w:t>
      </w:r>
      <w:r w:rsidR="0037179F">
        <w:rPr>
          <w:rFonts w:ascii="Arial Narrow" w:hAnsi="Arial Narrow" w:cs="Calibri"/>
          <w:sz w:val="26"/>
          <w:szCs w:val="26"/>
        </w:rPr>
        <w:t xml:space="preserve"> </w:t>
      </w:r>
      <w:r w:rsidR="00A6368A">
        <w:rPr>
          <w:rFonts w:ascii="Arial Narrow" w:hAnsi="Arial Narrow" w:cs="Calibri"/>
          <w:sz w:val="26"/>
          <w:szCs w:val="26"/>
        </w:rPr>
        <w:t>12</w:t>
      </w:r>
      <w:r w:rsidR="00A6368A" w:rsidRPr="00A6368A">
        <w:rPr>
          <w:rFonts w:ascii="Arial Narrow" w:hAnsi="Arial Narrow" w:cs="Calibri"/>
          <w:sz w:val="26"/>
          <w:szCs w:val="26"/>
          <w:vertAlign w:val="superscript"/>
        </w:rPr>
        <w:t>th</w:t>
      </w:r>
      <w:r w:rsidR="00A6368A">
        <w:rPr>
          <w:rFonts w:ascii="Arial Narrow" w:hAnsi="Arial Narrow" w:cs="Calibri"/>
          <w:sz w:val="26"/>
          <w:szCs w:val="26"/>
        </w:rPr>
        <w:t>,</w:t>
      </w:r>
      <w:r w:rsidRPr="0037179F">
        <w:rPr>
          <w:rFonts w:ascii="Arial Narrow" w:hAnsi="Arial Narrow" w:cs="Calibri"/>
          <w:sz w:val="26"/>
          <w:szCs w:val="26"/>
        </w:rPr>
        <w:t xml:space="preserve"> 20</w:t>
      </w:r>
      <w:r w:rsidR="00162889" w:rsidRPr="0037179F">
        <w:rPr>
          <w:rFonts w:ascii="Arial Narrow" w:hAnsi="Arial Narrow" w:cs="Calibri"/>
          <w:sz w:val="26"/>
          <w:szCs w:val="26"/>
        </w:rPr>
        <w:t>23</w:t>
      </w:r>
      <w:r w:rsidRPr="003169D7">
        <w:rPr>
          <w:rFonts w:ascii="Arial Narrow" w:hAnsi="Arial Narrow" w:cs="Calibri"/>
          <w:sz w:val="26"/>
          <w:szCs w:val="26"/>
        </w:rPr>
        <w:t xml:space="preserve"> and has taken photographs of said Machinery which are attached to this report. Technical changes/obsolescence is not considered while preparing this report.</w:t>
      </w:r>
    </w:p>
    <w:p w14:paraId="2D00430D" w14:textId="56A37384" w:rsidR="00BC6E7C"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Further, I hereby provide the following information.</w:t>
      </w:r>
    </w:p>
    <w:p w14:paraId="579370E2" w14:textId="4E5E85D6" w:rsidR="00045957" w:rsidRDefault="00045957" w:rsidP="00045957">
      <w:pPr>
        <w:spacing w:after="0" w:line="360" w:lineRule="auto"/>
        <w:jc w:val="both"/>
        <w:rPr>
          <w:rFonts w:ascii="Arial Narrow" w:hAnsi="Arial Narrow" w:cs="Calibri"/>
          <w:sz w:val="26"/>
          <w:szCs w:val="26"/>
        </w:rPr>
      </w:pPr>
    </w:p>
    <w:p w14:paraId="1B4146A0" w14:textId="77777777" w:rsidR="00045957" w:rsidRPr="003169D7" w:rsidRDefault="00045957" w:rsidP="00045957">
      <w:pPr>
        <w:spacing w:after="0" w:line="360" w:lineRule="auto"/>
        <w:jc w:val="both"/>
        <w:rPr>
          <w:rFonts w:ascii="Arial Narrow" w:hAnsi="Arial Narrow" w:cs="Calibri"/>
          <w:sz w:val="26"/>
          <w:szCs w:val="26"/>
        </w:rPr>
      </w:pPr>
    </w:p>
    <w:tbl>
      <w:tblPr>
        <w:tblStyle w:val="Style1"/>
        <w:tblW w:w="5000" w:type="pct"/>
        <w:tblLook w:val="01E0" w:firstRow="1" w:lastRow="1" w:firstColumn="1" w:lastColumn="1" w:noHBand="0" w:noVBand="0"/>
      </w:tblPr>
      <w:tblGrid>
        <w:gridCol w:w="803"/>
        <w:gridCol w:w="3592"/>
        <w:gridCol w:w="4621"/>
      </w:tblGrid>
      <w:tr w:rsidR="00BC6E7C" w:rsidRPr="003169D7" w14:paraId="51B023DD" w14:textId="77777777" w:rsidTr="00045957">
        <w:trPr>
          <w:cnfStyle w:val="100000000000" w:firstRow="1" w:lastRow="0" w:firstColumn="0" w:lastColumn="0" w:oddVBand="0" w:evenVBand="0" w:oddHBand="0" w:evenHBand="0" w:firstRowFirstColumn="0" w:firstRowLastColumn="0" w:lastRowFirstColumn="0" w:lastRowLastColumn="0"/>
          <w:trHeight w:val="20"/>
          <w:tblHeader/>
        </w:trPr>
        <w:tc>
          <w:tcPr>
            <w:tcW w:w="289" w:type="pct"/>
          </w:tcPr>
          <w:p w14:paraId="7E190284" w14:textId="3199B788" w:rsidR="00BC6E7C" w:rsidRPr="0075725C" w:rsidRDefault="00BC6E7C" w:rsidP="00045957">
            <w:pPr>
              <w:ind w:left="104" w:right="134"/>
              <w:rPr>
                <w:b w:val="0"/>
                <w:color w:val="FFFFFF"/>
                <w:w w:val="105"/>
                <w:sz w:val="26"/>
                <w:szCs w:val="26"/>
              </w:rPr>
            </w:pPr>
            <w:bookmarkStart w:id="234" w:name="_Hlk78803015"/>
            <w:r w:rsidRPr="0075725C">
              <w:rPr>
                <w:b w:val="0"/>
                <w:color w:val="FFFFFF"/>
                <w:w w:val="105"/>
                <w:sz w:val="26"/>
                <w:szCs w:val="26"/>
              </w:rPr>
              <w:lastRenderedPageBreak/>
              <w:t>S. No.</w:t>
            </w:r>
          </w:p>
        </w:tc>
        <w:tc>
          <w:tcPr>
            <w:tcW w:w="2070" w:type="pct"/>
          </w:tcPr>
          <w:p w14:paraId="20827605" w14:textId="77777777" w:rsidR="00BC6E7C" w:rsidRPr="0075725C" w:rsidRDefault="00BC6E7C" w:rsidP="00045957">
            <w:pPr>
              <w:ind w:left="104" w:right="134"/>
              <w:jc w:val="left"/>
              <w:rPr>
                <w:b w:val="0"/>
                <w:color w:val="FFFFFF"/>
                <w:w w:val="105"/>
                <w:sz w:val="26"/>
                <w:szCs w:val="26"/>
              </w:rPr>
            </w:pPr>
            <w:r w:rsidRPr="0075725C">
              <w:rPr>
                <w:b w:val="0"/>
                <w:color w:val="FFFFFF"/>
                <w:w w:val="105"/>
                <w:sz w:val="26"/>
                <w:szCs w:val="26"/>
              </w:rPr>
              <w:t>Particulars</w:t>
            </w:r>
          </w:p>
        </w:tc>
        <w:tc>
          <w:tcPr>
            <w:tcW w:w="2641" w:type="pct"/>
          </w:tcPr>
          <w:p w14:paraId="47F65F3B" w14:textId="77777777" w:rsidR="00BC6E7C" w:rsidRPr="0075725C" w:rsidRDefault="00BC6E7C" w:rsidP="00045957">
            <w:pPr>
              <w:ind w:left="104" w:right="134"/>
              <w:jc w:val="left"/>
              <w:rPr>
                <w:b w:val="0"/>
                <w:color w:val="FFFFFF"/>
                <w:w w:val="105"/>
                <w:sz w:val="26"/>
                <w:szCs w:val="26"/>
              </w:rPr>
            </w:pPr>
            <w:r w:rsidRPr="0075725C">
              <w:rPr>
                <w:b w:val="0"/>
                <w:color w:val="FFFFFF"/>
                <w:w w:val="105"/>
                <w:sz w:val="26"/>
                <w:szCs w:val="26"/>
              </w:rPr>
              <w:t>Valuer comment</w:t>
            </w:r>
          </w:p>
        </w:tc>
      </w:tr>
      <w:tr w:rsidR="00BC6E7C" w:rsidRPr="003169D7" w14:paraId="4664A7C7"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6D5CAF6C" w14:textId="77777777" w:rsidR="00BC6E7C" w:rsidRPr="003169D7" w:rsidRDefault="00BC6E7C" w:rsidP="0075725C">
            <w:pPr>
              <w:spacing w:line="360" w:lineRule="auto"/>
              <w:rPr>
                <w:w w:val="105"/>
                <w:sz w:val="26"/>
                <w:szCs w:val="26"/>
              </w:rPr>
            </w:pPr>
            <w:r w:rsidRPr="003169D7">
              <w:rPr>
                <w:w w:val="105"/>
                <w:sz w:val="26"/>
                <w:szCs w:val="26"/>
              </w:rPr>
              <w:t>1</w:t>
            </w:r>
          </w:p>
        </w:tc>
        <w:tc>
          <w:tcPr>
            <w:tcW w:w="2070" w:type="pct"/>
          </w:tcPr>
          <w:p w14:paraId="17C2AFC8" w14:textId="77777777" w:rsidR="00BC6E7C" w:rsidRPr="003169D7" w:rsidRDefault="00BC6E7C" w:rsidP="0075725C">
            <w:pPr>
              <w:spacing w:line="360" w:lineRule="auto"/>
              <w:jc w:val="both"/>
              <w:rPr>
                <w:sz w:val="26"/>
                <w:szCs w:val="26"/>
              </w:rPr>
            </w:pPr>
            <w:r w:rsidRPr="003169D7">
              <w:rPr>
                <w:w w:val="105"/>
                <w:sz w:val="26"/>
                <w:szCs w:val="26"/>
              </w:rPr>
              <w:t>Purpose of valuation and appointing authority</w:t>
            </w:r>
          </w:p>
        </w:tc>
        <w:tc>
          <w:tcPr>
            <w:tcW w:w="2641" w:type="pct"/>
          </w:tcPr>
          <w:p w14:paraId="22DE54B7" w14:textId="6AD945A0" w:rsidR="00BC6E7C" w:rsidRPr="003169D7" w:rsidRDefault="00071884" w:rsidP="00045957">
            <w:pPr>
              <w:spacing w:line="360" w:lineRule="auto"/>
              <w:ind w:right="134"/>
              <w:jc w:val="both"/>
              <w:rPr>
                <w:sz w:val="26"/>
                <w:szCs w:val="26"/>
              </w:rPr>
            </w:pPr>
            <w:r w:rsidRPr="003169D7">
              <w:rPr>
                <w:sz w:val="26"/>
                <w:szCs w:val="26"/>
              </w:rPr>
              <w:t xml:space="preserve">As per the request from </w:t>
            </w:r>
            <w:r w:rsidR="00A6368A">
              <w:rPr>
                <w:sz w:val="26"/>
                <w:szCs w:val="26"/>
              </w:rPr>
              <w:t xml:space="preserve">State </w:t>
            </w:r>
            <w:r w:rsidR="00E91671">
              <w:rPr>
                <w:rFonts w:cs="Calibri"/>
                <w:color w:val="000000"/>
                <w:sz w:val="26"/>
                <w:szCs w:val="26"/>
              </w:rPr>
              <w:t>Bank</w:t>
            </w:r>
            <w:r w:rsidR="00D25CCC">
              <w:rPr>
                <w:rFonts w:cs="Calibri"/>
                <w:color w:val="000000"/>
                <w:sz w:val="26"/>
                <w:szCs w:val="26"/>
              </w:rPr>
              <w:t xml:space="preserve"> of India</w:t>
            </w:r>
            <w:r w:rsidR="00045957" w:rsidRPr="001D4085">
              <w:rPr>
                <w:rFonts w:cs="Calibri"/>
                <w:color w:val="000000"/>
                <w:sz w:val="26"/>
                <w:szCs w:val="26"/>
              </w:rPr>
              <w:t xml:space="preserve">, </w:t>
            </w:r>
            <w:r w:rsidR="00A6368A">
              <w:rPr>
                <w:rFonts w:cs="Calibri"/>
                <w:color w:val="000000" w:themeColor="text1"/>
                <w:sz w:val="26"/>
                <w:szCs w:val="26"/>
              </w:rPr>
              <w:t>Overseas</w:t>
            </w:r>
            <w:r w:rsidR="00E71B0D" w:rsidRPr="00E71B0D">
              <w:rPr>
                <w:rFonts w:cs="Calibri"/>
                <w:color w:val="000000" w:themeColor="text1"/>
                <w:sz w:val="26"/>
                <w:szCs w:val="26"/>
              </w:rPr>
              <w:t xml:space="preserve"> </w:t>
            </w:r>
            <w:r w:rsidR="00045957" w:rsidRPr="001D4085">
              <w:rPr>
                <w:rFonts w:cs="Calibri"/>
                <w:color w:val="000000"/>
                <w:sz w:val="26"/>
                <w:szCs w:val="26"/>
              </w:rPr>
              <w:t>Branch</w:t>
            </w:r>
            <w:r w:rsidR="00A6368A">
              <w:rPr>
                <w:rFonts w:cs="Calibri"/>
                <w:color w:val="000000"/>
                <w:sz w:val="26"/>
                <w:szCs w:val="26"/>
              </w:rPr>
              <w:t>, Kolkata</w:t>
            </w:r>
            <w:r w:rsidR="00045957" w:rsidRPr="001D4085">
              <w:rPr>
                <w:rFonts w:cs="Calibri"/>
                <w:color w:val="000000"/>
                <w:sz w:val="26"/>
                <w:szCs w:val="26"/>
              </w:rPr>
              <w:t>,</w:t>
            </w:r>
            <w:r w:rsidR="00045957">
              <w:rPr>
                <w:rFonts w:cs="Calibri"/>
                <w:color w:val="000000"/>
                <w:sz w:val="26"/>
                <w:szCs w:val="26"/>
              </w:rPr>
              <w:t xml:space="preserve"> </w:t>
            </w:r>
            <w:r w:rsidR="00045957" w:rsidRPr="003169D7">
              <w:rPr>
                <w:sz w:val="26"/>
                <w:szCs w:val="26"/>
              </w:rPr>
              <w:t>to</w:t>
            </w:r>
            <w:r w:rsidRPr="003169D7">
              <w:rPr>
                <w:sz w:val="26"/>
                <w:szCs w:val="26"/>
              </w:rPr>
              <w:t xml:space="preserve"> assess Fair Market Value of the property for banking purpose.</w:t>
            </w:r>
          </w:p>
        </w:tc>
      </w:tr>
      <w:tr w:rsidR="00BC6E7C" w:rsidRPr="003169D7" w14:paraId="02D7DEED"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1E855915" w14:textId="77777777" w:rsidR="00BC6E7C" w:rsidRPr="003169D7" w:rsidRDefault="00BC6E7C" w:rsidP="0075725C">
            <w:pPr>
              <w:spacing w:line="360" w:lineRule="auto"/>
              <w:ind w:right="91"/>
              <w:rPr>
                <w:rFonts w:ascii="Arial Narrow" w:hAnsi="Arial Narrow"/>
                <w:w w:val="110"/>
                <w:sz w:val="26"/>
                <w:szCs w:val="26"/>
              </w:rPr>
            </w:pPr>
            <w:r w:rsidRPr="003169D7">
              <w:rPr>
                <w:rFonts w:ascii="Arial Narrow" w:hAnsi="Arial Narrow"/>
                <w:w w:val="110"/>
                <w:sz w:val="26"/>
                <w:szCs w:val="26"/>
              </w:rPr>
              <w:t xml:space="preserve">  2</w:t>
            </w:r>
          </w:p>
        </w:tc>
        <w:tc>
          <w:tcPr>
            <w:tcW w:w="2070" w:type="pct"/>
          </w:tcPr>
          <w:p w14:paraId="7CB741A8" w14:textId="77777777" w:rsidR="00BC6E7C" w:rsidRPr="003169D7" w:rsidRDefault="00BC6E7C" w:rsidP="0075725C">
            <w:pPr>
              <w:spacing w:line="360" w:lineRule="auto"/>
              <w:ind w:right="91"/>
              <w:jc w:val="both"/>
              <w:rPr>
                <w:rFonts w:ascii="Arial Narrow" w:hAnsi="Arial Narrow"/>
                <w:sz w:val="26"/>
                <w:szCs w:val="26"/>
              </w:rPr>
            </w:pPr>
            <w:r w:rsidRPr="003169D7">
              <w:rPr>
                <w:rFonts w:ascii="Arial Narrow" w:hAnsi="Arial Narrow"/>
                <w:w w:val="110"/>
                <w:sz w:val="26"/>
                <w:szCs w:val="26"/>
              </w:rPr>
              <w:t>Identity of the Valuer and any other experts involved in the valuation;</w:t>
            </w:r>
          </w:p>
        </w:tc>
        <w:tc>
          <w:tcPr>
            <w:tcW w:w="2641" w:type="pct"/>
          </w:tcPr>
          <w:p w14:paraId="1D5ED1BB" w14:textId="33E2BAAC" w:rsidR="00BC6E7C" w:rsidRDefault="00BC6E7C" w:rsidP="0075725C">
            <w:pPr>
              <w:spacing w:line="360" w:lineRule="auto"/>
              <w:ind w:right="134"/>
              <w:jc w:val="both"/>
              <w:rPr>
                <w:rFonts w:ascii="Arial Narrow" w:hAnsi="Arial Narrow"/>
                <w:w w:val="105"/>
                <w:sz w:val="26"/>
                <w:szCs w:val="26"/>
              </w:rPr>
            </w:pPr>
            <w:r w:rsidRPr="0037179F">
              <w:rPr>
                <w:rFonts w:ascii="Arial Narrow" w:hAnsi="Arial Narrow"/>
                <w:w w:val="105"/>
                <w:sz w:val="26"/>
                <w:szCs w:val="26"/>
              </w:rPr>
              <w:t xml:space="preserve">Umang Patel – Regd. Valuer </w:t>
            </w:r>
          </w:p>
          <w:p w14:paraId="59A0A49C" w14:textId="3CBC1894" w:rsidR="00DD42AD" w:rsidRPr="003169D7" w:rsidRDefault="00BC6E7C" w:rsidP="0075725C">
            <w:pPr>
              <w:spacing w:line="360" w:lineRule="auto"/>
              <w:ind w:right="134"/>
              <w:jc w:val="both"/>
              <w:rPr>
                <w:rFonts w:ascii="Arial Narrow" w:hAnsi="Arial Narrow"/>
                <w:w w:val="105"/>
                <w:sz w:val="26"/>
                <w:szCs w:val="26"/>
              </w:rPr>
            </w:pPr>
            <w:r w:rsidRPr="0037179F">
              <w:rPr>
                <w:rFonts w:ascii="Arial Narrow" w:hAnsi="Arial Narrow"/>
                <w:w w:val="105"/>
                <w:sz w:val="26"/>
                <w:szCs w:val="26"/>
              </w:rPr>
              <w:t>Avinash Pandey- Valuation Engineer</w:t>
            </w:r>
          </w:p>
        </w:tc>
      </w:tr>
      <w:tr w:rsidR="00BC6E7C" w:rsidRPr="003169D7" w14:paraId="4F8552C1"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2E8FCCF1" w14:textId="77777777" w:rsidR="00BC6E7C" w:rsidRPr="003169D7" w:rsidRDefault="00BC6E7C" w:rsidP="0075725C">
            <w:pPr>
              <w:spacing w:line="360" w:lineRule="auto"/>
              <w:rPr>
                <w:w w:val="105"/>
                <w:sz w:val="26"/>
                <w:szCs w:val="26"/>
              </w:rPr>
            </w:pPr>
            <w:r w:rsidRPr="003169D7">
              <w:rPr>
                <w:w w:val="105"/>
                <w:sz w:val="26"/>
                <w:szCs w:val="26"/>
              </w:rPr>
              <w:t>3</w:t>
            </w:r>
          </w:p>
        </w:tc>
        <w:tc>
          <w:tcPr>
            <w:tcW w:w="2070" w:type="pct"/>
          </w:tcPr>
          <w:p w14:paraId="5DB5FEC9" w14:textId="77777777" w:rsidR="00BC6E7C" w:rsidRPr="003169D7" w:rsidRDefault="00BC6E7C" w:rsidP="0075725C">
            <w:pPr>
              <w:spacing w:line="360" w:lineRule="auto"/>
              <w:jc w:val="both"/>
              <w:rPr>
                <w:sz w:val="26"/>
                <w:szCs w:val="26"/>
              </w:rPr>
            </w:pPr>
            <w:r w:rsidRPr="003169D7">
              <w:rPr>
                <w:w w:val="105"/>
                <w:sz w:val="26"/>
                <w:szCs w:val="26"/>
              </w:rPr>
              <w:t>Disclosure of Valuer interest or conflict, if any;</w:t>
            </w:r>
          </w:p>
        </w:tc>
        <w:tc>
          <w:tcPr>
            <w:tcW w:w="2641" w:type="pct"/>
          </w:tcPr>
          <w:p w14:paraId="29FC4F92" w14:textId="77777777" w:rsidR="00BC6E7C" w:rsidRPr="003169D7" w:rsidRDefault="00BC6E7C" w:rsidP="0075725C">
            <w:pPr>
              <w:spacing w:line="360" w:lineRule="auto"/>
              <w:ind w:right="134"/>
              <w:jc w:val="both"/>
              <w:rPr>
                <w:w w:val="105"/>
                <w:sz w:val="26"/>
                <w:szCs w:val="26"/>
              </w:rPr>
            </w:pPr>
            <w:r w:rsidRPr="003169D7">
              <w:rPr>
                <w:w w:val="105"/>
                <w:sz w:val="26"/>
                <w:szCs w:val="26"/>
              </w:rPr>
              <w:t xml:space="preserve">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 </w:t>
            </w:r>
          </w:p>
        </w:tc>
      </w:tr>
      <w:tr w:rsidR="00BC6E7C" w:rsidRPr="003169D7" w14:paraId="2FAEDB4E"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48C4913A" w14:textId="77777777" w:rsidR="00BC6E7C" w:rsidRPr="003169D7" w:rsidRDefault="00BC6E7C" w:rsidP="0075725C">
            <w:pPr>
              <w:spacing w:line="360" w:lineRule="auto"/>
              <w:rPr>
                <w:rFonts w:ascii="Arial Narrow" w:hAnsi="Arial Narrow"/>
                <w:w w:val="110"/>
                <w:sz w:val="26"/>
                <w:szCs w:val="26"/>
              </w:rPr>
            </w:pPr>
            <w:r w:rsidRPr="003169D7">
              <w:rPr>
                <w:rFonts w:ascii="Arial Narrow" w:hAnsi="Arial Narrow"/>
                <w:w w:val="110"/>
                <w:sz w:val="26"/>
                <w:szCs w:val="26"/>
              </w:rPr>
              <w:t>4</w:t>
            </w:r>
          </w:p>
        </w:tc>
        <w:tc>
          <w:tcPr>
            <w:tcW w:w="2070" w:type="pct"/>
          </w:tcPr>
          <w:p w14:paraId="3804331D" w14:textId="77777777" w:rsidR="00BC6E7C" w:rsidRPr="003169D7" w:rsidRDefault="00BC6E7C" w:rsidP="0075725C">
            <w:pPr>
              <w:spacing w:line="360" w:lineRule="auto"/>
              <w:jc w:val="both"/>
              <w:rPr>
                <w:rFonts w:ascii="Arial Narrow" w:hAnsi="Arial Narrow"/>
                <w:sz w:val="26"/>
                <w:szCs w:val="26"/>
              </w:rPr>
            </w:pPr>
            <w:r w:rsidRPr="003169D7">
              <w:rPr>
                <w:rFonts w:ascii="Arial Narrow" w:hAnsi="Arial Narrow"/>
                <w:w w:val="110"/>
                <w:sz w:val="26"/>
                <w:szCs w:val="26"/>
              </w:rPr>
              <w:t xml:space="preserve">Date of appointment, valuation date and date of </w:t>
            </w:r>
            <w:r w:rsidRPr="003169D7">
              <w:rPr>
                <w:rFonts w:ascii="Arial Narrow" w:hAnsi="Arial Narrow"/>
                <w:w w:val="105"/>
                <w:sz w:val="26"/>
                <w:szCs w:val="26"/>
              </w:rPr>
              <w:t>report;</w:t>
            </w:r>
          </w:p>
        </w:tc>
        <w:tc>
          <w:tcPr>
            <w:tcW w:w="2641" w:type="pct"/>
          </w:tcPr>
          <w:p w14:paraId="1429BF99" w14:textId="15E8A440" w:rsidR="00BC6E7C" w:rsidRPr="003169D7" w:rsidRDefault="00BC6E7C" w:rsidP="0075725C">
            <w:pPr>
              <w:spacing w:line="360" w:lineRule="auto"/>
              <w:ind w:right="134"/>
              <w:jc w:val="both"/>
              <w:rPr>
                <w:rFonts w:ascii="Arial Narrow" w:hAnsi="Arial Narrow" w:cs="Mangal"/>
                <w:w w:val="105"/>
                <w:sz w:val="26"/>
                <w:szCs w:val="26"/>
                <w:lang w:bidi="mr-IN"/>
              </w:rPr>
            </w:pPr>
            <w:r w:rsidRPr="003169D7">
              <w:rPr>
                <w:rFonts w:ascii="Arial Narrow" w:hAnsi="Arial Narrow"/>
                <w:w w:val="105"/>
                <w:sz w:val="26"/>
                <w:szCs w:val="26"/>
              </w:rPr>
              <w:t xml:space="preserve">Date of Appointment – </w:t>
            </w:r>
            <w:r w:rsidR="00A6368A">
              <w:rPr>
                <w:rFonts w:ascii="Arial Narrow" w:hAnsi="Arial Narrow"/>
                <w:w w:val="105"/>
                <w:sz w:val="26"/>
                <w:szCs w:val="26"/>
              </w:rPr>
              <w:t>11</w:t>
            </w:r>
            <w:r w:rsidR="00B61222" w:rsidRPr="0037179F">
              <w:rPr>
                <w:rFonts w:ascii="Arial Narrow" w:hAnsi="Arial Narrow"/>
                <w:w w:val="105"/>
                <w:sz w:val="26"/>
                <w:szCs w:val="26"/>
              </w:rPr>
              <w:t>.</w:t>
            </w:r>
            <w:r w:rsidR="00162889" w:rsidRPr="0037179F">
              <w:rPr>
                <w:rFonts w:ascii="Arial Narrow" w:hAnsi="Arial Narrow"/>
                <w:w w:val="105"/>
                <w:sz w:val="26"/>
                <w:szCs w:val="26"/>
              </w:rPr>
              <w:t>0</w:t>
            </w:r>
            <w:r w:rsidR="00A6368A">
              <w:rPr>
                <w:rFonts w:ascii="Arial Narrow" w:hAnsi="Arial Narrow"/>
                <w:w w:val="105"/>
                <w:sz w:val="26"/>
                <w:szCs w:val="26"/>
              </w:rPr>
              <w:t>7</w:t>
            </w:r>
            <w:r w:rsidR="00B61222" w:rsidRPr="0037179F">
              <w:rPr>
                <w:rFonts w:ascii="Arial Narrow" w:hAnsi="Arial Narrow"/>
                <w:w w:val="105"/>
                <w:sz w:val="26"/>
                <w:szCs w:val="26"/>
              </w:rPr>
              <w:t>.202</w:t>
            </w:r>
            <w:r w:rsidR="00162889" w:rsidRPr="0037179F">
              <w:rPr>
                <w:rFonts w:ascii="Arial Narrow" w:hAnsi="Arial Narrow"/>
                <w:w w:val="105"/>
                <w:sz w:val="26"/>
                <w:szCs w:val="26"/>
              </w:rPr>
              <w:t>3</w:t>
            </w:r>
          </w:p>
          <w:p w14:paraId="20A7FED1" w14:textId="191AC086" w:rsidR="00BC6E7C" w:rsidRPr="003169D7" w:rsidRDefault="00BC6E7C" w:rsidP="0075725C">
            <w:pPr>
              <w:spacing w:line="360" w:lineRule="auto"/>
              <w:ind w:right="134"/>
              <w:jc w:val="both"/>
              <w:rPr>
                <w:rFonts w:ascii="Arial Narrow" w:hAnsi="Arial Narrow" w:cs="Mangal"/>
                <w:w w:val="105"/>
                <w:sz w:val="26"/>
                <w:szCs w:val="26"/>
                <w:lang w:bidi="mr-IN"/>
              </w:rPr>
            </w:pPr>
            <w:r w:rsidRPr="003169D7">
              <w:rPr>
                <w:rFonts w:ascii="Arial Narrow" w:hAnsi="Arial Narrow"/>
                <w:w w:val="105"/>
                <w:sz w:val="26"/>
                <w:szCs w:val="26"/>
              </w:rPr>
              <w:t xml:space="preserve">Valuation Date – </w:t>
            </w:r>
            <w:r w:rsidR="00106616">
              <w:rPr>
                <w:rFonts w:ascii="Arial Narrow" w:hAnsi="Arial Narrow"/>
                <w:w w:val="105"/>
                <w:sz w:val="26"/>
                <w:szCs w:val="26"/>
              </w:rPr>
              <w:t>14.08.2023</w:t>
            </w:r>
          </w:p>
          <w:p w14:paraId="67E74E2C" w14:textId="08A30142" w:rsidR="00BC6E7C" w:rsidRPr="003169D7" w:rsidRDefault="00BC6E7C" w:rsidP="0075725C">
            <w:pPr>
              <w:spacing w:line="360" w:lineRule="auto"/>
              <w:ind w:right="134"/>
              <w:jc w:val="both"/>
              <w:rPr>
                <w:rFonts w:ascii="Arial Narrow" w:hAnsi="Arial Narrow"/>
                <w:w w:val="105"/>
                <w:sz w:val="26"/>
                <w:szCs w:val="26"/>
              </w:rPr>
            </w:pPr>
            <w:r w:rsidRPr="003169D7">
              <w:rPr>
                <w:rFonts w:ascii="Arial Narrow" w:hAnsi="Arial Narrow"/>
                <w:w w:val="105"/>
                <w:sz w:val="26"/>
                <w:szCs w:val="26"/>
              </w:rPr>
              <w:t xml:space="preserve">Date of Report – </w:t>
            </w:r>
            <w:r w:rsidR="00106616">
              <w:rPr>
                <w:rFonts w:ascii="Arial Narrow" w:hAnsi="Arial Narrow"/>
                <w:w w:val="105"/>
                <w:sz w:val="26"/>
                <w:szCs w:val="26"/>
              </w:rPr>
              <w:t>14.08.2023</w:t>
            </w:r>
          </w:p>
        </w:tc>
      </w:tr>
      <w:tr w:rsidR="00BC6E7C" w:rsidRPr="003169D7" w14:paraId="47A612E6"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622019B3" w14:textId="77777777" w:rsidR="00BC6E7C" w:rsidRPr="003169D7" w:rsidRDefault="00BC6E7C" w:rsidP="0075725C">
            <w:pPr>
              <w:spacing w:line="360" w:lineRule="auto"/>
              <w:rPr>
                <w:w w:val="110"/>
                <w:sz w:val="26"/>
                <w:szCs w:val="26"/>
              </w:rPr>
            </w:pPr>
            <w:r w:rsidRPr="003169D7">
              <w:rPr>
                <w:w w:val="110"/>
                <w:sz w:val="26"/>
                <w:szCs w:val="26"/>
              </w:rPr>
              <w:t>5</w:t>
            </w:r>
          </w:p>
        </w:tc>
        <w:tc>
          <w:tcPr>
            <w:tcW w:w="2070" w:type="pct"/>
          </w:tcPr>
          <w:p w14:paraId="0486C41E" w14:textId="77777777" w:rsidR="00BC6E7C" w:rsidRPr="003169D7" w:rsidRDefault="00BC6E7C" w:rsidP="0075725C">
            <w:pPr>
              <w:spacing w:line="360" w:lineRule="auto"/>
              <w:jc w:val="both"/>
              <w:rPr>
                <w:sz w:val="26"/>
                <w:szCs w:val="26"/>
              </w:rPr>
            </w:pPr>
            <w:r w:rsidRPr="003169D7">
              <w:rPr>
                <w:w w:val="110"/>
                <w:sz w:val="26"/>
                <w:szCs w:val="26"/>
              </w:rPr>
              <w:t>Inspections and/or investigations undertaken;</w:t>
            </w:r>
          </w:p>
        </w:tc>
        <w:tc>
          <w:tcPr>
            <w:tcW w:w="2641" w:type="pct"/>
          </w:tcPr>
          <w:p w14:paraId="411E6F71" w14:textId="159006A5" w:rsidR="00BC6E7C" w:rsidRPr="003169D7" w:rsidRDefault="00BC6E7C" w:rsidP="0075725C">
            <w:pPr>
              <w:spacing w:line="360" w:lineRule="auto"/>
              <w:ind w:right="134"/>
              <w:jc w:val="both"/>
              <w:rPr>
                <w:w w:val="105"/>
                <w:sz w:val="26"/>
                <w:szCs w:val="26"/>
              </w:rPr>
            </w:pPr>
            <w:r w:rsidRPr="003169D7">
              <w:rPr>
                <w:w w:val="105"/>
                <w:sz w:val="26"/>
                <w:szCs w:val="26"/>
              </w:rPr>
              <w:t xml:space="preserve">Physical Inspection done on date </w:t>
            </w:r>
            <w:r w:rsidR="00A6368A">
              <w:rPr>
                <w:w w:val="105"/>
                <w:sz w:val="26"/>
                <w:szCs w:val="26"/>
              </w:rPr>
              <w:t>12</w:t>
            </w:r>
            <w:r w:rsidRPr="0037179F">
              <w:rPr>
                <w:w w:val="105"/>
                <w:sz w:val="26"/>
                <w:szCs w:val="26"/>
              </w:rPr>
              <w:t>.</w:t>
            </w:r>
            <w:r w:rsidR="00162889" w:rsidRPr="0037179F">
              <w:rPr>
                <w:w w:val="105"/>
                <w:sz w:val="26"/>
                <w:szCs w:val="26"/>
              </w:rPr>
              <w:t>0</w:t>
            </w:r>
            <w:r w:rsidR="00A6368A">
              <w:rPr>
                <w:w w:val="105"/>
                <w:sz w:val="26"/>
                <w:szCs w:val="26"/>
              </w:rPr>
              <w:t>7</w:t>
            </w:r>
            <w:r w:rsidRPr="0037179F">
              <w:rPr>
                <w:w w:val="105"/>
                <w:sz w:val="26"/>
                <w:szCs w:val="26"/>
              </w:rPr>
              <w:t>.202</w:t>
            </w:r>
            <w:r w:rsidR="00162889" w:rsidRPr="0037179F">
              <w:rPr>
                <w:w w:val="105"/>
                <w:sz w:val="26"/>
                <w:szCs w:val="26"/>
              </w:rPr>
              <w:t>3</w:t>
            </w:r>
          </w:p>
        </w:tc>
      </w:tr>
      <w:tr w:rsidR="00BC6E7C" w:rsidRPr="003169D7" w14:paraId="2744DB90"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492FDB05" w14:textId="77777777" w:rsidR="00BC6E7C" w:rsidRPr="003169D7" w:rsidRDefault="00BC6E7C" w:rsidP="0075725C">
            <w:pPr>
              <w:spacing w:line="360" w:lineRule="auto"/>
              <w:ind w:right="91"/>
              <w:rPr>
                <w:rFonts w:ascii="Arial Narrow" w:hAnsi="Arial Narrow"/>
                <w:w w:val="110"/>
                <w:sz w:val="26"/>
                <w:szCs w:val="26"/>
              </w:rPr>
            </w:pPr>
            <w:r w:rsidRPr="003169D7">
              <w:rPr>
                <w:rFonts w:ascii="Arial Narrow" w:hAnsi="Arial Narrow"/>
                <w:w w:val="110"/>
                <w:sz w:val="26"/>
                <w:szCs w:val="26"/>
              </w:rPr>
              <w:t xml:space="preserve">  6</w:t>
            </w:r>
          </w:p>
        </w:tc>
        <w:tc>
          <w:tcPr>
            <w:tcW w:w="2070" w:type="pct"/>
          </w:tcPr>
          <w:p w14:paraId="4BF22402" w14:textId="77777777" w:rsidR="00BC6E7C" w:rsidRPr="003169D7" w:rsidRDefault="00BC6E7C" w:rsidP="0075725C">
            <w:pPr>
              <w:spacing w:line="360" w:lineRule="auto"/>
              <w:ind w:right="91"/>
              <w:jc w:val="both"/>
              <w:rPr>
                <w:rFonts w:ascii="Arial Narrow" w:hAnsi="Arial Narrow"/>
                <w:sz w:val="26"/>
                <w:szCs w:val="26"/>
              </w:rPr>
            </w:pPr>
            <w:r w:rsidRPr="003169D7">
              <w:rPr>
                <w:rFonts w:ascii="Arial Narrow" w:hAnsi="Arial Narrow"/>
                <w:w w:val="110"/>
                <w:sz w:val="26"/>
                <w:szCs w:val="26"/>
              </w:rPr>
              <w:t>Nature and sources of the information used or relied upon;</w:t>
            </w:r>
          </w:p>
        </w:tc>
        <w:tc>
          <w:tcPr>
            <w:tcW w:w="2641" w:type="pct"/>
          </w:tcPr>
          <w:p w14:paraId="235C4EB9" w14:textId="5D9DE419" w:rsidR="00BC6E7C" w:rsidRPr="003169D7" w:rsidRDefault="00B2444C" w:rsidP="0075725C">
            <w:pPr>
              <w:spacing w:line="360" w:lineRule="auto"/>
              <w:ind w:right="134"/>
              <w:jc w:val="both"/>
              <w:rPr>
                <w:rFonts w:ascii="Arial Narrow" w:hAnsi="Arial Narrow"/>
                <w:w w:val="105"/>
                <w:sz w:val="26"/>
                <w:szCs w:val="26"/>
              </w:rPr>
            </w:pPr>
            <w:r>
              <w:rPr>
                <w:rFonts w:ascii="Arial Narrow" w:hAnsi="Arial Narrow"/>
                <w:w w:val="105"/>
                <w:sz w:val="26"/>
                <w:szCs w:val="26"/>
              </w:rPr>
              <w:t xml:space="preserve">List of </w:t>
            </w:r>
            <w:r w:rsidR="00A6368A">
              <w:rPr>
                <w:rFonts w:ascii="Arial Narrow" w:hAnsi="Arial Narrow"/>
                <w:w w:val="105"/>
                <w:sz w:val="26"/>
                <w:szCs w:val="26"/>
              </w:rPr>
              <w:t>Fixed Asset Register</w:t>
            </w:r>
            <w:r>
              <w:rPr>
                <w:rFonts w:ascii="Arial Narrow" w:hAnsi="Arial Narrow"/>
                <w:w w:val="105"/>
                <w:sz w:val="26"/>
                <w:szCs w:val="26"/>
              </w:rPr>
              <w:t>, Audited Balance Sheet</w:t>
            </w:r>
            <w:r w:rsidR="00A6368A">
              <w:rPr>
                <w:rFonts w:ascii="Arial Narrow" w:hAnsi="Arial Narrow"/>
                <w:w w:val="105"/>
                <w:sz w:val="26"/>
                <w:szCs w:val="26"/>
              </w:rPr>
              <w:t>, etc.</w:t>
            </w:r>
            <w:r w:rsidR="00DD42AD">
              <w:rPr>
                <w:rFonts w:ascii="Arial Narrow" w:hAnsi="Arial Narrow"/>
                <w:w w:val="105"/>
                <w:sz w:val="26"/>
                <w:szCs w:val="26"/>
              </w:rPr>
              <w:t xml:space="preserve"> </w:t>
            </w:r>
          </w:p>
        </w:tc>
      </w:tr>
      <w:tr w:rsidR="00BC6E7C" w:rsidRPr="003169D7" w14:paraId="07C2F714"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17A7DA50" w14:textId="77777777" w:rsidR="00BC6E7C" w:rsidRPr="003169D7" w:rsidRDefault="00BC6E7C" w:rsidP="0075725C">
            <w:pPr>
              <w:spacing w:line="360" w:lineRule="auto"/>
              <w:rPr>
                <w:w w:val="110"/>
                <w:sz w:val="26"/>
                <w:szCs w:val="26"/>
              </w:rPr>
            </w:pPr>
            <w:r w:rsidRPr="003169D7">
              <w:rPr>
                <w:w w:val="110"/>
                <w:sz w:val="26"/>
                <w:szCs w:val="26"/>
              </w:rPr>
              <w:t>7</w:t>
            </w:r>
          </w:p>
        </w:tc>
        <w:tc>
          <w:tcPr>
            <w:tcW w:w="2070" w:type="pct"/>
          </w:tcPr>
          <w:p w14:paraId="1D6EEEFB" w14:textId="77777777" w:rsidR="00BC6E7C" w:rsidRPr="003169D7" w:rsidRDefault="00BC6E7C" w:rsidP="0075725C">
            <w:pPr>
              <w:spacing w:line="360" w:lineRule="auto"/>
              <w:jc w:val="both"/>
              <w:rPr>
                <w:sz w:val="26"/>
                <w:szCs w:val="26"/>
              </w:rPr>
            </w:pPr>
            <w:r w:rsidRPr="003169D7">
              <w:rPr>
                <w:w w:val="110"/>
                <w:sz w:val="26"/>
                <w:szCs w:val="26"/>
              </w:rPr>
              <w:t>Procedures adopted in carrying out the valuation and valuation standards followed;</w:t>
            </w:r>
          </w:p>
        </w:tc>
        <w:tc>
          <w:tcPr>
            <w:tcW w:w="2641" w:type="pct"/>
          </w:tcPr>
          <w:p w14:paraId="43D2C456" w14:textId="77777777" w:rsidR="00BC6E7C" w:rsidRPr="003169D7" w:rsidRDefault="00BC6E7C" w:rsidP="0075725C">
            <w:pPr>
              <w:spacing w:line="360" w:lineRule="auto"/>
              <w:ind w:right="134"/>
              <w:jc w:val="both"/>
              <w:rPr>
                <w:w w:val="105"/>
                <w:sz w:val="26"/>
                <w:szCs w:val="26"/>
              </w:rPr>
            </w:pPr>
            <w:r w:rsidRPr="003169D7">
              <w:rPr>
                <w:w w:val="105"/>
                <w:sz w:val="26"/>
                <w:szCs w:val="26"/>
              </w:rPr>
              <w:t>Cost Approach (Replacement cost Method)</w:t>
            </w:r>
          </w:p>
        </w:tc>
      </w:tr>
      <w:tr w:rsidR="00BC6E7C" w:rsidRPr="003169D7" w14:paraId="1CDDE15D"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5D8D79F4" w14:textId="77777777" w:rsidR="00BC6E7C" w:rsidRPr="003169D7" w:rsidRDefault="00BC6E7C" w:rsidP="0075725C">
            <w:pPr>
              <w:spacing w:line="360" w:lineRule="auto"/>
              <w:rPr>
                <w:rFonts w:ascii="Arial Narrow" w:hAnsi="Arial Narrow"/>
                <w:w w:val="105"/>
                <w:sz w:val="26"/>
                <w:szCs w:val="26"/>
              </w:rPr>
            </w:pPr>
            <w:r w:rsidRPr="003169D7">
              <w:rPr>
                <w:rFonts w:ascii="Arial Narrow" w:hAnsi="Arial Narrow"/>
                <w:w w:val="105"/>
                <w:sz w:val="26"/>
                <w:szCs w:val="26"/>
              </w:rPr>
              <w:t>8</w:t>
            </w:r>
          </w:p>
        </w:tc>
        <w:tc>
          <w:tcPr>
            <w:tcW w:w="2070" w:type="pct"/>
          </w:tcPr>
          <w:p w14:paraId="178C6E9E" w14:textId="77777777" w:rsidR="00BC6E7C" w:rsidRPr="003169D7" w:rsidRDefault="00BC6E7C" w:rsidP="0075725C">
            <w:pPr>
              <w:spacing w:line="360" w:lineRule="auto"/>
              <w:jc w:val="both"/>
              <w:rPr>
                <w:rFonts w:ascii="Arial Narrow" w:hAnsi="Arial Narrow"/>
                <w:sz w:val="26"/>
                <w:szCs w:val="26"/>
              </w:rPr>
            </w:pPr>
            <w:r w:rsidRPr="003169D7">
              <w:rPr>
                <w:rFonts w:ascii="Arial Narrow" w:hAnsi="Arial Narrow"/>
                <w:w w:val="105"/>
                <w:sz w:val="26"/>
                <w:szCs w:val="26"/>
              </w:rPr>
              <w:t xml:space="preserve">Restrictions on use of the report, </w:t>
            </w:r>
            <w:r w:rsidRPr="003169D7">
              <w:rPr>
                <w:rFonts w:ascii="Arial Narrow" w:hAnsi="Arial Narrow"/>
                <w:spacing w:val="-3"/>
                <w:w w:val="105"/>
                <w:sz w:val="26"/>
                <w:szCs w:val="26"/>
              </w:rPr>
              <w:t xml:space="preserve">if </w:t>
            </w:r>
            <w:r w:rsidRPr="003169D7">
              <w:rPr>
                <w:rFonts w:ascii="Arial Narrow" w:hAnsi="Arial Narrow"/>
                <w:w w:val="105"/>
                <w:sz w:val="26"/>
                <w:szCs w:val="26"/>
              </w:rPr>
              <w:t>any;</w:t>
            </w:r>
          </w:p>
        </w:tc>
        <w:tc>
          <w:tcPr>
            <w:tcW w:w="2641" w:type="pct"/>
          </w:tcPr>
          <w:p w14:paraId="017C693C" w14:textId="77777777" w:rsidR="00BC6E7C" w:rsidRPr="003169D7" w:rsidRDefault="00BC6E7C" w:rsidP="0075725C">
            <w:pPr>
              <w:spacing w:line="360" w:lineRule="auto"/>
              <w:ind w:right="134"/>
              <w:jc w:val="both"/>
              <w:rPr>
                <w:rFonts w:ascii="Arial Narrow" w:hAnsi="Arial Narrow"/>
                <w:w w:val="105"/>
                <w:sz w:val="26"/>
                <w:szCs w:val="26"/>
              </w:rPr>
            </w:pPr>
            <w:r w:rsidRPr="003169D7">
              <w:rPr>
                <w:rFonts w:ascii="Arial Narrow" w:hAnsi="Arial Narrow"/>
                <w:w w:val="105"/>
                <w:sz w:val="26"/>
                <w:szCs w:val="26"/>
              </w:rPr>
              <w:t xml:space="preserve">This valuation is for the use of the party to whom it is addressed and for no other purpose. No responsibility is accepted to any third party who may use or rely on the whole or any part of this valuation. The </w:t>
            </w:r>
            <w:r w:rsidRPr="003169D7">
              <w:rPr>
                <w:rFonts w:ascii="Arial Narrow" w:hAnsi="Arial Narrow"/>
                <w:w w:val="105"/>
                <w:sz w:val="26"/>
                <w:szCs w:val="26"/>
              </w:rPr>
              <w:lastRenderedPageBreak/>
              <w:t>valuer has no pecuniary interest that would conflict with the proper valuation of the property.</w:t>
            </w:r>
          </w:p>
        </w:tc>
      </w:tr>
      <w:tr w:rsidR="00BC6E7C" w:rsidRPr="003169D7" w14:paraId="629B68A3"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071B79F7" w14:textId="77777777" w:rsidR="00BC6E7C" w:rsidRPr="003169D7" w:rsidRDefault="00BC6E7C" w:rsidP="0075725C">
            <w:pPr>
              <w:spacing w:line="360" w:lineRule="auto"/>
              <w:ind w:right="96"/>
              <w:rPr>
                <w:w w:val="110"/>
                <w:sz w:val="26"/>
                <w:szCs w:val="26"/>
              </w:rPr>
            </w:pPr>
            <w:r w:rsidRPr="003169D7">
              <w:rPr>
                <w:w w:val="110"/>
                <w:sz w:val="26"/>
                <w:szCs w:val="26"/>
              </w:rPr>
              <w:lastRenderedPageBreak/>
              <w:t xml:space="preserve">  9</w:t>
            </w:r>
          </w:p>
        </w:tc>
        <w:tc>
          <w:tcPr>
            <w:tcW w:w="2070" w:type="pct"/>
          </w:tcPr>
          <w:p w14:paraId="4422BB28" w14:textId="77777777" w:rsidR="00BC6E7C" w:rsidRPr="003169D7" w:rsidRDefault="00BC6E7C" w:rsidP="0075725C">
            <w:pPr>
              <w:spacing w:line="360" w:lineRule="auto"/>
              <w:ind w:right="96"/>
              <w:jc w:val="both"/>
              <w:rPr>
                <w:sz w:val="26"/>
                <w:szCs w:val="26"/>
              </w:rPr>
            </w:pPr>
            <w:r w:rsidRPr="003169D7">
              <w:rPr>
                <w:w w:val="110"/>
                <w:sz w:val="26"/>
                <w:szCs w:val="26"/>
              </w:rPr>
              <w:t xml:space="preserve">Caveats, limitations, and disclaimers to the extent they explain or elucidate the limitations faced by valuer, which shall not be for the purpose of </w:t>
            </w:r>
            <w:r w:rsidRPr="003169D7">
              <w:rPr>
                <w:w w:val="105"/>
                <w:sz w:val="26"/>
                <w:szCs w:val="26"/>
              </w:rPr>
              <w:t>limiting his responsibility for the valuation report.</w:t>
            </w:r>
          </w:p>
        </w:tc>
        <w:tc>
          <w:tcPr>
            <w:tcW w:w="2641" w:type="pct"/>
          </w:tcPr>
          <w:p w14:paraId="0372B521" w14:textId="77777777" w:rsidR="00BC6E7C" w:rsidRPr="003169D7" w:rsidRDefault="00BC6E7C" w:rsidP="0075725C">
            <w:pPr>
              <w:spacing w:line="360" w:lineRule="auto"/>
              <w:ind w:right="134"/>
              <w:jc w:val="both"/>
              <w:rPr>
                <w:w w:val="105"/>
                <w:sz w:val="26"/>
                <w:szCs w:val="26"/>
              </w:rPr>
            </w:pPr>
            <w:r w:rsidRPr="003169D7">
              <w:rPr>
                <w:w w:val="105"/>
                <w:sz w:val="26"/>
                <w:szCs w:val="26"/>
              </w:rPr>
              <w:t xml:space="preserve">Attached </w:t>
            </w:r>
          </w:p>
        </w:tc>
      </w:tr>
      <w:bookmarkEnd w:id="234"/>
    </w:tbl>
    <w:p w14:paraId="0261A3A7" w14:textId="77777777" w:rsidR="00DD42AD" w:rsidRDefault="00DD42AD" w:rsidP="0075725C">
      <w:pPr>
        <w:spacing w:after="0" w:line="360" w:lineRule="auto"/>
        <w:rPr>
          <w:rFonts w:ascii="Arial Narrow" w:hAnsi="Arial Narrow" w:cs="Tahoma"/>
          <w:color w:val="000000"/>
          <w:sz w:val="26"/>
          <w:szCs w:val="26"/>
          <w:lang w:eastAsia="x-none"/>
        </w:rPr>
      </w:pPr>
    </w:p>
    <w:p w14:paraId="7F0A1126" w14:textId="648ED653" w:rsidR="00BC6E7C" w:rsidRPr="00962922" w:rsidRDefault="00BC6E7C" w:rsidP="0075725C">
      <w:pPr>
        <w:spacing w:after="0" w:line="360" w:lineRule="auto"/>
        <w:rPr>
          <w:rFonts w:ascii="Arial Narrow" w:hAnsi="Arial Narrow" w:cs="Tahoma"/>
          <w:color w:val="FFFFFF" w:themeColor="background1"/>
          <w:sz w:val="26"/>
          <w:szCs w:val="26"/>
          <w:lang w:eastAsia="x-none"/>
        </w:rPr>
      </w:pPr>
      <w:r w:rsidRPr="00962922">
        <w:rPr>
          <w:rFonts w:ascii="Arial Narrow" w:hAnsi="Arial Narrow" w:cs="Tahoma"/>
          <w:color w:val="FFFFFF" w:themeColor="background1"/>
          <w:sz w:val="26"/>
          <w:szCs w:val="26"/>
          <w:lang w:eastAsia="x-none"/>
        </w:rPr>
        <w:t xml:space="preserve">Date: </w:t>
      </w:r>
      <w:r w:rsidR="00106616" w:rsidRPr="00962922">
        <w:rPr>
          <w:rFonts w:ascii="Arial Narrow" w:hAnsi="Arial Narrow" w:cs="Tahoma"/>
          <w:color w:val="FFFFFF" w:themeColor="background1"/>
          <w:sz w:val="26"/>
          <w:szCs w:val="26"/>
          <w:lang w:eastAsia="x-none"/>
        </w:rPr>
        <w:t>14.08.2023</w:t>
      </w:r>
    </w:p>
    <w:p w14:paraId="4040DA23" w14:textId="77777777" w:rsidR="00BC6E7C" w:rsidRPr="00962922" w:rsidRDefault="00BC6E7C" w:rsidP="0075725C">
      <w:pPr>
        <w:spacing w:after="0" w:line="360" w:lineRule="auto"/>
        <w:rPr>
          <w:rFonts w:ascii="Arial Narrow" w:hAnsi="Arial Narrow" w:cs="Tahoma"/>
          <w:color w:val="FFFFFF" w:themeColor="background1"/>
          <w:sz w:val="26"/>
          <w:szCs w:val="26"/>
          <w:lang w:eastAsia="x-none"/>
        </w:rPr>
      </w:pPr>
      <w:r w:rsidRPr="00962922">
        <w:rPr>
          <w:rFonts w:ascii="Arial Narrow" w:hAnsi="Arial Narrow" w:cs="Tahoma"/>
          <w:color w:val="FFFFFF" w:themeColor="background1"/>
          <w:sz w:val="26"/>
          <w:szCs w:val="26"/>
          <w:lang w:eastAsia="x-none"/>
        </w:rPr>
        <w:t>Place: Mumbai</w:t>
      </w:r>
    </w:p>
    <w:p w14:paraId="12FD49F5" w14:textId="77777777" w:rsidR="00BC6E7C" w:rsidRPr="00962922" w:rsidRDefault="00BC6E7C" w:rsidP="0075725C">
      <w:pPr>
        <w:autoSpaceDE w:val="0"/>
        <w:autoSpaceDN w:val="0"/>
        <w:adjustRightInd w:val="0"/>
        <w:spacing w:after="0" w:line="360" w:lineRule="auto"/>
        <w:jc w:val="both"/>
        <w:rPr>
          <w:rFonts w:ascii="Arial Narrow" w:hAnsi="Arial Narrow" w:cs="Calibri"/>
          <w:b/>
          <w:bCs/>
          <w:color w:val="FFFFFF" w:themeColor="background1"/>
          <w:sz w:val="26"/>
          <w:szCs w:val="26"/>
        </w:rPr>
      </w:pPr>
      <w:r w:rsidRPr="00962922">
        <w:rPr>
          <w:rFonts w:ascii="Arial Narrow" w:hAnsi="Arial Narrow" w:cs="Calibri"/>
          <w:b/>
          <w:bCs/>
          <w:color w:val="FFFFFF" w:themeColor="background1"/>
          <w:sz w:val="26"/>
          <w:szCs w:val="26"/>
        </w:rPr>
        <w:t xml:space="preserve">For </w:t>
      </w:r>
      <w:proofErr w:type="spellStart"/>
      <w:r w:rsidRPr="00962922">
        <w:rPr>
          <w:rFonts w:ascii="Arial Narrow" w:hAnsi="Arial Narrow" w:cs="Calibri"/>
          <w:b/>
          <w:bCs/>
          <w:color w:val="FFFFFF" w:themeColor="background1"/>
          <w:sz w:val="26"/>
          <w:szCs w:val="26"/>
        </w:rPr>
        <w:t>Vastukala</w:t>
      </w:r>
      <w:proofErr w:type="spellEnd"/>
      <w:r w:rsidRPr="00962922">
        <w:rPr>
          <w:rFonts w:ascii="Arial Narrow" w:hAnsi="Arial Narrow" w:cs="Calibri"/>
          <w:b/>
          <w:bCs/>
          <w:color w:val="FFFFFF" w:themeColor="background1"/>
          <w:sz w:val="26"/>
          <w:szCs w:val="26"/>
        </w:rPr>
        <w:t xml:space="preserve"> Consultants (I) Pvt. Ltd.</w:t>
      </w:r>
    </w:p>
    <w:p w14:paraId="1A0AFC4C" w14:textId="77777777" w:rsidR="00BC6E7C" w:rsidRPr="00962922" w:rsidRDefault="00BC6E7C" w:rsidP="0075725C">
      <w:pPr>
        <w:autoSpaceDE w:val="0"/>
        <w:autoSpaceDN w:val="0"/>
        <w:adjustRightInd w:val="0"/>
        <w:spacing w:after="0" w:line="360" w:lineRule="auto"/>
        <w:jc w:val="both"/>
        <w:rPr>
          <w:rFonts w:ascii="Arial Narrow" w:hAnsi="Arial Narrow" w:cs="Calibri"/>
          <w:color w:val="FFFFFF" w:themeColor="background1"/>
          <w:sz w:val="26"/>
          <w:szCs w:val="26"/>
        </w:rPr>
      </w:pPr>
    </w:p>
    <w:p w14:paraId="327D9D3E" w14:textId="77777777" w:rsidR="00BC6E7C" w:rsidRPr="00962922" w:rsidRDefault="00BC6E7C" w:rsidP="0075725C">
      <w:pPr>
        <w:autoSpaceDE w:val="0"/>
        <w:autoSpaceDN w:val="0"/>
        <w:adjustRightInd w:val="0"/>
        <w:spacing w:after="0" w:line="360" w:lineRule="auto"/>
        <w:jc w:val="both"/>
        <w:rPr>
          <w:rFonts w:ascii="Arial Narrow" w:hAnsi="Arial Narrow" w:cs="Calibri"/>
          <w:color w:val="FFFFFF" w:themeColor="background1"/>
          <w:sz w:val="26"/>
          <w:szCs w:val="26"/>
        </w:rPr>
      </w:pPr>
    </w:p>
    <w:p w14:paraId="18061EC1" w14:textId="77777777" w:rsidR="00BC6E7C" w:rsidRPr="00962922" w:rsidRDefault="00BC6E7C" w:rsidP="0075725C">
      <w:pPr>
        <w:autoSpaceDE w:val="0"/>
        <w:autoSpaceDN w:val="0"/>
        <w:adjustRightInd w:val="0"/>
        <w:spacing w:after="0" w:line="360" w:lineRule="auto"/>
        <w:jc w:val="both"/>
        <w:rPr>
          <w:rFonts w:ascii="Arial Narrow" w:hAnsi="Arial Narrow" w:cs="Calibri"/>
          <w:color w:val="FFFFFF" w:themeColor="background1"/>
          <w:sz w:val="26"/>
          <w:szCs w:val="26"/>
        </w:rPr>
      </w:pPr>
    </w:p>
    <w:p w14:paraId="3DD693AD" w14:textId="77777777" w:rsidR="00BC6E7C" w:rsidRPr="00962922" w:rsidRDefault="00BC6E7C" w:rsidP="0075725C">
      <w:pPr>
        <w:autoSpaceDE w:val="0"/>
        <w:autoSpaceDN w:val="0"/>
        <w:adjustRightInd w:val="0"/>
        <w:spacing w:after="0" w:line="360" w:lineRule="auto"/>
        <w:jc w:val="both"/>
        <w:rPr>
          <w:rFonts w:ascii="Arial Narrow" w:hAnsi="Arial Narrow" w:cs="Calibri"/>
          <w:color w:val="FFFFFF" w:themeColor="background1"/>
          <w:sz w:val="26"/>
          <w:szCs w:val="26"/>
        </w:rPr>
      </w:pPr>
    </w:p>
    <w:p w14:paraId="6BEC2B36" w14:textId="77777777" w:rsidR="00BC6E7C" w:rsidRPr="00962922" w:rsidRDefault="00BC6E7C" w:rsidP="0075725C">
      <w:pPr>
        <w:spacing w:after="0" w:line="360" w:lineRule="auto"/>
        <w:rPr>
          <w:rFonts w:ascii="Arial Narrow" w:hAnsi="Arial Narrow"/>
          <w:b/>
          <w:bCs/>
          <w:color w:val="FFFFFF" w:themeColor="background1"/>
          <w:sz w:val="26"/>
          <w:szCs w:val="26"/>
          <w:lang w:val="en-US"/>
        </w:rPr>
      </w:pPr>
      <w:r w:rsidRPr="00962922">
        <w:rPr>
          <w:rFonts w:ascii="Arial Narrow" w:hAnsi="Arial Narrow"/>
          <w:b/>
          <w:bCs/>
          <w:color w:val="FFFFFF" w:themeColor="background1"/>
          <w:sz w:val="26"/>
          <w:szCs w:val="26"/>
          <w:lang w:val="en-US"/>
        </w:rPr>
        <w:t>Umang Ashwin Patel</w:t>
      </w:r>
    </w:p>
    <w:p w14:paraId="5E42AEE0" w14:textId="77777777" w:rsidR="00BC6E7C" w:rsidRPr="00962922" w:rsidRDefault="00BC6E7C" w:rsidP="0075725C">
      <w:pPr>
        <w:spacing w:after="0" w:line="360" w:lineRule="auto"/>
        <w:rPr>
          <w:rFonts w:ascii="Arial Narrow" w:hAnsi="Arial Narrow"/>
          <w:color w:val="FFFFFF" w:themeColor="background1"/>
          <w:sz w:val="26"/>
          <w:szCs w:val="26"/>
          <w:lang w:val="en-US"/>
        </w:rPr>
      </w:pPr>
      <w:r w:rsidRPr="00962922">
        <w:rPr>
          <w:rFonts w:ascii="Arial Narrow" w:hAnsi="Arial Narrow"/>
          <w:color w:val="FFFFFF" w:themeColor="background1"/>
          <w:sz w:val="26"/>
          <w:szCs w:val="26"/>
          <w:lang w:val="en-US"/>
        </w:rPr>
        <w:t>Regd. Valuer</w:t>
      </w:r>
    </w:p>
    <w:p w14:paraId="3F3BB5BF" w14:textId="77777777" w:rsidR="00BC6E7C" w:rsidRPr="00962922" w:rsidRDefault="00BC6E7C" w:rsidP="0075725C">
      <w:pPr>
        <w:spacing w:after="0" w:line="360" w:lineRule="auto"/>
        <w:rPr>
          <w:rFonts w:ascii="Arial Narrow" w:hAnsi="Arial Narrow"/>
          <w:color w:val="FFFFFF" w:themeColor="background1"/>
          <w:sz w:val="26"/>
          <w:szCs w:val="26"/>
          <w:lang w:val="en-US"/>
        </w:rPr>
      </w:pPr>
      <w:r w:rsidRPr="00962922">
        <w:rPr>
          <w:rFonts w:ascii="Arial Narrow" w:hAnsi="Arial Narrow"/>
          <w:color w:val="FFFFFF" w:themeColor="background1"/>
          <w:sz w:val="26"/>
          <w:szCs w:val="26"/>
          <w:lang w:val="en-US"/>
        </w:rPr>
        <w:t>Chartered Engineer (India)</w:t>
      </w:r>
    </w:p>
    <w:p w14:paraId="70B82937" w14:textId="77777777" w:rsidR="00BC6E7C" w:rsidRPr="00962922" w:rsidRDefault="00BC6E7C" w:rsidP="0075725C">
      <w:pPr>
        <w:spacing w:after="0" w:line="360" w:lineRule="auto"/>
        <w:rPr>
          <w:rFonts w:ascii="Arial Narrow" w:hAnsi="Arial Narrow"/>
          <w:color w:val="FFFFFF" w:themeColor="background1"/>
          <w:sz w:val="26"/>
          <w:szCs w:val="26"/>
          <w:lang w:val="en-US"/>
        </w:rPr>
      </w:pPr>
      <w:r w:rsidRPr="00962922">
        <w:rPr>
          <w:rFonts w:ascii="Arial Narrow" w:hAnsi="Arial Narrow"/>
          <w:color w:val="FFFFFF" w:themeColor="background1"/>
          <w:sz w:val="26"/>
          <w:szCs w:val="26"/>
          <w:lang w:val="en-US"/>
        </w:rPr>
        <w:t>Reg. No. IBBI/RV/04/2019/10803</w:t>
      </w:r>
    </w:p>
    <w:p w14:paraId="0BCE90FA" w14:textId="40AB19A6" w:rsidR="00BC6E7C" w:rsidRDefault="00BC6E7C" w:rsidP="0075725C">
      <w:pPr>
        <w:tabs>
          <w:tab w:val="left" w:pos="180"/>
        </w:tabs>
        <w:spacing w:after="0" w:line="360" w:lineRule="auto"/>
        <w:ind w:left="90"/>
        <w:jc w:val="both"/>
        <w:rPr>
          <w:rFonts w:ascii="Arial Narrow" w:hAnsi="Arial Narrow" w:cs="Calibri"/>
          <w:sz w:val="26"/>
          <w:szCs w:val="26"/>
        </w:rPr>
      </w:pPr>
    </w:p>
    <w:p w14:paraId="7F03CDCB" w14:textId="07368BAD" w:rsidR="0075725C" w:rsidRDefault="0075725C" w:rsidP="0075725C">
      <w:pPr>
        <w:tabs>
          <w:tab w:val="left" w:pos="180"/>
        </w:tabs>
        <w:spacing w:after="0" w:line="360" w:lineRule="auto"/>
        <w:ind w:left="90"/>
        <w:jc w:val="both"/>
        <w:rPr>
          <w:rFonts w:ascii="Arial Narrow" w:hAnsi="Arial Narrow" w:cs="Calibri"/>
          <w:sz w:val="26"/>
          <w:szCs w:val="26"/>
        </w:rPr>
      </w:pPr>
    </w:p>
    <w:p w14:paraId="52992A43" w14:textId="2A926DD4" w:rsidR="0075725C" w:rsidRDefault="0075725C" w:rsidP="0075725C">
      <w:pPr>
        <w:tabs>
          <w:tab w:val="left" w:pos="180"/>
        </w:tabs>
        <w:spacing w:after="0" w:line="360" w:lineRule="auto"/>
        <w:ind w:left="90"/>
        <w:jc w:val="both"/>
        <w:rPr>
          <w:rFonts w:ascii="Arial Narrow" w:hAnsi="Arial Narrow" w:cs="Calibri"/>
          <w:sz w:val="26"/>
          <w:szCs w:val="26"/>
        </w:rPr>
      </w:pPr>
    </w:p>
    <w:p w14:paraId="4E8C1A55" w14:textId="249AFB10" w:rsidR="0075725C" w:rsidRDefault="0075725C" w:rsidP="0075725C">
      <w:pPr>
        <w:tabs>
          <w:tab w:val="left" w:pos="180"/>
        </w:tabs>
        <w:spacing w:after="0" w:line="360" w:lineRule="auto"/>
        <w:ind w:left="90"/>
        <w:jc w:val="both"/>
        <w:rPr>
          <w:rFonts w:ascii="Arial Narrow" w:hAnsi="Arial Narrow" w:cs="Calibri"/>
          <w:sz w:val="26"/>
          <w:szCs w:val="26"/>
        </w:rPr>
      </w:pPr>
    </w:p>
    <w:p w14:paraId="689E6DFA" w14:textId="11AE0B0A" w:rsidR="0075725C" w:rsidRDefault="0075725C" w:rsidP="0075725C">
      <w:pPr>
        <w:tabs>
          <w:tab w:val="left" w:pos="180"/>
        </w:tabs>
        <w:spacing w:after="0" w:line="360" w:lineRule="auto"/>
        <w:ind w:left="90"/>
        <w:jc w:val="both"/>
        <w:rPr>
          <w:rFonts w:ascii="Arial Narrow" w:hAnsi="Arial Narrow" w:cs="Calibri"/>
          <w:sz w:val="26"/>
          <w:szCs w:val="26"/>
        </w:rPr>
      </w:pPr>
    </w:p>
    <w:p w14:paraId="5CEA43B7" w14:textId="4207B5CC" w:rsidR="0075725C" w:rsidRDefault="0075725C" w:rsidP="0075725C">
      <w:pPr>
        <w:tabs>
          <w:tab w:val="left" w:pos="180"/>
        </w:tabs>
        <w:spacing w:after="0" w:line="360" w:lineRule="auto"/>
        <w:ind w:left="90"/>
        <w:jc w:val="both"/>
        <w:rPr>
          <w:rFonts w:ascii="Arial Narrow" w:hAnsi="Arial Narrow" w:cs="Calibri"/>
          <w:sz w:val="26"/>
          <w:szCs w:val="26"/>
        </w:rPr>
      </w:pPr>
    </w:p>
    <w:p w14:paraId="3CD62F46" w14:textId="3000AAA2" w:rsidR="0075725C" w:rsidRDefault="0075725C" w:rsidP="0075725C">
      <w:pPr>
        <w:tabs>
          <w:tab w:val="left" w:pos="180"/>
        </w:tabs>
        <w:spacing w:after="0" w:line="360" w:lineRule="auto"/>
        <w:ind w:left="90"/>
        <w:jc w:val="both"/>
        <w:rPr>
          <w:rFonts w:ascii="Arial Narrow" w:hAnsi="Arial Narrow" w:cs="Calibri"/>
          <w:sz w:val="26"/>
          <w:szCs w:val="26"/>
        </w:rPr>
      </w:pPr>
    </w:p>
    <w:p w14:paraId="2C7B9E08" w14:textId="0E107FFF" w:rsidR="003C087C" w:rsidRPr="0075725C" w:rsidRDefault="00A12AA8" w:rsidP="003C087C">
      <w:pPr>
        <w:pStyle w:val="Heading1"/>
        <w:numPr>
          <w:ilvl w:val="0"/>
          <w:numId w:val="11"/>
        </w:numPr>
        <w:spacing w:before="0" w:line="240" w:lineRule="auto"/>
        <w:ind w:left="432" w:hanging="432"/>
      </w:pPr>
      <w:bookmarkStart w:id="235" w:name="_Toc53685469"/>
      <w:bookmarkStart w:id="236" w:name="_Toc59546850"/>
      <w:bookmarkStart w:id="237" w:name="_Toc78382232"/>
      <w:bookmarkStart w:id="238" w:name="_Toc128498809"/>
      <w:r w:rsidRPr="00D4203A">
        <w:lastRenderedPageBreak/>
        <w:t>ACTUAL SITE PHOTOGRAPHS</w:t>
      </w:r>
      <w:bookmarkStart w:id="239" w:name="_Toc53685470"/>
      <w:bookmarkEnd w:id="235"/>
      <w:bookmarkEnd w:id="236"/>
      <w:bookmarkEnd w:id="237"/>
      <w:bookmarkEnd w:id="238"/>
    </w:p>
    <w:tbl>
      <w:tblPr>
        <w:tblStyle w:val="TableGrid"/>
        <w:tblW w:w="9543"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4896"/>
        <w:gridCol w:w="4896"/>
      </w:tblGrid>
      <w:tr w:rsidR="00045957" w14:paraId="296CCD16" w14:textId="77777777" w:rsidTr="00E70599">
        <w:tc>
          <w:tcPr>
            <w:tcW w:w="4765" w:type="dxa"/>
          </w:tcPr>
          <w:p w14:paraId="007B4D89" w14:textId="716A36D9" w:rsidR="00045957" w:rsidRDefault="00962922" w:rsidP="00E7059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12C707B0" wp14:editId="787EB14B">
                  <wp:extent cx="2971800" cy="3749040"/>
                  <wp:effectExtent l="0" t="0" r="0" b="3810"/>
                  <wp:docPr id="88715185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778" w:type="dxa"/>
          </w:tcPr>
          <w:p w14:paraId="155A2BDB" w14:textId="67700576" w:rsidR="00045957" w:rsidRDefault="00962922" w:rsidP="00E7059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4F8E78CD" wp14:editId="27BD30C2">
                  <wp:extent cx="2971800" cy="3749040"/>
                  <wp:effectExtent l="0" t="0" r="0" b="3810"/>
                  <wp:docPr id="1920126841"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562925" w14:paraId="02F532A3" w14:textId="77777777" w:rsidTr="00E70599">
        <w:tc>
          <w:tcPr>
            <w:tcW w:w="4765" w:type="dxa"/>
          </w:tcPr>
          <w:p w14:paraId="68B762F2" w14:textId="77777777" w:rsidR="00562925" w:rsidRDefault="00562925" w:rsidP="00E70599">
            <w:pPr>
              <w:spacing w:line="360" w:lineRule="auto"/>
              <w:jc w:val="center"/>
              <w:rPr>
                <w:noProof/>
              </w:rPr>
            </w:pPr>
          </w:p>
        </w:tc>
        <w:tc>
          <w:tcPr>
            <w:tcW w:w="4778" w:type="dxa"/>
          </w:tcPr>
          <w:p w14:paraId="5E5BCDDB" w14:textId="77777777" w:rsidR="00562925" w:rsidRDefault="00562925" w:rsidP="00E70599">
            <w:pPr>
              <w:spacing w:line="360" w:lineRule="auto"/>
              <w:jc w:val="center"/>
              <w:rPr>
                <w:noProof/>
              </w:rPr>
            </w:pPr>
          </w:p>
        </w:tc>
      </w:tr>
      <w:tr w:rsidR="00045957" w14:paraId="46D38C57" w14:textId="77777777" w:rsidTr="00E70599">
        <w:tc>
          <w:tcPr>
            <w:tcW w:w="4765" w:type="dxa"/>
          </w:tcPr>
          <w:p w14:paraId="4E049E4E" w14:textId="3E289884" w:rsidR="00045957" w:rsidRDefault="00962922" w:rsidP="00E7059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366FCC62" wp14:editId="7A008990">
                  <wp:extent cx="2971800" cy="3749040"/>
                  <wp:effectExtent l="0" t="0" r="0" b="3810"/>
                  <wp:docPr id="1342191942"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778" w:type="dxa"/>
          </w:tcPr>
          <w:p w14:paraId="223A03F5" w14:textId="04F1FD3E" w:rsidR="00045957" w:rsidRDefault="00962922" w:rsidP="00E7059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528CE6B3" wp14:editId="027B3D31">
                  <wp:extent cx="2971800" cy="3749040"/>
                  <wp:effectExtent l="0" t="0" r="0" b="3810"/>
                  <wp:docPr id="571389535"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bl>
    <w:p w14:paraId="73A9C24D" w14:textId="528FFB42" w:rsidR="00045957" w:rsidRDefault="00045957" w:rsidP="00045957">
      <w:pPr>
        <w:pStyle w:val="Heading1"/>
        <w:numPr>
          <w:ilvl w:val="0"/>
          <w:numId w:val="0"/>
        </w:numPr>
        <w:tabs>
          <w:tab w:val="left" w:pos="900"/>
        </w:tabs>
        <w:spacing w:before="0" w:line="240" w:lineRule="auto"/>
        <w:ind w:left="450"/>
      </w:pPr>
      <w:bookmarkStart w:id="240" w:name="_Toc78382235"/>
      <w:bookmarkEnd w:id="239"/>
    </w:p>
    <w:p w14:paraId="4C628E80" w14:textId="19926884" w:rsidR="001C743D" w:rsidRDefault="001C743D" w:rsidP="00045957"/>
    <w:p w14:paraId="5B8823B5" w14:textId="42B3C0A3" w:rsidR="00962922" w:rsidRDefault="00962922" w:rsidP="00045957"/>
    <w:p w14:paraId="10CEB923" w14:textId="77777777" w:rsidR="00962922" w:rsidRPr="0075725C" w:rsidRDefault="00962922" w:rsidP="00962922">
      <w:pPr>
        <w:pStyle w:val="Heading1"/>
        <w:numPr>
          <w:ilvl w:val="0"/>
          <w:numId w:val="0"/>
        </w:numPr>
        <w:spacing w:before="0" w:line="240" w:lineRule="auto"/>
      </w:pPr>
      <w:r w:rsidRPr="00D4203A">
        <w:lastRenderedPageBreak/>
        <w:t>ACTUAL SITE PHOTOGRAPHS</w:t>
      </w:r>
    </w:p>
    <w:tbl>
      <w:tblPr>
        <w:tblStyle w:val="TableGrid"/>
        <w:tblW w:w="9543"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4896"/>
        <w:gridCol w:w="4896"/>
      </w:tblGrid>
      <w:tr w:rsidR="00962922" w14:paraId="497125AF" w14:textId="77777777" w:rsidTr="00420D20">
        <w:tc>
          <w:tcPr>
            <w:tcW w:w="4765" w:type="dxa"/>
          </w:tcPr>
          <w:p w14:paraId="65A13A25" w14:textId="0A452469" w:rsidR="00962922" w:rsidRDefault="00962922" w:rsidP="00420D20">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19927A42" wp14:editId="2368EC9A">
                  <wp:extent cx="2971800" cy="3749040"/>
                  <wp:effectExtent l="0" t="0" r="0" b="3810"/>
                  <wp:docPr id="1384872021"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778" w:type="dxa"/>
          </w:tcPr>
          <w:p w14:paraId="754093C0" w14:textId="1800BE49" w:rsidR="00962922" w:rsidRDefault="00962922" w:rsidP="00420D20">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6F90C1AC" wp14:editId="1F62C472">
                  <wp:extent cx="2971800" cy="3749040"/>
                  <wp:effectExtent l="0" t="0" r="0" b="3810"/>
                  <wp:docPr id="619156371"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962922" w14:paraId="4A402C7A" w14:textId="77777777" w:rsidTr="00420D20">
        <w:tc>
          <w:tcPr>
            <w:tcW w:w="4765" w:type="dxa"/>
          </w:tcPr>
          <w:p w14:paraId="14BF8B03" w14:textId="77777777" w:rsidR="00962922" w:rsidRDefault="00962922" w:rsidP="00420D20">
            <w:pPr>
              <w:spacing w:line="360" w:lineRule="auto"/>
              <w:jc w:val="center"/>
              <w:rPr>
                <w:noProof/>
              </w:rPr>
            </w:pPr>
          </w:p>
        </w:tc>
        <w:tc>
          <w:tcPr>
            <w:tcW w:w="4778" w:type="dxa"/>
          </w:tcPr>
          <w:p w14:paraId="13449CCD" w14:textId="77777777" w:rsidR="00962922" w:rsidRDefault="00962922" w:rsidP="00420D20">
            <w:pPr>
              <w:spacing w:line="360" w:lineRule="auto"/>
              <w:jc w:val="center"/>
              <w:rPr>
                <w:noProof/>
              </w:rPr>
            </w:pPr>
          </w:p>
        </w:tc>
      </w:tr>
      <w:tr w:rsidR="00962922" w14:paraId="051A62E8" w14:textId="77777777" w:rsidTr="00420D20">
        <w:tc>
          <w:tcPr>
            <w:tcW w:w="4765" w:type="dxa"/>
          </w:tcPr>
          <w:p w14:paraId="1AF73384" w14:textId="2AF0FE38" w:rsidR="00962922" w:rsidRDefault="00962922" w:rsidP="00420D20">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7A557E43" wp14:editId="3CD9BAF7">
                  <wp:extent cx="2971800" cy="3749040"/>
                  <wp:effectExtent l="0" t="0" r="0" b="3810"/>
                  <wp:docPr id="2141515298"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778" w:type="dxa"/>
          </w:tcPr>
          <w:p w14:paraId="188017B6" w14:textId="03CE6C3F" w:rsidR="00962922" w:rsidRDefault="00962922" w:rsidP="00420D20">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211B641C" wp14:editId="32DC5AFE">
                  <wp:extent cx="2971800" cy="3749040"/>
                  <wp:effectExtent l="0" t="0" r="0" b="3810"/>
                  <wp:docPr id="35053843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bl>
    <w:p w14:paraId="3B4CEE77" w14:textId="4537AC01" w:rsidR="00962922" w:rsidRDefault="00962922" w:rsidP="00045957"/>
    <w:p w14:paraId="116511E4" w14:textId="77777777" w:rsidR="00962922" w:rsidRPr="0075725C" w:rsidRDefault="00962922" w:rsidP="00962922">
      <w:pPr>
        <w:pStyle w:val="Heading1"/>
        <w:numPr>
          <w:ilvl w:val="0"/>
          <w:numId w:val="0"/>
        </w:numPr>
        <w:spacing w:before="0" w:line="240" w:lineRule="auto"/>
      </w:pPr>
      <w:r w:rsidRPr="00D4203A">
        <w:lastRenderedPageBreak/>
        <w:t>ACTUAL SITE PHOTOGRAPHS</w:t>
      </w:r>
    </w:p>
    <w:tbl>
      <w:tblPr>
        <w:tblStyle w:val="TableGrid"/>
        <w:tblW w:w="9543"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4896"/>
        <w:gridCol w:w="4896"/>
      </w:tblGrid>
      <w:tr w:rsidR="00962922" w14:paraId="4BA2D11E" w14:textId="77777777" w:rsidTr="00420D20">
        <w:tc>
          <w:tcPr>
            <w:tcW w:w="4765" w:type="dxa"/>
          </w:tcPr>
          <w:p w14:paraId="6D6C1651" w14:textId="5F0AB8CD" w:rsidR="00962922" w:rsidRDefault="00962922" w:rsidP="00420D20">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396089DB" wp14:editId="47957A4A">
                  <wp:extent cx="2971800" cy="3749040"/>
                  <wp:effectExtent l="0" t="0" r="0" b="3810"/>
                  <wp:docPr id="1871053609"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778" w:type="dxa"/>
          </w:tcPr>
          <w:p w14:paraId="66A10DFF" w14:textId="395AA1DB" w:rsidR="00962922" w:rsidRDefault="00962922" w:rsidP="00420D20">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6500137E" wp14:editId="4EF8A6CF">
                  <wp:extent cx="2971800" cy="3749040"/>
                  <wp:effectExtent l="0" t="0" r="0" b="3810"/>
                  <wp:docPr id="973295117"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962922" w14:paraId="15B86FAB" w14:textId="77777777" w:rsidTr="00420D20">
        <w:tc>
          <w:tcPr>
            <w:tcW w:w="4765" w:type="dxa"/>
          </w:tcPr>
          <w:p w14:paraId="403D51CD" w14:textId="77777777" w:rsidR="00962922" w:rsidRDefault="00962922" w:rsidP="00420D20">
            <w:pPr>
              <w:spacing w:line="360" w:lineRule="auto"/>
              <w:jc w:val="center"/>
              <w:rPr>
                <w:noProof/>
              </w:rPr>
            </w:pPr>
          </w:p>
        </w:tc>
        <w:tc>
          <w:tcPr>
            <w:tcW w:w="4778" w:type="dxa"/>
          </w:tcPr>
          <w:p w14:paraId="0B780084" w14:textId="77777777" w:rsidR="00962922" w:rsidRDefault="00962922" w:rsidP="00420D20">
            <w:pPr>
              <w:spacing w:line="360" w:lineRule="auto"/>
              <w:jc w:val="center"/>
              <w:rPr>
                <w:noProof/>
              </w:rPr>
            </w:pPr>
          </w:p>
        </w:tc>
      </w:tr>
      <w:tr w:rsidR="00962922" w14:paraId="411264EA" w14:textId="77777777" w:rsidTr="00420D20">
        <w:tc>
          <w:tcPr>
            <w:tcW w:w="4765" w:type="dxa"/>
          </w:tcPr>
          <w:p w14:paraId="5FA0B0EF" w14:textId="6D778AB8" w:rsidR="00962922" w:rsidRDefault="00962922" w:rsidP="00420D20">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1E1199A0" wp14:editId="243F4E71">
                  <wp:extent cx="2971800" cy="3749040"/>
                  <wp:effectExtent l="0" t="0" r="0" b="3810"/>
                  <wp:docPr id="1410622709"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778" w:type="dxa"/>
          </w:tcPr>
          <w:p w14:paraId="32B0BB68" w14:textId="64EE41B0" w:rsidR="00962922" w:rsidRDefault="00962922" w:rsidP="00420D20">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235AE3F7" wp14:editId="70E84B33">
                  <wp:extent cx="2971800" cy="3749040"/>
                  <wp:effectExtent l="0" t="0" r="0" b="3810"/>
                  <wp:docPr id="44723742"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bl>
    <w:p w14:paraId="5FD7F987" w14:textId="6E9F00CA" w:rsidR="00962922" w:rsidRDefault="00962922" w:rsidP="00045957"/>
    <w:p w14:paraId="7B8C9DCF" w14:textId="77777777" w:rsidR="00962922" w:rsidRPr="0075725C" w:rsidRDefault="00962922" w:rsidP="00962922">
      <w:pPr>
        <w:pStyle w:val="Heading1"/>
        <w:numPr>
          <w:ilvl w:val="0"/>
          <w:numId w:val="0"/>
        </w:numPr>
        <w:spacing w:before="0" w:line="240" w:lineRule="auto"/>
      </w:pPr>
      <w:r w:rsidRPr="00D4203A">
        <w:lastRenderedPageBreak/>
        <w:t>ACTUAL SITE PHOTOGRAPHS</w:t>
      </w:r>
    </w:p>
    <w:tbl>
      <w:tblPr>
        <w:tblStyle w:val="TableGrid"/>
        <w:tblW w:w="9543"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4896"/>
        <w:gridCol w:w="4896"/>
      </w:tblGrid>
      <w:tr w:rsidR="00962922" w14:paraId="3635D2F3" w14:textId="77777777" w:rsidTr="00420D20">
        <w:tc>
          <w:tcPr>
            <w:tcW w:w="4765" w:type="dxa"/>
          </w:tcPr>
          <w:p w14:paraId="5C8F125F" w14:textId="2C95CE70" w:rsidR="00962922" w:rsidRDefault="00962922" w:rsidP="00420D20">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0A1D68CC" wp14:editId="2549FFE0">
                  <wp:extent cx="2971800" cy="3749040"/>
                  <wp:effectExtent l="0" t="0" r="0" b="3810"/>
                  <wp:docPr id="1006440284"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778" w:type="dxa"/>
          </w:tcPr>
          <w:p w14:paraId="77C0B03C" w14:textId="55D19AC2" w:rsidR="00962922" w:rsidRDefault="00962922" w:rsidP="00420D20">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652ADBEA" wp14:editId="38439F3D">
                  <wp:extent cx="2971800" cy="3749040"/>
                  <wp:effectExtent l="0" t="0" r="0" b="3810"/>
                  <wp:docPr id="2128446739"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962922" w14:paraId="671A9C2E" w14:textId="77777777" w:rsidTr="00420D20">
        <w:tc>
          <w:tcPr>
            <w:tcW w:w="4765" w:type="dxa"/>
          </w:tcPr>
          <w:p w14:paraId="49EA9682" w14:textId="77777777" w:rsidR="00962922" w:rsidRDefault="00962922" w:rsidP="00420D20">
            <w:pPr>
              <w:spacing w:line="360" w:lineRule="auto"/>
              <w:jc w:val="center"/>
              <w:rPr>
                <w:noProof/>
              </w:rPr>
            </w:pPr>
          </w:p>
        </w:tc>
        <w:tc>
          <w:tcPr>
            <w:tcW w:w="4778" w:type="dxa"/>
          </w:tcPr>
          <w:p w14:paraId="479CD816" w14:textId="77777777" w:rsidR="00962922" w:rsidRDefault="00962922" w:rsidP="00420D20">
            <w:pPr>
              <w:spacing w:line="360" w:lineRule="auto"/>
              <w:jc w:val="center"/>
              <w:rPr>
                <w:noProof/>
              </w:rPr>
            </w:pPr>
          </w:p>
        </w:tc>
      </w:tr>
      <w:tr w:rsidR="00962922" w14:paraId="6F00D44D" w14:textId="77777777" w:rsidTr="00420D20">
        <w:tc>
          <w:tcPr>
            <w:tcW w:w="4765" w:type="dxa"/>
          </w:tcPr>
          <w:p w14:paraId="02E688E6" w14:textId="4A6D840A" w:rsidR="00962922" w:rsidRDefault="00962922" w:rsidP="00420D20">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666F4261" wp14:editId="55527FC5">
                  <wp:extent cx="2971800" cy="3749040"/>
                  <wp:effectExtent l="0" t="0" r="0" b="3810"/>
                  <wp:docPr id="2038946513"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778" w:type="dxa"/>
          </w:tcPr>
          <w:p w14:paraId="611EA084" w14:textId="6236D4B1" w:rsidR="00962922" w:rsidRDefault="00962922" w:rsidP="00420D20">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6C8A767F" wp14:editId="16F0CB11">
                  <wp:extent cx="2971800" cy="3749040"/>
                  <wp:effectExtent l="0" t="0" r="0" b="3810"/>
                  <wp:docPr id="170930183"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bl>
    <w:p w14:paraId="5C2F5F2F" w14:textId="39271D24" w:rsidR="00962922" w:rsidRDefault="00962922" w:rsidP="00045957"/>
    <w:p w14:paraId="6BB21438" w14:textId="6BFFF7C8" w:rsidR="00962922" w:rsidRDefault="00962922" w:rsidP="00045957"/>
    <w:p w14:paraId="0357378E" w14:textId="1F81D25B" w:rsidR="00962922" w:rsidRDefault="00962922" w:rsidP="00045957"/>
    <w:p w14:paraId="43FAFB15" w14:textId="77777777" w:rsidR="00962922" w:rsidRPr="0075725C" w:rsidRDefault="00962922" w:rsidP="00962922">
      <w:pPr>
        <w:pStyle w:val="Heading1"/>
        <w:numPr>
          <w:ilvl w:val="0"/>
          <w:numId w:val="0"/>
        </w:numPr>
        <w:spacing w:before="0" w:line="240" w:lineRule="auto"/>
      </w:pPr>
      <w:r w:rsidRPr="00D4203A">
        <w:lastRenderedPageBreak/>
        <w:t>ACTUAL SITE PHOTOGRAPHS</w:t>
      </w:r>
    </w:p>
    <w:tbl>
      <w:tblPr>
        <w:tblStyle w:val="TableGrid"/>
        <w:tblW w:w="9543"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4896"/>
        <w:gridCol w:w="4896"/>
      </w:tblGrid>
      <w:tr w:rsidR="00962922" w14:paraId="26798780" w14:textId="77777777" w:rsidTr="00420D20">
        <w:tc>
          <w:tcPr>
            <w:tcW w:w="4765" w:type="dxa"/>
          </w:tcPr>
          <w:p w14:paraId="0E7F2CD3" w14:textId="715F1BE3" w:rsidR="00962922" w:rsidRDefault="00962922" w:rsidP="00420D20">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68BDCF05" wp14:editId="54BBE0E3">
                  <wp:extent cx="2971800" cy="3749040"/>
                  <wp:effectExtent l="0" t="0" r="0" b="3810"/>
                  <wp:docPr id="1897008510"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778" w:type="dxa"/>
          </w:tcPr>
          <w:p w14:paraId="3FE7461C" w14:textId="125EAB12" w:rsidR="00962922" w:rsidRDefault="00962922" w:rsidP="00420D20">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54D59366" wp14:editId="2084A34C">
                  <wp:extent cx="2971800" cy="3749040"/>
                  <wp:effectExtent l="0" t="0" r="0" b="3810"/>
                  <wp:docPr id="325910464"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962922" w14:paraId="04005A29" w14:textId="77777777" w:rsidTr="00420D20">
        <w:tc>
          <w:tcPr>
            <w:tcW w:w="4765" w:type="dxa"/>
          </w:tcPr>
          <w:p w14:paraId="1F4FFF7C" w14:textId="77777777" w:rsidR="00962922" w:rsidRDefault="00962922" w:rsidP="00420D20">
            <w:pPr>
              <w:spacing w:line="360" w:lineRule="auto"/>
              <w:jc w:val="center"/>
              <w:rPr>
                <w:noProof/>
              </w:rPr>
            </w:pPr>
          </w:p>
        </w:tc>
        <w:tc>
          <w:tcPr>
            <w:tcW w:w="4778" w:type="dxa"/>
          </w:tcPr>
          <w:p w14:paraId="5B09048C" w14:textId="77777777" w:rsidR="00962922" w:rsidRDefault="00962922" w:rsidP="00420D20">
            <w:pPr>
              <w:spacing w:line="360" w:lineRule="auto"/>
              <w:jc w:val="center"/>
              <w:rPr>
                <w:noProof/>
              </w:rPr>
            </w:pPr>
          </w:p>
        </w:tc>
      </w:tr>
      <w:tr w:rsidR="00962922" w14:paraId="72F87E57" w14:textId="77777777" w:rsidTr="00420D20">
        <w:tc>
          <w:tcPr>
            <w:tcW w:w="4765" w:type="dxa"/>
          </w:tcPr>
          <w:p w14:paraId="1C8F8E92" w14:textId="70A204FE" w:rsidR="00962922" w:rsidRDefault="00962922" w:rsidP="00420D20">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12A66CCD" wp14:editId="15A8B6F0">
                  <wp:extent cx="2971800" cy="3749040"/>
                  <wp:effectExtent l="0" t="0" r="0" b="3810"/>
                  <wp:docPr id="1109689897"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778" w:type="dxa"/>
          </w:tcPr>
          <w:p w14:paraId="4A5D28F1" w14:textId="5F35FDDE" w:rsidR="00962922" w:rsidRDefault="00962922" w:rsidP="00420D20">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355909F6" wp14:editId="33DFF3D1">
                  <wp:extent cx="2971800" cy="3749040"/>
                  <wp:effectExtent l="0" t="0" r="0" b="3810"/>
                  <wp:docPr id="66122957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bl>
    <w:p w14:paraId="15FF7B0E" w14:textId="2FE42A42" w:rsidR="00B2444C" w:rsidRDefault="00B2444C" w:rsidP="00045957"/>
    <w:p w14:paraId="299DC8AA" w14:textId="77777777" w:rsidR="00962922" w:rsidRDefault="00962922" w:rsidP="00045957"/>
    <w:p w14:paraId="72280A3C" w14:textId="77777777" w:rsidR="00A6368A" w:rsidRDefault="00A6368A" w:rsidP="00045957"/>
    <w:p w14:paraId="223B4FF8" w14:textId="77777777" w:rsidR="00045957" w:rsidRDefault="00045957" w:rsidP="00045957">
      <w:pPr>
        <w:pStyle w:val="Heading1"/>
        <w:numPr>
          <w:ilvl w:val="0"/>
          <w:numId w:val="11"/>
        </w:numPr>
        <w:spacing w:before="120" w:line="360" w:lineRule="auto"/>
        <w:ind w:left="450"/>
      </w:pPr>
      <w:bookmarkStart w:id="241" w:name="_Toc106970151"/>
      <w:bookmarkStart w:id="242" w:name="_Toc128498810"/>
      <w:r w:rsidRPr="0087449C">
        <w:lastRenderedPageBreak/>
        <w:t>ROUTE MAP OF THE PROPERTY</w:t>
      </w:r>
      <w:bookmarkEnd w:id="241"/>
      <w:bookmarkEnd w:id="242"/>
    </w:p>
    <w:p w14:paraId="3C3AB55F" w14:textId="47FDAA5B" w:rsidR="001E2CC9" w:rsidRDefault="001E2CC9" w:rsidP="001E2CC9">
      <w:pPr>
        <w:pStyle w:val="ListParagraph"/>
        <w:ind w:left="0"/>
        <w:jc w:val="center"/>
        <w:rPr>
          <w:rFonts w:ascii="Arial Narrow" w:hAnsi="Arial Narrow"/>
          <w:b/>
          <w:u w:val="single"/>
        </w:rPr>
      </w:pPr>
      <w:r>
        <w:rPr>
          <w:noProof/>
          <w:color w:val="FF0000"/>
        </w:rPr>
        <mc:AlternateContent>
          <mc:Choice Requires="wps">
            <w:drawing>
              <wp:anchor distT="0" distB="0" distL="114300" distR="114300" simplePos="0" relativeHeight="251750400" behindDoc="0" locked="0" layoutInCell="1" allowOverlap="1" wp14:anchorId="1A75EDA7" wp14:editId="240D97EC">
                <wp:simplePos x="0" y="0"/>
                <wp:positionH relativeFrom="column">
                  <wp:posOffset>2529191</wp:posOffset>
                </wp:positionH>
                <wp:positionV relativeFrom="paragraph">
                  <wp:posOffset>160196</wp:posOffset>
                </wp:positionV>
                <wp:extent cx="398835" cy="2140085"/>
                <wp:effectExtent l="57150" t="0" r="20320" b="50800"/>
                <wp:wrapNone/>
                <wp:docPr id="737423152"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8835" cy="21400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5CC8ED6" id="_x0000_t32" coordsize="21600,21600" o:spt="32" o:oned="t" path="m,l21600,21600e" filled="f">
                <v:path arrowok="t" fillok="f" o:connecttype="none"/>
                <o:lock v:ext="edit" shapetype="t"/>
              </v:shapetype>
              <v:shape id="Straight Arrow Connector 7" o:spid="_x0000_s1026" type="#_x0000_t32" style="position:absolute;margin-left:199.15pt;margin-top:12.6pt;width:31.4pt;height:168.5pt;flip:x;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" strokeweight="1.5pt">
                <v:stroke endarrow="block"/>
              </v:shape>
            </w:pict>
          </mc:Fallback>
        </mc:AlternateContent>
      </w:r>
      <w:r w:rsidRPr="001E2CC9">
        <w:rPr>
          <w:rFonts w:ascii="Arial Narrow" w:hAnsi="Arial Narrow"/>
          <w:b/>
          <w:u w:val="single"/>
        </w:rPr>
        <w:t>Site u/r</w:t>
      </w:r>
    </w:p>
    <w:p w14:paraId="3C42D410" w14:textId="77777777" w:rsidR="001E2CC9" w:rsidRPr="001E2CC9" w:rsidRDefault="001E2CC9" w:rsidP="001E2CC9">
      <w:pPr>
        <w:pStyle w:val="ListParagraph"/>
        <w:jc w:val="center"/>
        <w:rPr>
          <w:rFonts w:ascii="Arial Narrow" w:hAnsi="Arial Narrow"/>
          <w:b/>
          <w:u w:val="single"/>
        </w:rPr>
      </w:pPr>
    </w:p>
    <w:p w14:paraId="75C61CC8" w14:textId="0B441A45" w:rsidR="00045957" w:rsidRDefault="001F16CF" w:rsidP="001E2CC9">
      <w:pPr>
        <w:pStyle w:val="BodyText"/>
        <w:rPr>
          <w:rFonts w:ascii="Arial Narrow" w:hAnsi="Arial Narrow"/>
          <w:noProof/>
          <w:sz w:val="22"/>
          <w:szCs w:val="22"/>
          <w:lang w:val="en-GB"/>
        </w:rPr>
      </w:pPr>
      <w:r w:rsidRPr="001F16CF">
        <w:rPr>
          <w:rFonts w:ascii="Arial Narrow" w:hAnsi="Arial Narrow"/>
          <w:noProof/>
          <w:sz w:val="22"/>
          <w:szCs w:val="22"/>
          <w:lang w:val="en-GB"/>
        </w:rPr>
        <w:drawing>
          <wp:inline distT="0" distB="0" distL="0" distR="0" wp14:anchorId="4EB081DD" wp14:editId="6D660EE5">
            <wp:extent cx="5943600" cy="3749040"/>
            <wp:effectExtent l="0" t="0" r="0" b="3810"/>
            <wp:docPr id="174025730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40257301" name=""/>
                    <pic:cNvPicPr/>
                  </pic:nvPicPr>
                  <pic:blipFill>
                    <a:blip r:embed="rId38"/>
                    <a:stretch>
                      <a:fillRect/>
                    </a:stretch>
                  </pic:blipFill>
                  <pic:spPr>
                    <a:xfrm>
                      <a:off x="0" y="0"/>
                      <a:ext cx="5943600" cy="3749040"/>
                    </a:xfrm>
                    <a:prstGeom prst="rect">
                      <a:avLst/>
                    </a:prstGeom>
                  </pic:spPr>
                </pic:pic>
              </a:graphicData>
            </a:graphic>
          </wp:inline>
        </w:drawing>
      </w:r>
    </w:p>
    <w:p w14:paraId="6FC522C0" w14:textId="77777777" w:rsidR="001E2CC9" w:rsidRDefault="001E2CC9" w:rsidP="00045957">
      <w:pPr>
        <w:pStyle w:val="BodyText"/>
        <w:jc w:val="center"/>
        <w:rPr>
          <w:rFonts w:ascii="Arial Narrow" w:hAnsi="Arial Narrow"/>
          <w:noProof/>
          <w:sz w:val="22"/>
          <w:szCs w:val="22"/>
          <w:lang w:val="en-GB"/>
        </w:rPr>
      </w:pPr>
    </w:p>
    <w:p w14:paraId="6A323687" w14:textId="75462A78" w:rsidR="001E2CC9" w:rsidRDefault="00A6368A" w:rsidP="001E2CC9">
      <w:pPr>
        <w:pStyle w:val="BodyText"/>
        <w:rPr>
          <w:rFonts w:ascii="Arial Narrow" w:hAnsi="Arial Narrow"/>
          <w:noProof/>
          <w:sz w:val="22"/>
          <w:szCs w:val="22"/>
          <w:lang w:val="en-GB"/>
        </w:rPr>
      </w:pPr>
      <w:r w:rsidRPr="00A6368A">
        <w:rPr>
          <w:rFonts w:ascii="Arial Narrow" w:hAnsi="Arial Narrow"/>
          <w:noProof/>
          <w:sz w:val="22"/>
          <w:szCs w:val="22"/>
          <w:lang w:val="en-GB"/>
        </w:rPr>
        <w:drawing>
          <wp:inline distT="0" distB="0" distL="0" distR="0" wp14:anchorId="1FD822C0" wp14:editId="2BD5B88C">
            <wp:extent cx="5943600" cy="3749040"/>
            <wp:effectExtent l="0" t="0" r="0" b="3810"/>
            <wp:docPr id="125134468"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134468" name=""/>
                    <pic:cNvPicPr/>
                  </pic:nvPicPr>
                  <pic:blipFill>
                    <a:blip r:embed="rId39"/>
                    <a:stretch>
                      <a:fillRect/>
                    </a:stretch>
                  </pic:blipFill>
                  <pic:spPr>
                    <a:xfrm>
                      <a:off x="0" y="0"/>
                      <a:ext cx="5943600" cy="3749040"/>
                    </a:xfrm>
                    <a:prstGeom prst="rect">
                      <a:avLst/>
                    </a:prstGeom>
                  </pic:spPr>
                </pic:pic>
              </a:graphicData>
            </a:graphic>
          </wp:inline>
        </w:drawing>
      </w:r>
    </w:p>
    <w:p w14:paraId="4B3A9C1E" w14:textId="77777777" w:rsidR="001E2CC9" w:rsidRDefault="001E2CC9" w:rsidP="00045957">
      <w:pPr>
        <w:pStyle w:val="BodyText"/>
        <w:jc w:val="center"/>
        <w:rPr>
          <w:rFonts w:ascii="Arial Narrow" w:hAnsi="Arial Narrow"/>
          <w:noProof/>
          <w:sz w:val="22"/>
          <w:szCs w:val="22"/>
          <w:lang w:val="en-GB"/>
        </w:rPr>
      </w:pPr>
    </w:p>
    <w:p w14:paraId="1EE64F1A" w14:textId="64B40F15" w:rsidR="00B2444C" w:rsidRPr="00E71B0D" w:rsidRDefault="001E2CC9" w:rsidP="001E2CC9">
      <w:pPr>
        <w:pStyle w:val="BodyText"/>
        <w:jc w:val="center"/>
        <w:rPr>
          <w:rFonts w:ascii="Arial Narrow" w:hAnsi="Arial Narrow"/>
          <w:b/>
          <w:sz w:val="22"/>
          <w:szCs w:val="22"/>
          <w:u w:val="single"/>
          <w:lang w:val="en-IN"/>
        </w:rPr>
      </w:pPr>
      <w:bookmarkStart w:id="243" w:name="_Toc68167230"/>
      <w:bookmarkStart w:id="244" w:name="_Toc68183698"/>
      <w:r w:rsidRPr="00E71B0D">
        <w:rPr>
          <w:rFonts w:ascii="Arial Narrow" w:hAnsi="Arial Narrow"/>
          <w:b/>
          <w:bCs/>
          <w:szCs w:val="22"/>
          <w:u w:val="single"/>
        </w:rPr>
        <w:t xml:space="preserve">Longitude Latitude: </w:t>
      </w:r>
      <w:bookmarkEnd w:id="243"/>
      <w:bookmarkEnd w:id="244"/>
      <w:r w:rsidR="001F16CF" w:rsidRPr="001F16CF">
        <w:rPr>
          <w:rFonts w:ascii="Arial Narrow" w:hAnsi="Arial Narrow"/>
          <w:b/>
          <w:sz w:val="22"/>
          <w:szCs w:val="22"/>
          <w:u w:val="single"/>
          <w:lang w:val="en-IN"/>
        </w:rPr>
        <w:t>19°10'17.6"N 73°11'48.4"E</w:t>
      </w:r>
    </w:p>
    <w:p w14:paraId="6A187121" w14:textId="6707F2BE" w:rsidR="001E2CC9" w:rsidRDefault="001E2CC9" w:rsidP="001E2CC9">
      <w:pPr>
        <w:pStyle w:val="BodyText"/>
        <w:jc w:val="center"/>
        <w:rPr>
          <w:b/>
          <w:i/>
          <w:lang w:val="en-GB"/>
        </w:rPr>
      </w:pPr>
      <w:r w:rsidRPr="00E71B0D">
        <w:rPr>
          <w:rFonts w:ascii="Arial Narrow" w:hAnsi="Arial Narrow"/>
          <w:b/>
          <w:sz w:val="22"/>
          <w:szCs w:val="22"/>
        </w:rPr>
        <w:t xml:space="preserve">Note: </w:t>
      </w:r>
      <w:r w:rsidRPr="00E71B0D">
        <w:rPr>
          <w:rFonts w:ascii="Arial Narrow" w:hAnsi="Arial Narrow"/>
          <w:sz w:val="22"/>
          <w:szCs w:val="22"/>
        </w:rPr>
        <w:t xml:space="preserve">The Blue line shows the route to site from nearest </w:t>
      </w:r>
      <w:r w:rsidRPr="00E71B0D">
        <w:rPr>
          <w:rFonts w:ascii="Arial Narrow" w:hAnsi="Arial Narrow"/>
          <w:sz w:val="22"/>
          <w:szCs w:val="22"/>
          <w:lang w:val="en-US"/>
        </w:rPr>
        <w:t>railway</w:t>
      </w:r>
      <w:r w:rsidRPr="00E71B0D">
        <w:rPr>
          <w:rFonts w:ascii="Arial Narrow" w:hAnsi="Arial Narrow"/>
          <w:sz w:val="22"/>
          <w:szCs w:val="22"/>
        </w:rPr>
        <w:t xml:space="preserve"> station (</w:t>
      </w:r>
      <w:r w:rsidR="00A6368A">
        <w:rPr>
          <w:rFonts w:ascii="Arial Narrow" w:hAnsi="Arial Narrow"/>
          <w:sz w:val="22"/>
          <w:szCs w:val="22"/>
          <w:lang w:val="en-IN"/>
        </w:rPr>
        <w:t>Ambernath</w:t>
      </w:r>
      <w:r w:rsidRPr="00E71B0D">
        <w:rPr>
          <w:rFonts w:ascii="Arial Narrow" w:hAnsi="Arial Narrow"/>
          <w:sz w:val="22"/>
          <w:szCs w:val="22"/>
          <w:lang w:val="en-US"/>
        </w:rPr>
        <w:t xml:space="preserve"> – </w:t>
      </w:r>
      <w:r w:rsidR="00A6368A">
        <w:rPr>
          <w:rFonts w:ascii="Arial Narrow" w:hAnsi="Arial Narrow"/>
          <w:sz w:val="22"/>
          <w:szCs w:val="22"/>
          <w:lang w:val="en-US"/>
        </w:rPr>
        <w:t>5.40</w:t>
      </w:r>
      <w:r w:rsidRPr="00E71B0D">
        <w:rPr>
          <w:rFonts w:ascii="Arial Narrow" w:hAnsi="Arial Narrow"/>
          <w:sz w:val="22"/>
          <w:szCs w:val="22"/>
          <w:lang w:val="en-US"/>
        </w:rPr>
        <w:t xml:space="preserve"> Km.)</w:t>
      </w:r>
    </w:p>
    <w:p w14:paraId="2E3193CE" w14:textId="1B513E70" w:rsidR="00A12AA8" w:rsidRPr="00D4203A" w:rsidRDefault="00A12AA8" w:rsidP="00045957">
      <w:pPr>
        <w:pStyle w:val="Heading1"/>
        <w:numPr>
          <w:ilvl w:val="0"/>
          <w:numId w:val="11"/>
        </w:numPr>
        <w:tabs>
          <w:tab w:val="left" w:pos="540"/>
        </w:tabs>
        <w:spacing w:before="0" w:line="240" w:lineRule="auto"/>
        <w:ind w:left="450"/>
      </w:pPr>
      <w:bookmarkStart w:id="245" w:name="_Toc128498811"/>
      <w:r w:rsidRPr="00D4203A">
        <w:lastRenderedPageBreak/>
        <w:t>ASSUMPTIONS, CAVEATS, LIMITATION AND DISCLAIMERS</w:t>
      </w:r>
      <w:bookmarkEnd w:id="240"/>
      <w:bookmarkEnd w:id="245"/>
    </w:p>
    <w:p w14:paraId="3F00151C" w14:textId="77777777" w:rsidR="00A12AA8" w:rsidRPr="0075725C" w:rsidRDefault="00A12AA8" w:rsidP="0075725C">
      <w:pPr>
        <w:numPr>
          <w:ilvl w:val="0"/>
          <w:numId w:val="10"/>
        </w:numPr>
        <w:spacing w:after="0" w:line="300" w:lineRule="auto"/>
        <w:ind w:left="274" w:hanging="274"/>
        <w:jc w:val="both"/>
        <w:rPr>
          <w:rFonts w:ascii="Arial Narrow" w:hAnsi="Arial Narrow"/>
          <w:sz w:val="26"/>
          <w:szCs w:val="26"/>
        </w:rPr>
      </w:pPr>
      <w:r w:rsidRPr="0075725C">
        <w:rPr>
          <w:rFonts w:ascii="Arial Narrow" w:hAnsi="Arial Narrow"/>
          <w:sz w:val="26"/>
          <w:szCs w:val="26"/>
        </w:rPr>
        <w:t xml:space="preserve">We assume no responsibility for matters of legal nature affecting the assets appraised or the title thereto, nor do we render our opinion as to the title, which is assumed to be good and marketable. </w:t>
      </w:r>
    </w:p>
    <w:p w14:paraId="0136B3C2" w14:textId="77777777" w:rsidR="00A12AA8" w:rsidRPr="0075725C" w:rsidRDefault="00A12AA8" w:rsidP="0075725C">
      <w:pPr>
        <w:numPr>
          <w:ilvl w:val="0"/>
          <w:numId w:val="10"/>
        </w:numPr>
        <w:spacing w:after="0" w:line="300" w:lineRule="auto"/>
        <w:ind w:left="274" w:hanging="274"/>
        <w:jc w:val="both"/>
        <w:rPr>
          <w:rFonts w:ascii="Arial Narrow" w:hAnsi="Arial Narrow"/>
          <w:sz w:val="26"/>
          <w:szCs w:val="26"/>
        </w:rPr>
      </w:pPr>
      <w:r w:rsidRPr="0075725C">
        <w:rPr>
          <w:rFonts w:ascii="Arial Narrow" w:hAnsi="Arial Narrow"/>
          <w:sz w:val="26"/>
          <w:szCs w:val="26"/>
        </w:rPr>
        <w:t>The assets are valued as though under responsible ownership.</w:t>
      </w:r>
    </w:p>
    <w:p w14:paraId="2A9AD220"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assumed that the assets are free of liens and encumbrances.</w:t>
      </w:r>
    </w:p>
    <w:p w14:paraId="107BD565" w14:textId="785296C8"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It is assumed that there are no hidden or unapparent conditions of the subsoil or structure that would render it more or less valuable. No responsibility is assumed for such conditions or for engineering that might be required to discover such </w:t>
      </w:r>
      <w:r w:rsidR="00A6368A" w:rsidRPr="0075725C">
        <w:rPr>
          <w:rFonts w:ascii="Arial Narrow" w:hAnsi="Arial Narrow" w:cs="Mangal"/>
          <w:sz w:val="26"/>
          <w:szCs w:val="26"/>
          <w:lang w:val="x-none" w:eastAsia="x-none" w:bidi="mr-IN"/>
        </w:rPr>
        <w:t>factor</w:t>
      </w:r>
      <w:r w:rsidRPr="0075725C">
        <w:rPr>
          <w:rFonts w:ascii="Arial Narrow" w:hAnsi="Arial Narrow" w:cs="Mangal"/>
          <w:sz w:val="26"/>
          <w:szCs w:val="26"/>
          <w:lang w:val="x-none" w:eastAsia="x-none" w:bidi="mr-IN"/>
        </w:rPr>
        <w:t>s.</w:t>
      </w:r>
    </w:p>
    <w:p w14:paraId="79B63268"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There is no direct/ indirect interest in the assets valued.</w:t>
      </w:r>
    </w:p>
    <w:p w14:paraId="5DB8B681"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rates for valuation of the assets are in accordance with the Govt. Approved rates and prevailing market rates.</w:t>
      </w:r>
    </w:p>
    <w:p w14:paraId="123E58B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statements of fact presented in the report are correct to the best of the valuer’s knowledge.</w:t>
      </w:r>
    </w:p>
    <w:p w14:paraId="7CDD525E"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appraiser” word implies the valuer him/herself or any authorised representative of the valuer.</w:t>
      </w:r>
    </w:p>
    <w:p w14:paraId="51ADD8B5"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analysis &amp; conclusions are limited only by the reported assumptions &amp; conditions.</w:t>
      </w:r>
    </w:p>
    <w:p w14:paraId="155F7BA3"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hereby stated that the valuer has followed the professional requirements and standards in this document.</w:t>
      </w:r>
    </w:p>
    <w:p w14:paraId="0B16D491"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no interest in the subject assets.</w:t>
      </w:r>
    </w:p>
    <w:p w14:paraId="05E5629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value’s fee is not contingent upon any aspect of the report.</w:t>
      </w:r>
    </w:p>
    <w:p w14:paraId="4C032EB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valuation was performed in accordance with an ethical code and performance standards.</w:t>
      </w:r>
    </w:p>
    <w:p w14:paraId="3124EF3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satisfied professional education requirements.</w:t>
      </w:r>
    </w:p>
    <w:p w14:paraId="70FAC42F"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experience in the location and category of the assets being valued.</w:t>
      </w:r>
    </w:p>
    <w:p w14:paraId="5F4534C9"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Both legal description and dimension are taken from sources thought to be authoritative, however, no responsibility is assumed for either unless a survey, by a competent surveyor or engineer, is furnished to the appraiser.</w:t>
      </w:r>
    </w:p>
    <w:p w14:paraId="7D06EAA4" w14:textId="3446FDA8"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This report is valid only, subject to a legal search furnished by the Bank’s lawyer or legal advisor, ascertaining the ownership &amp; genuineness of the document and clear &amp; marketable title in the name of the present owner/</w:t>
      </w:r>
      <w:r w:rsidR="00A6368A" w:rsidRPr="0075725C">
        <w:rPr>
          <w:rFonts w:ascii="Arial Narrow" w:hAnsi="Arial Narrow" w:cs="Mangal"/>
          <w:sz w:val="26"/>
          <w:szCs w:val="26"/>
          <w:lang w:val="x-none" w:eastAsia="x-none" w:bidi="mr-IN"/>
        </w:rPr>
        <w:t>owner</w:t>
      </w:r>
      <w:r w:rsidRPr="0075725C">
        <w:rPr>
          <w:rFonts w:ascii="Arial Narrow" w:hAnsi="Arial Narrow" w:cs="Mangal"/>
          <w:sz w:val="26"/>
          <w:szCs w:val="26"/>
          <w:lang w:val="x-none" w:eastAsia="x-none" w:bidi="mr-IN"/>
        </w:rPr>
        <w:t>s.</w:t>
      </w:r>
    </w:p>
    <w:p w14:paraId="0D649DC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No responsibility is to be assumed for matters legal in nature, nor is any opinion of title rendered by this report. Good title is assumed.</w:t>
      </w:r>
    </w:p>
    <w:p w14:paraId="68067DA3"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In no events shall the valuer be held responsible or liable for special, direct or consequential damages, as the assignment has been completed with best efforts, available knowledge &amp; in good intentions following professional ethics.</w:t>
      </w:r>
    </w:p>
    <w:p w14:paraId="5C0ED0F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I have upon the invoices provided to us by the Client for the technical specification as well as details of manufacturer for the machineries or equipment. I have assumed that no major </w:t>
      </w:r>
      <w:r w:rsidRPr="0075725C">
        <w:rPr>
          <w:rFonts w:ascii="Arial Narrow" w:hAnsi="Arial Narrow" w:cs="Mangal"/>
          <w:sz w:val="26"/>
          <w:szCs w:val="26"/>
          <w:lang w:val="x-none" w:eastAsia="x-none" w:bidi="mr-IN"/>
        </w:rPr>
        <w:lastRenderedPageBreak/>
        <w:t>replacement of components in any of the machineries has been done unless otherwise specific details provided to me.</w:t>
      </w:r>
    </w:p>
    <w:p w14:paraId="3F72C1FC"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Valuation is done on physical verification and external inspection basis. The valuer does not bear any responsibility for any error which is due to the assumptions made for working condition or internal part of machines which are not inspectable without dismantling.</w:t>
      </w:r>
    </w:p>
    <w:p w14:paraId="3088B3DE"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by reasons of this report, is not required to give testimony in court, with reference to the appraised assets unless arrangements for such contingency have been previously agreed upon.</w:t>
      </w:r>
    </w:p>
    <w:p w14:paraId="076924E4"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The analysis and additional data (like company information, micro-market data) of this report is based on Publicly available information, Industry Benchmark / Standards or my Professional Judgment where the information has not been furnished by the company. </w:t>
      </w:r>
    </w:p>
    <w:p w14:paraId="67B8FF1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For the purpose of this exercise, I have assumed (where sufficient ownership data has not been provided) that the assets considered under this exercise are owned by the Company and has a clear and marketable title and is free from any legal and physical encumbrances, disputes, claims and other statutory liabilities and the requisite planning approvals from appropriate authorities has already been pursued; if any, I do not bear any responsibility for the same.</w:t>
      </w:r>
    </w:p>
    <w:p w14:paraId="3F1FF5E5"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condition assessment and the estimation of useful life is based on industry standards as any visual observations / review of maintenance was beyond the scope of work.</w:t>
      </w:r>
    </w:p>
    <w:p w14:paraId="48291D6B"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inspection, due diligence and condition assessment of the asset was made by individuals generally familiar with valuation assessment of such assets. However, I do not opine nor am</w:t>
      </w:r>
      <w:r w:rsidRPr="0075725C">
        <w:rPr>
          <w:rFonts w:ascii="Arial Narrow" w:hAnsi="Arial Narrow" w:cs="Mangal"/>
          <w:sz w:val="26"/>
          <w:szCs w:val="26"/>
          <w:lang w:val="en-US" w:eastAsia="x-none" w:bidi="mr-IN"/>
        </w:rPr>
        <w:t xml:space="preserve"> </w:t>
      </w:r>
      <w:r w:rsidRPr="0075725C">
        <w:rPr>
          <w:rFonts w:ascii="Arial Narrow" w:hAnsi="Arial Narrow" w:cs="Mangal"/>
          <w:sz w:val="26"/>
          <w:szCs w:val="26"/>
          <w:lang w:val="x-none" w:eastAsia="x-none" w:bidi="mr-IN"/>
        </w:rPr>
        <w:t xml:space="preserve">I responsible for its conformity to any health, safety, environmental or any other regulatory requirements that were not readily apparent to my team of experts during their inspection. </w:t>
      </w:r>
    </w:p>
    <w:p w14:paraId="6C5A79CB"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This valuation is valid only for the purpose mentioned in this report; and neither intended nor valid to be used for any other purposes. </w:t>
      </w:r>
    </w:p>
    <w:p w14:paraId="65FF5E79"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The valuation is not a precise science and the conclusions arrived at in many cases will be subjective and dependent on the exercise of individual judgement. Hence, there is no indisputable single value. Whilst I consider my conclusions to be both reasonable and defensible based on the information available to us, others may place a different value based on the same information. </w:t>
      </w:r>
    </w:p>
    <w:p w14:paraId="10D8405F"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 reserve my rights to change my conclusion at later date, if it is found that the data provided to us was not reliable, complete or accurate in any material aspect.</w:t>
      </w:r>
    </w:p>
    <w:p w14:paraId="532A2C04"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For the purpose of this valuation report, the fair market value and fair value of the assets may be considered to be synonymous.</w:t>
      </w:r>
    </w:p>
    <w:p w14:paraId="13E77570"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All figures are in INR, unless mentioned otherwise. Further, round off errors (if any) arising from calculations or conversions to millions/ other units have negligible impact on the final value, therefore, can be ignored.</w:t>
      </w:r>
    </w:p>
    <w:p w14:paraId="41DE8D3B" w14:textId="39F85306" w:rsidR="00D4203A" w:rsidRPr="00BF1A9A" w:rsidRDefault="00D4203A" w:rsidP="004B3CC0">
      <w:pPr>
        <w:pStyle w:val="Heading1"/>
        <w:numPr>
          <w:ilvl w:val="0"/>
          <w:numId w:val="11"/>
        </w:numPr>
        <w:tabs>
          <w:tab w:val="left" w:pos="900"/>
        </w:tabs>
        <w:spacing w:after="240" w:line="240" w:lineRule="auto"/>
        <w:ind w:left="630" w:hanging="540"/>
      </w:pPr>
      <w:bookmarkStart w:id="246" w:name="_Toc93684639"/>
      <w:bookmarkStart w:id="247" w:name="_Toc128498812"/>
      <w:r>
        <w:lastRenderedPageBreak/>
        <w:t xml:space="preserve">MODEL CODE OF CONDUCT FOR VALUERS </w:t>
      </w:r>
      <w:r w:rsidRPr="008C1918">
        <w:t>(Annexure V)</w:t>
      </w:r>
      <w:bookmarkEnd w:id="246"/>
      <w:bookmarkEnd w:id="247"/>
    </w:p>
    <w:p w14:paraId="11DCFA3D"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Integrity and Fairness</w:t>
      </w:r>
    </w:p>
    <w:p w14:paraId="6578A3F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in the conduct of his/its business, follow high standards of integrity and fairness in all his/its dealings with his/its clients and other valuers.</w:t>
      </w:r>
    </w:p>
    <w:p w14:paraId="60362DB7"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maintain integrity by being honest, straightforward, and forthright in all professional relationships.</w:t>
      </w:r>
    </w:p>
    <w:p w14:paraId="1984A52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endeavour to ensure that he/it provides true and adequate information and shall not misrepresent any facts or situations.</w:t>
      </w:r>
    </w:p>
    <w:p w14:paraId="10C1146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being involved in any action that would bring disrepute to the profession.</w:t>
      </w:r>
    </w:p>
    <w:p w14:paraId="5A3771BA"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keep public interest foremost while delivering his services.</w:t>
      </w:r>
    </w:p>
    <w:p w14:paraId="1C12D805"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Professional Competence and Due Care</w:t>
      </w:r>
    </w:p>
    <w:p w14:paraId="19F5FD6D"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render at all times high standards of service, exercise due diligence, ensure proper care and exercise independent professional judgment.</w:t>
      </w:r>
    </w:p>
    <w:p w14:paraId="0D080EA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carry out professional services in accordance with the relevant technical and professional standards that may be specified from time to time.</w:t>
      </w:r>
    </w:p>
    <w:p w14:paraId="0925C34E"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continuously maintain professional knowledge and skill to provide competent professional service based on up-to-date developments </w:t>
      </w:r>
      <w:proofErr w:type="gramStart"/>
      <w:r w:rsidRPr="003169D7">
        <w:rPr>
          <w:rFonts w:ascii="Arial Narrow" w:hAnsi="Arial Narrow"/>
          <w:color w:val="000000"/>
          <w:sz w:val="26"/>
          <w:szCs w:val="26"/>
        </w:rPr>
        <w:t>in  practice</w:t>
      </w:r>
      <w:proofErr w:type="gramEnd"/>
      <w:r w:rsidRPr="003169D7">
        <w:rPr>
          <w:rFonts w:ascii="Arial Narrow" w:hAnsi="Arial Narrow"/>
          <w:color w:val="000000"/>
          <w:sz w:val="26"/>
          <w:szCs w:val="26"/>
        </w:rPr>
        <w:t>,  prevailing  regulations / guidelines and techniques.</w:t>
      </w:r>
    </w:p>
    <w:p w14:paraId="08C23D2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1EB02B3A"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carry out any instruction of the client insofar as they are incompatible with the requirements of integrity, objectivity and independence.</w:t>
      </w:r>
    </w:p>
    <w:p w14:paraId="67771CC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clearly state to his client the services that he would be competent to provide and the services for which he would be relying on other valuers or professionals or for which the client can have a separate arrangement with other valuers.</w:t>
      </w:r>
    </w:p>
    <w:p w14:paraId="2664AAC8" w14:textId="77777777" w:rsidR="0075725C" w:rsidRDefault="0075725C" w:rsidP="0075725C">
      <w:pPr>
        <w:pStyle w:val="BodyText"/>
        <w:spacing w:line="360" w:lineRule="auto"/>
        <w:ind w:left="142"/>
        <w:rPr>
          <w:rFonts w:ascii="Arial Narrow" w:hAnsi="Arial Narrow"/>
          <w:b/>
          <w:bCs/>
          <w:sz w:val="26"/>
          <w:szCs w:val="26"/>
        </w:rPr>
      </w:pPr>
    </w:p>
    <w:p w14:paraId="203AAB43" w14:textId="77777777" w:rsidR="0075725C" w:rsidRDefault="0075725C" w:rsidP="0075725C">
      <w:pPr>
        <w:pStyle w:val="BodyText"/>
        <w:spacing w:line="360" w:lineRule="auto"/>
        <w:ind w:left="142"/>
        <w:rPr>
          <w:rFonts w:ascii="Arial Narrow" w:hAnsi="Arial Narrow"/>
          <w:b/>
          <w:bCs/>
          <w:sz w:val="26"/>
          <w:szCs w:val="26"/>
        </w:rPr>
      </w:pPr>
    </w:p>
    <w:p w14:paraId="06BD84BD" w14:textId="77777777" w:rsidR="0075725C" w:rsidRDefault="0075725C" w:rsidP="0075725C">
      <w:pPr>
        <w:pStyle w:val="BodyText"/>
        <w:spacing w:line="360" w:lineRule="auto"/>
        <w:ind w:left="142"/>
        <w:rPr>
          <w:rFonts w:ascii="Arial Narrow" w:hAnsi="Arial Narrow"/>
          <w:b/>
          <w:bCs/>
          <w:sz w:val="26"/>
          <w:szCs w:val="26"/>
        </w:rPr>
      </w:pPr>
    </w:p>
    <w:p w14:paraId="5F9897F2" w14:textId="05C8E31D"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lastRenderedPageBreak/>
        <w:t>Independence and Disclosure of Interest</w:t>
      </w:r>
    </w:p>
    <w:p w14:paraId="7C0A16F2"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2A1F41A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take up an assignment if he/it or any of his/its relatives or associates is not independent in terms of association to the company.</w:t>
      </w:r>
    </w:p>
    <w:p w14:paraId="0C270B6D"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maintain complete independence in his/its professional relationships and shall conduct the valuation independent of external influences.</w:t>
      </w:r>
    </w:p>
    <w:p w14:paraId="50EE00F4" w14:textId="5146461F"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wherever </w:t>
      </w:r>
      <w:proofErr w:type="gramStart"/>
      <w:r w:rsidRPr="003169D7">
        <w:rPr>
          <w:rFonts w:ascii="Arial Narrow" w:hAnsi="Arial Narrow"/>
          <w:color w:val="000000"/>
          <w:sz w:val="26"/>
          <w:szCs w:val="26"/>
        </w:rPr>
        <w:t>necessary</w:t>
      </w:r>
      <w:proofErr w:type="gramEnd"/>
      <w:r w:rsidRPr="003169D7">
        <w:rPr>
          <w:rFonts w:ascii="Arial Narrow" w:hAnsi="Arial Narrow"/>
          <w:color w:val="000000"/>
          <w:sz w:val="26"/>
          <w:szCs w:val="26"/>
        </w:rPr>
        <w:t xml:space="preserve"> disclose to the clients, possible </w:t>
      </w:r>
      <w:r w:rsidR="001D4085" w:rsidRPr="003169D7">
        <w:rPr>
          <w:rFonts w:ascii="Arial Narrow" w:hAnsi="Arial Narrow"/>
          <w:color w:val="000000"/>
          <w:sz w:val="26"/>
          <w:szCs w:val="26"/>
        </w:rPr>
        <w:t>sources of conflicts of</w:t>
      </w:r>
      <w:r w:rsidRPr="003169D7">
        <w:rPr>
          <w:rFonts w:ascii="Arial Narrow" w:hAnsi="Arial Narrow"/>
          <w:color w:val="000000"/>
          <w:sz w:val="26"/>
          <w:szCs w:val="26"/>
        </w:rPr>
        <w:t xml:space="preserve"> duties and interests, while providing unbiased services.</w:t>
      </w:r>
    </w:p>
    <w:p w14:paraId="55A77EDC" w14:textId="73D925DC"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not deal in securities of any subject company after any time when he/it first becomes aware of the possibility of his / its association with the valuation, and in accordance with the Securities and Exchange Board of India (Prohibition of Insider </w:t>
      </w:r>
      <w:r w:rsidR="001D4085" w:rsidRPr="003169D7">
        <w:rPr>
          <w:rFonts w:ascii="Arial Narrow" w:hAnsi="Arial Narrow"/>
          <w:color w:val="000000"/>
          <w:sz w:val="26"/>
          <w:szCs w:val="26"/>
        </w:rPr>
        <w:t>Trading) Regulations</w:t>
      </w:r>
      <w:r w:rsidRPr="003169D7">
        <w:rPr>
          <w:rFonts w:ascii="Arial Narrow" w:hAnsi="Arial Narrow"/>
          <w:color w:val="000000"/>
          <w:sz w:val="26"/>
          <w:szCs w:val="26"/>
        </w:rPr>
        <w:t>,</w:t>
      </w:r>
      <w:r w:rsidR="00B2444C">
        <w:rPr>
          <w:rFonts w:ascii="Arial Narrow" w:hAnsi="Arial Narrow"/>
          <w:color w:val="000000"/>
          <w:sz w:val="26"/>
          <w:szCs w:val="26"/>
        </w:rPr>
        <w:t xml:space="preserve"> </w:t>
      </w:r>
      <w:r w:rsidRPr="003169D7">
        <w:rPr>
          <w:rFonts w:ascii="Arial Narrow" w:hAnsi="Arial Narrow"/>
          <w:color w:val="000000"/>
          <w:sz w:val="26"/>
          <w:szCs w:val="26"/>
        </w:rPr>
        <w:t>2015 or till the time the valuation report becomes public, whichever is earlier.</w:t>
      </w:r>
    </w:p>
    <w:p w14:paraId="15BA9F2F"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indulge in "mandate snatching" or offering "convenience valuations" in order to cater to a company or client's needs.</w:t>
      </w:r>
    </w:p>
    <w:p w14:paraId="337978B6"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As an independent valuer, the valuer shall not charge success fee. </w:t>
      </w:r>
    </w:p>
    <w:p w14:paraId="56189F27" w14:textId="0AAAB06B"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In any fairness opinion or independent expert opinion submitted by a valuer, if there has been a prior engagement in an unconnected transaction, the </w:t>
      </w:r>
      <w:r w:rsidR="001D4085" w:rsidRPr="003169D7">
        <w:rPr>
          <w:rFonts w:ascii="Arial Narrow" w:hAnsi="Arial Narrow"/>
          <w:color w:val="000000"/>
          <w:sz w:val="26"/>
          <w:szCs w:val="26"/>
        </w:rPr>
        <w:t>valuer shall declare the association</w:t>
      </w:r>
      <w:r w:rsidRPr="003169D7">
        <w:rPr>
          <w:rFonts w:ascii="Arial Narrow" w:hAnsi="Arial Narrow"/>
          <w:color w:val="000000"/>
          <w:sz w:val="26"/>
          <w:szCs w:val="26"/>
        </w:rPr>
        <w:t xml:space="preserve"> with the company during the last five years.</w:t>
      </w:r>
    </w:p>
    <w:p w14:paraId="099E8E7C"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Confidentiality</w:t>
      </w:r>
    </w:p>
    <w:p w14:paraId="22CCF36E"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2BA38845"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Information Management</w:t>
      </w:r>
    </w:p>
    <w:p w14:paraId="3BAF9995" w14:textId="13DD4BD1"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ensure that he/ it maintains written contemporaneous records for any decision taken, the reasons for taking the decision, and the information and evidence in support of such decision. This shall be maintained so as to sufficiently enable </w:t>
      </w:r>
      <w:r w:rsidR="001D4085" w:rsidRPr="003169D7">
        <w:rPr>
          <w:rFonts w:ascii="Arial Narrow" w:hAnsi="Arial Narrow"/>
          <w:color w:val="000000"/>
          <w:sz w:val="26"/>
          <w:szCs w:val="26"/>
        </w:rPr>
        <w:t>a reasonable person</w:t>
      </w:r>
      <w:r w:rsidRPr="003169D7">
        <w:rPr>
          <w:rFonts w:ascii="Arial Narrow" w:hAnsi="Arial Narrow"/>
          <w:color w:val="000000"/>
          <w:sz w:val="26"/>
          <w:szCs w:val="26"/>
        </w:rPr>
        <w:t xml:space="preserve"> to take a view on the appropriateness of his /its decisions and actions. </w:t>
      </w:r>
    </w:p>
    <w:p w14:paraId="5AA3ACCA" w14:textId="394E1570"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lastRenderedPageBreak/>
        <w:t xml:space="preserve">A valuer shall appear, co-operate and be available for </w:t>
      </w:r>
      <w:r w:rsidR="001D4085" w:rsidRPr="003169D7">
        <w:rPr>
          <w:rFonts w:ascii="Arial Narrow" w:hAnsi="Arial Narrow"/>
          <w:color w:val="000000"/>
          <w:sz w:val="26"/>
          <w:szCs w:val="26"/>
        </w:rPr>
        <w:t xml:space="preserve">inspections and </w:t>
      </w:r>
      <w:proofErr w:type="gramStart"/>
      <w:r w:rsidR="001D4085" w:rsidRPr="003169D7">
        <w:rPr>
          <w:rFonts w:ascii="Arial Narrow" w:hAnsi="Arial Narrow"/>
          <w:color w:val="000000"/>
          <w:sz w:val="26"/>
          <w:szCs w:val="26"/>
        </w:rPr>
        <w:t>investigations</w:t>
      </w:r>
      <w:r w:rsidRPr="003169D7">
        <w:rPr>
          <w:rFonts w:ascii="Arial Narrow" w:hAnsi="Arial Narrow"/>
          <w:color w:val="000000"/>
          <w:sz w:val="26"/>
          <w:szCs w:val="26"/>
        </w:rPr>
        <w:t xml:space="preserve">  carried</w:t>
      </w:r>
      <w:proofErr w:type="gramEnd"/>
      <w:r w:rsidRPr="003169D7">
        <w:rPr>
          <w:rFonts w:ascii="Arial Narrow" w:hAnsi="Arial Narrow"/>
          <w:color w:val="000000"/>
          <w:sz w:val="26"/>
          <w:szCs w:val="26"/>
        </w:rPr>
        <w:t xml:space="preserve"> out by the authority, any person authorised by the authority,  the registered valuers  organisation  with which he/it is registered or any other statutory regulatory body.</w:t>
      </w:r>
    </w:p>
    <w:p w14:paraId="54289C0C" w14:textId="10E70052"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provide all information and records as may be required by the authority, the Tribunal, Appellate Tribunal, the registered </w:t>
      </w:r>
      <w:r w:rsidR="001D4085" w:rsidRPr="003169D7">
        <w:rPr>
          <w:rFonts w:ascii="Arial Narrow" w:hAnsi="Arial Narrow"/>
          <w:color w:val="000000"/>
          <w:sz w:val="26"/>
          <w:szCs w:val="26"/>
        </w:rPr>
        <w:t>valuer’s</w:t>
      </w:r>
      <w:r w:rsidRPr="003169D7">
        <w:rPr>
          <w:rFonts w:ascii="Arial Narrow" w:hAnsi="Arial Narrow"/>
          <w:color w:val="000000"/>
          <w:sz w:val="26"/>
          <w:szCs w:val="26"/>
        </w:rPr>
        <w:t xml:space="preserve"> organisation with which he/it is registered, or any other statutory regulatory body.</w:t>
      </w:r>
    </w:p>
    <w:p w14:paraId="34F749F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DDD0E6E"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Gifts and hospitality:</w:t>
      </w:r>
    </w:p>
    <w:p w14:paraId="747F3DF1"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or his / its relative shall not accept gifts or hospitality which undermines or affects his independence as a valuer.</w:t>
      </w:r>
    </w:p>
    <w:p w14:paraId="5078384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Explanation: For the purposes of this code the term 'relative' shall have the same meaning as defined in clause (77) of Section 2 of the Companies Act, 2013 (18 of 2013).</w:t>
      </w:r>
    </w:p>
    <w:p w14:paraId="2F1464E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3C6F8241"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Remuneration and Costs.</w:t>
      </w:r>
    </w:p>
    <w:p w14:paraId="1CE4C20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provide services for remuneration which is charged in a transparent manner, is a reasonable reflection of the work necessarily and properly undertaken, and is not inconsistent with the applicable rules.</w:t>
      </w:r>
    </w:p>
    <w:p w14:paraId="0EF3FB7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accept any fees or charges other than those which are disclosed in a written contract with the person to whom he would be rendering service.</w:t>
      </w:r>
    </w:p>
    <w:p w14:paraId="41026F7A" w14:textId="77777777" w:rsidR="00D4203A" w:rsidRPr="003169D7" w:rsidRDefault="00D4203A" w:rsidP="0075725C">
      <w:pPr>
        <w:pStyle w:val="BodyText"/>
        <w:spacing w:line="360" w:lineRule="auto"/>
        <w:ind w:left="142"/>
        <w:rPr>
          <w:rFonts w:ascii="Arial Narrow" w:hAnsi="Arial Narrow"/>
          <w:b/>
          <w:bCs/>
          <w:sz w:val="26"/>
          <w:szCs w:val="26"/>
          <w:lang w:val="en-US"/>
        </w:rPr>
      </w:pPr>
      <w:r w:rsidRPr="003169D7">
        <w:rPr>
          <w:rFonts w:ascii="Arial Narrow" w:hAnsi="Arial Narrow"/>
          <w:b/>
          <w:bCs/>
          <w:sz w:val="26"/>
          <w:szCs w:val="26"/>
        </w:rPr>
        <w:t>Occupation, employability and restrictions</w:t>
      </w:r>
      <w:r w:rsidRPr="003169D7">
        <w:rPr>
          <w:rFonts w:ascii="Arial Narrow" w:hAnsi="Arial Narrow"/>
          <w:b/>
          <w:bCs/>
          <w:sz w:val="26"/>
          <w:szCs w:val="26"/>
          <w:lang w:val="en-US"/>
        </w:rPr>
        <w:t>.</w:t>
      </w:r>
    </w:p>
    <w:p w14:paraId="157B6919"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accepting too many assignments, if he/it is unlikely to be able to devote adequate time to each of his/ its assignments.</w:t>
      </w:r>
    </w:p>
    <w:p w14:paraId="3A7BAC6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conduct business which in the opinion of the authority or the registered valuer organisation discredits the profession.</w:t>
      </w:r>
    </w:p>
    <w:p w14:paraId="2D153136" w14:textId="03994507" w:rsidR="0075725C" w:rsidRPr="00DD42AD" w:rsidRDefault="0075725C" w:rsidP="0075725C">
      <w:pPr>
        <w:pStyle w:val="BodyText"/>
        <w:spacing w:line="360" w:lineRule="auto"/>
        <w:ind w:left="142"/>
        <w:rPr>
          <w:rFonts w:ascii="Arial Narrow" w:hAnsi="Arial Narrow"/>
          <w:b/>
          <w:bCs/>
          <w:sz w:val="26"/>
          <w:szCs w:val="26"/>
          <w:lang w:val="en-IN"/>
        </w:rPr>
      </w:pPr>
    </w:p>
    <w:p w14:paraId="359136AB" w14:textId="42540A1F"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lastRenderedPageBreak/>
        <w:t>Miscellaneous</w:t>
      </w:r>
    </w:p>
    <w:p w14:paraId="1EEB1CC2"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undertaking to review the work of another valuer of the same client except under written orders from the bank or housing finance institutions and with knowledge of the concerned valuer.</w:t>
      </w:r>
    </w:p>
    <w:p w14:paraId="3CBB01C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follow this code as amended or revised from time to time.</w:t>
      </w:r>
    </w:p>
    <w:p w14:paraId="6D3F7406" w14:textId="77777777" w:rsidR="00D4203A" w:rsidRDefault="00D4203A" w:rsidP="00D4203A"/>
    <w:p w14:paraId="3652F062" w14:textId="77777777" w:rsidR="00D4203A" w:rsidRDefault="00D4203A" w:rsidP="00D4203A"/>
    <w:p w14:paraId="3EFC9719" w14:textId="7B3D780A" w:rsidR="00D4203A" w:rsidRDefault="00A12AA8" w:rsidP="0037447E">
      <w:pPr>
        <w:pStyle w:val="Heading1"/>
        <w:numPr>
          <w:ilvl w:val="0"/>
          <w:numId w:val="0"/>
        </w:numPr>
        <w:spacing w:before="120" w:after="240" w:line="240" w:lineRule="auto"/>
        <w:ind w:left="360"/>
      </w:pPr>
      <w:r>
        <w:br w:type="page"/>
      </w:r>
      <w:bookmarkStart w:id="248" w:name="_Toc78382236"/>
    </w:p>
    <w:p w14:paraId="31911750" w14:textId="08389FA0" w:rsidR="00A12AA8" w:rsidRPr="008C1918" w:rsidRDefault="00A12AA8" w:rsidP="004B3CC0">
      <w:pPr>
        <w:pStyle w:val="Heading1"/>
        <w:numPr>
          <w:ilvl w:val="0"/>
          <w:numId w:val="11"/>
        </w:numPr>
        <w:tabs>
          <w:tab w:val="left" w:pos="900"/>
        </w:tabs>
        <w:spacing w:after="240" w:line="240" w:lineRule="auto"/>
        <w:ind w:left="630" w:hanging="540"/>
      </w:pPr>
      <w:bookmarkStart w:id="249" w:name="_Toc128498813"/>
      <w:r w:rsidRPr="008C1918">
        <w:lastRenderedPageBreak/>
        <w:t>DEFINITION OF VALUE FOR THIS SPECIFIC PURPOSE</w:t>
      </w:r>
      <w:bookmarkEnd w:id="248"/>
      <w:bookmarkEnd w:id="249"/>
    </w:p>
    <w:p w14:paraId="263838CC" w14:textId="3016396E" w:rsidR="00A12AA8" w:rsidRPr="003169D7" w:rsidRDefault="00A12AA8" w:rsidP="00B61222">
      <w:pPr>
        <w:spacing w:before="120" w:after="120" w:line="360" w:lineRule="auto"/>
        <w:jc w:val="both"/>
        <w:rPr>
          <w:rFonts w:ascii="Arial Narrow" w:hAnsi="Arial Narrow" w:cs="Calibri"/>
          <w:b/>
          <w:color w:val="000000"/>
          <w:sz w:val="26"/>
          <w:szCs w:val="26"/>
        </w:rPr>
      </w:pPr>
      <w:r w:rsidRPr="003169D7">
        <w:rPr>
          <w:rFonts w:ascii="Arial Narrow" w:hAnsi="Arial Narrow" w:cs="Calibri"/>
          <w:sz w:val="26"/>
          <w:szCs w:val="26"/>
        </w:rPr>
        <w:t xml:space="preserve">This exercise is to assess </w:t>
      </w:r>
      <w:r w:rsidRPr="003169D7">
        <w:rPr>
          <w:rFonts w:ascii="Arial Narrow" w:hAnsi="Arial Narrow" w:cs="Calibri"/>
          <w:b/>
          <w:bCs/>
          <w:color w:val="000000"/>
          <w:sz w:val="26"/>
          <w:szCs w:val="26"/>
        </w:rPr>
        <w:t>Fair Market Value</w:t>
      </w:r>
      <w:r w:rsidRPr="003169D7">
        <w:rPr>
          <w:rFonts w:ascii="Arial Narrow" w:hAnsi="Arial Narrow" w:cs="Calibri"/>
          <w:color w:val="000000"/>
          <w:sz w:val="26"/>
          <w:szCs w:val="26"/>
        </w:rPr>
        <w:t xml:space="preserve"> of the</w:t>
      </w:r>
      <w:r w:rsidRPr="003169D7">
        <w:rPr>
          <w:rFonts w:ascii="Arial Narrow" w:hAnsi="Arial Narrow" w:cs="Calibri"/>
          <w:sz w:val="26"/>
          <w:szCs w:val="26"/>
        </w:rPr>
        <w:t xml:space="preserve"> property under reference </w:t>
      </w:r>
      <w:r w:rsidRPr="003169D7">
        <w:rPr>
          <w:rFonts w:ascii="Arial Narrow" w:hAnsi="Arial Narrow" w:cs="Calibri"/>
          <w:color w:val="000000"/>
          <w:sz w:val="26"/>
          <w:szCs w:val="26"/>
        </w:rPr>
        <w:t xml:space="preserve">as </w:t>
      </w:r>
      <w:r w:rsidRPr="003169D7">
        <w:rPr>
          <w:rFonts w:ascii="Arial Narrow" w:hAnsi="Arial Narrow" w:cs="Calibri"/>
          <w:sz w:val="26"/>
          <w:szCs w:val="26"/>
        </w:rPr>
        <w:t xml:space="preserve">on </w:t>
      </w:r>
      <w:r w:rsidR="00106616">
        <w:rPr>
          <w:rFonts w:ascii="Arial Narrow" w:hAnsi="Arial Narrow" w:cs="Calibri"/>
          <w:b/>
          <w:bCs/>
          <w:sz w:val="26"/>
          <w:szCs w:val="26"/>
        </w:rPr>
        <w:t>14</w:t>
      </w:r>
      <w:r w:rsidR="00B2444C">
        <w:rPr>
          <w:rFonts w:ascii="Arial Narrow" w:hAnsi="Arial Narrow" w:cs="Calibri"/>
          <w:b/>
          <w:bCs/>
          <w:sz w:val="26"/>
          <w:szCs w:val="26"/>
          <w:vertAlign w:val="superscript"/>
        </w:rPr>
        <w:t>th</w:t>
      </w:r>
      <w:r w:rsidR="00E91671">
        <w:rPr>
          <w:rFonts w:ascii="Arial Narrow" w:hAnsi="Arial Narrow" w:cs="Calibri"/>
          <w:b/>
          <w:bCs/>
          <w:sz w:val="26"/>
          <w:szCs w:val="26"/>
        </w:rPr>
        <w:t xml:space="preserve"> </w:t>
      </w:r>
      <w:r w:rsidR="00106616">
        <w:rPr>
          <w:rFonts w:ascii="Arial Narrow" w:hAnsi="Arial Narrow" w:cs="Calibri"/>
          <w:b/>
          <w:bCs/>
          <w:sz w:val="26"/>
          <w:szCs w:val="26"/>
        </w:rPr>
        <w:t>August</w:t>
      </w:r>
      <w:r w:rsidR="00045957" w:rsidRPr="003169D7">
        <w:rPr>
          <w:rFonts w:ascii="Arial Narrow" w:hAnsi="Arial Narrow" w:cs="Calibri"/>
          <w:b/>
          <w:bCs/>
          <w:sz w:val="26"/>
          <w:szCs w:val="26"/>
        </w:rPr>
        <w:t xml:space="preserve"> </w:t>
      </w:r>
      <w:r w:rsidR="00045957" w:rsidRPr="003169D7">
        <w:rPr>
          <w:rFonts w:ascii="Arial Narrow" w:hAnsi="Arial Narrow" w:cs="Calibri"/>
          <w:b/>
          <w:color w:val="000000"/>
          <w:sz w:val="26"/>
          <w:szCs w:val="26"/>
        </w:rPr>
        <w:t>2023</w:t>
      </w:r>
      <w:r w:rsidR="004A0151" w:rsidRPr="003169D7">
        <w:rPr>
          <w:rFonts w:ascii="Arial Narrow" w:hAnsi="Arial Narrow" w:cs="Calibri"/>
          <w:b/>
          <w:color w:val="000000"/>
          <w:sz w:val="26"/>
          <w:szCs w:val="26"/>
        </w:rPr>
        <w:t>.</w:t>
      </w:r>
    </w:p>
    <w:p w14:paraId="55E7B0B1" w14:textId="77777777" w:rsidR="00A12AA8" w:rsidRPr="003169D7" w:rsidRDefault="00A12AA8" w:rsidP="00B61222">
      <w:pPr>
        <w:spacing w:before="120" w:after="120" w:line="360" w:lineRule="auto"/>
        <w:jc w:val="both"/>
        <w:rPr>
          <w:rFonts w:ascii="Arial Narrow" w:hAnsi="Arial Narrow" w:cs="Calibri"/>
          <w:sz w:val="26"/>
          <w:szCs w:val="26"/>
        </w:rPr>
      </w:pPr>
      <w:r w:rsidRPr="003169D7">
        <w:rPr>
          <w:rFonts w:ascii="Arial Narrow" w:hAnsi="Arial Narrow" w:cs="Calibri"/>
          <w:sz w:val="26"/>
          <w:szCs w:val="26"/>
        </w:rPr>
        <w:t xml:space="preserve">The term </w:t>
      </w:r>
      <w:r w:rsidRPr="003169D7">
        <w:rPr>
          <w:rFonts w:ascii="Arial Narrow" w:hAnsi="Arial Narrow" w:cs="Calibri"/>
          <w:b/>
          <w:bCs/>
          <w:sz w:val="26"/>
          <w:szCs w:val="26"/>
        </w:rPr>
        <w:t>Fair Market Value</w:t>
      </w:r>
      <w:r w:rsidRPr="003169D7">
        <w:rPr>
          <w:rFonts w:ascii="Arial Narrow" w:hAnsi="Arial Narrow" w:cs="Calibri"/>
          <w:sz w:val="26"/>
          <w:szCs w:val="26"/>
        </w:rPr>
        <w:t xml:space="preserve"> is defined as </w:t>
      </w:r>
    </w:p>
    <w:p w14:paraId="34725430" w14:textId="77777777" w:rsidR="00A12AA8" w:rsidRPr="003169D7" w:rsidRDefault="00A12AA8" w:rsidP="00B61222">
      <w:pPr>
        <w:spacing w:before="120" w:line="360" w:lineRule="auto"/>
        <w:jc w:val="both"/>
        <w:rPr>
          <w:rFonts w:ascii="Arial Narrow" w:hAnsi="Arial Narrow" w:cs="Calibri"/>
          <w:sz w:val="26"/>
          <w:szCs w:val="26"/>
        </w:rPr>
      </w:pPr>
      <w:r w:rsidRPr="003169D7">
        <w:rPr>
          <w:rFonts w:ascii="Arial Narrow" w:hAnsi="Arial Narrow" w:cs="Calibri"/>
          <w:sz w:val="26"/>
          <w:szCs w:val="26"/>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21147FC5" w14:textId="77777777" w:rsidR="00A12AA8" w:rsidRPr="003169D7" w:rsidRDefault="00A12AA8" w:rsidP="00B61222">
      <w:pPr>
        <w:pStyle w:val="BodyText"/>
        <w:spacing w:before="120" w:after="120" w:line="360" w:lineRule="auto"/>
        <w:rPr>
          <w:rFonts w:ascii="Arial Narrow" w:hAnsi="Arial Narrow" w:cs="Calibri"/>
          <w:sz w:val="26"/>
          <w:szCs w:val="26"/>
        </w:rPr>
      </w:pPr>
      <w:r w:rsidRPr="003169D7">
        <w:rPr>
          <w:rFonts w:ascii="Arial Narrow" w:hAnsi="Arial Narrow" w:cs="Calibri"/>
          <w:sz w:val="26"/>
          <w:szCs w:val="26"/>
        </w:rPr>
        <w:t>Fundamental assumptions and conditions presumed in this definition are:</w:t>
      </w:r>
    </w:p>
    <w:p w14:paraId="2A76633D" w14:textId="77777777" w:rsidR="00A12AA8" w:rsidRPr="003169D7" w:rsidRDefault="00A12AA8" w:rsidP="008C1918">
      <w:pPr>
        <w:pStyle w:val="BodyText"/>
        <w:numPr>
          <w:ilvl w:val="0"/>
          <w:numId w:val="5"/>
        </w:numPr>
        <w:spacing w:before="120" w:after="120" w:line="360" w:lineRule="auto"/>
        <w:rPr>
          <w:rFonts w:ascii="Arial Narrow" w:hAnsi="Arial Narrow" w:cs="Calibri"/>
          <w:sz w:val="26"/>
          <w:szCs w:val="26"/>
        </w:rPr>
      </w:pPr>
      <w:r w:rsidRPr="003169D7">
        <w:rPr>
          <w:rFonts w:ascii="Arial Narrow" w:hAnsi="Arial Narrow" w:cs="Calibri"/>
          <w:sz w:val="26"/>
          <w:szCs w:val="26"/>
        </w:rPr>
        <w:t>Buyer and seller are motivated by self-interest.</w:t>
      </w:r>
    </w:p>
    <w:p w14:paraId="1AC9D741" w14:textId="77777777" w:rsidR="00A12AA8" w:rsidRPr="003169D7" w:rsidRDefault="00A12AA8" w:rsidP="008C1918">
      <w:pPr>
        <w:numPr>
          <w:ilvl w:val="0"/>
          <w:numId w:val="5"/>
        </w:numPr>
        <w:spacing w:before="120" w:after="120" w:line="360" w:lineRule="auto"/>
        <w:jc w:val="both"/>
        <w:rPr>
          <w:rFonts w:ascii="Arial Narrow" w:hAnsi="Arial Narrow" w:cs="Calibri"/>
          <w:sz w:val="26"/>
          <w:szCs w:val="26"/>
        </w:rPr>
      </w:pPr>
      <w:r w:rsidRPr="003169D7">
        <w:rPr>
          <w:rFonts w:ascii="Arial Narrow" w:hAnsi="Arial Narrow" w:cs="Calibri"/>
          <w:sz w:val="26"/>
          <w:szCs w:val="26"/>
        </w:rPr>
        <w:t>Buyer and seller are well informed and are acting prudently.</w:t>
      </w:r>
    </w:p>
    <w:p w14:paraId="4C53A604" w14:textId="77777777" w:rsidR="00A12AA8" w:rsidRPr="003169D7" w:rsidRDefault="00A12AA8" w:rsidP="008C1918">
      <w:pPr>
        <w:numPr>
          <w:ilvl w:val="0"/>
          <w:numId w:val="5"/>
        </w:numPr>
        <w:spacing w:before="120" w:after="120" w:line="360" w:lineRule="auto"/>
        <w:jc w:val="both"/>
        <w:rPr>
          <w:rFonts w:ascii="Arial Narrow" w:hAnsi="Arial Narrow" w:cs="Calibri"/>
          <w:sz w:val="26"/>
          <w:szCs w:val="26"/>
        </w:rPr>
      </w:pPr>
      <w:r w:rsidRPr="003169D7">
        <w:rPr>
          <w:rFonts w:ascii="Arial Narrow" w:hAnsi="Arial Narrow" w:cs="Calibri"/>
          <w:sz w:val="26"/>
          <w:szCs w:val="26"/>
        </w:rPr>
        <w:t>The property is exposed for a reasonable time on the open market.</w:t>
      </w:r>
    </w:p>
    <w:p w14:paraId="4014B348" w14:textId="77777777" w:rsidR="00A12AA8" w:rsidRPr="003169D7" w:rsidRDefault="00A12AA8" w:rsidP="008C1918">
      <w:pPr>
        <w:numPr>
          <w:ilvl w:val="0"/>
          <w:numId w:val="5"/>
        </w:numPr>
        <w:spacing w:before="120" w:after="360" w:line="360" w:lineRule="auto"/>
        <w:jc w:val="both"/>
        <w:rPr>
          <w:rFonts w:ascii="Arial Narrow" w:hAnsi="Arial Narrow" w:cs="Calibri"/>
          <w:sz w:val="26"/>
          <w:szCs w:val="26"/>
        </w:rPr>
      </w:pPr>
      <w:r w:rsidRPr="003169D7">
        <w:rPr>
          <w:rFonts w:ascii="Arial Narrow" w:hAnsi="Arial Narrow" w:cs="Calibri"/>
          <w:sz w:val="26"/>
          <w:szCs w:val="26"/>
        </w:rPr>
        <w:t>Payment is made in cash or equivalent or in specified financing terms.</w:t>
      </w:r>
    </w:p>
    <w:p w14:paraId="752EA419" w14:textId="77777777" w:rsidR="00A12AA8" w:rsidRPr="003169D7" w:rsidRDefault="00A12AA8" w:rsidP="00B61222">
      <w:pPr>
        <w:spacing w:before="120" w:after="120" w:line="360" w:lineRule="auto"/>
        <w:jc w:val="both"/>
        <w:rPr>
          <w:rFonts w:ascii="Arial Narrow" w:hAnsi="Arial Narrow" w:cs="Calibri"/>
          <w:b/>
          <w:sz w:val="26"/>
          <w:szCs w:val="26"/>
          <w:u w:val="single"/>
          <w:lang w:val="en-US"/>
        </w:rPr>
      </w:pPr>
      <w:r w:rsidRPr="003169D7">
        <w:rPr>
          <w:rFonts w:ascii="Arial Narrow" w:hAnsi="Arial Narrow" w:cs="Calibri"/>
          <w:b/>
          <w:sz w:val="26"/>
          <w:szCs w:val="26"/>
          <w:u w:val="single"/>
        </w:rPr>
        <w:t>DECLARATION OF PROFESSIONAL FEES CHARGED</w:t>
      </w:r>
    </w:p>
    <w:p w14:paraId="195A5636" w14:textId="77777777" w:rsidR="00A12AA8" w:rsidRPr="003169D7" w:rsidRDefault="00A12AA8" w:rsidP="00B61222">
      <w:pPr>
        <w:spacing w:before="120" w:line="360" w:lineRule="auto"/>
        <w:jc w:val="both"/>
        <w:rPr>
          <w:rFonts w:ascii="Arial Narrow" w:hAnsi="Arial Narrow" w:cs="Calibri"/>
          <w:sz w:val="26"/>
          <w:szCs w:val="26"/>
          <w:lang w:eastAsia="en-IN"/>
        </w:rPr>
      </w:pPr>
      <w:r w:rsidRPr="003169D7">
        <w:rPr>
          <w:rFonts w:ascii="Arial Narrow" w:hAnsi="Arial Narrow" w:cs="Calibri"/>
          <w:sz w:val="26"/>
          <w:szCs w:val="26"/>
          <w:lang w:eastAsia="en-IN"/>
        </w:rPr>
        <w:t>We hereby declare that our professional fees are not contingent upon the valuation findings. However, if the statute AND/OR client demands that, the fees should be charged on the percentage of assessed value then, with the full knowledge of the AND/OR end user, it is being charged accordingly.</w:t>
      </w:r>
    </w:p>
    <w:p w14:paraId="2DC6194C" w14:textId="51E08107" w:rsidR="00A12AA8" w:rsidRPr="005820D2" w:rsidRDefault="0037447E" w:rsidP="004B3CC0">
      <w:pPr>
        <w:pStyle w:val="Heading1"/>
        <w:numPr>
          <w:ilvl w:val="0"/>
          <w:numId w:val="11"/>
        </w:numPr>
        <w:tabs>
          <w:tab w:val="left" w:pos="900"/>
        </w:tabs>
        <w:spacing w:after="240" w:line="240" w:lineRule="auto"/>
        <w:ind w:left="630" w:hanging="540"/>
        <w:rPr>
          <w:szCs w:val="24"/>
          <w:lang w:val="en-US"/>
        </w:rPr>
      </w:pPr>
      <w:bookmarkStart w:id="250" w:name="_Toc78382237"/>
      <w:r>
        <w:rPr>
          <w:szCs w:val="24"/>
          <w:lang w:val="en-US"/>
        </w:rPr>
        <w:br w:type="column"/>
      </w:r>
      <w:bookmarkStart w:id="251" w:name="_Toc128498814"/>
      <w:r w:rsidR="00A12AA8" w:rsidRPr="008C1918">
        <w:lastRenderedPageBreak/>
        <w:t>VALUATION OF MOVABLE ASSETS</w:t>
      </w:r>
      <w:bookmarkEnd w:id="250"/>
      <w:bookmarkEnd w:id="251"/>
    </w:p>
    <w:p w14:paraId="23C54976" w14:textId="77777777" w:rsidR="00A12AA8" w:rsidRPr="003169D7" w:rsidRDefault="00A12AA8" w:rsidP="00A459FD">
      <w:pPr>
        <w:spacing w:line="360" w:lineRule="auto"/>
        <w:jc w:val="both"/>
        <w:rPr>
          <w:rFonts w:ascii="Arial Narrow" w:hAnsi="Arial Narrow" w:cs="Calibri"/>
          <w:sz w:val="26"/>
          <w:szCs w:val="26"/>
        </w:rPr>
      </w:pPr>
      <w:r w:rsidRPr="003169D7">
        <w:rPr>
          <w:rFonts w:ascii="Arial Narrow" w:hAnsi="Arial Narrow" w:cs="Calibri"/>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r w:rsidRPr="003169D7">
        <w:rPr>
          <w:rFonts w:ascii="Arial Narrow" w:hAnsi="Arial Narrow"/>
          <w:sz w:val="26"/>
          <w:szCs w:val="26"/>
        </w:rPr>
        <w:t xml:space="preserve"> </w:t>
      </w:r>
    </w:p>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323"/>
      </w:tblGrid>
      <w:tr w:rsidR="00A6368A" w:rsidRPr="003120B6" w14:paraId="2A7F9C7F" w14:textId="77777777" w:rsidTr="00667891">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6619567" w14:textId="7370AB27" w:rsidR="00A6368A" w:rsidRPr="003120B6" w:rsidRDefault="00A6368A" w:rsidP="00A6368A">
            <w:pPr>
              <w:spacing w:after="0" w:line="360" w:lineRule="auto"/>
              <w:rPr>
                <w:rFonts w:ascii="Arial Narrow" w:hAnsi="Arial Narrow" w:cs="Calibri"/>
                <w:color w:val="FFFFFF"/>
                <w:sz w:val="26"/>
                <w:szCs w:val="26"/>
              </w:rPr>
            </w:pPr>
            <w:r w:rsidRPr="00D159B9">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8AD7533" w14:textId="23BBA90E" w:rsidR="00A6368A" w:rsidRPr="003120B6" w:rsidRDefault="00A6368A" w:rsidP="00A6368A">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Fair Market Value (</w:t>
            </w:r>
            <w:r w:rsidRPr="00D159B9">
              <w:rPr>
                <w:rFonts w:ascii="Arial" w:hAnsi="Arial" w:cs="Arial"/>
                <w:color w:val="FFFFFF"/>
                <w:sz w:val="26"/>
                <w:szCs w:val="26"/>
              </w:rPr>
              <w:t>₹</w:t>
            </w:r>
            <w:r w:rsidRPr="00D159B9">
              <w:rPr>
                <w:rFonts w:ascii="Arial Narrow" w:hAnsi="Arial Narrow" w:cs="Arial"/>
                <w:color w:val="FFFFFF"/>
                <w:sz w:val="26"/>
                <w:szCs w:val="26"/>
              </w:rPr>
              <w:t>)</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175E4C5" w14:textId="57F798A8" w:rsidR="00A6368A" w:rsidRPr="003120B6" w:rsidRDefault="00A6368A" w:rsidP="00A6368A">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Realizable Value (</w:t>
            </w:r>
            <w:r w:rsidRPr="00D159B9">
              <w:rPr>
                <w:rFonts w:ascii="Arial" w:hAnsi="Arial" w:cs="Arial"/>
                <w:color w:val="FFFFFF"/>
                <w:sz w:val="26"/>
                <w:szCs w:val="26"/>
              </w:rPr>
              <w:t>₹</w:t>
            </w:r>
            <w:r w:rsidRPr="00D159B9">
              <w:rPr>
                <w:rFonts w:ascii="Arial Narrow" w:hAnsi="Arial Narrow" w:cs="Arial"/>
                <w:color w:val="FFFFFF"/>
                <w:sz w:val="26"/>
                <w:szCs w:val="26"/>
              </w:rPr>
              <w:t>)</w:t>
            </w:r>
          </w:p>
        </w:tc>
        <w:tc>
          <w:tcPr>
            <w:tcW w:w="2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2D618BB" w14:textId="649FDEBB" w:rsidR="00A6368A" w:rsidRPr="003120B6" w:rsidRDefault="00A6368A" w:rsidP="00A6368A">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Distress Value (</w:t>
            </w:r>
            <w:r w:rsidRPr="00D159B9">
              <w:rPr>
                <w:rFonts w:ascii="Arial" w:hAnsi="Arial" w:cs="Arial"/>
                <w:color w:val="FFFFFF"/>
                <w:sz w:val="26"/>
                <w:szCs w:val="26"/>
              </w:rPr>
              <w:t>₹</w:t>
            </w:r>
            <w:r w:rsidRPr="00D159B9">
              <w:rPr>
                <w:rFonts w:ascii="Arial Narrow" w:hAnsi="Arial Narrow" w:cs="Arial"/>
                <w:color w:val="FFFFFF"/>
                <w:sz w:val="26"/>
                <w:szCs w:val="26"/>
              </w:rPr>
              <w:t>)</w:t>
            </w:r>
          </w:p>
        </w:tc>
      </w:tr>
      <w:tr w:rsidR="00A6368A" w:rsidRPr="004A0151" w14:paraId="28AF566B" w14:textId="77777777" w:rsidTr="00667891">
        <w:trPr>
          <w:trHeight w:val="300"/>
        </w:trPr>
        <w:tc>
          <w:tcPr>
            <w:tcW w:w="2428" w:type="dxa"/>
            <w:tcBorders>
              <w:top w:val="single" w:sz="4" w:space="0" w:color="FFFFFF" w:themeColor="background1"/>
            </w:tcBorders>
            <w:shd w:val="clear" w:color="auto" w:fill="auto"/>
            <w:noWrap/>
            <w:vAlign w:val="center"/>
            <w:hideMark/>
          </w:tcPr>
          <w:p w14:paraId="7CA37073" w14:textId="3540C653" w:rsidR="00A6368A" w:rsidRPr="003120B6" w:rsidRDefault="00A6368A" w:rsidP="00A6368A">
            <w:pPr>
              <w:spacing w:after="0" w:line="360" w:lineRule="auto"/>
              <w:rPr>
                <w:rFonts w:ascii="Arial Narrow" w:hAnsi="Arial Narrow" w:cs="Calibri"/>
                <w:b/>
                <w:bCs/>
                <w:color w:val="000000"/>
                <w:sz w:val="26"/>
                <w:szCs w:val="26"/>
              </w:rPr>
            </w:pPr>
            <w:r w:rsidRPr="00D159B9">
              <w:rPr>
                <w:rFonts w:ascii="Arial Narrow" w:hAnsi="Arial Narrow" w:cs="Calibri"/>
                <w:color w:val="000000"/>
                <w:sz w:val="26"/>
                <w:szCs w:val="26"/>
              </w:rPr>
              <w:t>Plant &amp; Machinery</w:t>
            </w:r>
          </w:p>
        </w:tc>
        <w:tc>
          <w:tcPr>
            <w:tcW w:w="2430" w:type="dxa"/>
            <w:tcBorders>
              <w:top w:val="single" w:sz="4" w:space="0" w:color="FFFFFF" w:themeColor="background1"/>
            </w:tcBorders>
            <w:shd w:val="clear" w:color="auto" w:fill="auto"/>
            <w:noWrap/>
            <w:vAlign w:val="center"/>
          </w:tcPr>
          <w:p w14:paraId="251DF473" w14:textId="10E89573" w:rsidR="00A6368A" w:rsidRPr="00731604" w:rsidRDefault="00A6368A" w:rsidP="00A6368A">
            <w:pPr>
              <w:spacing w:after="0" w:line="360" w:lineRule="auto"/>
              <w:jc w:val="center"/>
              <w:rPr>
                <w:rFonts w:ascii="Arial Narrow" w:hAnsi="Arial Narrow" w:cs="Calibri"/>
                <w:color w:val="000000"/>
                <w:sz w:val="26"/>
                <w:szCs w:val="26"/>
              </w:rPr>
            </w:pPr>
            <w:r w:rsidRPr="00A6368A">
              <w:rPr>
                <w:rFonts w:ascii="Arial" w:hAnsi="Arial" w:cs="Arial"/>
                <w:color w:val="000000"/>
                <w:sz w:val="26"/>
                <w:szCs w:val="26"/>
              </w:rPr>
              <w:t>₹</w:t>
            </w:r>
            <w:r w:rsidRPr="00A6368A">
              <w:rPr>
                <w:rFonts w:ascii="Arial Narrow" w:hAnsi="Arial Narrow" w:cs="Arial"/>
                <w:color w:val="000000"/>
                <w:sz w:val="26"/>
                <w:szCs w:val="26"/>
              </w:rPr>
              <w:t xml:space="preserve"> 41.49 Crores</w:t>
            </w:r>
          </w:p>
        </w:tc>
        <w:tc>
          <w:tcPr>
            <w:tcW w:w="2264" w:type="dxa"/>
            <w:tcBorders>
              <w:top w:val="single" w:sz="4" w:space="0" w:color="FFFFFF" w:themeColor="background1"/>
            </w:tcBorders>
            <w:shd w:val="clear" w:color="auto" w:fill="auto"/>
            <w:noWrap/>
            <w:vAlign w:val="center"/>
          </w:tcPr>
          <w:p w14:paraId="09379F3F" w14:textId="0CA9EF53" w:rsidR="00A6368A" w:rsidRPr="00731604" w:rsidRDefault="00A6368A" w:rsidP="00A6368A">
            <w:pPr>
              <w:spacing w:after="0" w:line="360" w:lineRule="auto"/>
              <w:jc w:val="center"/>
              <w:rPr>
                <w:rFonts w:ascii="Arial Narrow" w:hAnsi="Arial Narrow" w:cs="Calibri"/>
                <w:color w:val="000000"/>
                <w:sz w:val="26"/>
                <w:szCs w:val="26"/>
              </w:rPr>
            </w:pPr>
            <w:r w:rsidRPr="00A6368A">
              <w:rPr>
                <w:rFonts w:ascii="Arial" w:hAnsi="Arial" w:cs="Arial"/>
                <w:color w:val="000000"/>
                <w:sz w:val="26"/>
                <w:szCs w:val="26"/>
              </w:rPr>
              <w:t>₹</w:t>
            </w:r>
            <w:r w:rsidRPr="00A6368A">
              <w:rPr>
                <w:rFonts w:ascii="Arial Narrow" w:hAnsi="Arial Narrow" w:cs="Arial"/>
                <w:color w:val="000000"/>
                <w:sz w:val="26"/>
                <w:szCs w:val="26"/>
              </w:rPr>
              <w:t xml:space="preserve"> </w:t>
            </w:r>
            <w:r>
              <w:rPr>
                <w:rFonts w:ascii="Arial Narrow" w:hAnsi="Arial Narrow" w:cs="Arial"/>
                <w:color w:val="000000"/>
                <w:sz w:val="26"/>
                <w:szCs w:val="26"/>
              </w:rPr>
              <w:t>35</w:t>
            </w:r>
            <w:r w:rsidRPr="00A6368A">
              <w:rPr>
                <w:rFonts w:ascii="Arial Narrow" w:hAnsi="Arial Narrow" w:cs="Arial"/>
                <w:color w:val="000000"/>
                <w:sz w:val="26"/>
                <w:szCs w:val="26"/>
              </w:rPr>
              <w:t>.</w:t>
            </w:r>
            <w:r>
              <w:rPr>
                <w:rFonts w:ascii="Arial Narrow" w:hAnsi="Arial Narrow" w:cs="Arial"/>
                <w:color w:val="000000"/>
                <w:sz w:val="26"/>
                <w:szCs w:val="26"/>
              </w:rPr>
              <w:t>27</w:t>
            </w:r>
            <w:r w:rsidRPr="00A6368A">
              <w:rPr>
                <w:rFonts w:ascii="Arial Narrow" w:hAnsi="Arial Narrow" w:cs="Arial"/>
                <w:color w:val="000000"/>
                <w:sz w:val="26"/>
                <w:szCs w:val="26"/>
              </w:rPr>
              <w:t xml:space="preserve"> Crores</w:t>
            </w:r>
          </w:p>
        </w:tc>
        <w:tc>
          <w:tcPr>
            <w:tcW w:w="2323" w:type="dxa"/>
            <w:tcBorders>
              <w:top w:val="single" w:sz="4" w:space="0" w:color="FFFFFF" w:themeColor="background1"/>
            </w:tcBorders>
            <w:shd w:val="clear" w:color="auto" w:fill="auto"/>
            <w:noWrap/>
            <w:vAlign w:val="center"/>
          </w:tcPr>
          <w:p w14:paraId="35E4E198" w14:textId="681E7BB9" w:rsidR="00A6368A" w:rsidRPr="00731604" w:rsidRDefault="00A6368A" w:rsidP="00A6368A">
            <w:pPr>
              <w:spacing w:after="0" w:line="360" w:lineRule="auto"/>
              <w:jc w:val="center"/>
              <w:rPr>
                <w:rFonts w:ascii="Arial Narrow" w:hAnsi="Arial Narrow" w:cs="Calibri"/>
                <w:color w:val="000000"/>
                <w:sz w:val="26"/>
                <w:szCs w:val="26"/>
              </w:rPr>
            </w:pPr>
            <w:r w:rsidRPr="00A6368A">
              <w:rPr>
                <w:rFonts w:ascii="Arial" w:hAnsi="Arial" w:cs="Arial"/>
                <w:color w:val="000000"/>
                <w:sz w:val="26"/>
                <w:szCs w:val="26"/>
              </w:rPr>
              <w:t>₹</w:t>
            </w:r>
            <w:r w:rsidRPr="00A6368A">
              <w:rPr>
                <w:rFonts w:ascii="Arial Narrow" w:hAnsi="Arial Narrow" w:cs="Arial"/>
                <w:color w:val="000000"/>
                <w:sz w:val="26"/>
                <w:szCs w:val="26"/>
              </w:rPr>
              <w:t xml:space="preserve"> </w:t>
            </w:r>
            <w:r>
              <w:rPr>
                <w:rFonts w:ascii="Arial Narrow" w:hAnsi="Arial Narrow" w:cs="Arial"/>
                <w:color w:val="000000"/>
                <w:sz w:val="26"/>
                <w:szCs w:val="26"/>
              </w:rPr>
              <w:t>29.04</w:t>
            </w:r>
            <w:r w:rsidRPr="00A6368A">
              <w:rPr>
                <w:rFonts w:ascii="Arial Narrow" w:hAnsi="Arial Narrow" w:cs="Arial"/>
                <w:color w:val="000000"/>
                <w:sz w:val="26"/>
                <w:szCs w:val="26"/>
              </w:rPr>
              <w:t xml:space="preserve"> Crores</w:t>
            </w:r>
          </w:p>
        </w:tc>
      </w:tr>
      <w:tr w:rsidR="00A6368A" w:rsidRPr="004A0151" w14:paraId="353C646F" w14:textId="77777777" w:rsidTr="00667891">
        <w:trPr>
          <w:trHeight w:val="300"/>
        </w:trPr>
        <w:tc>
          <w:tcPr>
            <w:tcW w:w="2428" w:type="dxa"/>
            <w:shd w:val="clear" w:color="auto" w:fill="auto"/>
            <w:noWrap/>
            <w:vAlign w:val="center"/>
            <w:hideMark/>
          </w:tcPr>
          <w:p w14:paraId="6993044F" w14:textId="0A3254C9" w:rsidR="00A6368A" w:rsidRPr="003120B6" w:rsidRDefault="00A6368A" w:rsidP="00A6368A">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430" w:type="dxa"/>
            <w:shd w:val="clear" w:color="auto" w:fill="auto"/>
            <w:noWrap/>
            <w:vAlign w:val="center"/>
          </w:tcPr>
          <w:p w14:paraId="481948CE" w14:textId="2B258F04" w:rsidR="00A6368A" w:rsidRPr="004A0151" w:rsidRDefault="00A6368A" w:rsidP="00A6368A">
            <w:pPr>
              <w:spacing w:after="0" w:line="360" w:lineRule="auto"/>
              <w:jc w:val="center"/>
              <w:rPr>
                <w:rFonts w:ascii="Arial Narrow" w:hAnsi="Arial Narrow" w:cs="Calibri"/>
                <w:b/>
                <w:bCs/>
                <w:color w:val="000000"/>
                <w:sz w:val="26"/>
                <w:szCs w:val="26"/>
              </w:rPr>
            </w:pPr>
            <w:r w:rsidRPr="00A6368A">
              <w:rPr>
                <w:rFonts w:ascii="Arial" w:hAnsi="Arial" w:cs="Arial"/>
                <w:b/>
                <w:bCs/>
                <w:color w:val="000000"/>
                <w:sz w:val="26"/>
                <w:szCs w:val="26"/>
              </w:rPr>
              <w:t>₹</w:t>
            </w:r>
            <w:r w:rsidRPr="00A6368A">
              <w:rPr>
                <w:rFonts w:ascii="Arial Narrow" w:hAnsi="Arial Narrow" w:cs="Arial"/>
                <w:b/>
                <w:bCs/>
                <w:color w:val="000000"/>
                <w:sz w:val="26"/>
                <w:szCs w:val="26"/>
              </w:rPr>
              <w:t xml:space="preserve"> 41.49 Crores</w:t>
            </w:r>
          </w:p>
        </w:tc>
        <w:tc>
          <w:tcPr>
            <w:tcW w:w="2264" w:type="dxa"/>
            <w:shd w:val="clear" w:color="auto" w:fill="auto"/>
            <w:noWrap/>
            <w:vAlign w:val="center"/>
          </w:tcPr>
          <w:p w14:paraId="0D0AD537" w14:textId="384B71DF" w:rsidR="00A6368A" w:rsidRPr="004A0151" w:rsidRDefault="00A6368A" w:rsidP="00A6368A">
            <w:pPr>
              <w:spacing w:after="0" w:line="360" w:lineRule="auto"/>
              <w:jc w:val="center"/>
              <w:rPr>
                <w:rFonts w:ascii="Arial Narrow" w:hAnsi="Arial Narrow" w:cs="Calibri"/>
                <w:b/>
                <w:bCs/>
                <w:color w:val="000000"/>
                <w:sz w:val="26"/>
                <w:szCs w:val="26"/>
              </w:rPr>
            </w:pPr>
            <w:r w:rsidRPr="00A6368A">
              <w:rPr>
                <w:rFonts w:ascii="Arial" w:hAnsi="Arial" w:cs="Arial"/>
                <w:b/>
                <w:bCs/>
                <w:color w:val="000000"/>
                <w:sz w:val="26"/>
                <w:szCs w:val="26"/>
              </w:rPr>
              <w:t>₹</w:t>
            </w:r>
            <w:r w:rsidRPr="00A6368A">
              <w:rPr>
                <w:rFonts w:ascii="Arial Narrow" w:hAnsi="Arial Narrow" w:cs="Arial"/>
                <w:b/>
                <w:bCs/>
                <w:color w:val="000000"/>
                <w:sz w:val="26"/>
                <w:szCs w:val="26"/>
              </w:rPr>
              <w:t xml:space="preserve"> 35.27 Crores</w:t>
            </w:r>
          </w:p>
        </w:tc>
        <w:tc>
          <w:tcPr>
            <w:tcW w:w="2323" w:type="dxa"/>
            <w:shd w:val="clear" w:color="auto" w:fill="auto"/>
            <w:noWrap/>
            <w:vAlign w:val="center"/>
          </w:tcPr>
          <w:p w14:paraId="73A2524E" w14:textId="0A3C1238" w:rsidR="00A6368A" w:rsidRPr="004A0151" w:rsidRDefault="00A6368A" w:rsidP="00A6368A">
            <w:pPr>
              <w:spacing w:after="0" w:line="360" w:lineRule="auto"/>
              <w:jc w:val="center"/>
              <w:rPr>
                <w:rFonts w:ascii="Arial Narrow" w:hAnsi="Arial Narrow" w:cs="Calibri"/>
                <w:b/>
                <w:bCs/>
                <w:color w:val="000000"/>
                <w:sz w:val="26"/>
                <w:szCs w:val="26"/>
              </w:rPr>
            </w:pPr>
            <w:r w:rsidRPr="00A6368A">
              <w:rPr>
                <w:rFonts w:ascii="Arial" w:hAnsi="Arial" w:cs="Arial"/>
                <w:b/>
                <w:bCs/>
                <w:color w:val="000000"/>
                <w:sz w:val="26"/>
                <w:szCs w:val="26"/>
              </w:rPr>
              <w:t>₹</w:t>
            </w:r>
            <w:r w:rsidRPr="00A6368A">
              <w:rPr>
                <w:rFonts w:ascii="Arial Narrow" w:hAnsi="Arial Narrow" w:cs="Arial"/>
                <w:b/>
                <w:bCs/>
                <w:color w:val="000000"/>
                <w:sz w:val="26"/>
                <w:szCs w:val="26"/>
              </w:rPr>
              <w:t xml:space="preserve"> 29.04 Crores</w:t>
            </w:r>
          </w:p>
        </w:tc>
      </w:tr>
    </w:tbl>
    <w:p w14:paraId="7E2E1AF4" w14:textId="77777777" w:rsidR="00A459FD" w:rsidRDefault="00A459FD" w:rsidP="00A12AA8">
      <w:pPr>
        <w:rPr>
          <w:rFonts w:cs="Calibri"/>
          <w:sz w:val="24"/>
          <w:szCs w:val="24"/>
        </w:rPr>
      </w:pPr>
    </w:p>
    <w:p w14:paraId="1DED1A58" w14:textId="77777777" w:rsidR="00A12AA8" w:rsidRPr="00802919" w:rsidRDefault="00A12AA8" w:rsidP="00A12AA8">
      <w:pPr>
        <w:rPr>
          <w:rFonts w:cs="Calibri"/>
          <w:color w:val="FFFFFF" w:themeColor="background1"/>
          <w:sz w:val="24"/>
          <w:szCs w:val="24"/>
        </w:rPr>
      </w:pPr>
    </w:p>
    <w:p w14:paraId="2C185E4A" w14:textId="77777777" w:rsidR="00A12AA8" w:rsidRPr="00962922" w:rsidRDefault="00A12AA8" w:rsidP="00A12AA8">
      <w:pPr>
        <w:spacing w:before="240"/>
        <w:rPr>
          <w:b/>
          <w:bCs/>
          <w:noProof/>
          <w:color w:val="FFFFFF" w:themeColor="background1"/>
          <w:lang w:val="en-GB" w:eastAsia="en-GB"/>
        </w:rPr>
      </w:pPr>
      <w:r w:rsidRPr="00962922">
        <w:rPr>
          <w:b/>
          <w:bCs/>
          <w:noProof/>
          <w:color w:val="FFFFFF" w:themeColor="background1"/>
          <w:lang w:val="en-GB" w:eastAsia="en-GB"/>
        </w:rPr>
        <w:t>For Vastukala Consultants (I) Pvt. Ltd.</w:t>
      </w:r>
    </w:p>
    <w:p w14:paraId="105A00F6" w14:textId="77777777" w:rsidR="003169D7" w:rsidRPr="00962922" w:rsidRDefault="003169D7" w:rsidP="003169D7">
      <w:pPr>
        <w:autoSpaceDE w:val="0"/>
        <w:autoSpaceDN w:val="0"/>
        <w:adjustRightInd w:val="0"/>
        <w:spacing w:before="120" w:after="0" w:line="240" w:lineRule="auto"/>
        <w:jc w:val="both"/>
        <w:rPr>
          <w:rFonts w:ascii="Arial Narrow" w:hAnsi="Arial Narrow" w:cs="Calibri"/>
          <w:i/>
          <w:color w:val="FFFFFF" w:themeColor="background1"/>
          <w:sz w:val="26"/>
          <w:szCs w:val="26"/>
        </w:rPr>
      </w:pPr>
      <w:r w:rsidRPr="00962922">
        <w:rPr>
          <w:rFonts w:ascii="Arial Narrow" w:hAnsi="Arial Narrow" w:cs="Calibri"/>
          <w:color w:val="FFFFFF" w:themeColor="background1"/>
          <w:sz w:val="26"/>
          <w:szCs w:val="26"/>
        </w:rPr>
        <w:t xml:space="preserve">Place: Mumbai                                                                                                          </w:t>
      </w:r>
    </w:p>
    <w:p w14:paraId="67E385D4" w14:textId="4987087A" w:rsidR="003169D7" w:rsidRPr="00962922" w:rsidRDefault="003169D7" w:rsidP="003169D7">
      <w:pPr>
        <w:rPr>
          <w:rFonts w:ascii="Arial Narrow" w:hAnsi="Arial Narrow" w:cs="Calibri"/>
          <w:color w:val="FFFFFF" w:themeColor="background1"/>
          <w:sz w:val="26"/>
          <w:szCs w:val="26"/>
        </w:rPr>
      </w:pPr>
      <w:r w:rsidRPr="00962922">
        <w:rPr>
          <w:rFonts w:ascii="Arial Narrow" w:hAnsi="Arial Narrow" w:cs="Calibri"/>
          <w:color w:val="FFFFFF" w:themeColor="background1"/>
          <w:sz w:val="26"/>
          <w:szCs w:val="26"/>
        </w:rPr>
        <w:t xml:space="preserve">Date: </w:t>
      </w:r>
      <w:r w:rsidR="00106616" w:rsidRPr="00962922">
        <w:rPr>
          <w:rFonts w:ascii="Arial Narrow" w:hAnsi="Arial Narrow" w:cs="Calibri"/>
          <w:b/>
          <w:bCs/>
          <w:color w:val="FFFFFF" w:themeColor="background1"/>
          <w:sz w:val="26"/>
          <w:szCs w:val="26"/>
        </w:rPr>
        <w:t>14.08.2023</w:t>
      </w:r>
      <w:r w:rsidRPr="00962922">
        <w:rPr>
          <w:rFonts w:ascii="Arial Narrow" w:hAnsi="Arial Narrow" w:cs="Calibri"/>
          <w:color w:val="FFFFFF" w:themeColor="background1"/>
          <w:sz w:val="26"/>
          <w:szCs w:val="26"/>
        </w:rPr>
        <w:t xml:space="preserve">                        </w:t>
      </w:r>
    </w:p>
    <w:p w14:paraId="1E91F327" w14:textId="77777777" w:rsidR="003169D7" w:rsidRPr="00962922" w:rsidRDefault="003169D7" w:rsidP="003169D7">
      <w:pPr>
        <w:spacing w:before="240"/>
        <w:rPr>
          <w:rFonts w:ascii="Arial Narrow" w:hAnsi="Arial Narrow"/>
          <w:b/>
          <w:bCs/>
          <w:noProof/>
          <w:color w:val="FFFFFF" w:themeColor="background1"/>
          <w:sz w:val="26"/>
          <w:szCs w:val="26"/>
          <w:lang w:val="en-GB" w:eastAsia="en-GB"/>
        </w:rPr>
      </w:pPr>
      <w:r w:rsidRPr="00962922">
        <w:rPr>
          <w:rFonts w:ascii="Arial Narrow" w:hAnsi="Arial Narrow"/>
          <w:b/>
          <w:bCs/>
          <w:noProof/>
          <w:color w:val="FFFFFF" w:themeColor="background1"/>
          <w:sz w:val="26"/>
          <w:szCs w:val="26"/>
          <w:lang w:val="en-GB" w:eastAsia="en-GB"/>
        </w:rPr>
        <w:t>For Vastukala Consultants (I) Pvt. Ltd.</w:t>
      </w:r>
    </w:p>
    <w:p w14:paraId="6029F08A" w14:textId="77777777" w:rsidR="003169D7" w:rsidRPr="00962922" w:rsidRDefault="003169D7" w:rsidP="003169D7">
      <w:pPr>
        <w:rPr>
          <w:rFonts w:ascii="Arial Narrow" w:hAnsi="Arial Narrow" w:cs="Calibri"/>
          <w:color w:val="FFFFFF" w:themeColor="background1"/>
          <w:sz w:val="26"/>
          <w:szCs w:val="26"/>
        </w:rPr>
      </w:pPr>
    </w:p>
    <w:p w14:paraId="43FDC203" w14:textId="77777777" w:rsidR="003169D7" w:rsidRPr="00962922" w:rsidRDefault="003169D7" w:rsidP="003169D7">
      <w:pPr>
        <w:rPr>
          <w:rFonts w:ascii="Arial Narrow" w:hAnsi="Arial Narrow" w:cs="Calibri"/>
          <w:color w:val="FFFFFF" w:themeColor="background1"/>
          <w:sz w:val="26"/>
          <w:szCs w:val="26"/>
        </w:rPr>
      </w:pPr>
    </w:p>
    <w:p w14:paraId="7908CBCC" w14:textId="77777777" w:rsidR="003169D7" w:rsidRPr="00962922" w:rsidRDefault="003169D7" w:rsidP="003169D7">
      <w:pPr>
        <w:spacing w:after="0"/>
        <w:rPr>
          <w:rFonts w:ascii="Arial Narrow" w:hAnsi="Arial Narrow"/>
          <w:b/>
          <w:bCs/>
          <w:color w:val="FFFFFF" w:themeColor="background1"/>
          <w:sz w:val="26"/>
          <w:szCs w:val="26"/>
          <w:lang w:val="en-US"/>
        </w:rPr>
      </w:pPr>
      <w:r w:rsidRPr="00962922">
        <w:rPr>
          <w:rFonts w:ascii="Arial Narrow" w:hAnsi="Arial Narrow"/>
          <w:b/>
          <w:bCs/>
          <w:color w:val="FFFFFF" w:themeColor="background1"/>
          <w:sz w:val="26"/>
          <w:szCs w:val="26"/>
          <w:lang w:val="en-US"/>
        </w:rPr>
        <w:t>Umang Ashwin Patel</w:t>
      </w:r>
    </w:p>
    <w:p w14:paraId="617F41BA" w14:textId="77777777" w:rsidR="003169D7" w:rsidRPr="00962922" w:rsidRDefault="003169D7" w:rsidP="003169D7">
      <w:pPr>
        <w:spacing w:after="0"/>
        <w:rPr>
          <w:rFonts w:ascii="Arial Narrow" w:hAnsi="Arial Narrow"/>
          <w:color w:val="FFFFFF" w:themeColor="background1"/>
          <w:sz w:val="26"/>
          <w:szCs w:val="26"/>
          <w:lang w:val="en-US"/>
        </w:rPr>
      </w:pPr>
      <w:r w:rsidRPr="00962922">
        <w:rPr>
          <w:rFonts w:ascii="Arial Narrow" w:hAnsi="Arial Narrow"/>
          <w:color w:val="FFFFFF" w:themeColor="background1"/>
          <w:sz w:val="26"/>
          <w:szCs w:val="26"/>
          <w:lang w:val="en-US"/>
        </w:rPr>
        <w:t>Regd. Valuer</w:t>
      </w:r>
    </w:p>
    <w:p w14:paraId="6A0956B5" w14:textId="77777777" w:rsidR="003169D7" w:rsidRPr="00962922" w:rsidRDefault="003169D7" w:rsidP="003169D7">
      <w:pPr>
        <w:spacing w:after="0"/>
        <w:rPr>
          <w:rFonts w:ascii="Arial Narrow" w:hAnsi="Arial Narrow"/>
          <w:color w:val="FFFFFF" w:themeColor="background1"/>
          <w:sz w:val="26"/>
          <w:szCs w:val="26"/>
          <w:lang w:val="en-US"/>
        </w:rPr>
      </w:pPr>
      <w:r w:rsidRPr="00962922">
        <w:rPr>
          <w:rFonts w:ascii="Arial Narrow" w:hAnsi="Arial Narrow"/>
          <w:color w:val="FFFFFF" w:themeColor="background1"/>
          <w:sz w:val="26"/>
          <w:szCs w:val="26"/>
          <w:lang w:val="en-US"/>
        </w:rPr>
        <w:t>Chartered Engineer (India)</w:t>
      </w:r>
    </w:p>
    <w:p w14:paraId="03504B4E" w14:textId="77777777" w:rsidR="003169D7" w:rsidRPr="00962922" w:rsidRDefault="003169D7" w:rsidP="003169D7">
      <w:pPr>
        <w:spacing w:after="0"/>
        <w:rPr>
          <w:rFonts w:ascii="Arial Narrow" w:hAnsi="Arial Narrow"/>
          <w:color w:val="FFFFFF" w:themeColor="background1"/>
          <w:sz w:val="26"/>
          <w:szCs w:val="26"/>
          <w:lang w:val="en-US"/>
        </w:rPr>
      </w:pPr>
      <w:r w:rsidRPr="00962922">
        <w:rPr>
          <w:rFonts w:ascii="Arial Narrow" w:hAnsi="Arial Narrow"/>
          <w:color w:val="FFFFFF" w:themeColor="background1"/>
          <w:sz w:val="26"/>
          <w:szCs w:val="26"/>
          <w:lang w:val="en-US"/>
        </w:rPr>
        <w:t>Reg. No. IBBI/RV/04/2019/10803</w:t>
      </w:r>
    </w:p>
    <w:p w14:paraId="3A6591E1" w14:textId="77777777" w:rsidR="003169D7" w:rsidRDefault="003169D7" w:rsidP="003169D7">
      <w:pPr>
        <w:pStyle w:val="BodyText"/>
        <w:rPr>
          <w:rFonts w:ascii="Arial Narrow" w:hAnsi="Arial Narrow"/>
          <w:sz w:val="28"/>
          <w:szCs w:val="25"/>
          <w:lang w:val="en-US"/>
        </w:rPr>
      </w:pPr>
    </w:p>
    <w:p w14:paraId="659A3476" w14:textId="77777777" w:rsidR="003169D7" w:rsidRDefault="003169D7" w:rsidP="003169D7">
      <w:pPr>
        <w:pStyle w:val="BodyText"/>
        <w:rPr>
          <w:rFonts w:ascii="Arial Narrow" w:hAnsi="Arial Narrow"/>
          <w:sz w:val="28"/>
          <w:szCs w:val="25"/>
          <w:lang w:val="en-US"/>
        </w:rPr>
      </w:pPr>
    </w:p>
    <w:p w14:paraId="67DB8DE6" w14:textId="77777777" w:rsidR="003169D7" w:rsidRDefault="003169D7" w:rsidP="003169D7">
      <w:pPr>
        <w:pStyle w:val="BodyText"/>
        <w:rPr>
          <w:rFonts w:ascii="Arial Narrow" w:hAnsi="Arial Narrow"/>
          <w:sz w:val="28"/>
          <w:szCs w:val="25"/>
          <w:lang w:val="en-US"/>
        </w:rPr>
      </w:pPr>
    </w:p>
    <w:p w14:paraId="3DE5F8D3" w14:textId="77777777" w:rsidR="00A12AA8" w:rsidRPr="00802919" w:rsidRDefault="00A12AA8" w:rsidP="00A12AA8">
      <w:pPr>
        <w:rPr>
          <w:rFonts w:ascii="Arial Narrow" w:hAnsi="Arial Narrow" w:cs="Calibri"/>
          <w:color w:val="FFFFFF" w:themeColor="background1"/>
          <w:sz w:val="24"/>
          <w:szCs w:val="24"/>
        </w:rPr>
      </w:pPr>
    </w:p>
    <w:p w14:paraId="3A879C7B" w14:textId="77777777" w:rsidR="00A12AA8" w:rsidRPr="00802919" w:rsidRDefault="00A12AA8" w:rsidP="00A12AA8">
      <w:pPr>
        <w:rPr>
          <w:rFonts w:ascii="Arial Narrow" w:hAnsi="Arial Narrow" w:cs="Calibri"/>
          <w:color w:val="FFFFFF" w:themeColor="background1"/>
          <w:sz w:val="24"/>
          <w:szCs w:val="24"/>
        </w:rPr>
      </w:pPr>
    </w:p>
    <w:p w14:paraId="7F8AEEC0" w14:textId="77777777" w:rsidR="00A12AA8" w:rsidRPr="00B46719" w:rsidRDefault="00A12AA8" w:rsidP="00A12AA8">
      <w:pPr>
        <w:rPr>
          <w:rFonts w:ascii="Arial Narrow" w:hAnsi="Arial Narrow"/>
          <w:b/>
          <w:bCs/>
          <w:color w:val="FFFFFF" w:themeColor="background1"/>
          <w:szCs w:val="24"/>
        </w:rPr>
      </w:pPr>
      <w:bookmarkStart w:id="252" w:name="_Hlk78385278"/>
      <w:r w:rsidRPr="00B46719">
        <w:rPr>
          <w:rFonts w:ascii="Arial Narrow" w:hAnsi="Arial Narrow"/>
          <w:b/>
          <w:bCs/>
          <w:color w:val="FFFFFF" w:themeColor="background1"/>
          <w:szCs w:val="24"/>
        </w:rPr>
        <w:t>Umang Ashwin Patel</w:t>
      </w:r>
    </w:p>
    <w:p w14:paraId="0FF63450" w14:textId="77777777" w:rsidR="00A12AA8" w:rsidRPr="00802919" w:rsidRDefault="00A12AA8" w:rsidP="00A12AA8">
      <w:pPr>
        <w:rPr>
          <w:rFonts w:ascii="Arial Narrow" w:hAnsi="Arial Narrow" w:cs="Calibri"/>
          <w:color w:val="FFFFFF" w:themeColor="background1"/>
          <w:szCs w:val="24"/>
          <w:lang w:val="en-US"/>
        </w:rPr>
      </w:pPr>
      <w:r w:rsidRPr="00B46719">
        <w:rPr>
          <w:rFonts w:ascii="Arial Narrow" w:hAnsi="Arial Narrow" w:cs="Calibri"/>
          <w:color w:val="FFFFFF" w:themeColor="background1"/>
          <w:szCs w:val="24"/>
        </w:rPr>
        <w:t xml:space="preserve">Govt. Reg. </w:t>
      </w:r>
      <w:r w:rsidRPr="00802919">
        <w:rPr>
          <w:rFonts w:ascii="Arial Narrow" w:hAnsi="Arial Narrow" w:cs="Calibri"/>
          <w:color w:val="FFFFFF" w:themeColor="background1"/>
          <w:szCs w:val="24"/>
          <w:lang w:val="en-US"/>
        </w:rPr>
        <w:t>Valuer</w:t>
      </w:r>
    </w:p>
    <w:p w14:paraId="73419E93" w14:textId="77777777" w:rsidR="00A12AA8" w:rsidRPr="00802919" w:rsidRDefault="00A12AA8" w:rsidP="00A12AA8">
      <w:pPr>
        <w:rPr>
          <w:rFonts w:ascii="Arial Narrow" w:hAnsi="Arial Narrow" w:cs="Calibri"/>
          <w:color w:val="FFFFFF" w:themeColor="background1"/>
          <w:szCs w:val="24"/>
          <w:lang w:val="en-GB"/>
        </w:rPr>
      </w:pPr>
      <w:r w:rsidRPr="00802919">
        <w:rPr>
          <w:rFonts w:ascii="Arial Narrow" w:hAnsi="Arial Narrow" w:cs="Calibri"/>
          <w:color w:val="FFFFFF" w:themeColor="background1"/>
          <w:szCs w:val="24"/>
        </w:rPr>
        <w:t>Chartered Engineer (India)</w:t>
      </w:r>
      <w:r w:rsidRPr="00802919">
        <w:rPr>
          <w:rFonts w:ascii="Arial Narrow" w:hAnsi="Arial Narrow" w:cs="Calibri"/>
          <w:color w:val="FFFFFF" w:themeColor="background1"/>
          <w:szCs w:val="24"/>
          <w:lang w:val="en-GB"/>
        </w:rPr>
        <w:t xml:space="preserve">                     </w:t>
      </w:r>
    </w:p>
    <w:p w14:paraId="376D727A" w14:textId="77777777" w:rsidR="00A12AA8" w:rsidRPr="00802919" w:rsidRDefault="00A12AA8" w:rsidP="00A12AA8">
      <w:pPr>
        <w:rPr>
          <w:rFonts w:ascii="Arial Narrow" w:hAnsi="Arial Narrow"/>
          <w:color w:val="FFFFFF" w:themeColor="background1"/>
          <w:sz w:val="28"/>
          <w:szCs w:val="25"/>
          <w:lang w:val="en-US"/>
        </w:rPr>
      </w:pPr>
      <w:r w:rsidRPr="00802919">
        <w:rPr>
          <w:rFonts w:ascii="Arial Narrow" w:hAnsi="Arial Narrow" w:cs="Calibri"/>
          <w:color w:val="FFFFFF" w:themeColor="background1"/>
          <w:szCs w:val="24"/>
          <w:lang w:val="en-US"/>
        </w:rPr>
        <w:t>Reg. No. CAT-VII-A-5062</w:t>
      </w:r>
    </w:p>
    <w:bookmarkEnd w:id="252"/>
    <w:p w14:paraId="7CCD7C92" w14:textId="7B12A2F1" w:rsidR="00A12AA8" w:rsidRPr="00EB753F" w:rsidRDefault="00A12AA8" w:rsidP="00A12AA8">
      <w:pPr>
        <w:rPr>
          <w:rFonts w:ascii="Arial Narrow" w:hAnsi="Arial Narrow"/>
          <w:sz w:val="28"/>
          <w:szCs w:val="25"/>
          <w:lang w:val="en-US"/>
        </w:rPr>
      </w:pPr>
    </w:p>
    <w:sectPr w:rsidR="00A12AA8" w:rsidRPr="00EB753F" w:rsidSect="004C0DB6">
      <w:pgSz w:w="11906" w:h="16838"/>
      <w:pgMar w:top="1418" w:right="1440" w:bottom="1418"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86B2A3" w14:textId="77777777" w:rsidR="00486760" w:rsidRDefault="00486760" w:rsidP="00D6303C">
      <w:pPr>
        <w:spacing w:after="0" w:line="240" w:lineRule="auto"/>
      </w:pPr>
      <w:r>
        <w:separator/>
      </w:r>
    </w:p>
  </w:endnote>
  <w:endnote w:type="continuationSeparator" w:id="0">
    <w:p w14:paraId="7948DE9D" w14:textId="77777777" w:rsidR="00486760" w:rsidRDefault="00486760" w:rsidP="00D630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DejaVu Sans">
    <w:charset w:val="00"/>
    <w:family w:val="swiss"/>
    <w:pitch w:val="variable"/>
    <w:sig w:usb0="E7002EFF" w:usb1="D200FDFF" w:usb2="0A246029" w:usb3="00000000" w:csb0="000001FF" w:csb1="00000000"/>
  </w:font>
  <w:font w:name="Lohit Hindi">
    <w:altName w:val="Times New Roman"/>
    <w:charset w:val="00"/>
    <w:family w:val="auto"/>
    <w:pitch w:val="default"/>
  </w:font>
  <w:font w:name="Rupee Foradian">
    <w:panose1 w:val="020B0603030804020204"/>
    <w:charset w:val="00"/>
    <w:family w:val="swiss"/>
    <w:pitch w:val="variable"/>
    <w:sig w:usb0="800000AF" w:usb1="1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9A7FBC" w14:textId="77777777" w:rsidR="00962922" w:rsidRDefault="0096292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9892D1" w14:textId="77777777" w:rsidR="00962922" w:rsidRDefault="0096292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43ED5" w14:textId="296F7915" w:rsidR="00BC1A41" w:rsidRDefault="00BC1A41">
    <w:r>
      <w:rPr>
        <w:noProof/>
        <w:lang w:eastAsia="en-IN"/>
      </w:rPr>
      <mc:AlternateContent>
        <mc:Choice Requires="wps">
          <w:drawing>
            <wp:anchor distT="0" distB="0" distL="114300" distR="114300" simplePos="0" relativeHeight="251660800" behindDoc="1" locked="0" layoutInCell="1" allowOverlap="1" wp14:anchorId="299EDEB9" wp14:editId="35F0D22B">
              <wp:simplePos x="0" y="0"/>
              <wp:positionH relativeFrom="margin">
                <wp:posOffset>-895350</wp:posOffset>
              </wp:positionH>
              <wp:positionV relativeFrom="paragraph">
                <wp:posOffset>-1289685</wp:posOffset>
              </wp:positionV>
              <wp:extent cx="6619875" cy="1905000"/>
              <wp:effectExtent l="0" t="0" r="9525" b="0"/>
              <wp:wrapNone/>
              <wp:docPr id="70" name="Rectangle 70"/>
              <wp:cNvGraphicFramePr/>
              <a:graphic xmlns:a="http://schemas.openxmlformats.org/drawingml/2006/main">
                <a:graphicData uri="http://schemas.microsoft.com/office/word/2010/wordprocessingShape">
                  <wps:wsp>
                    <wps:cNvSpPr/>
                    <wps:spPr>
                      <a:xfrm>
                        <a:off x="0" y="0"/>
                        <a:ext cx="6619875" cy="1905000"/>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33C99F82" id="Rectangle 70" o:spid="_x0000_s1026" style="position:absolute;margin-left:-70.5pt;margin-top:-101.55pt;width:521.25pt;height:150pt;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" fillcolor="#c7a37f" stroked="f" strokeweight="1pt">
              <w10:wrap anchorx="margin"/>
            </v:rect>
          </w:pict>
        </mc:Fallback>
      </mc:AlternateContent>
    </w:r>
    <w:r w:rsidRPr="00760DF9">
      <w:rPr>
        <w:noProof/>
        <w:lang w:eastAsia="en-IN"/>
      </w:rPr>
      <w:drawing>
        <wp:anchor distT="0" distB="0" distL="114300" distR="114300" simplePos="0" relativeHeight="251656704" behindDoc="0" locked="0" layoutInCell="1" allowOverlap="1" wp14:anchorId="27E8F70E" wp14:editId="450E08FC">
          <wp:simplePos x="0" y="0"/>
          <wp:positionH relativeFrom="page">
            <wp:posOffset>1479550</wp:posOffset>
          </wp:positionH>
          <wp:positionV relativeFrom="paragraph">
            <wp:posOffset>-482600</wp:posOffset>
          </wp:positionV>
          <wp:extent cx="228600" cy="314960"/>
          <wp:effectExtent l="0" t="0" r="0" b="0"/>
          <wp:wrapNone/>
          <wp:docPr id="253968859" name="Graphic 253968859" descr="Telephone">
            <a:extLst xmlns:a="http://schemas.openxmlformats.org/drawingml/2006/main">
              <a:ext uri="{FF2B5EF4-FFF2-40B4-BE49-F238E27FC236}">
                <a16:creationId xmlns:a16="http://schemas.microsoft.com/office/drawing/2014/main" id="{B2ABB88E-10E2-4190-A32C-6DB2167760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8" descr="Telephone">
                    <a:extLst>
                      <a:ext uri="{FF2B5EF4-FFF2-40B4-BE49-F238E27FC236}">
                        <a16:creationId xmlns:a16="http://schemas.microsoft.com/office/drawing/2014/main" id="{B2ABB88E-10E2-4190-A32C-6DB2167760F0}"/>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28600" cy="314960"/>
                  </a:xfrm>
                  <a:prstGeom prst="rect">
                    <a:avLst/>
                  </a:prstGeom>
                </pic:spPr>
              </pic:pic>
            </a:graphicData>
          </a:graphic>
          <wp14:sizeRelH relativeFrom="margin">
            <wp14:pctWidth>0</wp14:pctWidth>
          </wp14:sizeRelH>
          <wp14:sizeRelV relativeFrom="margin">
            <wp14:pctHeight>0</wp14:pctHeight>
          </wp14:sizeRelV>
        </wp:anchor>
      </w:drawing>
    </w:r>
    <w:r w:rsidRPr="00760DF9">
      <w:rPr>
        <w:noProof/>
        <w:lang w:eastAsia="en-IN"/>
      </w:rPr>
      <w:drawing>
        <wp:anchor distT="0" distB="0" distL="114300" distR="114300" simplePos="0" relativeHeight="251655680" behindDoc="0" locked="0" layoutInCell="1" allowOverlap="1" wp14:anchorId="4D5F0961" wp14:editId="718D487C">
          <wp:simplePos x="0" y="0"/>
          <wp:positionH relativeFrom="column">
            <wp:posOffset>2106930</wp:posOffset>
          </wp:positionH>
          <wp:positionV relativeFrom="paragraph">
            <wp:posOffset>-424815</wp:posOffset>
          </wp:positionV>
          <wp:extent cx="241935" cy="219075"/>
          <wp:effectExtent l="0" t="0" r="0" b="9525"/>
          <wp:wrapNone/>
          <wp:docPr id="1124165020" name="Graphic 1124165020" descr="Smart Phone">
            <a:extLst xmlns:a="http://schemas.openxmlformats.org/drawingml/2006/main">
              <a:ext uri="{FF2B5EF4-FFF2-40B4-BE49-F238E27FC236}">
                <a16:creationId xmlns:a16="http://schemas.microsoft.com/office/drawing/2014/main" id="{783758C3-1BE0-4B5D-B623-66DB6F490F0C}"/>
              </a:ext>
            </a:extLst>
          </wp:docPr>
          <wp:cNvGraphicFramePr/>
          <a:graphic xmlns:a="http://schemas.openxmlformats.org/drawingml/2006/main">
            <a:graphicData uri="http://schemas.openxmlformats.org/drawingml/2006/picture">
              <pic:pic xmlns:pic="http://schemas.openxmlformats.org/drawingml/2006/picture">
                <pic:nvPicPr>
                  <pic:cNvPr id="21" name="Graphic 20" descr="Smart Phone">
                    <a:extLst>
                      <a:ext uri="{FF2B5EF4-FFF2-40B4-BE49-F238E27FC236}">
                        <a16:creationId xmlns:a16="http://schemas.microsoft.com/office/drawing/2014/main" id="{783758C3-1BE0-4B5D-B623-66DB6F490F0C}"/>
                      </a:ext>
                    </a:extLst>
                  </pic:cNvPr>
                  <pic:cNvPicPr/>
                </pic:nvPicPr>
                <pic:blipFill>
                  <a:blip r:embed="rId3" cstate="print">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241935" cy="219075"/>
                  </a:xfrm>
                  <a:prstGeom prst="rect">
                    <a:avLst/>
                  </a:prstGeom>
                </pic:spPr>
              </pic:pic>
            </a:graphicData>
          </a:graphic>
          <wp14:sizeRelH relativeFrom="page">
            <wp14:pctWidth>0</wp14:pctWidth>
          </wp14:sizeRelH>
          <wp14:sizeRelV relativeFrom="page">
            <wp14:pctHeight>0</wp14:pctHeight>
          </wp14:sizeRelV>
        </wp:anchor>
      </w:drawing>
    </w:r>
    <w:r w:rsidRPr="00760DF9">
      <w:rPr>
        <w:noProof/>
        <w:lang w:eastAsia="en-IN"/>
      </w:rPr>
      <w:drawing>
        <wp:anchor distT="0" distB="0" distL="114300" distR="114300" simplePos="0" relativeHeight="251657728" behindDoc="1" locked="0" layoutInCell="1" allowOverlap="1" wp14:anchorId="43E9391E" wp14:editId="5422B8C1">
          <wp:simplePos x="0" y="0"/>
          <wp:positionH relativeFrom="page">
            <wp:posOffset>4433570</wp:posOffset>
          </wp:positionH>
          <wp:positionV relativeFrom="paragraph">
            <wp:posOffset>-471805</wp:posOffset>
          </wp:positionV>
          <wp:extent cx="234950" cy="323850"/>
          <wp:effectExtent l="0" t="0" r="0" b="0"/>
          <wp:wrapTight wrapText="bothSides">
            <wp:wrapPolygon edited="0">
              <wp:start x="0" y="1271"/>
              <wp:lineTo x="0" y="19059"/>
              <wp:lineTo x="19265" y="19059"/>
              <wp:lineTo x="19265" y="1271"/>
              <wp:lineTo x="0" y="1271"/>
            </wp:wrapPolygon>
          </wp:wrapTight>
          <wp:docPr id="1451227837" name="Graphic 1451227837" descr="Internet">
            <a:extLst xmlns:a="http://schemas.openxmlformats.org/drawingml/2006/main">
              <a:ext uri="{FF2B5EF4-FFF2-40B4-BE49-F238E27FC236}">
                <a16:creationId xmlns:a16="http://schemas.microsoft.com/office/drawing/2014/main" id="{0E095729-8101-44A2-BCA8-0776B5AB04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2" descr="Internet">
                    <a:extLst>
                      <a:ext uri="{FF2B5EF4-FFF2-40B4-BE49-F238E27FC236}">
                        <a16:creationId xmlns:a16="http://schemas.microsoft.com/office/drawing/2014/main" id="{0E095729-8101-44A2-BCA8-0776B5AB0419}"/>
                      </a:ext>
                    </a:extLst>
                  </pic:cNvPr>
                  <pic:cNvPicPr>
                    <a:picLocks noChangeAspect="1"/>
                  </pic:cNvPicPr>
                </pic:nvPicPr>
                <pic:blipFill>
                  <a:blip r:embed="rId5" cstate="print">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234950" cy="32385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658752" behindDoc="0" locked="0" layoutInCell="1" allowOverlap="1" wp14:anchorId="67533B40" wp14:editId="531699C1">
              <wp:simplePos x="0" y="0"/>
              <wp:positionH relativeFrom="margin">
                <wp:posOffset>-21590</wp:posOffset>
              </wp:positionH>
              <wp:positionV relativeFrom="paragraph">
                <wp:posOffset>-154305</wp:posOffset>
              </wp:positionV>
              <wp:extent cx="5716905" cy="7620"/>
              <wp:effectExtent l="0" t="0" r="36195" b="30480"/>
              <wp:wrapNone/>
              <wp:docPr id="68" name="Straight Connector 68"/>
              <wp:cNvGraphicFramePr/>
              <a:graphic xmlns:a="http://schemas.openxmlformats.org/drawingml/2006/main">
                <a:graphicData uri="http://schemas.microsoft.com/office/word/2010/wordprocessingShape">
                  <wps:wsp>
                    <wps:cNvCnPr/>
                    <wps:spPr>
                      <a:xfrm>
                        <a:off x="0" y="0"/>
                        <a:ext cx="5716905" cy="7620"/>
                      </a:xfrm>
                      <a:prstGeom prst="line">
                        <a:avLst/>
                      </a:prstGeom>
                      <a:ln w="19050">
                        <a:solidFill>
                          <a:schemeClr val="bg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190AB1FF" id="Straight Connector 68" o:spid="_x0000_s1026" style="position:absolute;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pt,-12.15pt" to="448.4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" strokecolor="white [3212]" strokeweight="1.5pt">
              <v:stroke joinstyle="miter"/>
              <w10:wrap anchorx="margin"/>
            </v:line>
          </w:pict>
        </mc:Fallback>
      </mc:AlternateContent>
    </w:r>
    <w:r w:rsidRPr="00760DF9">
      <w:rPr>
        <w:noProof/>
        <w:lang w:eastAsia="en-IN"/>
      </w:rPr>
      <mc:AlternateContent>
        <mc:Choice Requires="wps">
          <w:drawing>
            <wp:anchor distT="0" distB="0" distL="114300" distR="114300" simplePos="0" relativeHeight="251654656" behindDoc="0" locked="0" layoutInCell="1" allowOverlap="1" wp14:anchorId="391BA51B" wp14:editId="2515728F">
              <wp:simplePos x="0" y="0"/>
              <wp:positionH relativeFrom="margin">
                <wp:posOffset>-219075</wp:posOffset>
              </wp:positionH>
              <wp:positionV relativeFrom="paragraph">
                <wp:posOffset>-1116965</wp:posOffset>
              </wp:positionV>
              <wp:extent cx="6153785" cy="1605915"/>
              <wp:effectExtent l="0" t="0" r="0" b="0"/>
              <wp:wrapNone/>
              <wp:docPr id="17" name="TextBox 16">
                <a:extLst xmlns:a="http://schemas.openxmlformats.org/drawingml/2006/main">
                  <a:ext uri="{FF2B5EF4-FFF2-40B4-BE49-F238E27FC236}">
                    <a16:creationId xmlns:a16="http://schemas.microsoft.com/office/drawing/2014/main" id="{FAE7CF96-E66C-4A5C-B78D-EA93741A9162}"/>
                  </a:ext>
                </a:extLst>
              </wp:docPr>
              <wp:cNvGraphicFramePr/>
              <a:graphic xmlns:a="http://schemas.openxmlformats.org/drawingml/2006/main">
                <a:graphicData uri="http://schemas.microsoft.com/office/word/2010/wordprocessingShape">
                  <wps:wsp>
                    <wps:cNvSpPr txBox="1"/>
                    <wps:spPr>
                      <a:xfrm>
                        <a:off x="0" y="0"/>
                        <a:ext cx="6153785" cy="1605915"/>
                      </a:xfrm>
                      <a:prstGeom prst="rect">
                        <a:avLst/>
                      </a:prstGeom>
                      <a:noFill/>
                    </wps:spPr>
                    <wps:txbx>
                      <w:txbxContent>
                        <w:p w14:paraId="54D53F66" w14:textId="77777777" w:rsidR="00BC1A41" w:rsidRPr="00770248" w:rsidRDefault="00BC1A41" w:rsidP="00760DF9">
                          <w:pPr>
                            <w:spacing w:after="120"/>
                            <w:jc w:val="center"/>
                            <w:rPr>
                              <w:rFonts w:hAnsi="Calibri"/>
                              <w:b/>
                              <w:bCs/>
                              <w:kern w:val="24"/>
                              <w:sz w:val="44"/>
                              <w:szCs w:val="44"/>
                              <w:lang w:val="en-US"/>
                            </w:rPr>
                          </w:pPr>
                          <w:proofErr w:type="spellStart"/>
                          <w:r w:rsidRPr="00770248">
                            <w:rPr>
                              <w:rFonts w:hAnsi="Calibri"/>
                              <w:b/>
                              <w:bCs/>
                              <w:kern w:val="24"/>
                              <w:sz w:val="44"/>
                              <w:szCs w:val="44"/>
                              <w:lang w:val="en-US"/>
                            </w:rPr>
                            <w:t>Vastukala</w:t>
                          </w:r>
                          <w:proofErr w:type="spellEnd"/>
                          <w:r w:rsidRPr="00770248">
                            <w:rPr>
                              <w:rFonts w:hAnsi="Calibri"/>
                              <w:b/>
                              <w:bCs/>
                              <w:kern w:val="24"/>
                              <w:sz w:val="44"/>
                              <w:szCs w:val="44"/>
                              <w:lang w:val="en-US"/>
                            </w:rPr>
                            <w:t xml:space="preserve"> Consultants (I) Pvt. Ltd.</w:t>
                          </w:r>
                        </w:p>
                        <w:p w14:paraId="13EE0D17" w14:textId="77777777" w:rsidR="00BC1A41" w:rsidRDefault="00BC1A41" w:rsidP="00760DF9">
                          <w:pPr>
                            <w:spacing w:after="60"/>
                            <w:jc w:val="center"/>
                            <w:rPr>
                              <w:rFonts w:hAnsi="Calibri"/>
                              <w:color w:val="FFFFFF" w:themeColor="background1"/>
                              <w:kern w:val="24"/>
                              <w:lang w:val="en-US"/>
                            </w:rPr>
                          </w:pPr>
                          <w:r>
                            <w:rPr>
                              <w:rFonts w:hAnsi="Calibri"/>
                              <w:color w:val="FFFFFF" w:themeColor="background1"/>
                              <w:kern w:val="24"/>
                              <w:lang w:val="en-US"/>
                            </w:rPr>
                            <w:t xml:space="preserve">121, 1st Floor, </w:t>
                          </w:r>
                          <w:proofErr w:type="spellStart"/>
                          <w:r>
                            <w:rPr>
                              <w:rFonts w:hAnsi="Calibri"/>
                              <w:color w:val="FFFFFF" w:themeColor="background1"/>
                              <w:kern w:val="24"/>
                              <w:lang w:val="en-US"/>
                            </w:rPr>
                            <w:t>Ackruti</w:t>
                          </w:r>
                          <w:proofErr w:type="spellEnd"/>
                          <w:r>
                            <w:rPr>
                              <w:rFonts w:hAnsi="Calibri"/>
                              <w:color w:val="FFFFFF" w:themeColor="background1"/>
                              <w:kern w:val="24"/>
                              <w:lang w:val="en-US"/>
                            </w:rPr>
                            <w:t xml:space="preserve"> Star, Central Road, MIDC, Andheri (East), Mumbai - 400 093, M.S., India</w:t>
                          </w:r>
                        </w:p>
                        <w:p w14:paraId="2E78E773" w14:textId="77777777" w:rsidR="00BC1A41" w:rsidRDefault="00BC1A41" w:rsidP="00760DF9">
                          <w:pPr>
                            <w:jc w:val="center"/>
                            <w:rPr>
                              <w:rFonts w:hAnsi="Calibri"/>
                              <w:color w:val="FFFFFF" w:themeColor="background1"/>
                              <w:kern w:val="24"/>
                            </w:rPr>
                          </w:pPr>
                          <w:r>
                            <w:rPr>
                              <w:rFonts w:hAnsi="Calibri"/>
                              <w:color w:val="FFFFFF" w:themeColor="background1"/>
                              <w:kern w:val="24"/>
                            </w:rPr>
                            <w:t xml:space="preserve">: +91 2228371324/25 |      </w:t>
                          </w:r>
                          <w:proofErr w:type="gramStart"/>
                          <w:r>
                            <w:rPr>
                              <w:rFonts w:hAnsi="Calibri"/>
                              <w:color w:val="FFFFFF" w:themeColor="background1"/>
                              <w:kern w:val="24"/>
                            </w:rPr>
                            <w:t xml:space="preserve">  :</w:t>
                          </w:r>
                          <w:proofErr w:type="gramEnd"/>
                          <w:r>
                            <w:rPr>
                              <w:rFonts w:hAnsi="Calibri"/>
                              <w:color w:val="FFFFFF" w:themeColor="background1"/>
                              <w:kern w:val="24"/>
                            </w:rPr>
                            <w:t xml:space="preserve"> +91 98195 97579 |        : </w:t>
                          </w:r>
                          <w:r w:rsidRPr="001734D9">
                            <w:rPr>
                              <w:rFonts w:hAnsi="Calibri"/>
                              <w:color w:val="FFFFFF" w:themeColor="background1"/>
                              <w:kern w:val="24"/>
                            </w:rPr>
                            <w:t>www.vastukala.org</w:t>
                          </w:r>
                        </w:p>
                        <w:p w14:paraId="6F53F42D"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02CB548B"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4D770514" w14:textId="77777777" w:rsidR="00BC1A41" w:rsidRDefault="00BC1A41" w:rsidP="00760DF9">
                          <w:pPr>
                            <w:jc w:val="center"/>
                            <w:rPr>
                              <w:rFonts w:hAnsi="Calibri"/>
                              <w:color w:val="FFFFFF" w:themeColor="background1"/>
                              <w:kern w:val="24"/>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391BA51B" id="_x0000_t202" coordsize="21600,21600" o:spt="202" path="m,l,21600r21600,l21600,xe">
              <v:stroke joinstyle="miter"/>
              <v:path gradientshapeok="t" o:connecttype="rect"/>
            </v:shapetype>
            <v:shape id="TextBox 16" o:spid="_x0000_s1031" type="#_x0000_t202" style="position:absolute;margin-left:-17.25pt;margin-top:-87.95pt;width:484.55pt;height:126.4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" filled="f" stroked="f">
              <v:textbox>
                <w:txbxContent>
                  <w:p w14:paraId="54D53F66" w14:textId="77777777" w:rsidR="00BC1A41" w:rsidRPr="00770248" w:rsidRDefault="00BC1A41" w:rsidP="00760DF9">
                    <w:pPr>
                      <w:spacing w:after="120"/>
                      <w:jc w:val="center"/>
                      <w:rPr>
                        <w:rFonts w:hAnsi="Calibri"/>
                        <w:b/>
                        <w:bCs/>
                        <w:kern w:val="24"/>
                        <w:sz w:val="44"/>
                        <w:szCs w:val="44"/>
                        <w:lang w:val="en-US"/>
                      </w:rPr>
                    </w:pPr>
                    <w:proofErr w:type="spellStart"/>
                    <w:r w:rsidRPr="00770248">
                      <w:rPr>
                        <w:rFonts w:hAnsi="Calibri"/>
                        <w:b/>
                        <w:bCs/>
                        <w:kern w:val="24"/>
                        <w:sz w:val="44"/>
                        <w:szCs w:val="44"/>
                        <w:lang w:val="en-US"/>
                      </w:rPr>
                      <w:t>Vastukala</w:t>
                    </w:r>
                    <w:proofErr w:type="spellEnd"/>
                    <w:r w:rsidRPr="00770248">
                      <w:rPr>
                        <w:rFonts w:hAnsi="Calibri"/>
                        <w:b/>
                        <w:bCs/>
                        <w:kern w:val="24"/>
                        <w:sz w:val="44"/>
                        <w:szCs w:val="44"/>
                        <w:lang w:val="en-US"/>
                      </w:rPr>
                      <w:t xml:space="preserve"> Consultants (I) Pvt. Ltd.</w:t>
                    </w:r>
                  </w:p>
                  <w:p w14:paraId="13EE0D17" w14:textId="77777777" w:rsidR="00BC1A41" w:rsidRDefault="00BC1A41" w:rsidP="00760DF9">
                    <w:pPr>
                      <w:spacing w:after="60"/>
                      <w:jc w:val="center"/>
                      <w:rPr>
                        <w:rFonts w:hAnsi="Calibri"/>
                        <w:color w:val="FFFFFF" w:themeColor="background1"/>
                        <w:kern w:val="24"/>
                        <w:lang w:val="en-US"/>
                      </w:rPr>
                    </w:pPr>
                    <w:r>
                      <w:rPr>
                        <w:rFonts w:hAnsi="Calibri"/>
                        <w:color w:val="FFFFFF" w:themeColor="background1"/>
                        <w:kern w:val="24"/>
                        <w:lang w:val="en-US"/>
                      </w:rPr>
                      <w:t xml:space="preserve">121, 1st Floor, </w:t>
                    </w:r>
                    <w:proofErr w:type="spellStart"/>
                    <w:r>
                      <w:rPr>
                        <w:rFonts w:hAnsi="Calibri"/>
                        <w:color w:val="FFFFFF" w:themeColor="background1"/>
                        <w:kern w:val="24"/>
                        <w:lang w:val="en-US"/>
                      </w:rPr>
                      <w:t>Ackruti</w:t>
                    </w:r>
                    <w:proofErr w:type="spellEnd"/>
                    <w:r>
                      <w:rPr>
                        <w:rFonts w:hAnsi="Calibri"/>
                        <w:color w:val="FFFFFF" w:themeColor="background1"/>
                        <w:kern w:val="24"/>
                        <w:lang w:val="en-US"/>
                      </w:rPr>
                      <w:t xml:space="preserve"> Star, Central Road, MIDC, Andheri (East), Mumbai - 400 093, M.S., India</w:t>
                    </w:r>
                  </w:p>
                  <w:p w14:paraId="2E78E773" w14:textId="77777777" w:rsidR="00BC1A41" w:rsidRDefault="00BC1A41" w:rsidP="00760DF9">
                    <w:pPr>
                      <w:jc w:val="center"/>
                      <w:rPr>
                        <w:rFonts w:hAnsi="Calibri"/>
                        <w:color w:val="FFFFFF" w:themeColor="background1"/>
                        <w:kern w:val="24"/>
                      </w:rPr>
                    </w:pPr>
                    <w:r>
                      <w:rPr>
                        <w:rFonts w:hAnsi="Calibri"/>
                        <w:color w:val="FFFFFF" w:themeColor="background1"/>
                        <w:kern w:val="24"/>
                      </w:rPr>
                      <w:t xml:space="preserve">: +91 2228371324/25 |      </w:t>
                    </w:r>
                    <w:proofErr w:type="gramStart"/>
                    <w:r>
                      <w:rPr>
                        <w:rFonts w:hAnsi="Calibri"/>
                        <w:color w:val="FFFFFF" w:themeColor="background1"/>
                        <w:kern w:val="24"/>
                      </w:rPr>
                      <w:t xml:space="preserve">  :</w:t>
                    </w:r>
                    <w:proofErr w:type="gramEnd"/>
                    <w:r>
                      <w:rPr>
                        <w:rFonts w:hAnsi="Calibri"/>
                        <w:color w:val="FFFFFF" w:themeColor="background1"/>
                        <w:kern w:val="24"/>
                      </w:rPr>
                      <w:t xml:space="preserve"> +91 98195 97579 |        : </w:t>
                    </w:r>
                    <w:r w:rsidRPr="001734D9">
                      <w:rPr>
                        <w:rFonts w:hAnsi="Calibri"/>
                        <w:color w:val="FFFFFF" w:themeColor="background1"/>
                        <w:kern w:val="24"/>
                      </w:rPr>
                      <w:t>www.vastukala.org</w:t>
                    </w:r>
                  </w:p>
                  <w:p w14:paraId="6F53F42D"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02CB548B"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4D770514" w14:textId="77777777" w:rsidR="00BC1A41" w:rsidRDefault="00BC1A41" w:rsidP="00760DF9">
                    <w:pPr>
                      <w:jc w:val="center"/>
                      <w:rPr>
                        <w:rFonts w:hAnsi="Calibri"/>
                        <w:color w:val="FFFFFF" w:themeColor="background1"/>
                        <w:kern w:val="24"/>
                      </w:rPr>
                    </w:pP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522286" w14:textId="77777777" w:rsidR="00486760" w:rsidRDefault="00486760" w:rsidP="00D6303C">
      <w:pPr>
        <w:spacing w:after="0" w:line="240" w:lineRule="auto"/>
      </w:pPr>
      <w:r>
        <w:separator/>
      </w:r>
    </w:p>
  </w:footnote>
  <w:footnote w:type="continuationSeparator" w:id="0">
    <w:p w14:paraId="275E0F5D" w14:textId="77777777" w:rsidR="00486760" w:rsidRDefault="00486760" w:rsidP="00D630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2FD540" w14:textId="77777777" w:rsidR="00962922" w:rsidRDefault="0096292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E27DA" w14:textId="672A99D8" w:rsidR="00BC1A41" w:rsidRPr="00D6303C" w:rsidRDefault="001B6CB8">
    <w:pPr>
      <w:rPr>
        <w:sz w:val="24"/>
        <w:szCs w:val="24"/>
      </w:rPr>
    </w:pPr>
    <w:sdt>
      <w:sdtPr>
        <w:rPr>
          <w:rFonts w:ascii="Arial Narrow" w:hAnsi="Arial Narrow"/>
          <w:sz w:val="16"/>
          <w:szCs w:val="16"/>
        </w:rPr>
        <w:id w:val="-464117687"/>
        <w:docPartObj>
          <w:docPartGallery w:val="Watermarks"/>
          <w:docPartUnique/>
        </w:docPartObj>
      </w:sdtPr>
      <w:sdtEndPr/>
      <w:sdtContent>
        <w:r>
          <w:rPr>
            <w:rFonts w:ascii="Arial Narrow" w:hAnsi="Arial Narrow"/>
            <w:noProof/>
            <w:sz w:val="16"/>
            <w:szCs w:val="16"/>
          </w:rPr>
          <w:pict w14:anchorId="2E45364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margin-left:0;margin-top:0;width:412.4pt;height:247.45pt;rotation:315;z-index:-25165158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BC1A41">
      <w:rPr>
        <w:rFonts w:ascii="Arial Narrow" w:hAnsi="Arial Narrow"/>
        <w:noProof/>
        <w:sz w:val="16"/>
        <w:szCs w:val="16"/>
        <w:lang w:eastAsia="en-IN"/>
      </w:rPr>
      <mc:AlternateContent>
        <mc:Choice Requires="wps">
          <w:drawing>
            <wp:anchor distT="0" distB="0" distL="114300" distR="114300" simplePos="0" relativeHeight="251652608" behindDoc="0" locked="0" layoutInCell="1" allowOverlap="1" wp14:anchorId="19316F7A" wp14:editId="78ED9B33">
              <wp:simplePos x="0" y="0"/>
              <wp:positionH relativeFrom="column">
                <wp:posOffset>20320</wp:posOffset>
              </wp:positionH>
              <wp:positionV relativeFrom="paragraph">
                <wp:posOffset>-88900</wp:posOffset>
              </wp:positionV>
              <wp:extent cx="4940935" cy="276225"/>
              <wp:effectExtent l="76200" t="57150" r="69215" b="123825"/>
              <wp:wrapNone/>
              <wp:docPr id="9" name="Flowchart: Alternate Process 9"/>
              <wp:cNvGraphicFramePr/>
              <a:graphic xmlns:a="http://schemas.openxmlformats.org/drawingml/2006/main">
                <a:graphicData uri="http://schemas.microsoft.com/office/word/2010/wordprocessingShape">
                  <wps:wsp>
                    <wps:cNvSpPr/>
                    <wps:spPr>
                      <a:xfrm>
                        <a:off x="0" y="0"/>
                        <a:ext cx="4940935" cy="276225"/>
                      </a:xfrm>
                      <a:prstGeom prst="flowChartAlternateProcess">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1DF05E15"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9" o:spid="_x0000_s1026" type="#_x0000_t176" style="position:absolute;margin-left:1.6pt;margin-top:-7pt;width:389.05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" fillcolor="#c7a37f" stroked="f" strokeweight="1pt">
              <v:shadow on="t" color="black" opacity="20971f" offset="0,2.2pt"/>
            </v:shape>
          </w:pict>
        </mc:Fallback>
      </mc:AlternateContent>
    </w:r>
    <w:r w:rsidR="00BC1A41">
      <w:rPr>
        <w:rFonts w:ascii="Arial Narrow" w:hAnsi="Arial Narrow"/>
        <w:noProof/>
        <w:sz w:val="16"/>
        <w:szCs w:val="16"/>
        <w:lang w:eastAsia="en-IN"/>
      </w:rPr>
      <mc:AlternateContent>
        <mc:Choice Requires="wps">
          <w:drawing>
            <wp:anchor distT="0" distB="0" distL="114300" distR="114300" simplePos="0" relativeHeight="251653632" behindDoc="0" locked="0" layoutInCell="1" allowOverlap="1" wp14:anchorId="682A31F6" wp14:editId="680B665D">
              <wp:simplePos x="0" y="0"/>
              <wp:positionH relativeFrom="column">
                <wp:posOffset>88900</wp:posOffset>
              </wp:positionH>
              <wp:positionV relativeFrom="paragraph">
                <wp:posOffset>-73025</wp:posOffset>
              </wp:positionV>
              <wp:extent cx="914400" cy="23812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914400" cy="238125"/>
                      </a:xfrm>
                      <a:prstGeom prst="rect">
                        <a:avLst/>
                      </a:prstGeom>
                      <a:noFill/>
                      <a:ln w="6350">
                        <a:noFill/>
                      </a:ln>
                    </wps:spPr>
                    <wps:txbx>
                      <w:txbxContent>
                        <w:p w14:paraId="4A3C2A09" w14:textId="654CF69C" w:rsidR="00BC1A41" w:rsidRDefault="00962922">
                          <w:r>
                            <w:rPr>
                              <w:rFonts w:ascii="Arial Narrow" w:hAnsi="Arial Narrow"/>
                              <w:sz w:val="16"/>
                              <w:szCs w:val="16"/>
                            </w:rPr>
                            <w:t xml:space="preserve">Draft </w:t>
                          </w:r>
                          <w:r w:rsidR="00BC1A41" w:rsidRPr="00D6303C">
                            <w:rPr>
                              <w:rFonts w:ascii="Arial Narrow" w:hAnsi="Arial Narrow"/>
                              <w:sz w:val="16"/>
                              <w:szCs w:val="16"/>
                            </w:rPr>
                            <w:t>Valuation Report Prepared for</w:t>
                          </w:r>
                          <w:r w:rsidR="00BC1A41" w:rsidRPr="0037179F">
                            <w:rPr>
                              <w:rFonts w:ascii="Arial Narrow" w:hAnsi="Arial Narrow"/>
                              <w:sz w:val="16"/>
                              <w:szCs w:val="16"/>
                            </w:rPr>
                            <w:t xml:space="preserve">: </w:t>
                          </w:r>
                          <w:r w:rsidR="00A6368A">
                            <w:rPr>
                              <w:rFonts w:ascii="Arial Narrow" w:hAnsi="Arial Narrow"/>
                              <w:sz w:val="16"/>
                              <w:szCs w:val="16"/>
                            </w:rPr>
                            <w:t>SBI</w:t>
                          </w:r>
                          <w:r w:rsidR="00BC1A41" w:rsidRPr="0037179F">
                            <w:rPr>
                              <w:rFonts w:ascii="Arial Narrow" w:hAnsi="Arial Narrow"/>
                              <w:sz w:val="16"/>
                              <w:szCs w:val="16"/>
                            </w:rPr>
                            <w:t>/</w:t>
                          </w:r>
                          <w:r w:rsidR="00E71B0D" w:rsidRPr="00E71B0D">
                            <w:t xml:space="preserve"> </w:t>
                          </w:r>
                          <w:r w:rsidR="00A6368A">
                            <w:rPr>
                              <w:rFonts w:ascii="Arial Narrow" w:hAnsi="Arial Narrow"/>
                              <w:sz w:val="16"/>
                              <w:szCs w:val="16"/>
                            </w:rPr>
                            <w:t>Overseas Branch Kolkata</w:t>
                          </w:r>
                          <w:r w:rsidR="00E71B0D" w:rsidRPr="00E71B0D">
                            <w:rPr>
                              <w:rFonts w:ascii="Arial Narrow" w:hAnsi="Arial Narrow"/>
                              <w:sz w:val="16"/>
                              <w:szCs w:val="16"/>
                            </w:rPr>
                            <w:t xml:space="preserve"> </w:t>
                          </w:r>
                          <w:r w:rsidR="00BC1A41" w:rsidRPr="0037179F">
                            <w:rPr>
                              <w:rFonts w:ascii="Arial Narrow" w:hAnsi="Arial Narrow"/>
                              <w:sz w:val="16"/>
                              <w:szCs w:val="16"/>
                            </w:rPr>
                            <w:t>/ M/s</w:t>
                          </w:r>
                          <w:r w:rsidR="00E91671" w:rsidRPr="00E91671">
                            <w:t xml:space="preserve"> </w:t>
                          </w:r>
                          <w:r>
                            <w:rPr>
                              <w:rFonts w:ascii="Arial Narrow" w:hAnsi="Arial Narrow"/>
                              <w:sz w:val="16"/>
                              <w:szCs w:val="16"/>
                            </w:rPr>
                            <w:t xml:space="preserve">SFPPL   </w:t>
                          </w:r>
                          <w:r>
                            <w:rPr>
                              <w:rFonts w:ascii="Arial Narrow" w:hAnsi="Arial Narrow"/>
                              <w:sz w:val="16"/>
                              <w:szCs w:val="16"/>
                            </w:rPr>
                            <w:tab/>
                          </w:r>
                          <w:r w:rsidR="00372611">
                            <w:rPr>
                              <w:rFonts w:ascii="Arial Narrow" w:hAnsi="Arial Narrow"/>
                              <w:sz w:val="16"/>
                              <w:szCs w:val="16"/>
                            </w:rPr>
                            <w:t xml:space="preserve"> </w:t>
                          </w:r>
                          <w:r w:rsidR="00A6368A">
                            <w:rPr>
                              <w:rFonts w:ascii="Arial Narrow" w:hAnsi="Arial Narrow"/>
                              <w:sz w:val="16"/>
                              <w:szCs w:val="16"/>
                            </w:rPr>
                            <w:t xml:space="preserve">     </w:t>
                          </w:r>
                          <w:proofErr w:type="gramStart"/>
                          <w:r w:rsidR="00A6368A">
                            <w:rPr>
                              <w:rFonts w:ascii="Arial Narrow" w:hAnsi="Arial Narrow"/>
                              <w:sz w:val="16"/>
                              <w:szCs w:val="16"/>
                            </w:rPr>
                            <w:t xml:space="preserve">  </w:t>
                          </w:r>
                          <w:r w:rsidR="00BC1A41" w:rsidRPr="00D6303C">
                            <w:rPr>
                              <w:rFonts w:ascii="Arial Narrow" w:hAnsi="Arial Narrow"/>
                              <w:sz w:val="16"/>
                              <w:szCs w:val="16"/>
                            </w:rPr>
                            <w:t xml:space="preserve"> </w:t>
                          </w:r>
                          <w:r w:rsidR="00BC1A41" w:rsidRPr="001C008A">
                            <w:rPr>
                              <w:rFonts w:ascii="Arial Narrow" w:hAnsi="Arial Narrow"/>
                              <w:color w:val="000000" w:themeColor="text1"/>
                              <w:sz w:val="16"/>
                              <w:szCs w:val="16"/>
                            </w:rPr>
                            <w:t>(</w:t>
                          </w:r>
                          <w:proofErr w:type="gramEnd"/>
                          <w:r w:rsidR="001C008A" w:rsidRPr="00377169">
                            <w:rPr>
                              <w:rFonts w:ascii="Arial Narrow" w:hAnsi="Arial Narrow"/>
                              <w:color w:val="FF0000"/>
                              <w:sz w:val="16"/>
                              <w:szCs w:val="16"/>
                            </w:rPr>
                            <w:t>029122</w:t>
                          </w:r>
                          <w:r w:rsidR="00BC1A41" w:rsidRPr="00377169">
                            <w:rPr>
                              <w:rFonts w:ascii="Arial Narrow" w:hAnsi="Arial Narrow"/>
                              <w:color w:val="FF0000"/>
                              <w:sz w:val="16"/>
                              <w:szCs w:val="16"/>
                            </w:rPr>
                            <w:t>/</w:t>
                          </w:r>
                          <w:r w:rsidR="00BC1A41" w:rsidRPr="00D6303C">
                            <w:rPr>
                              <w:rFonts w:ascii="Arial Narrow" w:hAnsi="Arial Narrow"/>
                              <w:color w:val="FF0000"/>
                              <w:sz w:val="16"/>
                              <w:szCs w:val="16"/>
                            </w:rPr>
                            <w:t>36058</w:t>
                          </w:r>
                          <w:r w:rsidR="00BC1A41" w:rsidRPr="00D6303C">
                            <w:rPr>
                              <w:rFonts w:ascii="Arial Narrow" w:hAnsi="Arial Narrow"/>
                              <w:sz w:val="16"/>
                              <w:szCs w:val="16"/>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82A31F6" id="_x0000_t202" coordsize="21600,21600" o:spt="202" path="m,l,21600r21600,l21600,xe">
              <v:stroke joinstyle="miter"/>
              <v:path gradientshapeok="t" o:connecttype="rect"/>
            </v:shapetype>
            <v:shape id="Text Box 10" o:spid="_x0000_s1028" type="#_x0000_t202" style="position:absolute;margin-left:7pt;margin-top:-5.75pt;width:1in;height:18.75pt;z-index:2516536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" filled="f" stroked="f" strokeweight=".5pt">
              <v:textbox>
                <w:txbxContent>
                  <w:p w14:paraId="4A3C2A09" w14:textId="654CF69C" w:rsidR="00BC1A41" w:rsidRDefault="00962922">
                    <w:r>
                      <w:rPr>
                        <w:rFonts w:ascii="Arial Narrow" w:hAnsi="Arial Narrow"/>
                        <w:sz w:val="16"/>
                        <w:szCs w:val="16"/>
                      </w:rPr>
                      <w:t xml:space="preserve">Draft </w:t>
                    </w:r>
                    <w:r w:rsidR="00BC1A41" w:rsidRPr="00D6303C">
                      <w:rPr>
                        <w:rFonts w:ascii="Arial Narrow" w:hAnsi="Arial Narrow"/>
                        <w:sz w:val="16"/>
                        <w:szCs w:val="16"/>
                      </w:rPr>
                      <w:t>Valuation Report Prepared for</w:t>
                    </w:r>
                    <w:r w:rsidR="00BC1A41" w:rsidRPr="0037179F">
                      <w:rPr>
                        <w:rFonts w:ascii="Arial Narrow" w:hAnsi="Arial Narrow"/>
                        <w:sz w:val="16"/>
                        <w:szCs w:val="16"/>
                      </w:rPr>
                      <w:t xml:space="preserve">: </w:t>
                    </w:r>
                    <w:r w:rsidR="00A6368A">
                      <w:rPr>
                        <w:rFonts w:ascii="Arial Narrow" w:hAnsi="Arial Narrow"/>
                        <w:sz w:val="16"/>
                        <w:szCs w:val="16"/>
                      </w:rPr>
                      <w:t>SBI</w:t>
                    </w:r>
                    <w:r w:rsidR="00BC1A41" w:rsidRPr="0037179F">
                      <w:rPr>
                        <w:rFonts w:ascii="Arial Narrow" w:hAnsi="Arial Narrow"/>
                        <w:sz w:val="16"/>
                        <w:szCs w:val="16"/>
                      </w:rPr>
                      <w:t>/</w:t>
                    </w:r>
                    <w:r w:rsidR="00E71B0D" w:rsidRPr="00E71B0D">
                      <w:t xml:space="preserve"> </w:t>
                    </w:r>
                    <w:r w:rsidR="00A6368A">
                      <w:rPr>
                        <w:rFonts w:ascii="Arial Narrow" w:hAnsi="Arial Narrow"/>
                        <w:sz w:val="16"/>
                        <w:szCs w:val="16"/>
                      </w:rPr>
                      <w:t>Overseas Branch Kolkata</w:t>
                    </w:r>
                    <w:r w:rsidR="00E71B0D" w:rsidRPr="00E71B0D">
                      <w:rPr>
                        <w:rFonts w:ascii="Arial Narrow" w:hAnsi="Arial Narrow"/>
                        <w:sz w:val="16"/>
                        <w:szCs w:val="16"/>
                      </w:rPr>
                      <w:t xml:space="preserve"> </w:t>
                    </w:r>
                    <w:r w:rsidR="00BC1A41" w:rsidRPr="0037179F">
                      <w:rPr>
                        <w:rFonts w:ascii="Arial Narrow" w:hAnsi="Arial Narrow"/>
                        <w:sz w:val="16"/>
                        <w:szCs w:val="16"/>
                      </w:rPr>
                      <w:t>/ M/s</w:t>
                    </w:r>
                    <w:r w:rsidR="00E91671" w:rsidRPr="00E91671">
                      <w:t xml:space="preserve"> </w:t>
                    </w:r>
                    <w:r>
                      <w:rPr>
                        <w:rFonts w:ascii="Arial Narrow" w:hAnsi="Arial Narrow"/>
                        <w:sz w:val="16"/>
                        <w:szCs w:val="16"/>
                      </w:rPr>
                      <w:t xml:space="preserve">SFPPL   </w:t>
                    </w:r>
                    <w:r>
                      <w:rPr>
                        <w:rFonts w:ascii="Arial Narrow" w:hAnsi="Arial Narrow"/>
                        <w:sz w:val="16"/>
                        <w:szCs w:val="16"/>
                      </w:rPr>
                      <w:tab/>
                    </w:r>
                    <w:r w:rsidR="00372611">
                      <w:rPr>
                        <w:rFonts w:ascii="Arial Narrow" w:hAnsi="Arial Narrow"/>
                        <w:sz w:val="16"/>
                        <w:szCs w:val="16"/>
                      </w:rPr>
                      <w:t xml:space="preserve"> </w:t>
                    </w:r>
                    <w:r w:rsidR="00A6368A">
                      <w:rPr>
                        <w:rFonts w:ascii="Arial Narrow" w:hAnsi="Arial Narrow"/>
                        <w:sz w:val="16"/>
                        <w:szCs w:val="16"/>
                      </w:rPr>
                      <w:t xml:space="preserve">     </w:t>
                    </w:r>
                    <w:proofErr w:type="gramStart"/>
                    <w:r w:rsidR="00A6368A">
                      <w:rPr>
                        <w:rFonts w:ascii="Arial Narrow" w:hAnsi="Arial Narrow"/>
                        <w:sz w:val="16"/>
                        <w:szCs w:val="16"/>
                      </w:rPr>
                      <w:t xml:space="preserve">  </w:t>
                    </w:r>
                    <w:r w:rsidR="00BC1A41" w:rsidRPr="00D6303C">
                      <w:rPr>
                        <w:rFonts w:ascii="Arial Narrow" w:hAnsi="Arial Narrow"/>
                        <w:sz w:val="16"/>
                        <w:szCs w:val="16"/>
                      </w:rPr>
                      <w:t xml:space="preserve"> </w:t>
                    </w:r>
                    <w:r w:rsidR="00BC1A41" w:rsidRPr="001C008A">
                      <w:rPr>
                        <w:rFonts w:ascii="Arial Narrow" w:hAnsi="Arial Narrow"/>
                        <w:color w:val="000000" w:themeColor="text1"/>
                        <w:sz w:val="16"/>
                        <w:szCs w:val="16"/>
                      </w:rPr>
                      <w:t>(</w:t>
                    </w:r>
                    <w:proofErr w:type="gramEnd"/>
                    <w:r w:rsidR="001C008A" w:rsidRPr="00377169">
                      <w:rPr>
                        <w:rFonts w:ascii="Arial Narrow" w:hAnsi="Arial Narrow"/>
                        <w:color w:val="FF0000"/>
                        <w:sz w:val="16"/>
                        <w:szCs w:val="16"/>
                      </w:rPr>
                      <w:t>029122</w:t>
                    </w:r>
                    <w:r w:rsidR="00BC1A41" w:rsidRPr="00377169">
                      <w:rPr>
                        <w:rFonts w:ascii="Arial Narrow" w:hAnsi="Arial Narrow"/>
                        <w:color w:val="FF0000"/>
                        <w:sz w:val="16"/>
                        <w:szCs w:val="16"/>
                      </w:rPr>
                      <w:t>/</w:t>
                    </w:r>
                    <w:r w:rsidR="00BC1A41" w:rsidRPr="00D6303C">
                      <w:rPr>
                        <w:rFonts w:ascii="Arial Narrow" w:hAnsi="Arial Narrow"/>
                        <w:color w:val="FF0000"/>
                        <w:sz w:val="16"/>
                        <w:szCs w:val="16"/>
                      </w:rPr>
                      <w:t>36058</w:t>
                    </w:r>
                    <w:r w:rsidR="00BC1A41" w:rsidRPr="00D6303C">
                      <w:rPr>
                        <w:rFonts w:ascii="Arial Narrow" w:hAnsi="Arial Narrow"/>
                        <w:sz w:val="16"/>
                        <w:szCs w:val="16"/>
                      </w:rPr>
                      <w:t xml:space="preserve">)  </w:t>
                    </w:r>
                  </w:p>
                </w:txbxContent>
              </v:textbox>
            </v:shape>
          </w:pict>
        </mc:Fallback>
      </mc:AlternateContent>
    </w:r>
    <w:r w:rsidR="00BC1A41">
      <w:rPr>
        <w:rFonts w:ascii="Arial Narrow" w:hAnsi="Arial Narrow"/>
        <w:noProof/>
        <w:sz w:val="16"/>
        <w:szCs w:val="16"/>
        <w:lang w:eastAsia="en-IN"/>
      </w:rPr>
      <mc:AlternateContent>
        <mc:Choice Requires="wps">
          <w:drawing>
            <wp:anchor distT="0" distB="0" distL="114300" distR="114300" simplePos="0" relativeHeight="251651584" behindDoc="0" locked="0" layoutInCell="1" allowOverlap="1" wp14:anchorId="1621C607" wp14:editId="6B657B32">
              <wp:simplePos x="0" y="0"/>
              <wp:positionH relativeFrom="column">
                <wp:posOffset>5390515</wp:posOffset>
              </wp:positionH>
              <wp:positionV relativeFrom="paragraph">
                <wp:posOffset>-48895</wp:posOffset>
              </wp:positionV>
              <wp:extent cx="752475" cy="219075"/>
              <wp:effectExtent l="0" t="0" r="0" b="0"/>
              <wp:wrapNone/>
              <wp:docPr id="3" name="Text Box 3"/>
              <wp:cNvGraphicFramePr/>
              <a:graphic xmlns:a="http://schemas.openxmlformats.org/drawingml/2006/main">
                <a:graphicData uri="http://schemas.microsoft.com/office/word/2010/wordprocessingShape">
                  <wps:wsp>
                    <wps:cNvSpPr txBox="1"/>
                    <wps:spPr>
                      <a:xfrm>
                        <a:off x="0" y="0"/>
                        <a:ext cx="752475" cy="219075"/>
                      </a:xfrm>
                      <a:prstGeom prst="rect">
                        <a:avLst/>
                      </a:prstGeom>
                      <a:noFill/>
                      <a:ln w="6350">
                        <a:noFill/>
                      </a:ln>
                    </wps:spPr>
                    <wps:txbx>
                      <w:txbxContent>
                        <w:p w14:paraId="74692FD5" w14:textId="608DCA24" w:rsidR="00BC1A41" w:rsidRDefault="00BC1A4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16658B">
                            <w:rPr>
                              <w:rFonts w:ascii="Arial Narrow" w:hAnsi="Arial Narrow"/>
                              <w:noProof/>
                              <w:sz w:val="16"/>
                              <w:szCs w:val="16"/>
                            </w:rPr>
                            <w:t>51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16658B">
                            <w:rPr>
                              <w:rFonts w:ascii="Arial Narrow" w:hAnsi="Arial Narrow"/>
                              <w:noProof/>
                              <w:sz w:val="16"/>
                              <w:szCs w:val="16"/>
                            </w:rPr>
                            <w:t>72</w:t>
                          </w:r>
                          <w:r w:rsidRPr="00D6303C">
                            <w:rPr>
                              <w:rFonts w:ascii="Arial Narrow" w:hAnsi="Arial Narrow"/>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1C607" id="Text Box 3" o:spid="_x0000_s1029" type="#_x0000_t202" style="position:absolute;margin-left:424.45pt;margin-top:-3.85pt;width:59.25pt;height:17.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" filled="f" stroked="f" strokeweight=".5pt">
              <v:textbox>
                <w:txbxContent>
                  <w:p w14:paraId="74692FD5" w14:textId="608DCA24" w:rsidR="00BC1A41" w:rsidRDefault="00BC1A4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16658B">
                      <w:rPr>
                        <w:rFonts w:ascii="Arial Narrow" w:hAnsi="Arial Narrow"/>
                        <w:noProof/>
                        <w:sz w:val="16"/>
                        <w:szCs w:val="16"/>
                      </w:rPr>
                      <w:t>51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16658B">
                      <w:rPr>
                        <w:rFonts w:ascii="Arial Narrow" w:hAnsi="Arial Narrow"/>
                        <w:noProof/>
                        <w:sz w:val="16"/>
                        <w:szCs w:val="16"/>
                      </w:rPr>
                      <w:t>72</w:t>
                    </w:r>
                    <w:r w:rsidRPr="00D6303C">
                      <w:rPr>
                        <w:rFonts w:ascii="Arial Narrow" w:hAnsi="Arial Narrow"/>
                        <w:sz w:val="16"/>
                        <w:szCs w:val="16"/>
                      </w:rPr>
                      <w:fldChar w:fldCharType="end"/>
                    </w:r>
                  </w:p>
                </w:txbxContent>
              </v:textbox>
            </v:shape>
          </w:pict>
        </mc:Fallback>
      </mc:AlternateContent>
    </w:r>
    <w:r w:rsidR="00BC1A41">
      <w:rPr>
        <w:rFonts w:ascii="Arial Narrow" w:hAnsi="Arial Narrow"/>
        <w:noProof/>
        <w:sz w:val="16"/>
        <w:szCs w:val="16"/>
        <w:lang w:eastAsia="en-IN"/>
      </w:rPr>
      <mc:AlternateContent>
        <mc:Choice Requires="wps">
          <w:drawing>
            <wp:anchor distT="0" distB="0" distL="114300" distR="114300" simplePos="0" relativeHeight="251650560" behindDoc="0" locked="0" layoutInCell="1" allowOverlap="1" wp14:anchorId="1704A764" wp14:editId="2F342CFE">
              <wp:simplePos x="0" y="0"/>
              <wp:positionH relativeFrom="column">
                <wp:posOffset>5257386</wp:posOffset>
              </wp:positionH>
              <wp:positionV relativeFrom="paragraph">
                <wp:posOffset>-96520</wp:posOffset>
              </wp:positionV>
              <wp:extent cx="914400" cy="301752"/>
              <wp:effectExtent l="76200" t="57150" r="57150" b="117475"/>
              <wp:wrapNone/>
              <wp:docPr id="1" name="Flowchart: Terminator 1"/>
              <wp:cNvGraphicFramePr/>
              <a:graphic xmlns:a="http://schemas.openxmlformats.org/drawingml/2006/main">
                <a:graphicData uri="http://schemas.microsoft.com/office/word/2010/wordprocessingShape">
                  <wps:wsp>
                    <wps:cNvSpPr/>
                    <wps:spPr>
                      <a:xfrm>
                        <a:off x="0" y="0"/>
                        <a:ext cx="914400" cy="301752"/>
                      </a:xfrm>
                      <a:prstGeom prst="flowChartTerminator">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type w14:anchorId="76182F91" id="_x0000_t116" coordsize="21600,21600" o:spt="116" path="m3475,qx,10800,3475,21600l18125,21600qx21600,10800,18125,xe">
              <v:stroke joinstyle="miter"/>
              <v:path gradientshapeok="t" o:connecttype="rect" textboxrect="1018,3163,20582,18437"/>
            </v:shapetype>
            <v:shape id="Flowchart: Terminator 1" o:spid="_x0000_s1026" type="#_x0000_t116" style="position:absolute;margin-left:413.95pt;margin-top:-7.6pt;width:1in;height:23.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" fillcolor="#c7a37f" stroked="f" strokeweight="1pt">
              <v:shadow on="t" color="black" opacity="20971f" offset="0,2.2pt"/>
            </v:shape>
          </w:pict>
        </mc:Fallback>
      </mc:AlternateContent>
    </w:r>
    <w:r w:rsidR="00BC1A41" w:rsidRPr="00D6303C">
      <w:rPr>
        <w:rFonts w:ascii="Arial Narrow" w:hAnsi="Arial Narrow"/>
        <w:sz w:val="16"/>
        <w:szCs w:val="16"/>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147E0" w14:textId="15D79065" w:rsidR="00BC1A41" w:rsidRDefault="00BC1A41" w:rsidP="00B46719">
    <w:pPr>
      <w:tabs>
        <w:tab w:val="left" w:pos="2595"/>
      </w:tabs>
    </w:pPr>
    <w:r>
      <w:rPr>
        <w:noProof/>
        <w:lang w:eastAsia="en-IN"/>
      </w:rPr>
      <mc:AlternateContent>
        <mc:Choice Requires="wps">
          <w:drawing>
            <wp:anchor distT="0" distB="0" distL="114300" distR="114300" simplePos="0" relativeHeight="251663872" behindDoc="0" locked="0" layoutInCell="1" allowOverlap="1" wp14:anchorId="3FC582B5" wp14:editId="0A607B1D">
              <wp:simplePos x="0" y="0"/>
              <wp:positionH relativeFrom="margin">
                <wp:posOffset>1011676</wp:posOffset>
              </wp:positionH>
              <wp:positionV relativeFrom="paragraph">
                <wp:posOffset>289722</wp:posOffset>
              </wp:positionV>
              <wp:extent cx="5398851" cy="413468"/>
              <wp:effectExtent l="0" t="0" r="0" b="5715"/>
              <wp:wrapNone/>
              <wp:docPr id="7" name="Text Box 7"/>
              <wp:cNvGraphicFramePr/>
              <a:graphic xmlns:a="http://schemas.openxmlformats.org/drawingml/2006/main">
                <a:graphicData uri="http://schemas.microsoft.com/office/word/2010/wordprocessingShape">
                  <wps:wsp>
                    <wps:cNvSpPr txBox="1"/>
                    <wps:spPr>
                      <a:xfrm>
                        <a:off x="0" y="0"/>
                        <a:ext cx="5398851" cy="413468"/>
                      </a:xfrm>
                      <a:prstGeom prst="rect">
                        <a:avLst/>
                      </a:prstGeom>
                      <a:noFill/>
                      <a:ln w="6350">
                        <a:noFill/>
                      </a:ln>
                    </wps:spPr>
                    <wps:txbx>
                      <w:txbxContent>
                        <w:p w14:paraId="2DFBD79B" w14:textId="6A30A859" w:rsidR="00BC1A41" w:rsidRPr="000A145B" w:rsidRDefault="00962922" w:rsidP="007C73D7">
                          <w:pPr>
                            <w:rPr>
                              <w:rFonts w:ascii="Arial Narrow" w:hAnsi="Arial Narrow"/>
                              <w:b/>
                              <w:bCs/>
                              <w:color w:val="FFFFFF" w:themeColor="background1"/>
                              <w:sz w:val="36"/>
                              <w:szCs w:val="36"/>
                              <w:lang w:val="en-US"/>
                            </w:rPr>
                          </w:pPr>
                          <w:r>
                            <w:rPr>
                              <w:rFonts w:ascii="Arial Narrow" w:hAnsi="Arial Narrow"/>
                              <w:b/>
                              <w:bCs/>
                              <w:color w:val="FFFFFF" w:themeColor="background1"/>
                              <w:sz w:val="36"/>
                              <w:szCs w:val="36"/>
                              <w:lang w:val="en-US"/>
                            </w:rPr>
                            <w:t xml:space="preserve">DRAFT </w:t>
                          </w:r>
                          <w:r w:rsidR="00B61222" w:rsidRPr="000A145B">
                            <w:rPr>
                              <w:rFonts w:ascii="Arial Narrow" w:hAnsi="Arial Narrow"/>
                              <w:b/>
                              <w:bCs/>
                              <w:color w:val="FFFFFF" w:themeColor="background1"/>
                              <w:sz w:val="36"/>
                              <w:szCs w:val="36"/>
                              <w:lang w:val="en-US"/>
                            </w:rPr>
                            <w:t xml:space="preserve">VALUATION REPORT OF </w:t>
                          </w:r>
                          <w:r w:rsidR="00EC2234">
                            <w:rPr>
                              <w:rFonts w:ascii="Arial Narrow" w:hAnsi="Arial Narrow"/>
                              <w:b/>
                              <w:bCs/>
                              <w:color w:val="FFFFFF" w:themeColor="background1"/>
                              <w:sz w:val="36"/>
                              <w:szCs w:val="36"/>
                              <w:lang w:val="en-US"/>
                            </w:rPr>
                            <w:t>PLANT &amp; MACHINERY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C582B5" id="_x0000_t202" coordsize="21600,21600" o:spt="202" path="m,l,21600r21600,l21600,xe">
              <v:stroke joinstyle="miter"/>
              <v:path gradientshapeok="t" o:connecttype="rect"/>
            </v:shapetype>
            <v:shape id="Text Box 7" o:spid="_x0000_s1030" type="#_x0000_t202" style="position:absolute;margin-left:79.65pt;margin-top:22.8pt;width:425.1pt;height:32.5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" filled="f" stroked="f" strokeweight=".5pt">
              <v:textbox>
                <w:txbxContent>
                  <w:p w14:paraId="2DFBD79B" w14:textId="6A30A859" w:rsidR="00BC1A41" w:rsidRPr="000A145B" w:rsidRDefault="00962922" w:rsidP="007C73D7">
                    <w:pPr>
                      <w:rPr>
                        <w:rFonts w:ascii="Arial Narrow" w:hAnsi="Arial Narrow"/>
                        <w:b/>
                        <w:bCs/>
                        <w:color w:val="FFFFFF" w:themeColor="background1"/>
                        <w:sz w:val="36"/>
                        <w:szCs w:val="36"/>
                        <w:lang w:val="en-US"/>
                      </w:rPr>
                    </w:pPr>
                    <w:r>
                      <w:rPr>
                        <w:rFonts w:ascii="Arial Narrow" w:hAnsi="Arial Narrow"/>
                        <w:b/>
                        <w:bCs/>
                        <w:color w:val="FFFFFF" w:themeColor="background1"/>
                        <w:sz w:val="36"/>
                        <w:szCs w:val="36"/>
                        <w:lang w:val="en-US"/>
                      </w:rPr>
                      <w:t xml:space="preserve">DRAFT </w:t>
                    </w:r>
                    <w:r w:rsidR="00B61222" w:rsidRPr="000A145B">
                      <w:rPr>
                        <w:rFonts w:ascii="Arial Narrow" w:hAnsi="Arial Narrow"/>
                        <w:b/>
                        <w:bCs/>
                        <w:color w:val="FFFFFF" w:themeColor="background1"/>
                        <w:sz w:val="36"/>
                        <w:szCs w:val="36"/>
                        <w:lang w:val="en-US"/>
                      </w:rPr>
                      <w:t xml:space="preserve">VALUATION REPORT OF </w:t>
                    </w:r>
                    <w:r w:rsidR="00EC2234">
                      <w:rPr>
                        <w:rFonts w:ascii="Arial Narrow" w:hAnsi="Arial Narrow"/>
                        <w:b/>
                        <w:bCs/>
                        <w:color w:val="FFFFFF" w:themeColor="background1"/>
                        <w:sz w:val="36"/>
                        <w:szCs w:val="36"/>
                        <w:lang w:val="en-US"/>
                      </w:rPr>
                      <w:t>PLANT &amp; MACHINERY</w:t>
                    </w:r>
                  </w:p>
                </w:txbxContent>
              </v:textbox>
              <w10:wrap anchorx="margin"/>
            </v:shape>
          </w:pict>
        </mc:Fallback>
      </mc:AlternateContent>
    </w:r>
    <w:r w:rsidRPr="00760DF9">
      <w:rPr>
        <w:noProof/>
        <w:lang w:eastAsia="en-IN"/>
      </w:rPr>
      <w:drawing>
        <wp:anchor distT="0" distB="0" distL="114300" distR="114300" simplePos="0" relativeHeight="251662848" behindDoc="0" locked="0" layoutInCell="1" allowOverlap="1" wp14:anchorId="7D9569B8" wp14:editId="2ABFAED8">
          <wp:simplePos x="0" y="0"/>
          <wp:positionH relativeFrom="column">
            <wp:posOffset>-626745</wp:posOffset>
          </wp:positionH>
          <wp:positionV relativeFrom="paragraph">
            <wp:posOffset>-162560</wp:posOffset>
          </wp:positionV>
          <wp:extent cx="1560195" cy="1254760"/>
          <wp:effectExtent l="0" t="0" r="1905" b="2540"/>
          <wp:wrapNone/>
          <wp:docPr id="1755115823" name="Picture 1755115823">
            <a:extLst xmlns:a="http://schemas.openxmlformats.org/drawingml/2006/main">
              <a:ext uri="{FF2B5EF4-FFF2-40B4-BE49-F238E27FC236}">
                <a16:creationId xmlns:a16="http://schemas.microsoft.com/office/drawing/2014/main" id="{BE29F288-CC3C-4C45-B1B3-EAA75C19C3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BE29F288-CC3C-4C45-B1B3-EAA75C19C35F}"/>
                      </a:ext>
                    </a:extLst>
                  </pic:cNvPr>
                  <pic:cNvPicPr>
                    <a:picLocks noChangeAspect="1"/>
                  </pic:cNvPicPr>
                </pic:nvPicPr>
                <pic:blipFill rotWithShape="1">
                  <a:blip r:embed="rId1" cstate="print">
                    <a:clrChange>
                      <a:clrFrom>
                        <a:srgbClr val="FEFEFE"/>
                      </a:clrFrom>
                      <a:clrTo>
                        <a:srgbClr val="FEFEFE">
                          <a:alpha val="0"/>
                        </a:srgbClr>
                      </a:clrTo>
                    </a:clrChange>
                    <a:extLst>
                      <a:ext uri="{28A0092B-C50C-407E-A947-70E740481C1C}">
                        <a14:useLocalDpi xmlns:a14="http://schemas.microsoft.com/office/drawing/2010/main" val="0"/>
                      </a:ext>
                    </a:extLst>
                  </a:blip>
                  <a:srcRect l="35000" t="12281" r="35000" b="52357"/>
                  <a:stretch/>
                </pic:blipFill>
                <pic:spPr>
                  <a:xfrm>
                    <a:off x="0" y="0"/>
                    <a:ext cx="1560195" cy="125476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661824" behindDoc="0" locked="0" layoutInCell="1" allowOverlap="1" wp14:anchorId="58E06ECF" wp14:editId="6DAF1B16">
              <wp:simplePos x="0" y="0"/>
              <wp:positionH relativeFrom="column">
                <wp:posOffset>962025</wp:posOffset>
              </wp:positionH>
              <wp:positionV relativeFrom="paragraph">
                <wp:posOffset>264795</wp:posOffset>
              </wp:positionV>
              <wp:extent cx="4754880" cy="466725"/>
              <wp:effectExtent l="0" t="0" r="7620" b="9525"/>
              <wp:wrapNone/>
              <wp:docPr id="85" name="Rectangle 85"/>
              <wp:cNvGraphicFramePr/>
              <a:graphic xmlns:a="http://schemas.openxmlformats.org/drawingml/2006/main">
                <a:graphicData uri="http://schemas.microsoft.com/office/word/2010/wordprocessingShape">
                  <wps:wsp>
                    <wps:cNvSpPr/>
                    <wps:spPr>
                      <a:xfrm>
                        <a:off x="0" y="0"/>
                        <a:ext cx="4754880" cy="4667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0C9D46DB" id="Rectangle 85" o:spid="_x0000_s1026" style="position:absolute;margin-left:75.75pt;margin-top:20.85pt;width:374.4pt;height:36.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" fillcolor="#c7a37f" stroked="f" strokeweight="1pt"/>
          </w:pict>
        </mc:Fallback>
      </mc:AlternateContent>
    </w:r>
    <w:r>
      <w:rPr>
        <w:noProof/>
        <w:lang w:eastAsia="en-IN"/>
      </w:rPr>
      <mc:AlternateContent>
        <mc:Choice Requires="wps">
          <w:drawing>
            <wp:anchor distT="0" distB="0" distL="114300" distR="114300" simplePos="0" relativeHeight="251659776" behindDoc="0" locked="0" layoutInCell="1" allowOverlap="1" wp14:anchorId="77298491" wp14:editId="4E1E0389">
              <wp:simplePos x="0" y="0"/>
              <wp:positionH relativeFrom="column">
                <wp:posOffset>5715000</wp:posOffset>
              </wp:positionH>
              <wp:positionV relativeFrom="paragraph">
                <wp:posOffset>-449580</wp:posOffset>
              </wp:positionV>
              <wp:extent cx="914400" cy="10677525"/>
              <wp:effectExtent l="0" t="0" r="0" b="9525"/>
              <wp:wrapNone/>
              <wp:docPr id="69" name="Rectangle 69"/>
              <wp:cNvGraphicFramePr/>
              <a:graphic xmlns:a="http://schemas.openxmlformats.org/drawingml/2006/main">
                <a:graphicData uri="http://schemas.microsoft.com/office/word/2010/wordprocessingShape">
                  <wps:wsp>
                    <wps:cNvSpPr/>
                    <wps:spPr>
                      <a:xfrm>
                        <a:off x="0" y="0"/>
                        <a:ext cx="914400" cy="106775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rect w14:anchorId="3C12035E" id="Rectangle 69" o:spid="_x0000_s1026" style="position:absolute;margin-left:450pt;margin-top:-35.4pt;width:1in;height:840.7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" fillcolor="#c7a37f" stroked="f" strokeweight="1pt"/>
          </w:pict>
        </mc:Fallback>
      </mc:AlternateContent>
    </w:r>
    <w:r w:rsidR="00B46719">
      <w:tab/>
    </w:r>
  </w:p>
  <w:p w14:paraId="53D71686" w14:textId="77777777" w:rsidR="00B46719" w:rsidRDefault="00B46719" w:rsidP="00B46719">
    <w:pPr>
      <w:tabs>
        <w:tab w:val="left" w:pos="2595"/>
      </w:tabs>
    </w:pPr>
  </w:p>
  <w:p w14:paraId="611C6C69" w14:textId="77777777" w:rsidR="00B46719" w:rsidRDefault="00B46719" w:rsidP="00B46719">
    <w:pPr>
      <w:tabs>
        <w:tab w:val="left" w:pos="259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91804"/>
    <w:multiLevelType w:val="hybridMultilevel"/>
    <w:tmpl w:val="72F25308"/>
    <w:lvl w:ilvl="0" w:tplc="04090001">
      <w:start w:val="1"/>
      <w:numFmt w:val="bullet"/>
      <w:lvlText w:val=""/>
      <w:lvlJc w:val="left"/>
      <w:pPr>
        <w:ind w:left="720" w:hanging="360"/>
      </w:pPr>
      <w:rPr>
        <w:rFonts w:ascii="Symbol" w:hAnsi="Symbol" w:hint="default"/>
      </w:rPr>
    </w:lvl>
    <w:lvl w:ilvl="1" w:tplc="46766B6A" w:tentative="1">
      <w:start w:val="1"/>
      <w:numFmt w:val="lowerLetter"/>
      <w:lvlText w:val="%2."/>
      <w:lvlJc w:val="left"/>
      <w:pPr>
        <w:ind w:left="1440" w:hanging="360"/>
      </w:pPr>
    </w:lvl>
    <w:lvl w:ilvl="2" w:tplc="354C113E" w:tentative="1">
      <w:start w:val="1"/>
      <w:numFmt w:val="lowerRoman"/>
      <w:lvlText w:val="%3."/>
      <w:lvlJc w:val="right"/>
      <w:pPr>
        <w:ind w:left="2160" w:hanging="180"/>
      </w:pPr>
    </w:lvl>
    <w:lvl w:ilvl="3" w:tplc="BB367518" w:tentative="1">
      <w:start w:val="1"/>
      <w:numFmt w:val="decimal"/>
      <w:lvlText w:val="%4."/>
      <w:lvlJc w:val="left"/>
      <w:pPr>
        <w:ind w:left="2880" w:hanging="360"/>
      </w:pPr>
    </w:lvl>
    <w:lvl w:ilvl="4" w:tplc="902A1EB4" w:tentative="1">
      <w:start w:val="1"/>
      <w:numFmt w:val="lowerLetter"/>
      <w:lvlText w:val="%5."/>
      <w:lvlJc w:val="left"/>
      <w:pPr>
        <w:ind w:left="3600" w:hanging="360"/>
      </w:pPr>
    </w:lvl>
    <w:lvl w:ilvl="5" w:tplc="2E76ED3E" w:tentative="1">
      <w:start w:val="1"/>
      <w:numFmt w:val="lowerRoman"/>
      <w:lvlText w:val="%6."/>
      <w:lvlJc w:val="right"/>
      <w:pPr>
        <w:ind w:left="4320" w:hanging="180"/>
      </w:pPr>
    </w:lvl>
    <w:lvl w:ilvl="6" w:tplc="E4E01554" w:tentative="1">
      <w:start w:val="1"/>
      <w:numFmt w:val="decimal"/>
      <w:lvlText w:val="%7."/>
      <w:lvlJc w:val="left"/>
      <w:pPr>
        <w:ind w:left="5040" w:hanging="360"/>
      </w:pPr>
    </w:lvl>
    <w:lvl w:ilvl="7" w:tplc="8752F90A" w:tentative="1">
      <w:start w:val="1"/>
      <w:numFmt w:val="lowerLetter"/>
      <w:lvlText w:val="%8."/>
      <w:lvlJc w:val="left"/>
      <w:pPr>
        <w:ind w:left="5760" w:hanging="360"/>
      </w:pPr>
    </w:lvl>
    <w:lvl w:ilvl="8" w:tplc="B972F13E" w:tentative="1">
      <w:start w:val="1"/>
      <w:numFmt w:val="lowerRoman"/>
      <w:lvlText w:val="%9."/>
      <w:lvlJc w:val="right"/>
      <w:pPr>
        <w:ind w:left="6480" w:hanging="180"/>
      </w:pPr>
    </w:lvl>
  </w:abstractNum>
  <w:abstractNum w:abstractNumId="1" w15:restartNumberingAfterBreak="0">
    <w:nsid w:val="0A1D2745"/>
    <w:multiLevelType w:val="hybridMultilevel"/>
    <w:tmpl w:val="6C5EF3F8"/>
    <w:lvl w:ilvl="0" w:tplc="4A0E477A">
      <w:start w:val="1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98B1CC2"/>
    <w:multiLevelType w:val="hybridMultilevel"/>
    <w:tmpl w:val="C47428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C36725F"/>
    <w:multiLevelType w:val="hybridMultilevel"/>
    <w:tmpl w:val="FD9AC7A8"/>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2D9B5125"/>
    <w:multiLevelType w:val="hybridMultilevel"/>
    <w:tmpl w:val="68AE395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2E162C08"/>
    <w:multiLevelType w:val="hybridMultilevel"/>
    <w:tmpl w:val="F8BC067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3ADE09B2"/>
    <w:multiLevelType w:val="hybridMultilevel"/>
    <w:tmpl w:val="204A29EA"/>
    <w:lvl w:ilvl="0" w:tplc="DFA68A12">
      <w:start w:val="1"/>
      <w:numFmt w:val="decimal"/>
      <w:pStyle w:val="Heading1"/>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3AEA7008"/>
    <w:multiLevelType w:val="hybridMultilevel"/>
    <w:tmpl w:val="89A4E63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8" w15:restartNumberingAfterBreak="0">
    <w:nsid w:val="3F653BDC"/>
    <w:multiLevelType w:val="hybridMultilevel"/>
    <w:tmpl w:val="6BC26E00"/>
    <w:lvl w:ilvl="0" w:tplc="0786DA3A">
      <w:start w:val="1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45175417"/>
    <w:multiLevelType w:val="hybridMultilevel"/>
    <w:tmpl w:val="81BC78D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498C3525"/>
    <w:multiLevelType w:val="hybridMultilevel"/>
    <w:tmpl w:val="BE0A19E2"/>
    <w:lvl w:ilvl="0" w:tplc="3940C7F2">
      <w:start w:val="1"/>
      <w:numFmt w:val="bullet"/>
      <w:lvlText w:val=""/>
      <w:lvlJc w:val="left"/>
      <w:pPr>
        <w:ind w:left="644" w:hanging="360"/>
      </w:pPr>
      <w:rPr>
        <w:rFonts w:ascii="Wingdings" w:hAnsi="Wingdings" w:hint="default"/>
        <w:color w:val="auto"/>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5516741C"/>
    <w:multiLevelType w:val="hybridMultilevel"/>
    <w:tmpl w:val="7458D6F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58C71639"/>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5DF077C5"/>
    <w:multiLevelType w:val="hybridMultilevel"/>
    <w:tmpl w:val="611AA5D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64D17906"/>
    <w:multiLevelType w:val="hybridMultilevel"/>
    <w:tmpl w:val="7AE62BFC"/>
    <w:lvl w:ilvl="0" w:tplc="40090017">
      <w:start w:val="1"/>
      <w:numFmt w:val="lowerLetter"/>
      <w:lvlText w:val="%1)"/>
      <w:lvlJc w:val="left"/>
      <w:pPr>
        <w:ind w:left="862" w:hanging="360"/>
      </w:pPr>
    </w:lvl>
    <w:lvl w:ilvl="1" w:tplc="40090019" w:tentative="1">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15" w15:restartNumberingAfterBreak="0">
    <w:nsid w:val="68152A6F"/>
    <w:multiLevelType w:val="hybridMultilevel"/>
    <w:tmpl w:val="612C5D6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6E8A7A8E"/>
    <w:multiLevelType w:val="multilevel"/>
    <w:tmpl w:val="62B4F2D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15:restartNumberingAfterBreak="0">
    <w:nsid w:val="703148D5"/>
    <w:multiLevelType w:val="hybridMultilevel"/>
    <w:tmpl w:val="56C8A24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78AE7207"/>
    <w:multiLevelType w:val="hybridMultilevel"/>
    <w:tmpl w:val="841CC63C"/>
    <w:lvl w:ilvl="0" w:tplc="04090009">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9" w15:restartNumberingAfterBreak="0">
    <w:nsid w:val="7B9319FB"/>
    <w:multiLevelType w:val="hybridMultilevel"/>
    <w:tmpl w:val="C62E8B3A"/>
    <w:lvl w:ilvl="0" w:tplc="40090005">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num w:numId="1" w16cid:durableId="1817139248">
    <w:abstractNumId w:val="6"/>
  </w:num>
  <w:num w:numId="2" w16cid:durableId="1736122239">
    <w:abstractNumId w:val="14"/>
  </w:num>
  <w:num w:numId="3" w16cid:durableId="1402631536">
    <w:abstractNumId w:val="2"/>
  </w:num>
  <w:num w:numId="4" w16cid:durableId="478157946">
    <w:abstractNumId w:val="10"/>
  </w:num>
  <w:num w:numId="5" w16cid:durableId="95298228">
    <w:abstractNumId w:val="18"/>
  </w:num>
  <w:num w:numId="6" w16cid:durableId="745150260">
    <w:abstractNumId w:val="16"/>
  </w:num>
  <w:num w:numId="7" w16cid:durableId="485711420">
    <w:abstractNumId w:val="4"/>
  </w:num>
  <w:num w:numId="8" w16cid:durableId="1951007997">
    <w:abstractNumId w:val="11"/>
  </w:num>
  <w:num w:numId="9" w16cid:durableId="1398819731">
    <w:abstractNumId w:val="7"/>
  </w:num>
  <w:num w:numId="10" w16cid:durableId="1912740380">
    <w:abstractNumId w:val="0"/>
  </w:num>
  <w:num w:numId="11" w16cid:durableId="309334810">
    <w:abstractNumId w:val="13"/>
  </w:num>
  <w:num w:numId="12" w16cid:durableId="892737810">
    <w:abstractNumId w:val="9"/>
  </w:num>
  <w:num w:numId="13" w16cid:durableId="1916040727">
    <w:abstractNumId w:val="15"/>
  </w:num>
  <w:num w:numId="14" w16cid:durableId="824052632">
    <w:abstractNumId w:val="17"/>
  </w:num>
  <w:num w:numId="15" w16cid:durableId="735782472">
    <w:abstractNumId w:val="12"/>
  </w:num>
  <w:num w:numId="16" w16cid:durableId="1646466107">
    <w:abstractNumId w:val="5"/>
  </w:num>
  <w:num w:numId="17" w16cid:durableId="1514805824">
    <w:abstractNumId w:val="6"/>
  </w:num>
  <w:num w:numId="18" w16cid:durableId="1323923942">
    <w:abstractNumId w:val="8"/>
  </w:num>
  <w:num w:numId="19" w16cid:durableId="1198158471">
    <w:abstractNumId w:val="6"/>
  </w:num>
  <w:num w:numId="20" w16cid:durableId="968828213">
    <w:abstractNumId w:val="1"/>
  </w:num>
  <w:num w:numId="21" w16cid:durableId="1292711739">
    <w:abstractNumId w:val="6"/>
  </w:num>
  <w:num w:numId="22" w16cid:durableId="697776360">
    <w:abstractNumId w:val="6"/>
  </w:num>
  <w:num w:numId="23" w16cid:durableId="1598781603">
    <w:abstractNumId w:val="6"/>
  </w:num>
  <w:num w:numId="24" w16cid:durableId="2039040191">
    <w:abstractNumId w:val="19"/>
  </w:num>
  <w:num w:numId="25" w16cid:durableId="972714956">
    <w:abstractNumId w:val="3"/>
  </w:num>
  <w:num w:numId="26" w16cid:durableId="461194312">
    <w:abstractNumId w:val="6"/>
  </w:num>
  <w:num w:numId="27" w16cid:durableId="710034837">
    <w:abstractNumId w:val="6"/>
  </w:num>
  <w:num w:numId="28" w16cid:durableId="1738161376">
    <w:abstractNumId w:val="6"/>
  </w:num>
  <w:num w:numId="29" w16cid:durableId="1759790013">
    <w:abstractNumId w:val="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A61"/>
    <w:rsid w:val="000002A7"/>
    <w:rsid w:val="00013D61"/>
    <w:rsid w:val="000323B0"/>
    <w:rsid w:val="0003492E"/>
    <w:rsid w:val="00045957"/>
    <w:rsid w:val="00062044"/>
    <w:rsid w:val="00062E28"/>
    <w:rsid w:val="00063130"/>
    <w:rsid w:val="00063690"/>
    <w:rsid w:val="00064C39"/>
    <w:rsid w:val="00065857"/>
    <w:rsid w:val="00066E33"/>
    <w:rsid w:val="000671BC"/>
    <w:rsid w:val="00071884"/>
    <w:rsid w:val="00075D83"/>
    <w:rsid w:val="00091024"/>
    <w:rsid w:val="0009394B"/>
    <w:rsid w:val="000A145B"/>
    <w:rsid w:val="000A482F"/>
    <w:rsid w:val="000C2B0F"/>
    <w:rsid w:val="000C4A15"/>
    <w:rsid w:val="000C7120"/>
    <w:rsid w:val="000E70C0"/>
    <w:rsid w:val="000F23BD"/>
    <w:rsid w:val="000F7C54"/>
    <w:rsid w:val="0010188A"/>
    <w:rsid w:val="00106616"/>
    <w:rsid w:val="00106C31"/>
    <w:rsid w:val="001239BA"/>
    <w:rsid w:val="0012453A"/>
    <w:rsid w:val="00135DFE"/>
    <w:rsid w:val="00162889"/>
    <w:rsid w:val="0016658B"/>
    <w:rsid w:val="0017740F"/>
    <w:rsid w:val="00180B6E"/>
    <w:rsid w:val="00193B07"/>
    <w:rsid w:val="00197852"/>
    <w:rsid w:val="00197C26"/>
    <w:rsid w:val="001A05FF"/>
    <w:rsid w:val="001A1AD7"/>
    <w:rsid w:val="001A77B6"/>
    <w:rsid w:val="001B0E66"/>
    <w:rsid w:val="001B21AF"/>
    <w:rsid w:val="001B6CB8"/>
    <w:rsid w:val="001B7B4F"/>
    <w:rsid w:val="001C008A"/>
    <w:rsid w:val="001C743D"/>
    <w:rsid w:val="001D2214"/>
    <w:rsid w:val="001D4085"/>
    <w:rsid w:val="001E2CC9"/>
    <w:rsid w:val="001F16CF"/>
    <w:rsid w:val="00212286"/>
    <w:rsid w:val="0023211F"/>
    <w:rsid w:val="00237F95"/>
    <w:rsid w:val="0024153E"/>
    <w:rsid w:val="0024350C"/>
    <w:rsid w:val="00244575"/>
    <w:rsid w:val="00251C84"/>
    <w:rsid w:val="0025234B"/>
    <w:rsid w:val="0025363D"/>
    <w:rsid w:val="002601CD"/>
    <w:rsid w:val="00272F3A"/>
    <w:rsid w:val="00277FED"/>
    <w:rsid w:val="00295F02"/>
    <w:rsid w:val="00297CA1"/>
    <w:rsid w:val="002A5408"/>
    <w:rsid w:val="002B009F"/>
    <w:rsid w:val="002C29C0"/>
    <w:rsid w:val="002C3A06"/>
    <w:rsid w:val="002E03B3"/>
    <w:rsid w:val="002F0164"/>
    <w:rsid w:val="00311E90"/>
    <w:rsid w:val="003120B6"/>
    <w:rsid w:val="003169D7"/>
    <w:rsid w:val="00322E9B"/>
    <w:rsid w:val="003569FF"/>
    <w:rsid w:val="003700CB"/>
    <w:rsid w:val="0037179F"/>
    <w:rsid w:val="00372611"/>
    <w:rsid w:val="00373F24"/>
    <w:rsid w:val="0037447E"/>
    <w:rsid w:val="00377169"/>
    <w:rsid w:val="00390A5E"/>
    <w:rsid w:val="003933F4"/>
    <w:rsid w:val="003938EF"/>
    <w:rsid w:val="00397997"/>
    <w:rsid w:val="003C087C"/>
    <w:rsid w:val="003D0407"/>
    <w:rsid w:val="003D1D55"/>
    <w:rsid w:val="003E336A"/>
    <w:rsid w:val="003F0E4E"/>
    <w:rsid w:val="00412D48"/>
    <w:rsid w:val="004172D9"/>
    <w:rsid w:val="00420D7C"/>
    <w:rsid w:val="00453885"/>
    <w:rsid w:val="0046706E"/>
    <w:rsid w:val="00470AD4"/>
    <w:rsid w:val="00477AB6"/>
    <w:rsid w:val="004827F1"/>
    <w:rsid w:val="00485866"/>
    <w:rsid w:val="00485DC5"/>
    <w:rsid w:val="00486760"/>
    <w:rsid w:val="004950B8"/>
    <w:rsid w:val="004A0151"/>
    <w:rsid w:val="004A2220"/>
    <w:rsid w:val="004B3CC0"/>
    <w:rsid w:val="004C0DB6"/>
    <w:rsid w:val="004D3D98"/>
    <w:rsid w:val="004D49C9"/>
    <w:rsid w:val="004D5844"/>
    <w:rsid w:val="004D6FE8"/>
    <w:rsid w:val="004F3DDC"/>
    <w:rsid w:val="004F7715"/>
    <w:rsid w:val="005011CE"/>
    <w:rsid w:val="005018AD"/>
    <w:rsid w:val="00510CB0"/>
    <w:rsid w:val="005127C4"/>
    <w:rsid w:val="005142DD"/>
    <w:rsid w:val="005318B3"/>
    <w:rsid w:val="00554A21"/>
    <w:rsid w:val="00562925"/>
    <w:rsid w:val="00570B3C"/>
    <w:rsid w:val="00582C1B"/>
    <w:rsid w:val="005877BE"/>
    <w:rsid w:val="00593EF5"/>
    <w:rsid w:val="005C2CD4"/>
    <w:rsid w:val="005C616B"/>
    <w:rsid w:val="005C6187"/>
    <w:rsid w:val="005D2B06"/>
    <w:rsid w:val="005E092A"/>
    <w:rsid w:val="005E492D"/>
    <w:rsid w:val="00612D67"/>
    <w:rsid w:val="006137A0"/>
    <w:rsid w:val="00614D9B"/>
    <w:rsid w:val="00623F27"/>
    <w:rsid w:val="006248E6"/>
    <w:rsid w:val="00680FC6"/>
    <w:rsid w:val="00694099"/>
    <w:rsid w:val="00695A61"/>
    <w:rsid w:val="006B19AF"/>
    <w:rsid w:val="006B3E49"/>
    <w:rsid w:val="006E61C0"/>
    <w:rsid w:val="006F323A"/>
    <w:rsid w:val="0070055C"/>
    <w:rsid w:val="0070439C"/>
    <w:rsid w:val="00706230"/>
    <w:rsid w:val="007072E1"/>
    <w:rsid w:val="00726207"/>
    <w:rsid w:val="00730870"/>
    <w:rsid w:val="0073129A"/>
    <w:rsid w:val="00731604"/>
    <w:rsid w:val="00745B30"/>
    <w:rsid w:val="0075714D"/>
    <w:rsid w:val="0075725C"/>
    <w:rsid w:val="00760B3A"/>
    <w:rsid w:val="00760DF9"/>
    <w:rsid w:val="00760EE4"/>
    <w:rsid w:val="0078305A"/>
    <w:rsid w:val="00786C40"/>
    <w:rsid w:val="007A3567"/>
    <w:rsid w:val="007B3B4E"/>
    <w:rsid w:val="007C73D7"/>
    <w:rsid w:val="007D273D"/>
    <w:rsid w:val="007D3987"/>
    <w:rsid w:val="007E1B2D"/>
    <w:rsid w:val="007E4C57"/>
    <w:rsid w:val="007F5A71"/>
    <w:rsid w:val="00802919"/>
    <w:rsid w:val="00822DAE"/>
    <w:rsid w:val="0083594B"/>
    <w:rsid w:val="00835EE6"/>
    <w:rsid w:val="00855267"/>
    <w:rsid w:val="00856E62"/>
    <w:rsid w:val="00861BE3"/>
    <w:rsid w:val="00892A2B"/>
    <w:rsid w:val="00893C79"/>
    <w:rsid w:val="008949F9"/>
    <w:rsid w:val="008C1918"/>
    <w:rsid w:val="008D01FF"/>
    <w:rsid w:val="008D3190"/>
    <w:rsid w:val="008E0CA9"/>
    <w:rsid w:val="008E2223"/>
    <w:rsid w:val="009062B8"/>
    <w:rsid w:val="009124BD"/>
    <w:rsid w:val="00924012"/>
    <w:rsid w:val="0093207A"/>
    <w:rsid w:val="00937DBA"/>
    <w:rsid w:val="009437D7"/>
    <w:rsid w:val="009619FF"/>
    <w:rsid w:val="00962922"/>
    <w:rsid w:val="00964A05"/>
    <w:rsid w:val="00972AEB"/>
    <w:rsid w:val="009752B4"/>
    <w:rsid w:val="00992C71"/>
    <w:rsid w:val="00995635"/>
    <w:rsid w:val="009A559C"/>
    <w:rsid w:val="009B0CD6"/>
    <w:rsid w:val="009B11B5"/>
    <w:rsid w:val="009B436E"/>
    <w:rsid w:val="009C27EF"/>
    <w:rsid w:val="009C65D3"/>
    <w:rsid w:val="009D7B04"/>
    <w:rsid w:val="009E3AFE"/>
    <w:rsid w:val="009F27F8"/>
    <w:rsid w:val="009F3A4F"/>
    <w:rsid w:val="00A03FC8"/>
    <w:rsid w:val="00A12AA8"/>
    <w:rsid w:val="00A21E60"/>
    <w:rsid w:val="00A22572"/>
    <w:rsid w:val="00A459FD"/>
    <w:rsid w:val="00A45FBE"/>
    <w:rsid w:val="00A611B3"/>
    <w:rsid w:val="00A6368A"/>
    <w:rsid w:val="00A65865"/>
    <w:rsid w:val="00A70DB4"/>
    <w:rsid w:val="00A869B6"/>
    <w:rsid w:val="00A87EB2"/>
    <w:rsid w:val="00AA111E"/>
    <w:rsid w:val="00AA6ED2"/>
    <w:rsid w:val="00AB1B20"/>
    <w:rsid w:val="00AC4395"/>
    <w:rsid w:val="00B22594"/>
    <w:rsid w:val="00B2444C"/>
    <w:rsid w:val="00B27059"/>
    <w:rsid w:val="00B32FD1"/>
    <w:rsid w:val="00B46719"/>
    <w:rsid w:val="00B467F6"/>
    <w:rsid w:val="00B5198B"/>
    <w:rsid w:val="00B61222"/>
    <w:rsid w:val="00B61F65"/>
    <w:rsid w:val="00B705B5"/>
    <w:rsid w:val="00B7475A"/>
    <w:rsid w:val="00B86614"/>
    <w:rsid w:val="00B92C5F"/>
    <w:rsid w:val="00B94479"/>
    <w:rsid w:val="00BA60FF"/>
    <w:rsid w:val="00BB3588"/>
    <w:rsid w:val="00BB3FCF"/>
    <w:rsid w:val="00BC1A41"/>
    <w:rsid w:val="00BC2390"/>
    <w:rsid w:val="00BC6E7C"/>
    <w:rsid w:val="00BE2F93"/>
    <w:rsid w:val="00C03DE0"/>
    <w:rsid w:val="00C05E7C"/>
    <w:rsid w:val="00C2628A"/>
    <w:rsid w:val="00C336BC"/>
    <w:rsid w:val="00C34A86"/>
    <w:rsid w:val="00C41CC2"/>
    <w:rsid w:val="00C514D7"/>
    <w:rsid w:val="00C605F0"/>
    <w:rsid w:val="00C62A73"/>
    <w:rsid w:val="00C66455"/>
    <w:rsid w:val="00C67C60"/>
    <w:rsid w:val="00C67FA1"/>
    <w:rsid w:val="00C95308"/>
    <w:rsid w:val="00CA42E5"/>
    <w:rsid w:val="00CB351F"/>
    <w:rsid w:val="00CB6F3B"/>
    <w:rsid w:val="00CF418D"/>
    <w:rsid w:val="00CF6098"/>
    <w:rsid w:val="00D071B6"/>
    <w:rsid w:val="00D159B9"/>
    <w:rsid w:val="00D1686E"/>
    <w:rsid w:val="00D20D7E"/>
    <w:rsid w:val="00D25CCC"/>
    <w:rsid w:val="00D26A3F"/>
    <w:rsid w:val="00D32799"/>
    <w:rsid w:val="00D34F6A"/>
    <w:rsid w:val="00D4203A"/>
    <w:rsid w:val="00D4399A"/>
    <w:rsid w:val="00D51CBD"/>
    <w:rsid w:val="00D52A90"/>
    <w:rsid w:val="00D6303C"/>
    <w:rsid w:val="00D65B77"/>
    <w:rsid w:val="00D7602A"/>
    <w:rsid w:val="00D76489"/>
    <w:rsid w:val="00D83DB3"/>
    <w:rsid w:val="00D853ED"/>
    <w:rsid w:val="00DA13C6"/>
    <w:rsid w:val="00DA65A4"/>
    <w:rsid w:val="00DB1F51"/>
    <w:rsid w:val="00DB2619"/>
    <w:rsid w:val="00DD4208"/>
    <w:rsid w:val="00DD42AD"/>
    <w:rsid w:val="00DD4394"/>
    <w:rsid w:val="00DD501C"/>
    <w:rsid w:val="00DF26D4"/>
    <w:rsid w:val="00DF3219"/>
    <w:rsid w:val="00E0501E"/>
    <w:rsid w:val="00E21D6B"/>
    <w:rsid w:val="00E320F9"/>
    <w:rsid w:val="00E3251E"/>
    <w:rsid w:val="00E3271B"/>
    <w:rsid w:val="00E43FA5"/>
    <w:rsid w:val="00E5097E"/>
    <w:rsid w:val="00E70599"/>
    <w:rsid w:val="00E71B0D"/>
    <w:rsid w:val="00E73672"/>
    <w:rsid w:val="00E91671"/>
    <w:rsid w:val="00EC2234"/>
    <w:rsid w:val="00EE3A14"/>
    <w:rsid w:val="00EE4F5B"/>
    <w:rsid w:val="00EF2C34"/>
    <w:rsid w:val="00F01225"/>
    <w:rsid w:val="00F01EE7"/>
    <w:rsid w:val="00F10AD8"/>
    <w:rsid w:val="00F10BE4"/>
    <w:rsid w:val="00F10C94"/>
    <w:rsid w:val="00F112EF"/>
    <w:rsid w:val="00F15722"/>
    <w:rsid w:val="00F23156"/>
    <w:rsid w:val="00F2386B"/>
    <w:rsid w:val="00F245E0"/>
    <w:rsid w:val="00F25655"/>
    <w:rsid w:val="00F34EBA"/>
    <w:rsid w:val="00F65ED7"/>
    <w:rsid w:val="00F720A5"/>
    <w:rsid w:val="00F7716F"/>
    <w:rsid w:val="00F81677"/>
    <w:rsid w:val="00FF781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192589"/>
  <w15:chartTrackingRefBased/>
  <w15:docId w15:val="{3A90478C-3EEC-4769-9610-15F6BA30E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680FC6"/>
    <w:pPr>
      <w:keepNext/>
      <w:keepLines/>
      <w:numPr>
        <w:numId w:val="1"/>
      </w:numPr>
      <w:spacing w:before="240" w:after="0"/>
      <w:outlineLvl w:val="0"/>
    </w:pPr>
    <w:rPr>
      <w:rFonts w:ascii="Arial Narrow" w:eastAsiaTheme="majorEastAsia" w:hAnsi="Arial Narrow" w:cstheme="majorBidi"/>
      <w:b/>
      <w:color w:val="6B4D2F"/>
      <w:sz w:val="32"/>
      <w:szCs w:val="32"/>
    </w:rPr>
  </w:style>
  <w:style w:type="paragraph" w:styleId="Heading2">
    <w:name w:val="heading 2"/>
    <w:basedOn w:val="Normal"/>
    <w:next w:val="Normal"/>
    <w:link w:val="Heading2Char"/>
    <w:uiPriority w:val="9"/>
    <w:unhideWhenUsed/>
    <w:qFormat/>
    <w:rsid w:val="00680FC6"/>
    <w:pPr>
      <w:keepNext/>
      <w:keepLines/>
      <w:spacing w:before="40" w:after="0"/>
      <w:outlineLvl w:val="1"/>
    </w:pPr>
    <w:rPr>
      <w:rFonts w:ascii="Arial Narrow" w:eastAsiaTheme="majorEastAsia" w:hAnsi="Arial Narrow" w:cstheme="majorBidi"/>
      <w:b/>
      <w:color w:val="6B4D2F"/>
      <w:sz w:val="26"/>
      <w:szCs w:val="26"/>
    </w:rPr>
  </w:style>
  <w:style w:type="paragraph" w:styleId="Heading3">
    <w:name w:val="heading 3"/>
    <w:basedOn w:val="Normal"/>
    <w:next w:val="Normal"/>
    <w:link w:val="Heading3Char"/>
    <w:uiPriority w:val="9"/>
    <w:unhideWhenUsed/>
    <w:qFormat/>
    <w:rsid w:val="007A3567"/>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Heading4">
    <w:name w:val="heading 4"/>
    <w:basedOn w:val="Normal"/>
    <w:next w:val="Normal"/>
    <w:link w:val="Heading4Char"/>
    <w:uiPriority w:val="9"/>
    <w:unhideWhenUsed/>
    <w:qFormat/>
    <w:rsid w:val="007A3567"/>
    <w:pPr>
      <w:keepNext/>
      <w:spacing w:before="240" w:after="60" w:line="240" w:lineRule="auto"/>
      <w:outlineLvl w:val="3"/>
    </w:pPr>
    <w:rPr>
      <w:rFonts w:ascii="Calibri" w:eastAsia="Times New Roman" w:hAnsi="Calibri" w:cs="Times New Roman"/>
      <w:b/>
      <w:bCs/>
      <w:sz w:val="28"/>
      <w:szCs w:val="28"/>
      <w:lang w:val="x-none" w:eastAsia="x-none"/>
    </w:rPr>
  </w:style>
  <w:style w:type="paragraph" w:styleId="Heading5">
    <w:name w:val="heading 5"/>
    <w:basedOn w:val="Normal"/>
    <w:next w:val="Normal"/>
    <w:link w:val="Heading5Char"/>
    <w:uiPriority w:val="9"/>
    <w:unhideWhenUsed/>
    <w:qFormat/>
    <w:rsid w:val="007A3567"/>
    <w:pPr>
      <w:spacing w:before="240" w:after="60" w:line="240" w:lineRule="auto"/>
      <w:outlineLvl w:val="4"/>
    </w:pPr>
    <w:rPr>
      <w:rFonts w:ascii="Calibri" w:eastAsia="Times New Roman" w:hAnsi="Calibri" w:cs="Times New Roman"/>
      <w:b/>
      <w:bCs/>
      <w:i/>
      <w:iCs/>
      <w:sz w:val="26"/>
      <w:szCs w:val="26"/>
      <w:lang w:val="x-none" w:eastAsia="x-none"/>
    </w:rPr>
  </w:style>
  <w:style w:type="paragraph" w:styleId="Heading6">
    <w:name w:val="heading 6"/>
    <w:basedOn w:val="Normal"/>
    <w:next w:val="Normal"/>
    <w:link w:val="Heading6Char"/>
    <w:uiPriority w:val="9"/>
    <w:semiHidden/>
    <w:unhideWhenUsed/>
    <w:qFormat/>
    <w:rsid w:val="00A12AA8"/>
    <w:pPr>
      <w:keepNext/>
      <w:keepLines/>
      <w:spacing w:before="200" w:after="0" w:line="276" w:lineRule="auto"/>
      <w:outlineLvl w:val="5"/>
    </w:pPr>
    <w:rPr>
      <w:rFonts w:ascii="Calibri Light" w:eastAsia="SimSun" w:hAnsi="Calibri Light" w:cs="Times New Roman"/>
      <w:i/>
      <w:iCs/>
      <w:color w:val="1F4D78"/>
      <w:sz w:val="20"/>
      <w:szCs w:val="20"/>
      <w:lang w:val="x-none" w:eastAsia="x-none"/>
    </w:rPr>
  </w:style>
  <w:style w:type="paragraph" w:styleId="Heading7">
    <w:name w:val="heading 7"/>
    <w:basedOn w:val="Normal"/>
    <w:next w:val="Normal"/>
    <w:link w:val="Heading7Char"/>
    <w:uiPriority w:val="9"/>
    <w:semiHidden/>
    <w:unhideWhenUsed/>
    <w:qFormat/>
    <w:rsid w:val="00A12AA8"/>
    <w:pPr>
      <w:keepNext/>
      <w:keepLines/>
      <w:spacing w:before="200" w:after="0" w:line="276" w:lineRule="auto"/>
      <w:outlineLvl w:val="6"/>
    </w:pPr>
    <w:rPr>
      <w:rFonts w:ascii="Calibri Light" w:eastAsia="SimSun" w:hAnsi="Calibri Light" w:cs="Times New Roman"/>
      <w:i/>
      <w:iCs/>
      <w:color w:val="404040"/>
      <w:sz w:val="20"/>
      <w:szCs w:val="20"/>
      <w:lang w:val="x-none" w:eastAsia="x-none"/>
    </w:rPr>
  </w:style>
  <w:style w:type="paragraph" w:styleId="Heading8">
    <w:name w:val="heading 8"/>
    <w:basedOn w:val="Normal"/>
    <w:next w:val="Normal"/>
    <w:link w:val="Heading8Char"/>
    <w:uiPriority w:val="9"/>
    <w:semiHidden/>
    <w:unhideWhenUsed/>
    <w:qFormat/>
    <w:rsid w:val="00A12AA8"/>
    <w:pPr>
      <w:keepNext/>
      <w:keepLines/>
      <w:spacing w:before="200" w:after="0" w:line="276" w:lineRule="auto"/>
      <w:outlineLvl w:val="7"/>
    </w:pPr>
    <w:rPr>
      <w:rFonts w:ascii="Calibri Light" w:eastAsia="SimSun" w:hAnsi="Calibri Light" w:cs="Times New Roman"/>
      <w:color w:val="5B9BD5"/>
      <w:sz w:val="20"/>
      <w:szCs w:val="20"/>
      <w:lang w:val="x-none" w:eastAsia="x-none"/>
    </w:rPr>
  </w:style>
  <w:style w:type="paragraph" w:styleId="Heading9">
    <w:name w:val="heading 9"/>
    <w:basedOn w:val="Normal"/>
    <w:next w:val="Normal"/>
    <w:link w:val="Heading9Char"/>
    <w:uiPriority w:val="9"/>
    <w:semiHidden/>
    <w:unhideWhenUsed/>
    <w:qFormat/>
    <w:rsid w:val="00A12AA8"/>
    <w:pPr>
      <w:keepNext/>
      <w:keepLines/>
      <w:spacing w:before="200" w:after="0" w:line="276" w:lineRule="auto"/>
      <w:outlineLvl w:val="8"/>
    </w:pPr>
    <w:rPr>
      <w:rFonts w:ascii="Calibri Light" w:eastAsia="SimSun" w:hAnsi="Calibri Light" w:cs="Times New Roman"/>
      <w:i/>
      <w:iCs/>
      <w:color w:val="404040"/>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80FC6"/>
    <w:rPr>
      <w:rFonts w:ascii="Arial Narrow" w:eastAsiaTheme="majorEastAsia" w:hAnsi="Arial Narrow" w:cstheme="majorBidi"/>
      <w:b/>
      <w:color w:val="6B4D2F"/>
      <w:sz w:val="32"/>
      <w:szCs w:val="32"/>
    </w:rPr>
  </w:style>
  <w:style w:type="character" w:customStyle="1" w:styleId="Heading2Char">
    <w:name w:val="Heading 2 Char"/>
    <w:basedOn w:val="DefaultParagraphFont"/>
    <w:link w:val="Heading2"/>
    <w:uiPriority w:val="9"/>
    <w:rsid w:val="00680FC6"/>
    <w:rPr>
      <w:rFonts w:ascii="Arial Narrow" w:eastAsiaTheme="majorEastAsia" w:hAnsi="Arial Narrow" w:cstheme="majorBidi"/>
      <w:b/>
      <w:color w:val="6B4D2F"/>
      <w:sz w:val="26"/>
      <w:szCs w:val="26"/>
    </w:rPr>
  </w:style>
  <w:style w:type="character" w:customStyle="1" w:styleId="Heading3Char">
    <w:name w:val="Heading 3 Char"/>
    <w:basedOn w:val="DefaultParagraphFont"/>
    <w:link w:val="Heading3"/>
    <w:uiPriority w:val="9"/>
    <w:rsid w:val="007A3567"/>
    <w:rPr>
      <w:rFonts w:ascii="Cambria" w:eastAsia="Times New Roman" w:hAnsi="Cambria" w:cs="Times New Roman"/>
      <w:b/>
      <w:bCs/>
      <w:sz w:val="26"/>
      <w:szCs w:val="26"/>
      <w:lang w:val="x-none" w:eastAsia="x-none"/>
    </w:rPr>
  </w:style>
  <w:style w:type="character" w:customStyle="1" w:styleId="Heading4Char">
    <w:name w:val="Heading 4 Char"/>
    <w:basedOn w:val="DefaultParagraphFont"/>
    <w:link w:val="Heading4"/>
    <w:uiPriority w:val="9"/>
    <w:semiHidden/>
    <w:rsid w:val="007A3567"/>
    <w:rPr>
      <w:rFonts w:ascii="Calibri" w:eastAsia="Times New Roman" w:hAnsi="Calibri" w:cs="Times New Roman"/>
      <w:b/>
      <w:bCs/>
      <w:sz w:val="28"/>
      <w:szCs w:val="28"/>
      <w:lang w:val="x-none" w:eastAsia="x-none"/>
    </w:rPr>
  </w:style>
  <w:style w:type="character" w:customStyle="1" w:styleId="Heading5Char">
    <w:name w:val="Heading 5 Char"/>
    <w:basedOn w:val="DefaultParagraphFont"/>
    <w:link w:val="Heading5"/>
    <w:uiPriority w:val="9"/>
    <w:semiHidden/>
    <w:rsid w:val="007A3567"/>
    <w:rPr>
      <w:rFonts w:ascii="Calibri" w:eastAsia="Times New Roman" w:hAnsi="Calibri" w:cs="Times New Roman"/>
      <w:b/>
      <w:bCs/>
      <w:i/>
      <w:iCs/>
      <w:sz w:val="26"/>
      <w:szCs w:val="26"/>
      <w:lang w:val="x-none" w:eastAsia="x-none"/>
    </w:rPr>
  </w:style>
  <w:style w:type="character" w:customStyle="1" w:styleId="Heading6Char">
    <w:name w:val="Heading 6 Char"/>
    <w:basedOn w:val="DefaultParagraphFont"/>
    <w:link w:val="Heading6"/>
    <w:uiPriority w:val="9"/>
    <w:semiHidden/>
    <w:rsid w:val="00A12AA8"/>
    <w:rPr>
      <w:rFonts w:ascii="Calibri Light" w:eastAsia="SimSun" w:hAnsi="Calibri Light" w:cs="Times New Roman"/>
      <w:i/>
      <w:iCs/>
      <w:color w:val="1F4D78"/>
      <w:sz w:val="20"/>
      <w:szCs w:val="20"/>
      <w:lang w:val="x-none" w:eastAsia="x-none"/>
    </w:rPr>
  </w:style>
  <w:style w:type="character" w:customStyle="1" w:styleId="Heading7Char">
    <w:name w:val="Heading 7 Char"/>
    <w:basedOn w:val="DefaultParagraphFont"/>
    <w:link w:val="Heading7"/>
    <w:uiPriority w:val="9"/>
    <w:semiHidden/>
    <w:rsid w:val="00A12AA8"/>
    <w:rPr>
      <w:rFonts w:ascii="Calibri Light" w:eastAsia="SimSun" w:hAnsi="Calibri Light" w:cs="Times New Roman"/>
      <w:i/>
      <w:iCs/>
      <w:color w:val="404040"/>
      <w:sz w:val="20"/>
      <w:szCs w:val="20"/>
      <w:lang w:val="x-none" w:eastAsia="x-none"/>
    </w:rPr>
  </w:style>
  <w:style w:type="character" w:customStyle="1" w:styleId="Heading8Char">
    <w:name w:val="Heading 8 Char"/>
    <w:basedOn w:val="DefaultParagraphFont"/>
    <w:link w:val="Heading8"/>
    <w:uiPriority w:val="9"/>
    <w:semiHidden/>
    <w:rsid w:val="00A12AA8"/>
    <w:rPr>
      <w:rFonts w:ascii="Calibri Light" w:eastAsia="SimSun" w:hAnsi="Calibri Light" w:cs="Times New Roman"/>
      <w:color w:val="5B9BD5"/>
      <w:sz w:val="20"/>
      <w:szCs w:val="20"/>
      <w:lang w:val="x-none" w:eastAsia="x-none"/>
    </w:rPr>
  </w:style>
  <w:style w:type="character" w:customStyle="1" w:styleId="Heading9Char">
    <w:name w:val="Heading 9 Char"/>
    <w:basedOn w:val="DefaultParagraphFont"/>
    <w:link w:val="Heading9"/>
    <w:uiPriority w:val="9"/>
    <w:semiHidden/>
    <w:rsid w:val="00A12AA8"/>
    <w:rPr>
      <w:rFonts w:ascii="Calibri Light" w:eastAsia="SimSun" w:hAnsi="Calibri Light" w:cs="Times New Roman"/>
      <w:i/>
      <w:iCs/>
      <w:color w:val="404040"/>
      <w:sz w:val="20"/>
      <w:szCs w:val="20"/>
      <w:lang w:val="x-none" w:eastAsia="x-none"/>
    </w:rPr>
  </w:style>
  <w:style w:type="paragraph" w:styleId="Header">
    <w:name w:val="header"/>
    <w:basedOn w:val="Normal"/>
    <w:link w:val="HeaderChar"/>
    <w:uiPriority w:val="99"/>
    <w:unhideWhenUsed/>
    <w:rsid w:val="00D630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303C"/>
  </w:style>
  <w:style w:type="paragraph" w:styleId="Footer">
    <w:name w:val="footer"/>
    <w:basedOn w:val="Normal"/>
    <w:link w:val="FooterChar"/>
    <w:uiPriority w:val="99"/>
    <w:unhideWhenUsed/>
    <w:rsid w:val="00D630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303C"/>
  </w:style>
  <w:style w:type="paragraph" w:styleId="TOCHeading">
    <w:name w:val="TOC Heading"/>
    <w:basedOn w:val="Heading1"/>
    <w:next w:val="Normal"/>
    <w:uiPriority w:val="39"/>
    <w:unhideWhenUsed/>
    <w:qFormat/>
    <w:rsid w:val="00680FC6"/>
    <w:pPr>
      <w:numPr>
        <w:numId w:val="0"/>
      </w:numPr>
      <w:outlineLvl w:val="9"/>
    </w:pPr>
    <w:rPr>
      <w:rFonts w:asciiTheme="majorHAnsi" w:hAnsiTheme="majorHAnsi"/>
      <w:b w:val="0"/>
      <w:color w:val="2F5496" w:themeColor="accent1" w:themeShade="BF"/>
      <w:lang w:val="en-US"/>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5011CE"/>
    <w:pPr>
      <w:spacing w:after="0" w:line="240" w:lineRule="auto"/>
    </w:pPr>
    <w:rPr>
      <w:rFonts w:ascii="Verdana" w:eastAsia="Times New Roman" w:hAnsi="Verdana" w:cs="Times New Roman"/>
      <w:sz w:val="24"/>
      <w:szCs w:val="20"/>
      <w:lang w:val="x-none" w:eastAsia="x-none"/>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5011CE"/>
    <w:rPr>
      <w:rFonts w:ascii="Verdana" w:eastAsia="Times New Roman" w:hAnsi="Verdana" w:cs="Times New Roman"/>
      <w:sz w:val="24"/>
      <w:szCs w:val="20"/>
      <w:lang w:val="x-none" w:eastAsia="x-none"/>
    </w:rPr>
  </w:style>
  <w:style w:type="table" w:customStyle="1" w:styleId="Style1">
    <w:name w:val="Style1"/>
    <w:basedOn w:val="TableNormal"/>
    <w:uiPriority w:val="99"/>
    <w:rsid w:val="005011CE"/>
    <w:pPr>
      <w:spacing w:after="0" w:line="240" w:lineRule="auto"/>
    </w:pPr>
    <w:tblPr>
      <w:tblStyleRowBandSize w:val="1"/>
    </w:tblPr>
    <w:tblStylePr w:type="firstRow">
      <w:pPr>
        <w:jc w:val="center"/>
      </w:pPr>
      <w:rPr>
        <w:rFonts w:ascii="Arial Narrow" w:hAnsi="Arial Narrow"/>
        <w:b/>
        <w:color w:val="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BA987"/>
        <w:vAlign w:val="center"/>
      </w:tcPr>
    </w:tblStylePr>
    <w:tblStylePr w:type="band1Horz">
      <w:pPr>
        <w:jc w:val="center"/>
      </w:pPr>
      <w:rPr>
        <w:rFonts w:ascii="Arial Narrow" w:hAnsi="Arial Narrow"/>
        <w:color w:val="auto"/>
      </w:r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tblStylePr w:type="band2Horz">
      <w:pPr>
        <w:jc w:val="center"/>
      </w:p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style>
  <w:style w:type="paragraph" w:styleId="NoSpacing">
    <w:name w:val="No Spacing"/>
    <w:uiPriority w:val="1"/>
    <w:qFormat/>
    <w:rsid w:val="007A3567"/>
    <w:pPr>
      <w:spacing w:after="0" w:line="240" w:lineRule="auto"/>
    </w:pPr>
    <w:rPr>
      <w:rFonts w:ascii="Times New Roman" w:eastAsia="Times New Roman" w:hAnsi="Times New Roman" w:cs="Times New Roman"/>
      <w:sz w:val="24"/>
      <w:szCs w:val="24"/>
      <w:lang w:val="en-US"/>
    </w:rPr>
  </w:style>
  <w:style w:type="paragraph" w:styleId="BodyText3">
    <w:name w:val="Body Text 3"/>
    <w:basedOn w:val="Normal"/>
    <w:link w:val="BodyText3Char"/>
    <w:semiHidden/>
    <w:rsid w:val="007A3567"/>
    <w:pPr>
      <w:spacing w:after="0" w:line="240" w:lineRule="auto"/>
      <w:jc w:val="both"/>
    </w:pPr>
    <w:rPr>
      <w:rFonts w:ascii="Verdana" w:eastAsia="Times New Roman" w:hAnsi="Verdana" w:cs="Times New Roman"/>
      <w:sz w:val="24"/>
      <w:szCs w:val="20"/>
      <w:lang w:val="x-none" w:eastAsia="x-none"/>
    </w:rPr>
  </w:style>
  <w:style w:type="character" w:customStyle="1" w:styleId="BodyText3Char">
    <w:name w:val="Body Text 3 Char"/>
    <w:basedOn w:val="DefaultParagraphFont"/>
    <w:link w:val="BodyText3"/>
    <w:semiHidden/>
    <w:rsid w:val="007A3567"/>
    <w:rPr>
      <w:rFonts w:ascii="Verdana" w:eastAsia="Times New Roman" w:hAnsi="Verdana" w:cs="Times New Roman"/>
      <w:sz w:val="24"/>
      <w:szCs w:val="20"/>
      <w:lang w:val="x-none" w:eastAsia="x-none"/>
    </w:rPr>
  </w:style>
  <w:style w:type="paragraph" w:styleId="BodyText2">
    <w:name w:val="Body Text 2"/>
    <w:basedOn w:val="Normal"/>
    <w:link w:val="BodyText2Char"/>
    <w:uiPriority w:val="99"/>
    <w:unhideWhenUsed/>
    <w:rsid w:val="007A3567"/>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7A3567"/>
    <w:rPr>
      <w:rFonts w:ascii="Times New Roman" w:eastAsia="Times New Roman" w:hAnsi="Times New Roman" w:cs="Times New Roman"/>
      <w:sz w:val="24"/>
      <w:szCs w:val="24"/>
      <w:lang w:val="x-none" w:eastAsia="x-none"/>
    </w:rPr>
  </w:style>
  <w:style w:type="paragraph" w:styleId="BodyTextIndent">
    <w:name w:val="Body Text Indent"/>
    <w:basedOn w:val="Normal"/>
    <w:link w:val="BodyTextIndentChar"/>
    <w:uiPriority w:val="99"/>
    <w:unhideWhenUsed/>
    <w:rsid w:val="007A3567"/>
    <w:pPr>
      <w:spacing w:after="120" w:line="240" w:lineRule="auto"/>
      <w:ind w:left="360"/>
    </w:pPr>
    <w:rPr>
      <w:rFonts w:ascii="Times New Roman" w:eastAsia="Times New Roman" w:hAnsi="Times New Roman" w:cs="Times New Roman"/>
      <w:sz w:val="24"/>
      <w:szCs w:val="24"/>
      <w:lang w:val="x-none" w:eastAsia="x-none"/>
    </w:rPr>
  </w:style>
  <w:style w:type="character" w:customStyle="1" w:styleId="BodyTextIndentChar">
    <w:name w:val="Body Text Indent Char"/>
    <w:basedOn w:val="DefaultParagraphFont"/>
    <w:link w:val="BodyTextIndent"/>
    <w:uiPriority w:val="99"/>
    <w:rsid w:val="007A3567"/>
    <w:rPr>
      <w:rFonts w:ascii="Times New Roman" w:eastAsia="Times New Roman" w:hAnsi="Times New Roman" w:cs="Times New Roman"/>
      <w:sz w:val="24"/>
      <w:szCs w:val="24"/>
      <w:lang w:val="x-none" w:eastAsia="x-none"/>
    </w:rPr>
  </w:style>
  <w:style w:type="table" w:styleId="TableGrid">
    <w:name w:val="Table Grid"/>
    <w:basedOn w:val="TableNormal"/>
    <w:uiPriority w:val="39"/>
    <w:rsid w:val="007A3567"/>
    <w:pPr>
      <w:spacing w:after="0" w:line="240" w:lineRule="auto"/>
    </w:pPr>
    <w:rPr>
      <w:rFonts w:ascii="Times New Roman" w:eastAsia="Times New Roman" w:hAnsi="Times New Roman" w:cs="Times New Roman"/>
      <w:sz w:val="20"/>
      <w:szCs w:val="20"/>
      <w:lang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7A3567"/>
    <w:pPr>
      <w:spacing w:after="0" w:line="240" w:lineRule="auto"/>
    </w:pPr>
    <w:rPr>
      <w:rFonts w:ascii="Tahoma" w:eastAsia="Times New Roman" w:hAnsi="Tahoma" w:cs="Times New Roman"/>
      <w:sz w:val="16"/>
      <w:szCs w:val="16"/>
      <w:lang w:val="x-none" w:eastAsia="x-none"/>
    </w:rPr>
  </w:style>
  <w:style w:type="character" w:customStyle="1" w:styleId="BalloonTextChar">
    <w:name w:val="Balloon Text Char"/>
    <w:basedOn w:val="DefaultParagraphFont"/>
    <w:link w:val="BalloonText"/>
    <w:uiPriority w:val="99"/>
    <w:rsid w:val="007A3567"/>
    <w:rPr>
      <w:rFonts w:ascii="Tahoma" w:eastAsia="Times New Roman" w:hAnsi="Tahoma" w:cs="Times New Roman"/>
      <w:sz w:val="16"/>
      <w:szCs w:val="16"/>
      <w:lang w:val="x-none" w:eastAsia="x-none"/>
    </w:rPr>
  </w:style>
  <w:style w:type="character" w:customStyle="1" w:styleId="apple-converted-space">
    <w:name w:val="apple-converted-space"/>
    <w:rsid w:val="007A3567"/>
  </w:style>
  <w:style w:type="paragraph" w:customStyle="1" w:styleId="Default">
    <w:name w:val="Default"/>
    <w:rsid w:val="007A3567"/>
    <w:pPr>
      <w:widowControl w:val="0"/>
      <w:autoSpaceDE w:val="0"/>
      <w:autoSpaceDN w:val="0"/>
      <w:adjustRightInd w:val="0"/>
      <w:spacing w:after="0" w:line="240" w:lineRule="auto"/>
    </w:pPr>
    <w:rPr>
      <w:rFonts w:ascii="IHGLOA+MonotypeCorsiva" w:eastAsia="Times New Roman" w:hAnsi="IHGLOA+MonotypeCorsiva" w:cs="IHGLOA+MonotypeCorsiva"/>
      <w:color w:val="000000"/>
      <w:sz w:val="24"/>
      <w:szCs w:val="24"/>
      <w:lang w:val="en-US"/>
    </w:rPr>
  </w:style>
  <w:style w:type="paragraph" w:styleId="ListParagraph">
    <w:name w:val="List Paragraph"/>
    <w:aliases w:val="WinDForce-Letter,Head 4,heading 9,Heading 91,Heading 911,Annexure,List Paragraph1,Heading 9111,Heading 91111,List Paragraph2,Heading 911111,Heading 92,Heading 93,Heading 94,Heading 95,Bullet 05,Heading 921,Heading 96,Heading 97,Heading 98"/>
    <w:basedOn w:val="Normal"/>
    <w:link w:val="ListParagraphChar"/>
    <w:uiPriority w:val="34"/>
    <w:qFormat/>
    <w:rsid w:val="007A3567"/>
    <w:pPr>
      <w:spacing w:after="0" w:line="240" w:lineRule="auto"/>
      <w:ind w:left="720"/>
    </w:pPr>
    <w:rPr>
      <w:rFonts w:ascii="Times New Roman" w:eastAsia="Times New Roman" w:hAnsi="Times New Roman" w:cs="Times New Roman"/>
      <w:sz w:val="24"/>
      <w:szCs w:val="24"/>
      <w:lang w:val="en-US"/>
    </w:rPr>
  </w:style>
  <w:style w:type="character" w:customStyle="1" w:styleId="ListParagraphChar">
    <w:name w:val="List Paragraph Char"/>
    <w:aliases w:val="WinDForce-Letter Char,Head 4 Char,heading 9 Char,Heading 91 Char,Heading 911 Char,Annexure Char,List Paragraph1 Char,Heading 9111 Char,Heading 91111 Char,List Paragraph2 Char,Heading 911111 Char,Heading 92 Char,Heading 93 Char"/>
    <w:link w:val="ListParagraph"/>
    <w:uiPriority w:val="34"/>
    <w:rsid w:val="00A12AA8"/>
    <w:rPr>
      <w:rFonts w:ascii="Times New Roman" w:eastAsia="Times New Roman" w:hAnsi="Times New Roman" w:cs="Times New Roman"/>
      <w:sz w:val="24"/>
      <w:szCs w:val="24"/>
      <w:lang w:val="en-US"/>
    </w:rPr>
  </w:style>
  <w:style w:type="paragraph" w:customStyle="1" w:styleId="TableParagraph">
    <w:name w:val="Table Paragraph"/>
    <w:basedOn w:val="Normal"/>
    <w:uiPriority w:val="1"/>
    <w:qFormat/>
    <w:rsid w:val="007A3567"/>
    <w:pPr>
      <w:widowControl w:val="0"/>
      <w:autoSpaceDE w:val="0"/>
      <w:autoSpaceDN w:val="0"/>
      <w:spacing w:after="0" w:line="240" w:lineRule="auto"/>
      <w:ind w:left="105"/>
    </w:pPr>
    <w:rPr>
      <w:rFonts w:ascii="Times New Roman" w:eastAsia="Times New Roman" w:hAnsi="Times New Roman" w:cs="Times New Roman"/>
      <w:lang w:val="en-US"/>
    </w:rPr>
  </w:style>
  <w:style w:type="paragraph" w:styleId="NormalWeb">
    <w:name w:val="Normal (Web)"/>
    <w:basedOn w:val="Normal"/>
    <w:uiPriority w:val="99"/>
    <w:unhideWhenUsed/>
    <w:rsid w:val="007A3567"/>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Title">
    <w:name w:val="Title"/>
    <w:basedOn w:val="Normal"/>
    <w:link w:val="TitleChar"/>
    <w:uiPriority w:val="10"/>
    <w:qFormat/>
    <w:rsid w:val="007A3567"/>
    <w:pPr>
      <w:spacing w:after="0" w:line="240" w:lineRule="auto"/>
      <w:ind w:right="-241"/>
      <w:jc w:val="center"/>
    </w:pPr>
    <w:rPr>
      <w:rFonts w:ascii="Arial Narrow" w:eastAsia="Times New Roman" w:hAnsi="Arial Narrow" w:cs="Times New Roman"/>
      <w:b/>
      <w:bCs/>
      <w:sz w:val="32"/>
      <w:szCs w:val="24"/>
      <w:u w:val="single"/>
      <w:lang w:val="en-US"/>
    </w:rPr>
  </w:style>
  <w:style w:type="character" w:customStyle="1" w:styleId="TitleChar">
    <w:name w:val="Title Char"/>
    <w:basedOn w:val="DefaultParagraphFont"/>
    <w:link w:val="Title"/>
    <w:uiPriority w:val="10"/>
    <w:rsid w:val="007A3567"/>
    <w:rPr>
      <w:rFonts w:ascii="Arial Narrow" w:eastAsia="Times New Roman" w:hAnsi="Arial Narrow" w:cs="Times New Roman"/>
      <w:b/>
      <w:bCs/>
      <w:sz w:val="32"/>
      <w:szCs w:val="24"/>
      <w:u w:val="single"/>
      <w:lang w:val="en-US"/>
    </w:rPr>
  </w:style>
  <w:style w:type="table" w:styleId="MediumShading1-Accent6">
    <w:name w:val="Medium Shading 1 Accent 6"/>
    <w:basedOn w:val="TableNormal"/>
    <w:uiPriority w:val="63"/>
    <w:rsid w:val="007A3567"/>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GridTable6Colorful-Accent1">
    <w:name w:val="Grid Table 6 Colorful Accent 1"/>
    <w:basedOn w:val="TableNormal"/>
    <w:uiPriority w:val="51"/>
    <w:rsid w:val="007A3567"/>
    <w:pPr>
      <w:spacing w:after="0" w:line="240" w:lineRule="auto"/>
    </w:pPr>
    <w:rPr>
      <w:rFonts w:ascii="Times New Roman" w:eastAsia="Times New Roman" w:hAnsi="Times New Roman" w:cs="Times New Roman"/>
      <w:color w:val="2F5496"/>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TOC1">
    <w:name w:val="toc 1"/>
    <w:basedOn w:val="Normal"/>
    <w:next w:val="Normal"/>
    <w:autoRedefine/>
    <w:uiPriority w:val="39"/>
    <w:unhideWhenUsed/>
    <w:rsid w:val="00412D48"/>
    <w:pPr>
      <w:tabs>
        <w:tab w:val="right" w:leader="dot" w:pos="9019"/>
      </w:tabs>
      <w:spacing w:after="200" w:line="276" w:lineRule="auto"/>
    </w:pPr>
    <w:rPr>
      <w:rFonts w:ascii="Arial Narrow" w:eastAsia="Times New Roman" w:hAnsi="Arial Narrow" w:cs="Times New Roman"/>
      <w:b/>
      <w:bCs/>
      <w:noProof/>
      <w:sz w:val="20"/>
      <w:szCs w:val="20"/>
      <w:lang w:eastAsia="en-IN"/>
    </w:rPr>
  </w:style>
  <w:style w:type="character" w:styleId="Hyperlink">
    <w:name w:val="Hyperlink"/>
    <w:uiPriority w:val="99"/>
    <w:unhideWhenUsed/>
    <w:rsid w:val="007A3567"/>
    <w:rPr>
      <w:color w:val="0563C1"/>
      <w:u w:val="single"/>
    </w:rPr>
  </w:style>
  <w:style w:type="paragraph" w:styleId="TOC2">
    <w:name w:val="toc 2"/>
    <w:basedOn w:val="Normal"/>
    <w:next w:val="Normal"/>
    <w:autoRedefine/>
    <w:uiPriority w:val="39"/>
    <w:unhideWhenUsed/>
    <w:rsid w:val="00A12AA8"/>
    <w:pPr>
      <w:spacing w:after="0" w:line="240" w:lineRule="auto"/>
      <w:ind w:left="240"/>
      <w:jc w:val="center"/>
    </w:pPr>
    <w:rPr>
      <w:rFonts w:ascii="Times New Roman" w:eastAsia="Times New Roman" w:hAnsi="Times New Roman" w:cs="Times New Roman"/>
      <w:sz w:val="24"/>
      <w:szCs w:val="24"/>
      <w:lang w:val="en-US"/>
    </w:rPr>
  </w:style>
  <w:style w:type="table" w:styleId="GridTable2-Accent5">
    <w:name w:val="Grid Table 2 Accent 5"/>
    <w:basedOn w:val="TableNormal"/>
    <w:uiPriority w:val="47"/>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6Colorful-Accent5">
    <w:name w:val="Grid Table 6 Colorful Accent 5"/>
    <w:basedOn w:val="TableNormal"/>
    <w:uiPriority w:val="51"/>
    <w:rsid w:val="007A3567"/>
    <w:pPr>
      <w:spacing w:after="0" w:line="240" w:lineRule="auto"/>
    </w:pPr>
    <w:rPr>
      <w:rFonts w:ascii="Times New Roman" w:eastAsia="Times New Roman" w:hAnsi="Times New Roman" w:cs="Times New Roman"/>
      <w:color w:val="2E74B5"/>
      <w:sz w:val="20"/>
      <w:szCs w:val="20"/>
      <w:lang w:eastAsia="en-I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Emphasis">
    <w:name w:val="Emphasis"/>
    <w:uiPriority w:val="20"/>
    <w:qFormat/>
    <w:rsid w:val="007A3567"/>
    <w:rPr>
      <w:i/>
      <w:iCs/>
    </w:rPr>
  </w:style>
  <w:style w:type="table" w:styleId="LightGrid-Accent1">
    <w:name w:val="Light Grid Accent 1"/>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List-Accent6">
    <w:name w:val="Light List Accent 6"/>
    <w:basedOn w:val="TableNormal"/>
    <w:uiPriority w:val="61"/>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Accent6">
    <w:name w:val="Light Grid Accent 6"/>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GridTable4-Accent1">
    <w:name w:val="Grid Table 4 Accent 1"/>
    <w:basedOn w:val="TableNormal"/>
    <w:uiPriority w:val="49"/>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CommentReference">
    <w:name w:val="annotation reference"/>
    <w:uiPriority w:val="99"/>
    <w:semiHidden/>
    <w:unhideWhenUsed/>
    <w:rsid w:val="007A3567"/>
    <w:rPr>
      <w:sz w:val="16"/>
      <w:szCs w:val="16"/>
    </w:rPr>
  </w:style>
  <w:style w:type="paragraph" w:styleId="CommentText">
    <w:name w:val="annotation text"/>
    <w:basedOn w:val="Normal"/>
    <w:link w:val="CommentTextChar"/>
    <w:uiPriority w:val="99"/>
    <w:semiHidden/>
    <w:unhideWhenUsed/>
    <w:rsid w:val="007A3567"/>
    <w:pPr>
      <w:spacing w:after="0" w:line="240" w:lineRule="auto"/>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uiPriority w:val="99"/>
    <w:semiHidden/>
    <w:rsid w:val="007A3567"/>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7A3567"/>
    <w:rPr>
      <w:b/>
      <w:bCs/>
    </w:rPr>
  </w:style>
  <w:style w:type="character" w:customStyle="1" w:styleId="CommentSubjectChar">
    <w:name w:val="Comment Subject Char"/>
    <w:basedOn w:val="CommentTextChar"/>
    <w:link w:val="CommentSubject"/>
    <w:uiPriority w:val="99"/>
    <w:semiHidden/>
    <w:rsid w:val="007A3567"/>
    <w:rPr>
      <w:rFonts w:ascii="Times New Roman" w:eastAsia="Times New Roman" w:hAnsi="Times New Roman" w:cs="Times New Roman"/>
      <w:b/>
      <w:bCs/>
      <w:sz w:val="20"/>
      <w:szCs w:val="20"/>
      <w:lang w:val="en-US"/>
    </w:rPr>
  </w:style>
  <w:style w:type="character" w:styleId="FollowedHyperlink">
    <w:name w:val="FollowedHyperlink"/>
    <w:uiPriority w:val="99"/>
    <w:semiHidden/>
    <w:unhideWhenUsed/>
    <w:rsid w:val="007A3567"/>
    <w:rPr>
      <w:color w:val="954F72"/>
      <w:u w:val="single"/>
    </w:rPr>
  </w:style>
  <w:style w:type="paragraph" w:styleId="Caption">
    <w:name w:val="caption"/>
    <w:basedOn w:val="Normal"/>
    <w:next w:val="Normal"/>
    <w:uiPriority w:val="35"/>
    <w:semiHidden/>
    <w:unhideWhenUsed/>
    <w:qFormat/>
    <w:rsid w:val="00A12AA8"/>
    <w:pPr>
      <w:spacing w:after="200" w:line="240" w:lineRule="auto"/>
    </w:pPr>
    <w:rPr>
      <w:rFonts w:ascii="Calibri" w:eastAsia="Times New Roman" w:hAnsi="Calibri" w:cs="Times New Roman"/>
      <w:b/>
      <w:bCs/>
      <w:color w:val="5B9BD5"/>
      <w:sz w:val="18"/>
      <w:szCs w:val="18"/>
      <w:lang w:eastAsia="en-IN"/>
    </w:rPr>
  </w:style>
  <w:style w:type="paragraph" w:styleId="Subtitle">
    <w:name w:val="Subtitle"/>
    <w:basedOn w:val="Normal"/>
    <w:next w:val="Normal"/>
    <w:link w:val="SubtitleChar"/>
    <w:uiPriority w:val="11"/>
    <w:qFormat/>
    <w:rsid w:val="00A12AA8"/>
    <w:pPr>
      <w:numPr>
        <w:ilvl w:val="1"/>
      </w:numPr>
      <w:spacing w:after="200" w:line="276" w:lineRule="auto"/>
    </w:pPr>
    <w:rPr>
      <w:rFonts w:ascii="Calibri Light" w:eastAsia="SimSun" w:hAnsi="Calibri Light" w:cs="Times New Roman"/>
      <w:i/>
      <w:iCs/>
      <w:color w:val="5B9BD5"/>
      <w:spacing w:val="15"/>
      <w:sz w:val="24"/>
      <w:szCs w:val="24"/>
      <w:lang w:val="x-none" w:eastAsia="x-none"/>
    </w:rPr>
  </w:style>
  <w:style w:type="character" w:customStyle="1" w:styleId="SubtitleChar">
    <w:name w:val="Subtitle Char"/>
    <w:basedOn w:val="DefaultParagraphFont"/>
    <w:link w:val="Subtitle"/>
    <w:uiPriority w:val="11"/>
    <w:rsid w:val="00A12AA8"/>
    <w:rPr>
      <w:rFonts w:ascii="Calibri Light" w:eastAsia="SimSun" w:hAnsi="Calibri Light" w:cs="Times New Roman"/>
      <w:i/>
      <w:iCs/>
      <w:color w:val="5B9BD5"/>
      <w:spacing w:val="15"/>
      <w:sz w:val="24"/>
      <w:szCs w:val="24"/>
      <w:lang w:val="x-none" w:eastAsia="x-none"/>
    </w:rPr>
  </w:style>
  <w:style w:type="character" w:styleId="Strong">
    <w:name w:val="Strong"/>
    <w:uiPriority w:val="22"/>
    <w:qFormat/>
    <w:rsid w:val="00A12AA8"/>
    <w:rPr>
      <w:b/>
      <w:bCs/>
    </w:rPr>
  </w:style>
  <w:style w:type="paragraph" w:styleId="Quote">
    <w:name w:val="Quote"/>
    <w:basedOn w:val="Normal"/>
    <w:next w:val="Normal"/>
    <w:link w:val="QuoteChar"/>
    <w:uiPriority w:val="29"/>
    <w:qFormat/>
    <w:rsid w:val="00A12AA8"/>
    <w:pPr>
      <w:spacing w:after="200" w:line="276" w:lineRule="auto"/>
    </w:pPr>
    <w:rPr>
      <w:rFonts w:ascii="Calibri" w:eastAsia="Times New Roman" w:hAnsi="Calibri" w:cs="Times New Roman"/>
      <w:i/>
      <w:iCs/>
      <w:color w:val="000000"/>
      <w:sz w:val="20"/>
      <w:szCs w:val="20"/>
      <w:lang w:val="x-none" w:eastAsia="x-none"/>
    </w:rPr>
  </w:style>
  <w:style w:type="character" w:customStyle="1" w:styleId="QuoteChar">
    <w:name w:val="Quote Char"/>
    <w:basedOn w:val="DefaultParagraphFont"/>
    <w:link w:val="Quote"/>
    <w:uiPriority w:val="29"/>
    <w:rsid w:val="00A12AA8"/>
    <w:rPr>
      <w:rFonts w:ascii="Calibri" w:eastAsia="Times New Roman" w:hAnsi="Calibri" w:cs="Times New Roman"/>
      <w:i/>
      <w:iCs/>
      <w:color w:val="000000"/>
      <w:sz w:val="20"/>
      <w:szCs w:val="20"/>
      <w:lang w:val="x-none" w:eastAsia="x-none"/>
    </w:rPr>
  </w:style>
  <w:style w:type="paragraph" w:styleId="IntenseQuote">
    <w:name w:val="Intense Quote"/>
    <w:basedOn w:val="Normal"/>
    <w:next w:val="Normal"/>
    <w:link w:val="IntenseQuoteChar"/>
    <w:uiPriority w:val="30"/>
    <w:qFormat/>
    <w:rsid w:val="00A12AA8"/>
    <w:pPr>
      <w:pBdr>
        <w:bottom w:val="single" w:sz="4" w:space="4" w:color="5B9BD5"/>
      </w:pBdr>
      <w:spacing w:before="200" w:after="280" w:line="276" w:lineRule="auto"/>
      <w:ind w:left="936" w:right="936"/>
    </w:pPr>
    <w:rPr>
      <w:rFonts w:ascii="Calibri" w:eastAsia="Times New Roman" w:hAnsi="Calibri" w:cs="Times New Roman"/>
      <w:b/>
      <w:bCs/>
      <w:i/>
      <w:iCs/>
      <w:color w:val="5B9BD5"/>
      <w:sz w:val="20"/>
      <w:szCs w:val="20"/>
      <w:lang w:val="x-none" w:eastAsia="x-none"/>
    </w:rPr>
  </w:style>
  <w:style w:type="character" w:customStyle="1" w:styleId="IntenseQuoteChar">
    <w:name w:val="Intense Quote Char"/>
    <w:basedOn w:val="DefaultParagraphFont"/>
    <w:link w:val="IntenseQuote"/>
    <w:uiPriority w:val="30"/>
    <w:rsid w:val="00A12AA8"/>
    <w:rPr>
      <w:rFonts w:ascii="Calibri" w:eastAsia="Times New Roman" w:hAnsi="Calibri" w:cs="Times New Roman"/>
      <w:b/>
      <w:bCs/>
      <w:i/>
      <w:iCs/>
      <w:color w:val="5B9BD5"/>
      <w:sz w:val="20"/>
      <w:szCs w:val="20"/>
      <w:lang w:val="x-none" w:eastAsia="x-none"/>
    </w:rPr>
  </w:style>
  <w:style w:type="character" w:styleId="SubtleEmphasis">
    <w:name w:val="Subtle Emphasis"/>
    <w:uiPriority w:val="19"/>
    <w:qFormat/>
    <w:rsid w:val="00A12AA8"/>
    <w:rPr>
      <w:i/>
      <w:iCs/>
      <w:color w:val="808080"/>
    </w:rPr>
  </w:style>
  <w:style w:type="character" w:styleId="IntenseEmphasis">
    <w:name w:val="Intense Emphasis"/>
    <w:uiPriority w:val="21"/>
    <w:qFormat/>
    <w:rsid w:val="00A12AA8"/>
    <w:rPr>
      <w:b/>
      <w:bCs/>
      <w:i/>
      <w:iCs/>
      <w:color w:val="5B9BD5"/>
    </w:rPr>
  </w:style>
  <w:style w:type="character" w:styleId="SubtleReference">
    <w:name w:val="Subtle Reference"/>
    <w:uiPriority w:val="31"/>
    <w:qFormat/>
    <w:rsid w:val="00A12AA8"/>
    <w:rPr>
      <w:smallCaps/>
      <w:color w:val="ED7D31"/>
      <w:u w:val="single"/>
    </w:rPr>
  </w:style>
  <w:style w:type="character" w:styleId="IntenseReference">
    <w:name w:val="Intense Reference"/>
    <w:uiPriority w:val="32"/>
    <w:qFormat/>
    <w:rsid w:val="00A12AA8"/>
    <w:rPr>
      <w:b/>
      <w:bCs/>
      <w:smallCaps/>
      <w:color w:val="ED7D31"/>
      <w:spacing w:val="5"/>
      <w:u w:val="single"/>
    </w:rPr>
  </w:style>
  <w:style w:type="character" w:styleId="BookTitle">
    <w:name w:val="Book Title"/>
    <w:uiPriority w:val="33"/>
    <w:qFormat/>
    <w:rsid w:val="00A12AA8"/>
    <w:rPr>
      <w:b/>
      <w:bCs/>
      <w:smallCaps/>
      <w:spacing w:val="5"/>
    </w:rPr>
  </w:style>
  <w:style w:type="paragraph" w:styleId="TOC3">
    <w:name w:val="toc 3"/>
    <w:basedOn w:val="Normal"/>
    <w:next w:val="Normal"/>
    <w:autoRedefine/>
    <w:uiPriority w:val="39"/>
    <w:unhideWhenUsed/>
    <w:rsid w:val="00A12AA8"/>
    <w:pPr>
      <w:spacing w:after="100"/>
      <w:ind w:left="440"/>
    </w:pPr>
    <w:rPr>
      <w:rFonts w:ascii="Calibri" w:eastAsia="Times New Roman" w:hAnsi="Calibri" w:cs="Times New Roman"/>
      <w:lang w:val="en-US"/>
    </w:rPr>
  </w:style>
  <w:style w:type="paragraph" w:styleId="FootnoteText">
    <w:name w:val="footnote text"/>
    <w:basedOn w:val="Normal"/>
    <w:link w:val="FootnoteTextChar"/>
    <w:uiPriority w:val="99"/>
    <w:semiHidden/>
    <w:unhideWhenUsed/>
    <w:rsid w:val="00A12AA8"/>
    <w:pPr>
      <w:spacing w:after="200" w:line="276" w:lineRule="auto"/>
    </w:pPr>
    <w:rPr>
      <w:rFonts w:ascii="Calibri" w:eastAsia="Times New Roman" w:hAnsi="Calibri" w:cs="Times New Roman"/>
      <w:sz w:val="20"/>
      <w:szCs w:val="20"/>
      <w:lang w:eastAsia="en-IN"/>
    </w:rPr>
  </w:style>
  <w:style w:type="character" w:customStyle="1" w:styleId="FootnoteTextChar">
    <w:name w:val="Footnote Text Char"/>
    <w:basedOn w:val="DefaultParagraphFont"/>
    <w:link w:val="FootnoteText"/>
    <w:uiPriority w:val="99"/>
    <w:semiHidden/>
    <w:rsid w:val="00A12AA8"/>
    <w:rPr>
      <w:rFonts w:ascii="Calibri" w:eastAsia="Times New Roman" w:hAnsi="Calibri" w:cs="Times New Roman"/>
      <w:sz w:val="20"/>
      <w:szCs w:val="20"/>
      <w:lang w:eastAsia="en-IN"/>
    </w:rPr>
  </w:style>
  <w:style w:type="character" w:styleId="FootnoteReference">
    <w:name w:val="footnote reference"/>
    <w:uiPriority w:val="99"/>
    <w:semiHidden/>
    <w:unhideWhenUsed/>
    <w:rsid w:val="00A12AA8"/>
    <w:rPr>
      <w:vertAlign w:val="superscript"/>
    </w:rPr>
  </w:style>
  <w:style w:type="paragraph" w:customStyle="1" w:styleId="Standard">
    <w:name w:val="Standard"/>
    <w:rsid w:val="00A12AA8"/>
    <w:pPr>
      <w:widowControl w:val="0"/>
      <w:suppressAutoHyphens/>
      <w:autoSpaceDN w:val="0"/>
      <w:spacing w:after="0" w:line="240" w:lineRule="auto"/>
    </w:pPr>
    <w:rPr>
      <w:rFonts w:ascii="Times New Roman" w:eastAsia="DejaVu Sans" w:hAnsi="Times New Roman" w:cs="Lohit Hindi"/>
      <w:kern w:val="3"/>
      <w:sz w:val="24"/>
      <w:szCs w:val="24"/>
      <w:lang w:val="en-US"/>
    </w:rPr>
  </w:style>
  <w:style w:type="table" w:styleId="LightShading-Accent5">
    <w:name w:val="Light Shading Accent 5"/>
    <w:basedOn w:val="TableNormal"/>
    <w:uiPriority w:val="60"/>
    <w:rsid w:val="00A12AA8"/>
    <w:pPr>
      <w:spacing w:after="0" w:line="240" w:lineRule="auto"/>
    </w:pPr>
    <w:rPr>
      <w:rFonts w:ascii="Times New Roman" w:eastAsia="Times New Roman" w:hAnsi="Times New Roman" w:cs="Times New Roman"/>
      <w:color w:val="31849B"/>
      <w:sz w:val="20"/>
      <w:szCs w:val="20"/>
      <w:lang w:eastAsia="en-IN"/>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ediumGrid1-Accent6">
    <w:name w:val="Medium Grid 1 Accent 6"/>
    <w:basedOn w:val="TableNormal"/>
    <w:uiPriority w:val="67"/>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3-Accent5">
    <w:name w:val="Medium Grid 3 Accent 5"/>
    <w:basedOn w:val="TableNormal"/>
    <w:uiPriority w:val="69"/>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List2-Accent1">
    <w:name w:val="Medium List 2 Accent 1"/>
    <w:basedOn w:val="TableNormal"/>
    <w:uiPriority w:val="66"/>
    <w:rsid w:val="00A12AA8"/>
    <w:pPr>
      <w:spacing w:after="0" w:line="240" w:lineRule="auto"/>
    </w:pPr>
    <w:rPr>
      <w:rFonts w:ascii="Cambria" w:eastAsia="Times New Roman" w:hAnsi="Cambria" w:cs="Times New Roman"/>
      <w:color w:val="000000"/>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Grid1-Accent5">
    <w:name w:val="Medium Grid 1 Accent 5"/>
    <w:basedOn w:val="TableNormal"/>
    <w:uiPriority w:val="67"/>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LightList-Accent5">
    <w:name w:val="Light List Accent 5"/>
    <w:basedOn w:val="TableNormal"/>
    <w:uiPriority w:val="61"/>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fmdb">
    <w:name w:val="fm_db"/>
    <w:rsid w:val="00A12AA8"/>
  </w:style>
  <w:style w:type="table" w:styleId="LightShading-Accent1">
    <w:name w:val="Light Shading Accent 1"/>
    <w:basedOn w:val="TableNormal"/>
    <w:uiPriority w:val="60"/>
    <w:rsid w:val="00A12AA8"/>
    <w:pPr>
      <w:spacing w:after="0" w:line="240" w:lineRule="auto"/>
    </w:pPr>
    <w:rPr>
      <w:rFonts w:ascii="Times New Roman" w:eastAsia="Times New Roman" w:hAnsi="Times New Roman" w:cs="Times New Roman"/>
      <w:color w:val="365F91"/>
      <w:sz w:val="20"/>
      <w:szCs w:val="20"/>
      <w:lang w:eastAsia="en-IN"/>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stTable1Light-Accent1">
    <w:name w:val="List Table 1 Light Accent 1"/>
    <w:basedOn w:val="TableNormal"/>
    <w:uiPriority w:val="46"/>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msonormal0">
    <w:name w:val="msonormal"/>
    <w:basedOn w:val="Normal"/>
    <w:rsid w:val="00A12AA8"/>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font5">
    <w:name w:val="font5"/>
    <w:basedOn w:val="Normal"/>
    <w:rsid w:val="00A12AA8"/>
    <w:pPr>
      <w:spacing w:before="100" w:beforeAutospacing="1" w:after="100" w:afterAutospacing="1" w:line="240" w:lineRule="auto"/>
    </w:pPr>
    <w:rPr>
      <w:rFonts w:ascii="Arial Narrow" w:eastAsia="Times New Roman" w:hAnsi="Arial Narrow" w:cs="Times New Roman"/>
      <w:b/>
      <w:bCs/>
      <w:color w:val="000000"/>
      <w:lang w:eastAsia="en-IN"/>
    </w:rPr>
  </w:style>
  <w:style w:type="paragraph" w:customStyle="1" w:styleId="font6">
    <w:name w:val="font6"/>
    <w:basedOn w:val="Normal"/>
    <w:rsid w:val="00A12AA8"/>
    <w:pPr>
      <w:spacing w:before="100" w:beforeAutospacing="1" w:after="100" w:afterAutospacing="1" w:line="240" w:lineRule="auto"/>
    </w:pPr>
    <w:rPr>
      <w:rFonts w:ascii="Rupee Foradian" w:eastAsia="Times New Roman" w:hAnsi="Rupee Foradian" w:cs="Times New Roman"/>
      <w:b/>
      <w:bCs/>
      <w:color w:val="000000"/>
      <w:lang w:eastAsia="en-IN"/>
    </w:rPr>
  </w:style>
  <w:style w:type="paragraph" w:customStyle="1" w:styleId="xl65">
    <w:name w:val="xl65"/>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66">
    <w:name w:val="xl66"/>
    <w:basedOn w:val="Normal"/>
    <w:rsid w:val="00A12AA8"/>
    <w:pPr>
      <w:spacing w:before="100" w:beforeAutospacing="1" w:after="100" w:afterAutospacing="1" w:line="240" w:lineRule="auto"/>
    </w:pPr>
    <w:rPr>
      <w:rFonts w:ascii="Arial Narrow" w:eastAsia="Times New Roman" w:hAnsi="Arial Narrow" w:cs="Times New Roman"/>
      <w:lang w:eastAsia="en-IN"/>
    </w:rPr>
  </w:style>
  <w:style w:type="paragraph" w:customStyle="1" w:styleId="xl67">
    <w:name w:val="xl67"/>
    <w:basedOn w:val="Normal"/>
    <w:rsid w:val="00A12AA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8">
    <w:name w:val="xl68"/>
    <w:basedOn w:val="Normal"/>
    <w:rsid w:val="00A12AA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9">
    <w:name w:val="xl69"/>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70">
    <w:name w:val="xl70"/>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1">
    <w:name w:val="xl71"/>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2">
    <w:name w:val="xl72"/>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73">
    <w:name w:val="xl73"/>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4">
    <w:name w:val="xl74"/>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5">
    <w:name w:val="xl75"/>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6">
    <w:name w:val="xl76"/>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lang w:eastAsia="en-IN"/>
    </w:rPr>
  </w:style>
  <w:style w:type="paragraph" w:customStyle="1" w:styleId="xl77">
    <w:name w:val="xl77"/>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78">
    <w:name w:val="xl78"/>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9">
    <w:name w:val="xl79"/>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80">
    <w:name w:val="xl80"/>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81">
    <w:name w:val="xl81"/>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lang w:eastAsia="en-IN"/>
    </w:rPr>
  </w:style>
  <w:style w:type="paragraph" w:customStyle="1" w:styleId="xl82">
    <w:name w:val="xl82"/>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83">
    <w:name w:val="xl83"/>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table" w:styleId="GridTable4-Accent2">
    <w:name w:val="Grid Table 4 Accent 2"/>
    <w:basedOn w:val="TableNormal"/>
    <w:uiPriority w:val="49"/>
    <w:rsid w:val="00A12AA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ListTable4-Accent2">
    <w:name w:val="List Table 4 Accent 2"/>
    <w:basedOn w:val="TableNormal"/>
    <w:uiPriority w:val="49"/>
    <w:rsid w:val="00A12AA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Vastukala1">
    <w:name w:val="Vastukala 1"/>
    <w:basedOn w:val="TableNormal"/>
    <w:uiPriority w:val="99"/>
    <w:rsid w:val="00A12AA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rFonts w:ascii="Verdana" w:hAnsi="Verdana"/>
        <w:b/>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vAlign w:val="center"/>
      </w:tcPr>
    </w:tblStylePr>
    <w:tblStylePr w:type="lastRow">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color w:val="auto"/>
      </w:rPr>
      <w:tblPr/>
      <w:tcPr>
        <w:vAlign w:val="center"/>
      </w:tcPr>
    </w:tblStylePr>
    <w:tblStylePr w:type="lastCol">
      <w:pPr>
        <w:jc w:val="left"/>
      </w:pPr>
      <w:tblPr/>
      <w:tcPr>
        <w:vAlign w:val="center"/>
      </w:tcPr>
    </w:tblStylePr>
    <w:tblStylePr w:type="band1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table" w:customStyle="1" w:styleId="Vastukala2">
    <w:name w:val="Vastukala 2"/>
    <w:basedOn w:val="TableNormal"/>
    <w:uiPriority w:val="99"/>
    <w:rsid w:val="00A12AA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lastRow">
      <w:rPr>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rPr>
      <w:tblPr/>
      <w:tcPr>
        <w:vAlign w:val="center"/>
      </w:tcPr>
    </w:tblStylePr>
    <w:tblStylePr w:type="lastCol">
      <w:pPr>
        <w:jc w:val="right"/>
      </w:pPr>
      <w:tblPr/>
      <w:tcPr>
        <w:vAlign w:val="center"/>
      </w:tcPr>
    </w:tblStylePr>
    <w:tblStylePr w:type="band1Horz">
      <w:rPr>
        <w:color w:val="auto"/>
      </w:rPr>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paragraph" w:customStyle="1" w:styleId="xl64">
    <w:name w:val="xl64"/>
    <w:basedOn w:val="Normal"/>
    <w:rsid w:val="00730870"/>
    <w:pPr>
      <w:spacing w:before="100" w:beforeAutospacing="1" w:after="100" w:afterAutospacing="1" w:line="240" w:lineRule="auto"/>
      <w:textAlignment w:val="center"/>
    </w:pPr>
    <w:rPr>
      <w:rFonts w:ascii="Arial Narrow" w:eastAsia="Times New Roman" w:hAnsi="Arial Narrow" w:cs="Times New Roman"/>
      <w:sz w:val="20"/>
      <w:szCs w:val="20"/>
      <w:lang w:eastAsia="en-IN"/>
    </w:rPr>
  </w:style>
  <w:style w:type="paragraph" w:customStyle="1" w:styleId="xl84">
    <w:name w:val="xl84"/>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IN"/>
    </w:rPr>
  </w:style>
  <w:style w:type="paragraph" w:customStyle="1" w:styleId="xl85">
    <w:name w:val="xl85"/>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b/>
      <w:bCs/>
      <w:sz w:val="20"/>
      <w:szCs w:val="20"/>
      <w:lang w:eastAsia="en-IN"/>
    </w:rPr>
  </w:style>
  <w:style w:type="paragraph" w:customStyle="1" w:styleId="xl86">
    <w:name w:val="xl86"/>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lang w:eastAsia="en-IN"/>
    </w:rPr>
  </w:style>
  <w:style w:type="paragraph" w:customStyle="1" w:styleId="xl87">
    <w:name w:val="xl87"/>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IN"/>
    </w:rPr>
  </w:style>
  <w:style w:type="paragraph" w:customStyle="1" w:styleId="xl88">
    <w:name w:val="xl88"/>
    <w:basedOn w:val="Normal"/>
    <w:rsid w:val="00730870"/>
    <w:pP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89">
    <w:name w:val="xl89"/>
    <w:basedOn w:val="Normal"/>
    <w:rsid w:val="00730870"/>
    <w:pP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0">
    <w:name w:val="xl90"/>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1">
    <w:name w:val="xl91"/>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2">
    <w:name w:val="xl92"/>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20"/>
      <w:szCs w:val="20"/>
      <w:lang w:eastAsia="en-IN"/>
    </w:rPr>
  </w:style>
  <w:style w:type="paragraph" w:customStyle="1" w:styleId="font7">
    <w:name w:val="font7"/>
    <w:basedOn w:val="Normal"/>
    <w:rsid w:val="007D273D"/>
    <w:pPr>
      <w:spacing w:before="100" w:beforeAutospacing="1" w:after="100" w:afterAutospacing="1" w:line="240" w:lineRule="auto"/>
    </w:pPr>
    <w:rPr>
      <w:rFonts w:ascii="Arial Narrow" w:eastAsia="Times New Roman" w:hAnsi="Arial Narrow" w:cs="Times New Roman"/>
      <w:color w:val="000000"/>
      <w:lang w:eastAsia="en-IN"/>
    </w:rPr>
  </w:style>
  <w:style w:type="paragraph" w:customStyle="1" w:styleId="xl63">
    <w:name w:val="xl63"/>
    <w:basedOn w:val="Normal"/>
    <w:rsid w:val="00A6368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sz w:val="24"/>
      <w:szCs w:val="24"/>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427151">
      <w:bodyDiv w:val="1"/>
      <w:marLeft w:val="0"/>
      <w:marRight w:val="0"/>
      <w:marTop w:val="0"/>
      <w:marBottom w:val="0"/>
      <w:divBdr>
        <w:top w:val="none" w:sz="0" w:space="0" w:color="auto"/>
        <w:left w:val="none" w:sz="0" w:space="0" w:color="auto"/>
        <w:bottom w:val="none" w:sz="0" w:space="0" w:color="auto"/>
        <w:right w:val="none" w:sz="0" w:space="0" w:color="auto"/>
      </w:divBdr>
    </w:div>
    <w:div w:id="62601690">
      <w:bodyDiv w:val="1"/>
      <w:marLeft w:val="0"/>
      <w:marRight w:val="0"/>
      <w:marTop w:val="0"/>
      <w:marBottom w:val="0"/>
      <w:divBdr>
        <w:top w:val="none" w:sz="0" w:space="0" w:color="auto"/>
        <w:left w:val="none" w:sz="0" w:space="0" w:color="auto"/>
        <w:bottom w:val="none" w:sz="0" w:space="0" w:color="auto"/>
        <w:right w:val="none" w:sz="0" w:space="0" w:color="auto"/>
      </w:divBdr>
    </w:div>
    <w:div w:id="91049624">
      <w:bodyDiv w:val="1"/>
      <w:marLeft w:val="0"/>
      <w:marRight w:val="0"/>
      <w:marTop w:val="0"/>
      <w:marBottom w:val="0"/>
      <w:divBdr>
        <w:top w:val="none" w:sz="0" w:space="0" w:color="auto"/>
        <w:left w:val="none" w:sz="0" w:space="0" w:color="auto"/>
        <w:bottom w:val="none" w:sz="0" w:space="0" w:color="auto"/>
        <w:right w:val="none" w:sz="0" w:space="0" w:color="auto"/>
      </w:divBdr>
    </w:div>
    <w:div w:id="100339617">
      <w:bodyDiv w:val="1"/>
      <w:marLeft w:val="0"/>
      <w:marRight w:val="0"/>
      <w:marTop w:val="0"/>
      <w:marBottom w:val="0"/>
      <w:divBdr>
        <w:top w:val="none" w:sz="0" w:space="0" w:color="auto"/>
        <w:left w:val="none" w:sz="0" w:space="0" w:color="auto"/>
        <w:bottom w:val="none" w:sz="0" w:space="0" w:color="auto"/>
        <w:right w:val="none" w:sz="0" w:space="0" w:color="auto"/>
      </w:divBdr>
    </w:div>
    <w:div w:id="111092898">
      <w:bodyDiv w:val="1"/>
      <w:marLeft w:val="0"/>
      <w:marRight w:val="0"/>
      <w:marTop w:val="0"/>
      <w:marBottom w:val="0"/>
      <w:divBdr>
        <w:top w:val="none" w:sz="0" w:space="0" w:color="auto"/>
        <w:left w:val="none" w:sz="0" w:space="0" w:color="auto"/>
        <w:bottom w:val="none" w:sz="0" w:space="0" w:color="auto"/>
        <w:right w:val="none" w:sz="0" w:space="0" w:color="auto"/>
      </w:divBdr>
    </w:div>
    <w:div w:id="125510487">
      <w:bodyDiv w:val="1"/>
      <w:marLeft w:val="0"/>
      <w:marRight w:val="0"/>
      <w:marTop w:val="0"/>
      <w:marBottom w:val="0"/>
      <w:divBdr>
        <w:top w:val="none" w:sz="0" w:space="0" w:color="auto"/>
        <w:left w:val="none" w:sz="0" w:space="0" w:color="auto"/>
        <w:bottom w:val="none" w:sz="0" w:space="0" w:color="auto"/>
        <w:right w:val="none" w:sz="0" w:space="0" w:color="auto"/>
      </w:divBdr>
    </w:div>
    <w:div w:id="135298957">
      <w:bodyDiv w:val="1"/>
      <w:marLeft w:val="0"/>
      <w:marRight w:val="0"/>
      <w:marTop w:val="0"/>
      <w:marBottom w:val="0"/>
      <w:divBdr>
        <w:top w:val="none" w:sz="0" w:space="0" w:color="auto"/>
        <w:left w:val="none" w:sz="0" w:space="0" w:color="auto"/>
        <w:bottom w:val="none" w:sz="0" w:space="0" w:color="auto"/>
        <w:right w:val="none" w:sz="0" w:space="0" w:color="auto"/>
      </w:divBdr>
    </w:div>
    <w:div w:id="182282103">
      <w:bodyDiv w:val="1"/>
      <w:marLeft w:val="0"/>
      <w:marRight w:val="0"/>
      <w:marTop w:val="0"/>
      <w:marBottom w:val="0"/>
      <w:divBdr>
        <w:top w:val="none" w:sz="0" w:space="0" w:color="auto"/>
        <w:left w:val="none" w:sz="0" w:space="0" w:color="auto"/>
        <w:bottom w:val="none" w:sz="0" w:space="0" w:color="auto"/>
        <w:right w:val="none" w:sz="0" w:space="0" w:color="auto"/>
      </w:divBdr>
    </w:div>
    <w:div w:id="186145101">
      <w:bodyDiv w:val="1"/>
      <w:marLeft w:val="0"/>
      <w:marRight w:val="0"/>
      <w:marTop w:val="0"/>
      <w:marBottom w:val="0"/>
      <w:divBdr>
        <w:top w:val="none" w:sz="0" w:space="0" w:color="auto"/>
        <w:left w:val="none" w:sz="0" w:space="0" w:color="auto"/>
        <w:bottom w:val="none" w:sz="0" w:space="0" w:color="auto"/>
        <w:right w:val="none" w:sz="0" w:space="0" w:color="auto"/>
      </w:divBdr>
    </w:div>
    <w:div w:id="199053028">
      <w:bodyDiv w:val="1"/>
      <w:marLeft w:val="0"/>
      <w:marRight w:val="0"/>
      <w:marTop w:val="0"/>
      <w:marBottom w:val="0"/>
      <w:divBdr>
        <w:top w:val="none" w:sz="0" w:space="0" w:color="auto"/>
        <w:left w:val="none" w:sz="0" w:space="0" w:color="auto"/>
        <w:bottom w:val="none" w:sz="0" w:space="0" w:color="auto"/>
        <w:right w:val="none" w:sz="0" w:space="0" w:color="auto"/>
      </w:divBdr>
    </w:div>
    <w:div w:id="206139315">
      <w:bodyDiv w:val="1"/>
      <w:marLeft w:val="0"/>
      <w:marRight w:val="0"/>
      <w:marTop w:val="0"/>
      <w:marBottom w:val="0"/>
      <w:divBdr>
        <w:top w:val="none" w:sz="0" w:space="0" w:color="auto"/>
        <w:left w:val="none" w:sz="0" w:space="0" w:color="auto"/>
        <w:bottom w:val="none" w:sz="0" w:space="0" w:color="auto"/>
        <w:right w:val="none" w:sz="0" w:space="0" w:color="auto"/>
      </w:divBdr>
    </w:div>
    <w:div w:id="241767470">
      <w:bodyDiv w:val="1"/>
      <w:marLeft w:val="0"/>
      <w:marRight w:val="0"/>
      <w:marTop w:val="0"/>
      <w:marBottom w:val="0"/>
      <w:divBdr>
        <w:top w:val="none" w:sz="0" w:space="0" w:color="auto"/>
        <w:left w:val="none" w:sz="0" w:space="0" w:color="auto"/>
        <w:bottom w:val="none" w:sz="0" w:space="0" w:color="auto"/>
        <w:right w:val="none" w:sz="0" w:space="0" w:color="auto"/>
      </w:divBdr>
    </w:div>
    <w:div w:id="245185785">
      <w:bodyDiv w:val="1"/>
      <w:marLeft w:val="0"/>
      <w:marRight w:val="0"/>
      <w:marTop w:val="0"/>
      <w:marBottom w:val="0"/>
      <w:divBdr>
        <w:top w:val="none" w:sz="0" w:space="0" w:color="auto"/>
        <w:left w:val="none" w:sz="0" w:space="0" w:color="auto"/>
        <w:bottom w:val="none" w:sz="0" w:space="0" w:color="auto"/>
        <w:right w:val="none" w:sz="0" w:space="0" w:color="auto"/>
      </w:divBdr>
    </w:div>
    <w:div w:id="277028789">
      <w:bodyDiv w:val="1"/>
      <w:marLeft w:val="0"/>
      <w:marRight w:val="0"/>
      <w:marTop w:val="0"/>
      <w:marBottom w:val="0"/>
      <w:divBdr>
        <w:top w:val="none" w:sz="0" w:space="0" w:color="auto"/>
        <w:left w:val="none" w:sz="0" w:space="0" w:color="auto"/>
        <w:bottom w:val="none" w:sz="0" w:space="0" w:color="auto"/>
        <w:right w:val="none" w:sz="0" w:space="0" w:color="auto"/>
      </w:divBdr>
    </w:div>
    <w:div w:id="282814358">
      <w:bodyDiv w:val="1"/>
      <w:marLeft w:val="0"/>
      <w:marRight w:val="0"/>
      <w:marTop w:val="0"/>
      <w:marBottom w:val="0"/>
      <w:divBdr>
        <w:top w:val="none" w:sz="0" w:space="0" w:color="auto"/>
        <w:left w:val="none" w:sz="0" w:space="0" w:color="auto"/>
        <w:bottom w:val="none" w:sz="0" w:space="0" w:color="auto"/>
        <w:right w:val="none" w:sz="0" w:space="0" w:color="auto"/>
      </w:divBdr>
    </w:div>
    <w:div w:id="292832019">
      <w:bodyDiv w:val="1"/>
      <w:marLeft w:val="0"/>
      <w:marRight w:val="0"/>
      <w:marTop w:val="0"/>
      <w:marBottom w:val="0"/>
      <w:divBdr>
        <w:top w:val="none" w:sz="0" w:space="0" w:color="auto"/>
        <w:left w:val="none" w:sz="0" w:space="0" w:color="auto"/>
        <w:bottom w:val="none" w:sz="0" w:space="0" w:color="auto"/>
        <w:right w:val="none" w:sz="0" w:space="0" w:color="auto"/>
      </w:divBdr>
    </w:div>
    <w:div w:id="299918559">
      <w:bodyDiv w:val="1"/>
      <w:marLeft w:val="0"/>
      <w:marRight w:val="0"/>
      <w:marTop w:val="0"/>
      <w:marBottom w:val="0"/>
      <w:divBdr>
        <w:top w:val="none" w:sz="0" w:space="0" w:color="auto"/>
        <w:left w:val="none" w:sz="0" w:space="0" w:color="auto"/>
        <w:bottom w:val="none" w:sz="0" w:space="0" w:color="auto"/>
        <w:right w:val="none" w:sz="0" w:space="0" w:color="auto"/>
      </w:divBdr>
    </w:div>
    <w:div w:id="350883071">
      <w:bodyDiv w:val="1"/>
      <w:marLeft w:val="0"/>
      <w:marRight w:val="0"/>
      <w:marTop w:val="0"/>
      <w:marBottom w:val="0"/>
      <w:divBdr>
        <w:top w:val="none" w:sz="0" w:space="0" w:color="auto"/>
        <w:left w:val="none" w:sz="0" w:space="0" w:color="auto"/>
        <w:bottom w:val="none" w:sz="0" w:space="0" w:color="auto"/>
        <w:right w:val="none" w:sz="0" w:space="0" w:color="auto"/>
      </w:divBdr>
    </w:div>
    <w:div w:id="367804469">
      <w:bodyDiv w:val="1"/>
      <w:marLeft w:val="0"/>
      <w:marRight w:val="0"/>
      <w:marTop w:val="0"/>
      <w:marBottom w:val="0"/>
      <w:divBdr>
        <w:top w:val="none" w:sz="0" w:space="0" w:color="auto"/>
        <w:left w:val="none" w:sz="0" w:space="0" w:color="auto"/>
        <w:bottom w:val="none" w:sz="0" w:space="0" w:color="auto"/>
        <w:right w:val="none" w:sz="0" w:space="0" w:color="auto"/>
      </w:divBdr>
    </w:div>
    <w:div w:id="402219536">
      <w:bodyDiv w:val="1"/>
      <w:marLeft w:val="0"/>
      <w:marRight w:val="0"/>
      <w:marTop w:val="0"/>
      <w:marBottom w:val="0"/>
      <w:divBdr>
        <w:top w:val="none" w:sz="0" w:space="0" w:color="auto"/>
        <w:left w:val="none" w:sz="0" w:space="0" w:color="auto"/>
        <w:bottom w:val="none" w:sz="0" w:space="0" w:color="auto"/>
        <w:right w:val="none" w:sz="0" w:space="0" w:color="auto"/>
      </w:divBdr>
    </w:div>
    <w:div w:id="411851273">
      <w:bodyDiv w:val="1"/>
      <w:marLeft w:val="0"/>
      <w:marRight w:val="0"/>
      <w:marTop w:val="0"/>
      <w:marBottom w:val="0"/>
      <w:divBdr>
        <w:top w:val="none" w:sz="0" w:space="0" w:color="auto"/>
        <w:left w:val="none" w:sz="0" w:space="0" w:color="auto"/>
        <w:bottom w:val="none" w:sz="0" w:space="0" w:color="auto"/>
        <w:right w:val="none" w:sz="0" w:space="0" w:color="auto"/>
      </w:divBdr>
    </w:div>
    <w:div w:id="416286999">
      <w:bodyDiv w:val="1"/>
      <w:marLeft w:val="0"/>
      <w:marRight w:val="0"/>
      <w:marTop w:val="0"/>
      <w:marBottom w:val="0"/>
      <w:divBdr>
        <w:top w:val="none" w:sz="0" w:space="0" w:color="auto"/>
        <w:left w:val="none" w:sz="0" w:space="0" w:color="auto"/>
        <w:bottom w:val="none" w:sz="0" w:space="0" w:color="auto"/>
        <w:right w:val="none" w:sz="0" w:space="0" w:color="auto"/>
      </w:divBdr>
    </w:div>
    <w:div w:id="437481146">
      <w:bodyDiv w:val="1"/>
      <w:marLeft w:val="0"/>
      <w:marRight w:val="0"/>
      <w:marTop w:val="0"/>
      <w:marBottom w:val="0"/>
      <w:divBdr>
        <w:top w:val="none" w:sz="0" w:space="0" w:color="auto"/>
        <w:left w:val="none" w:sz="0" w:space="0" w:color="auto"/>
        <w:bottom w:val="none" w:sz="0" w:space="0" w:color="auto"/>
        <w:right w:val="none" w:sz="0" w:space="0" w:color="auto"/>
      </w:divBdr>
    </w:div>
    <w:div w:id="441926518">
      <w:bodyDiv w:val="1"/>
      <w:marLeft w:val="0"/>
      <w:marRight w:val="0"/>
      <w:marTop w:val="0"/>
      <w:marBottom w:val="0"/>
      <w:divBdr>
        <w:top w:val="none" w:sz="0" w:space="0" w:color="auto"/>
        <w:left w:val="none" w:sz="0" w:space="0" w:color="auto"/>
        <w:bottom w:val="none" w:sz="0" w:space="0" w:color="auto"/>
        <w:right w:val="none" w:sz="0" w:space="0" w:color="auto"/>
      </w:divBdr>
    </w:div>
    <w:div w:id="464465126">
      <w:bodyDiv w:val="1"/>
      <w:marLeft w:val="0"/>
      <w:marRight w:val="0"/>
      <w:marTop w:val="0"/>
      <w:marBottom w:val="0"/>
      <w:divBdr>
        <w:top w:val="none" w:sz="0" w:space="0" w:color="auto"/>
        <w:left w:val="none" w:sz="0" w:space="0" w:color="auto"/>
        <w:bottom w:val="none" w:sz="0" w:space="0" w:color="auto"/>
        <w:right w:val="none" w:sz="0" w:space="0" w:color="auto"/>
      </w:divBdr>
    </w:div>
    <w:div w:id="478378098">
      <w:bodyDiv w:val="1"/>
      <w:marLeft w:val="0"/>
      <w:marRight w:val="0"/>
      <w:marTop w:val="0"/>
      <w:marBottom w:val="0"/>
      <w:divBdr>
        <w:top w:val="none" w:sz="0" w:space="0" w:color="auto"/>
        <w:left w:val="none" w:sz="0" w:space="0" w:color="auto"/>
        <w:bottom w:val="none" w:sz="0" w:space="0" w:color="auto"/>
        <w:right w:val="none" w:sz="0" w:space="0" w:color="auto"/>
      </w:divBdr>
    </w:div>
    <w:div w:id="494341017">
      <w:bodyDiv w:val="1"/>
      <w:marLeft w:val="0"/>
      <w:marRight w:val="0"/>
      <w:marTop w:val="0"/>
      <w:marBottom w:val="0"/>
      <w:divBdr>
        <w:top w:val="none" w:sz="0" w:space="0" w:color="auto"/>
        <w:left w:val="none" w:sz="0" w:space="0" w:color="auto"/>
        <w:bottom w:val="none" w:sz="0" w:space="0" w:color="auto"/>
        <w:right w:val="none" w:sz="0" w:space="0" w:color="auto"/>
      </w:divBdr>
    </w:div>
    <w:div w:id="501553939">
      <w:bodyDiv w:val="1"/>
      <w:marLeft w:val="0"/>
      <w:marRight w:val="0"/>
      <w:marTop w:val="0"/>
      <w:marBottom w:val="0"/>
      <w:divBdr>
        <w:top w:val="none" w:sz="0" w:space="0" w:color="auto"/>
        <w:left w:val="none" w:sz="0" w:space="0" w:color="auto"/>
        <w:bottom w:val="none" w:sz="0" w:space="0" w:color="auto"/>
        <w:right w:val="none" w:sz="0" w:space="0" w:color="auto"/>
      </w:divBdr>
    </w:div>
    <w:div w:id="526871213">
      <w:bodyDiv w:val="1"/>
      <w:marLeft w:val="0"/>
      <w:marRight w:val="0"/>
      <w:marTop w:val="0"/>
      <w:marBottom w:val="0"/>
      <w:divBdr>
        <w:top w:val="none" w:sz="0" w:space="0" w:color="auto"/>
        <w:left w:val="none" w:sz="0" w:space="0" w:color="auto"/>
        <w:bottom w:val="none" w:sz="0" w:space="0" w:color="auto"/>
        <w:right w:val="none" w:sz="0" w:space="0" w:color="auto"/>
      </w:divBdr>
    </w:div>
    <w:div w:id="552891425">
      <w:bodyDiv w:val="1"/>
      <w:marLeft w:val="0"/>
      <w:marRight w:val="0"/>
      <w:marTop w:val="0"/>
      <w:marBottom w:val="0"/>
      <w:divBdr>
        <w:top w:val="none" w:sz="0" w:space="0" w:color="auto"/>
        <w:left w:val="none" w:sz="0" w:space="0" w:color="auto"/>
        <w:bottom w:val="none" w:sz="0" w:space="0" w:color="auto"/>
        <w:right w:val="none" w:sz="0" w:space="0" w:color="auto"/>
      </w:divBdr>
    </w:div>
    <w:div w:id="554199569">
      <w:bodyDiv w:val="1"/>
      <w:marLeft w:val="0"/>
      <w:marRight w:val="0"/>
      <w:marTop w:val="0"/>
      <w:marBottom w:val="0"/>
      <w:divBdr>
        <w:top w:val="none" w:sz="0" w:space="0" w:color="auto"/>
        <w:left w:val="none" w:sz="0" w:space="0" w:color="auto"/>
        <w:bottom w:val="none" w:sz="0" w:space="0" w:color="auto"/>
        <w:right w:val="none" w:sz="0" w:space="0" w:color="auto"/>
      </w:divBdr>
    </w:div>
    <w:div w:id="612515221">
      <w:bodyDiv w:val="1"/>
      <w:marLeft w:val="0"/>
      <w:marRight w:val="0"/>
      <w:marTop w:val="0"/>
      <w:marBottom w:val="0"/>
      <w:divBdr>
        <w:top w:val="none" w:sz="0" w:space="0" w:color="auto"/>
        <w:left w:val="none" w:sz="0" w:space="0" w:color="auto"/>
        <w:bottom w:val="none" w:sz="0" w:space="0" w:color="auto"/>
        <w:right w:val="none" w:sz="0" w:space="0" w:color="auto"/>
      </w:divBdr>
    </w:div>
    <w:div w:id="641035598">
      <w:bodyDiv w:val="1"/>
      <w:marLeft w:val="0"/>
      <w:marRight w:val="0"/>
      <w:marTop w:val="0"/>
      <w:marBottom w:val="0"/>
      <w:divBdr>
        <w:top w:val="none" w:sz="0" w:space="0" w:color="auto"/>
        <w:left w:val="none" w:sz="0" w:space="0" w:color="auto"/>
        <w:bottom w:val="none" w:sz="0" w:space="0" w:color="auto"/>
        <w:right w:val="none" w:sz="0" w:space="0" w:color="auto"/>
      </w:divBdr>
    </w:div>
    <w:div w:id="650642337">
      <w:bodyDiv w:val="1"/>
      <w:marLeft w:val="0"/>
      <w:marRight w:val="0"/>
      <w:marTop w:val="0"/>
      <w:marBottom w:val="0"/>
      <w:divBdr>
        <w:top w:val="none" w:sz="0" w:space="0" w:color="auto"/>
        <w:left w:val="none" w:sz="0" w:space="0" w:color="auto"/>
        <w:bottom w:val="none" w:sz="0" w:space="0" w:color="auto"/>
        <w:right w:val="none" w:sz="0" w:space="0" w:color="auto"/>
      </w:divBdr>
    </w:div>
    <w:div w:id="656543753">
      <w:bodyDiv w:val="1"/>
      <w:marLeft w:val="0"/>
      <w:marRight w:val="0"/>
      <w:marTop w:val="0"/>
      <w:marBottom w:val="0"/>
      <w:divBdr>
        <w:top w:val="none" w:sz="0" w:space="0" w:color="auto"/>
        <w:left w:val="none" w:sz="0" w:space="0" w:color="auto"/>
        <w:bottom w:val="none" w:sz="0" w:space="0" w:color="auto"/>
        <w:right w:val="none" w:sz="0" w:space="0" w:color="auto"/>
      </w:divBdr>
    </w:div>
    <w:div w:id="660157937">
      <w:bodyDiv w:val="1"/>
      <w:marLeft w:val="0"/>
      <w:marRight w:val="0"/>
      <w:marTop w:val="0"/>
      <w:marBottom w:val="0"/>
      <w:divBdr>
        <w:top w:val="none" w:sz="0" w:space="0" w:color="auto"/>
        <w:left w:val="none" w:sz="0" w:space="0" w:color="auto"/>
        <w:bottom w:val="none" w:sz="0" w:space="0" w:color="auto"/>
        <w:right w:val="none" w:sz="0" w:space="0" w:color="auto"/>
      </w:divBdr>
    </w:div>
    <w:div w:id="660739684">
      <w:bodyDiv w:val="1"/>
      <w:marLeft w:val="0"/>
      <w:marRight w:val="0"/>
      <w:marTop w:val="0"/>
      <w:marBottom w:val="0"/>
      <w:divBdr>
        <w:top w:val="none" w:sz="0" w:space="0" w:color="auto"/>
        <w:left w:val="none" w:sz="0" w:space="0" w:color="auto"/>
        <w:bottom w:val="none" w:sz="0" w:space="0" w:color="auto"/>
        <w:right w:val="none" w:sz="0" w:space="0" w:color="auto"/>
      </w:divBdr>
    </w:div>
    <w:div w:id="744643065">
      <w:bodyDiv w:val="1"/>
      <w:marLeft w:val="0"/>
      <w:marRight w:val="0"/>
      <w:marTop w:val="0"/>
      <w:marBottom w:val="0"/>
      <w:divBdr>
        <w:top w:val="none" w:sz="0" w:space="0" w:color="auto"/>
        <w:left w:val="none" w:sz="0" w:space="0" w:color="auto"/>
        <w:bottom w:val="none" w:sz="0" w:space="0" w:color="auto"/>
        <w:right w:val="none" w:sz="0" w:space="0" w:color="auto"/>
      </w:divBdr>
    </w:div>
    <w:div w:id="804473352">
      <w:bodyDiv w:val="1"/>
      <w:marLeft w:val="0"/>
      <w:marRight w:val="0"/>
      <w:marTop w:val="0"/>
      <w:marBottom w:val="0"/>
      <w:divBdr>
        <w:top w:val="none" w:sz="0" w:space="0" w:color="auto"/>
        <w:left w:val="none" w:sz="0" w:space="0" w:color="auto"/>
        <w:bottom w:val="none" w:sz="0" w:space="0" w:color="auto"/>
        <w:right w:val="none" w:sz="0" w:space="0" w:color="auto"/>
      </w:divBdr>
    </w:div>
    <w:div w:id="849683923">
      <w:bodyDiv w:val="1"/>
      <w:marLeft w:val="0"/>
      <w:marRight w:val="0"/>
      <w:marTop w:val="0"/>
      <w:marBottom w:val="0"/>
      <w:divBdr>
        <w:top w:val="none" w:sz="0" w:space="0" w:color="auto"/>
        <w:left w:val="none" w:sz="0" w:space="0" w:color="auto"/>
        <w:bottom w:val="none" w:sz="0" w:space="0" w:color="auto"/>
        <w:right w:val="none" w:sz="0" w:space="0" w:color="auto"/>
      </w:divBdr>
    </w:div>
    <w:div w:id="855390717">
      <w:bodyDiv w:val="1"/>
      <w:marLeft w:val="0"/>
      <w:marRight w:val="0"/>
      <w:marTop w:val="0"/>
      <w:marBottom w:val="0"/>
      <w:divBdr>
        <w:top w:val="none" w:sz="0" w:space="0" w:color="auto"/>
        <w:left w:val="none" w:sz="0" w:space="0" w:color="auto"/>
        <w:bottom w:val="none" w:sz="0" w:space="0" w:color="auto"/>
        <w:right w:val="none" w:sz="0" w:space="0" w:color="auto"/>
      </w:divBdr>
    </w:div>
    <w:div w:id="877278971">
      <w:bodyDiv w:val="1"/>
      <w:marLeft w:val="0"/>
      <w:marRight w:val="0"/>
      <w:marTop w:val="0"/>
      <w:marBottom w:val="0"/>
      <w:divBdr>
        <w:top w:val="none" w:sz="0" w:space="0" w:color="auto"/>
        <w:left w:val="none" w:sz="0" w:space="0" w:color="auto"/>
        <w:bottom w:val="none" w:sz="0" w:space="0" w:color="auto"/>
        <w:right w:val="none" w:sz="0" w:space="0" w:color="auto"/>
      </w:divBdr>
    </w:div>
    <w:div w:id="882596032">
      <w:bodyDiv w:val="1"/>
      <w:marLeft w:val="0"/>
      <w:marRight w:val="0"/>
      <w:marTop w:val="0"/>
      <w:marBottom w:val="0"/>
      <w:divBdr>
        <w:top w:val="none" w:sz="0" w:space="0" w:color="auto"/>
        <w:left w:val="none" w:sz="0" w:space="0" w:color="auto"/>
        <w:bottom w:val="none" w:sz="0" w:space="0" w:color="auto"/>
        <w:right w:val="none" w:sz="0" w:space="0" w:color="auto"/>
      </w:divBdr>
    </w:div>
    <w:div w:id="909458980">
      <w:bodyDiv w:val="1"/>
      <w:marLeft w:val="0"/>
      <w:marRight w:val="0"/>
      <w:marTop w:val="0"/>
      <w:marBottom w:val="0"/>
      <w:divBdr>
        <w:top w:val="none" w:sz="0" w:space="0" w:color="auto"/>
        <w:left w:val="none" w:sz="0" w:space="0" w:color="auto"/>
        <w:bottom w:val="none" w:sz="0" w:space="0" w:color="auto"/>
        <w:right w:val="none" w:sz="0" w:space="0" w:color="auto"/>
      </w:divBdr>
    </w:div>
    <w:div w:id="1090781528">
      <w:bodyDiv w:val="1"/>
      <w:marLeft w:val="0"/>
      <w:marRight w:val="0"/>
      <w:marTop w:val="0"/>
      <w:marBottom w:val="0"/>
      <w:divBdr>
        <w:top w:val="none" w:sz="0" w:space="0" w:color="auto"/>
        <w:left w:val="none" w:sz="0" w:space="0" w:color="auto"/>
        <w:bottom w:val="none" w:sz="0" w:space="0" w:color="auto"/>
        <w:right w:val="none" w:sz="0" w:space="0" w:color="auto"/>
      </w:divBdr>
    </w:div>
    <w:div w:id="1099251644">
      <w:bodyDiv w:val="1"/>
      <w:marLeft w:val="0"/>
      <w:marRight w:val="0"/>
      <w:marTop w:val="0"/>
      <w:marBottom w:val="0"/>
      <w:divBdr>
        <w:top w:val="none" w:sz="0" w:space="0" w:color="auto"/>
        <w:left w:val="none" w:sz="0" w:space="0" w:color="auto"/>
        <w:bottom w:val="none" w:sz="0" w:space="0" w:color="auto"/>
        <w:right w:val="none" w:sz="0" w:space="0" w:color="auto"/>
      </w:divBdr>
    </w:div>
    <w:div w:id="1108236295">
      <w:bodyDiv w:val="1"/>
      <w:marLeft w:val="0"/>
      <w:marRight w:val="0"/>
      <w:marTop w:val="0"/>
      <w:marBottom w:val="0"/>
      <w:divBdr>
        <w:top w:val="none" w:sz="0" w:space="0" w:color="auto"/>
        <w:left w:val="none" w:sz="0" w:space="0" w:color="auto"/>
        <w:bottom w:val="none" w:sz="0" w:space="0" w:color="auto"/>
        <w:right w:val="none" w:sz="0" w:space="0" w:color="auto"/>
      </w:divBdr>
    </w:div>
    <w:div w:id="1162543823">
      <w:bodyDiv w:val="1"/>
      <w:marLeft w:val="0"/>
      <w:marRight w:val="0"/>
      <w:marTop w:val="0"/>
      <w:marBottom w:val="0"/>
      <w:divBdr>
        <w:top w:val="none" w:sz="0" w:space="0" w:color="auto"/>
        <w:left w:val="none" w:sz="0" w:space="0" w:color="auto"/>
        <w:bottom w:val="none" w:sz="0" w:space="0" w:color="auto"/>
        <w:right w:val="none" w:sz="0" w:space="0" w:color="auto"/>
      </w:divBdr>
    </w:div>
    <w:div w:id="1163158007">
      <w:bodyDiv w:val="1"/>
      <w:marLeft w:val="0"/>
      <w:marRight w:val="0"/>
      <w:marTop w:val="0"/>
      <w:marBottom w:val="0"/>
      <w:divBdr>
        <w:top w:val="none" w:sz="0" w:space="0" w:color="auto"/>
        <w:left w:val="none" w:sz="0" w:space="0" w:color="auto"/>
        <w:bottom w:val="none" w:sz="0" w:space="0" w:color="auto"/>
        <w:right w:val="none" w:sz="0" w:space="0" w:color="auto"/>
      </w:divBdr>
    </w:div>
    <w:div w:id="1209339498">
      <w:bodyDiv w:val="1"/>
      <w:marLeft w:val="0"/>
      <w:marRight w:val="0"/>
      <w:marTop w:val="0"/>
      <w:marBottom w:val="0"/>
      <w:divBdr>
        <w:top w:val="none" w:sz="0" w:space="0" w:color="auto"/>
        <w:left w:val="none" w:sz="0" w:space="0" w:color="auto"/>
        <w:bottom w:val="none" w:sz="0" w:space="0" w:color="auto"/>
        <w:right w:val="none" w:sz="0" w:space="0" w:color="auto"/>
      </w:divBdr>
    </w:div>
    <w:div w:id="1214274030">
      <w:bodyDiv w:val="1"/>
      <w:marLeft w:val="0"/>
      <w:marRight w:val="0"/>
      <w:marTop w:val="0"/>
      <w:marBottom w:val="0"/>
      <w:divBdr>
        <w:top w:val="none" w:sz="0" w:space="0" w:color="auto"/>
        <w:left w:val="none" w:sz="0" w:space="0" w:color="auto"/>
        <w:bottom w:val="none" w:sz="0" w:space="0" w:color="auto"/>
        <w:right w:val="none" w:sz="0" w:space="0" w:color="auto"/>
      </w:divBdr>
    </w:div>
    <w:div w:id="1219052728">
      <w:bodyDiv w:val="1"/>
      <w:marLeft w:val="0"/>
      <w:marRight w:val="0"/>
      <w:marTop w:val="0"/>
      <w:marBottom w:val="0"/>
      <w:divBdr>
        <w:top w:val="none" w:sz="0" w:space="0" w:color="auto"/>
        <w:left w:val="none" w:sz="0" w:space="0" w:color="auto"/>
        <w:bottom w:val="none" w:sz="0" w:space="0" w:color="auto"/>
        <w:right w:val="none" w:sz="0" w:space="0" w:color="auto"/>
      </w:divBdr>
    </w:div>
    <w:div w:id="1230536013">
      <w:bodyDiv w:val="1"/>
      <w:marLeft w:val="0"/>
      <w:marRight w:val="0"/>
      <w:marTop w:val="0"/>
      <w:marBottom w:val="0"/>
      <w:divBdr>
        <w:top w:val="none" w:sz="0" w:space="0" w:color="auto"/>
        <w:left w:val="none" w:sz="0" w:space="0" w:color="auto"/>
        <w:bottom w:val="none" w:sz="0" w:space="0" w:color="auto"/>
        <w:right w:val="none" w:sz="0" w:space="0" w:color="auto"/>
      </w:divBdr>
    </w:div>
    <w:div w:id="1252856939">
      <w:bodyDiv w:val="1"/>
      <w:marLeft w:val="0"/>
      <w:marRight w:val="0"/>
      <w:marTop w:val="0"/>
      <w:marBottom w:val="0"/>
      <w:divBdr>
        <w:top w:val="none" w:sz="0" w:space="0" w:color="auto"/>
        <w:left w:val="none" w:sz="0" w:space="0" w:color="auto"/>
        <w:bottom w:val="none" w:sz="0" w:space="0" w:color="auto"/>
        <w:right w:val="none" w:sz="0" w:space="0" w:color="auto"/>
      </w:divBdr>
    </w:div>
    <w:div w:id="1263337586">
      <w:bodyDiv w:val="1"/>
      <w:marLeft w:val="0"/>
      <w:marRight w:val="0"/>
      <w:marTop w:val="0"/>
      <w:marBottom w:val="0"/>
      <w:divBdr>
        <w:top w:val="none" w:sz="0" w:space="0" w:color="auto"/>
        <w:left w:val="none" w:sz="0" w:space="0" w:color="auto"/>
        <w:bottom w:val="none" w:sz="0" w:space="0" w:color="auto"/>
        <w:right w:val="none" w:sz="0" w:space="0" w:color="auto"/>
      </w:divBdr>
    </w:div>
    <w:div w:id="1273434688">
      <w:bodyDiv w:val="1"/>
      <w:marLeft w:val="0"/>
      <w:marRight w:val="0"/>
      <w:marTop w:val="0"/>
      <w:marBottom w:val="0"/>
      <w:divBdr>
        <w:top w:val="none" w:sz="0" w:space="0" w:color="auto"/>
        <w:left w:val="none" w:sz="0" w:space="0" w:color="auto"/>
        <w:bottom w:val="none" w:sz="0" w:space="0" w:color="auto"/>
        <w:right w:val="none" w:sz="0" w:space="0" w:color="auto"/>
      </w:divBdr>
    </w:div>
    <w:div w:id="1279028350">
      <w:bodyDiv w:val="1"/>
      <w:marLeft w:val="0"/>
      <w:marRight w:val="0"/>
      <w:marTop w:val="0"/>
      <w:marBottom w:val="0"/>
      <w:divBdr>
        <w:top w:val="none" w:sz="0" w:space="0" w:color="auto"/>
        <w:left w:val="none" w:sz="0" w:space="0" w:color="auto"/>
        <w:bottom w:val="none" w:sz="0" w:space="0" w:color="auto"/>
        <w:right w:val="none" w:sz="0" w:space="0" w:color="auto"/>
      </w:divBdr>
    </w:div>
    <w:div w:id="1283072973">
      <w:bodyDiv w:val="1"/>
      <w:marLeft w:val="0"/>
      <w:marRight w:val="0"/>
      <w:marTop w:val="0"/>
      <w:marBottom w:val="0"/>
      <w:divBdr>
        <w:top w:val="none" w:sz="0" w:space="0" w:color="auto"/>
        <w:left w:val="none" w:sz="0" w:space="0" w:color="auto"/>
        <w:bottom w:val="none" w:sz="0" w:space="0" w:color="auto"/>
        <w:right w:val="none" w:sz="0" w:space="0" w:color="auto"/>
      </w:divBdr>
    </w:div>
    <w:div w:id="1287156021">
      <w:bodyDiv w:val="1"/>
      <w:marLeft w:val="0"/>
      <w:marRight w:val="0"/>
      <w:marTop w:val="0"/>
      <w:marBottom w:val="0"/>
      <w:divBdr>
        <w:top w:val="none" w:sz="0" w:space="0" w:color="auto"/>
        <w:left w:val="none" w:sz="0" w:space="0" w:color="auto"/>
        <w:bottom w:val="none" w:sz="0" w:space="0" w:color="auto"/>
        <w:right w:val="none" w:sz="0" w:space="0" w:color="auto"/>
      </w:divBdr>
    </w:div>
    <w:div w:id="1289361140">
      <w:bodyDiv w:val="1"/>
      <w:marLeft w:val="0"/>
      <w:marRight w:val="0"/>
      <w:marTop w:val="0"/>
      <w:marBottom w:val="0"/>
      <w:divBdr>
        <w:top w:val="none" w:sz="0" w:space="0" w:color="auto"/>
        <w:left w:val="none" w:sz="0" w:space="0" w:color="auto"/>
        <w:bottom w:val="none" w:sz="0" w:space="0" w:color="auto"/>
        <w:right w:val="none" w:sz="0" w:space="0" w:color="auto"/>
      </w:divBdr>
    </w:div>
    <w:div w:id="1365442862">
      <w:bodyDiv w:val="1"/>
      <w:marLeft w:val="0"/>
      <w:marRight w:val="0"/>
      <w:marTop w:val="0"/>
      <w:marBottom w:val="0"/>
      <w:divBdr>
        <w:top w:val="none" w:sz="0" w:space="0" w:color="auto"/>
        <w:left w:val="none" w:sz="0" w:space="0" w:color="auto"/>
        <w:bottom w:val="none" w:sz="0" w:space="0" w:color="auto"/>
        <w:right w:val="none" w:sz="0" w:space="0" w:color="auto"/>
      </w:divBdr>
    </w:div>
    <w:div w:id="1382168959">
      <w:bodyDiv w:val="1"/>
      <w:marLeft w:val="0"/>
      <w:marRight w:val="0"/>
      <w:marTop w:val="0"/>
      <w:marBottom w:val="0"/>
      <w:divBdr>
        <w:top w:val="none" w:sz="0" w:space="0" w:color="auto"/>
        <w:left w:val="none" w:sz="0" w:space="0" w:color="auto"/>
        <w:bottom w:val="none" w:sz="0" w:space="0" w:color="auto"/>
        <w:right w:val="none" w:sz="0" w:space="0" w:color="auto"/>
      </w:divBdr>
    </w:div>
    <w:div w:id="1393502463">
      <w:bodyDiv w:val="1"/>
      <w:marLeft w:val="0"/>
      <w:marRight w:val="0"/>
      <w:marTop w:val="0"/>
      <w:marBottom w:val="0"/>
      <w:divBdr>
        <w:top w:val="none" w:sz="0" w:space="0" w:color="auto"/>
        <w:left w:val="none" w:sz="0" w:space="0" w:color="auto"/>
        <w:bottom w:val="none" w:sz="0" w:space="0" w:color="auto"/>
        <w:right w:val="none" w:sz="0" w:space="0" w:color="auto"/>
      </w:divBdr>
    </w:div>
    <w:div w:id="1410271057">
      <w:bodyDiv w:val="1"/>
      <w:marLeft w:val="0"/>
      <w:marRight w:val="0"/>
      <w:marTop w:val="0"/>
      <w:marBottom w:val="0"/>
      <w:divBdr>
        <w:top w:val="none" w:sz="0" w:space="0" w:color="auto"/>
        <w:left w:val="none" w:sz="0" w:space="0" w:color="auto"/>
        <w:bottom w:val="none" w:sz="0" w:space="0" w:color="auto"/>
        <w:right w:val="none" w:sz="0" w:space="0" w:color="auto"/>
      </w:divBdr>
    </w:div>
    <w:div w:id="1451244290">
      <w:bodyDiv w:val="1"/>
      <w:marLeft w:val="0"/>
      <w:marRight w:val="0"/>
      <w:marTop w:val="0"/>
      <w:marBottom w:val="0"/>
      <w:divBdr>
        <w:top w:val="none" w:sz="0" w:space="0" w:color="auto"/>
        <w:left w:val="none" w:sz="0" w:space="0" w:color="auto"/>
        <w:bottom w:val="none" w:sz="0" w:space="0" w:color="auto"/>
        <w:right w:val="none" w:sz="0" w:space="0" w:color="auto"/>
      </w:divBdr>
    </w:div>
    <w:div w:id="1458452424">
      <w:bodyDiv w:val="1"/>
      <w:marLeft w:val="0"/>
      <w:marRight w:val="0"/>
      <w:marTop w:val="0"/>
      <w:marBottom w:val="0"/>
      <w:divBdr>
        <w:top w:val="none" w:sz="0" w:space="0" w:color="auto"/>
        <w:left w:val="none" w:sz="0" w:space="0" w:color="auto"/>
        <w:bottom w:val="none" w:sz="0" w:space="0" w:color="auto"/>
        <w:right w:val="none" w:sz="0" w:space="0" w:color="auto"/>
      </w:divBdr>
    </w:div>
    <w:div w:id="1517646498">
      <w:bodyDiv w:val="1"/>
      <w:marLeft w:val="0"/>
      <w:marRight w:val="0"/>
      <w:marTop w:val="0"/>
      <w:marBottom w:val="0"/>
      <w:divBdr>
        <w:top w:val="none" w:sz="0" w:space="0" w:color="auto"/>
        <w:left w:val="none" w:sz="0" w:space="0" w:color="auto"/>
        <w:bottom w:val="none" w:sz="0" w:space="0" w:color="auto"/>
        <w:right w:val="none" w:sz="0" w:space="0" w:color="auto"/>
      </w:divBdr>
    </w:div>
    <w:div w:id="1544444599">
      <w:bodyDiv w:val="1"/>
      <w:marLeft w:val="0"/>
      <w:marRight w:val="0"/>
      <w:marTop w:val="0"/>
      <w:marBottom w:val="0"/>
      <w:divBdr>
        <w:top w:val="none" w:sz="0" w:space="0" w:color="auto"/>
        <w:left w:val="none" w:sz="0" w:space="0" w:color="auto"/>
        <w:bottom w:val="none" w:sz="0" w:space="0" w:color="auto"/>
        <w:right w:val="none" w:sz="0" w:space="0" w:color="auto"/>
      </w:divBdr>
    </w:div>
    <w:div w:id="1562131495">
      <w:bodyDiv w:val="1"/>
      <w:marLeft w:val="0"/>
      <w:marRight w:val="0"/>
      <w:marTop w:val="0"/>
      <w:marBottom w:val="0"/>
      <w:divBdr>
        <w:top w:val="none" w:sz="0" w:space="0" w:color="auto"/>
        <w:left w:val="none" w:sz="0" w:space="0" w:color="auto"/>
        <w:bottom w:val="none" w:sz="0" w:space="0" w:color="auto"/>
        <w:right w:val="none" w:sz="0" w:space="0" w:color="auto"/>
      </w:divBdr>
    </w:div>
    <w:div w:id="1588419347">
      <w:bodyDiv w:val="1"/>
      <w:marLeft w:val="0"/>
      <w:marRight w:val="0"/>
      <w:marTop w:val="0"/>
      <w:marBottom w:val="0"/>
      <w:divBdr>
        <w:top w:val="none" w:sz="0" w:space="0" w:color="auto"/>
        <w:left w:val="none" w:sz="0" w:space="0" w:color="auto"/>
        <w:bottom w:val="none" w:sz="0" w:space="0" w:color="auto"/>
        <w:right w:val="none" w:sz="0" w:space="0" w:color="auto"/>
      </w:divBdr>
    </w:div>
    <w:div w:id="1597009457">
      <w:bodyDiv w:val="1"/>
      <w:marLeft w:val="0"/>
      <w:marRight w:val="0"/>
      <w:marTop w:val="0"/>
      <w:marBottom w:val="0"/>
      <w:divBdr>
        <w:top w:val="none" w:sz="0" w:space="0" w:color="auto"/>
        <w:left w:val="none" w:sz="0" w:space="0" w:color="auto"/>
        <w:bottom w:val="none" w:sz="0" w:space="0" w:color="auto"/>
        <w:right w:val="none" w:sz="0" w:space="0" w:color="auto"/>
      </w:divBdr>
    </w:div>
    <w:div w:id="1618103570">
      <w:bodyDiv w:val="1"/>
      <w:marLeft w:val="0"/>
      <w:marRight w:val="0"/>
      <w:marTop w:val="0"/>
      <w:marBottom w:val="0"/>
      <w:divBdr>
        <w:top w:val="none" w:sz="0" w:space="0" w:color="auto"/>
        <w:left w:val="none" w:sz="0" w:space="0" w:color="auto"/>
        <w:bottom w:val="none" w:sz="0" w:space="0" w:color="auto"/>
        <w:right w:val="none" w:sz="0" w:space="0" w:color="auto"/>
      </w:divBdr>
    </w:div>
    <w:div w:id="1645620938">
      <w:bodyDiv w:val="1"/>
      <w:marLeft w:val="0"/>
      <w:marRight w:val="0"/>
      <w:marTop w:val="0"/>
      <w:marBottom w:val="0"/>
      <w:divBdr>
        <w:top w:val="none" w:sz="0" w:space="0" w:color="auto"/>
        <w:left w:val="none" w:sz="0" w:space="0" w:color="auto"/>
        <w:bottom w:val="none" w:sz="0" w:space="0" w:color="auto"/>
        <w:right w:val="none" w:sz="0" w:space="0" w:color="auto"/>
      </w:divBdr>
    </w:div>
    <w:div w:id="1745687161">
      <w:bodyDiv w:val="1"/>
      <w:marLeft w:val="0"/>
      <w:marRight w:val="0"/>
      <w:marTop w:val="0"/>
      <w:marBottom w:val="0"/>
      <w:divBdr>
        <w:top w:val="none" w:sz="0" w:space="0" w:color="auto"/>
        <w:left w:val="none" w:sz="0" w:space="0" w:color="auto"/>
        <w:bottom w:val="none" w:sz="0" w:space="0" w:color="auto"/>
        <w:right w:val="none" w:sz="0" w:space="0" w:color="auto"/>
      </w:divBdr>
    </w:div>
    <w:div w:id="1772240556">
      <w:bodyDiv w:val="1"/>
      <w:marLeft w:val="0"/>
      <w:marRight w:val="0"/>
      <w:marTop w:val="0"/>
      <w:marBottom w:val="0"/>
      <w:divBdr>
        <w:top w:val="none" w:sz="0" w:space="0" w:color="auto"/>
        <w:left w:val="none" w:sz="0" w:space="0" w:color="auto"/>
        <w:bottom w:val="none" w:sz="0" w:space="0" w:color="auto"/>
        <w:right w:val="none" w:sz="0" w:space="0" w:color="auto"/>
      </w:divBdr>
    </w:div>
    <w:div w:id="1776975481">
      <w:bodyDiv w:val="1"/>
      <w:marLeft w:val="0"/>
      <w:marRight w:val="0"/>
      <w:marTop w:val="0"/>
      <w:marBottom w:val="0"/>
      <w:divBdr>
        <w:top w:val="none" w:sz="0" w:space="0" w:color="auto"/>
        <w:left w:val="none" w:sz="0" w:space="0" w:color="auto"/>
        <w:bottom w:val="none" w:sz="0" w:space="0" w:color="auto"/>
        <w:right w:val="none" w:sz="0" w:space="0" w:color="auto"/>
      </w:divBdr>
    </w:div>
    <w:div w:id="1787384493">
      <w:bodyDiv w:val="1"/>
      <w:marLeft w:val="0"/>
      <w:marRight w:val="0"/>
      <w:marTop w:val="0"/>
      <w:marBottom w:val="0"/>
      <w:divBdr>
        <w:top w:val="none" w:sz="0" w:space="0" w:color="auto"/>
        <w:left w:val="none" w:sz="0" w:space="0" w:color="auto"/>
        <w:bottom w:val="none" w:sz="0" w:space="0" w:color="auto"/>
        <w:right w:val="none" w:sz="0" w:space="0" w:color="auto"/>
      </w:divBdr>
    </w:div>
    <w:div w:id="1788811569">
      <w:bodyDiv w:val="1"/>
      <w:marLeft w:val="0"/>
      <w:marRight w:val="0"/>
      <w:marTop w:val="0"/>
      <w:marBottom w:val="0"/>
      <w:divBdr>
        <w:top w:val="none" w:sz="0" w:space="0" w:color="auto"/>
        <w:left w:val="none" w:sz="0" w:space="0" w:color="auto"/>
        <w:bottom w:val="none" w:sz="0" w:space="0" w:color="auto"/>
        <w:right w:val="none" w:sz="0" w:space="0" w:color="auto"/>
      </w:divBdr>
    </w:div>
    <w:div w:id="1803688928">
      <w:bodyDiv w:val="1"/>
      <w:marLeft w:val="0"/>
      <w:marRight w:val="0"/>
      <w:marTop w:val="0"/>
      <w:marBottom w:val="0"/>
      <w:divBdr>
        <w:top w:val="none" w:sz="0" w:space="0" w:color="auto"/>
        <w:left w:val="none" w:sz="0" w:space="0" w:color="auto"/>
        <w:bottom w:val="none" w:sz="0" w:space="0" w:color="auto"/>
        <w:right w:val="none" w:sz="0" w:space="0" w:color="auto"/>
      </w:divBdr>
    </w:div>
    <w:div w:id="1809320396">
      <w:bodyDiv w:val="1"/>
      <w:marLeft w:val="0"/>
      <w:marRight w:val="0"/>
      <w:marTop w:val="0"/>
      <w:marBottom w:val="0"/>
      <w:divBdr>
        <w:top w:val="none" w:sz="0" w:space="0" w:color="auto"/>
        <w:left w:val="none" w:sz="0" w:space="0" w:color="auto"/>
        <w:bottom w:val="none" w:sz="0" w:space="0" w:color="auto"/>
        <w:right w:val="none" w:sz="0" w:space="0" w:color="auto"/>
      </w:divBdr>
    </w:div>
    <w:div w:id="1810049799">
      <w:bodyDiv w:val="1"/>
      <w:marLeft w:val="0"/>
      <w:marRight w:val="0"/>
      <w:marTop w:val="0"/>
      <w:marBottom w:val="0"/>
      <w:divBdr>
        <w:top w:val="none" w:sz="0" w:space="0" w:color="auto"/>
        <w:left w:val="none" w:sz="0" w:space="0" w:color="auto"/>
        <w:bottom w:val="none" w:sz="0" w:space="0" w:color="auto"/>
        <w:right w:val="none" w:sz="0" w:space="0" w:color="auto"/>
      </w:divBdr>
    </w:div>
    <w:div w:id="1822962084">
      <w:bodyDiv w:val="1"/>
      <w:marLeft w:val="0"/>
      <w:marRight w:val="0"/>
      <w:marTop w:val="0"/>
      <w:marBottom w:val="0"/>
      <w:divBdr>
        <w:top w:val="none" w:sz="0" w:space="0" w:color="auto"/>
        <w:left w:val="none" w:sz="0" w:space="0" w:color="auto"/>
        <w:bottom w:val="none" w:sz="0" w:space="0" w:color="auto"/>
        <w:right w:val="none" w:sz="0" w:space="0" w:color="auto"/>
      </w:divBdr>
    </w:div>
    <w:div w:id="1836069594">
      <w:bodyDiv w:val="1"/>
      <w:marLeft w:val="0"/>
      <w:marRight w:val="0"/>
      <w:marTop w:val="0"/>
      <w:marBottom w:val="0"/>
      <w:divBdr>
        <w:top w:val="none" w:sz="0" w:space="0" w:color="auto"/>
        <w:left w:val="none" w:sz="0" w:space="0" w:color="auto"/>
        <w:bottom w:val="none" w:sz="0" w:space="0" w:color="auto"/>
        <w:right w:val="none" w:sz="0" w:space="0" w:color="auto"/>
      </w:divBdr>
    </w:div>
    <w:div w:id="1867282783">
      <w:bodyDiv w:val="1"/>
      <w:marLeft w:val="0"/>
      <w:marRight w:val="0"/>
      <w:marTop w:val="0"/>
      <w:marBottom w:val="0"/>
      <w:divBdr>
        <w:top w:val="none" w:sz="0" w:space="0" w:color="auto"/>
        <w:left w:val="none" w:sz="0" w:space="0" w:color="auto"/>
        <w:bottom w:val="none" w:sz="0" w:space="0" w:color="auto"/>
        <w:right w:val="none" w:sz="0" w:space="0" w:color="auto"/>
      </w:divBdr>
    </w:div>
    <w:div w:id="1871989713">
      <w:bodyDiv w:val="1"/>
      <w:marLeft w:val="0"/>
      <w:marRight w:val="0"/>
      <w:marTop w:val="0"/>
      <w:marBottom w:val="0"/>
      <w:divBdr>
        <w:top w:val="none" w:sz="0" w:space="0" w:color="auto"/>
        <w:left w:val="none" w:sz="0" w:space="0" w:color="auto"/>
        <w:bottom w:val="none" w:sz="0" w:space="0" w:color="auto"/>
        <w:right w:val="none" w:sz="0" w:space="0" w:color="auto"/>
      </w:divBdr>
    </w:div>
    <w:div w:id="1929270935">
      <w:bodyDiv w:val="1"/>
      <w:marLeft w:val="0"/>
      <w:marRight w:val="0"/>
      <w:marTop w:val="0"/>
      <w:marBottom w:val="0"/>
      <w:divBdr>
        <w:top w:val="none" w:sz="0" w:space="0" w:color="auto"/>
        <w:left w:val="none" w:sz="0" w:space="0" w:color="auto"/>
        <w:bottom w:val="none" w:sz="0" w:space="0" w:color="auto"/>
        <w:right w:val="none" w:sz="0" w:space="0" w:color="auto"/>
      </w:divBdr>
    </w:div>
    <w:div w:id="1930043941">
      <w:bodyDiv w:val="1"/>
      <w:marLeft w:val="0"/>
      <w:marRight w:val="0"/>
      <w:marTop w:val="0"/>
      <w:marBottom w:val="0"/>
      <w:divBdr>
        <w:top w:val="none" w:sz="0" w:space="0" w:color="auto"/>
        <w:left w:val="none" w:sz="0" w:space="0" w:color="auto"/>
        <w:bottom w:val="none" w:sz="0" w:space="0" w:color="auto"/>
        <w:right w:val="none" w:sz="0" w:space="0" w:color="auto"/>
      </w:divBdr>
    </w:div>
    <w:div w:id="1951934938">
      <w:bodyDiv w:val="1"/>
      <w:marLeft w:val="0"/>
      <w:marRight w:val="0"/>
      <w:marTop w:val="0"/>
      <w:marBottom w:val="0"/>
      <w:divBdr>
        <w:top w:val="none" w:sz="0" w:space="0" w:color="auto"/>
        <w:left w:val="none" w:sz="0" w:space="0" w:color="auto"/>
        <w:bottom w:val="none" w:sz="0" w:space="0" w:color="auto"/>
        <w:right w:val="none" w:sz="0" w:space="0" w:color="auto"/>
      </w:divBdr>
    </w:div>
    <w:div w:id="1965235043">
      <w:bodyDiv w:val="1"/>
      <w:marLeft w:val="0"/>
      <w:marRight w:val="0"/>
      <w:marTop w:val="0"/>
      <w:marBottom w:val="0"/>
      <w:divBdr>
        <w:top w:val="none" w:sz="0" w:space="0" w:color="auto"/>
        <w:left w:val="none" w:sz="0" w:space="0" w:color="auto"/>
        <w:bottom w:val="none" w:sz="0" w:space="0" w:color="auto"/>
        <w:right w:val="none" w:sz="0" w:space="0" w:color="auto"/>
      </w:divBdr>
    </w:div>
    <w:div w:id="1994948273">
      <w:bodyDiv w:val="1"/>
      <w:marLeft w:val="0"/>
      <w:marRight w:val="0"/>
      <w:marTop w:val="0"/>
      <w:marBottom w:val="0"/>
      <w:divBdr>
        <w:top w:val="none" w:sz="0" w:space="0" w:color="auto"/>
        <w:left w:val="none" w:sz="0" w:space="0" w:color="auto"/>
        <w:bottom w:val="none" w:sz="0" w:space="0" w:color="auto"/>
        <w:right w:val="none" w:sz="0" w:space="0" w:color="auto"/>
      </w:divBdr>
    </w:div>
    <w:div w:id="2012026406">
      <w:bodyDiv w:val="1"/>
      <w:marLeft w:val="0"/>
      <w:marRight w:val="0"/>
      <w:marTop w:val="0"/>
      <w:marBottom w:val="0"/>
      <w:divBdr>
        <w:top w:val="none" w:sz="0" w:space="0" w:color="auto"/>
        <w:left w:val="none" w:sz="0" w:space="0" w:color="auto"/>
        <w:bottom w:val="none" w:sz="0" w:space="0" w:color="auto"/>
        <w:right w:val="none" w:sz="0" w:space="0" w:color="auto"/>
      </w:divBdr>
    </w:div>
    <w:div w:id="2031030368">
      <w:bodyDiv w:val="1"/>
      <w:marLeft w:val="0"/>
      <w:marRight w:val="0"/>
      <w:marTop w:val="0"/>
      <w:marBottom w:val="0"/>
      <w:divBdr>
        <w:top w:val="none" w:sz="0" w:space="0" w:color="auto"/>
        <w:left w:val="none" w:sz="0" w:space="0" w:color="auto"/>
        <w:bottom w:val="none" w:sz="0" w:space="0" w:color="auto"/>
        <w:right w:val="none" w:sz="0" w:space="0" w:color="auto"/>
      </w:divBdr>
    </w:div>
    <w:div w:id="2045712963">
      <w:bodyDiv w:val="1"/>
      <w:marLeft w:val="0"/>
      <w:marRight w:val="0"/>
      <w:marTop w:val="0"/>
      <w:marBottom w:val="0"/>
      <w:divBdr>
        <w:top w:val="none" w:sz="0" w:space="0" w:color="auto"/>
        <w:left w:val="none" w:sz="0" w:space="0" w:color="auto"/>
        <w:bottom w:val="none" w:sz="0" w:space="0" w:color="auto"/>
        <w:right w:val="none" w:sz="0" w:space="0" w:color="auto"/>
      </w:divBdr>
    </w:div>
    <w:div w:id="2076514251">
      <w:bodyDiv w:val="1"/>
      <w:marLeft w:val="0"/>
      <w:marRight w:val="0"/>
      <w:marTop w:val="0"/>
      <w:marBottom w:val="0"/>
      <w:divBdr>
        <w:top w:val="none" w:sz="0" w:space="0" w:color="auto"/>
        <w:left w:val="none" w:sz="0" w:space="0" w:color="auto"/>
        <w:bottom w:val="none" w:sz="0" w:space="0" w:color="auto"/>
        <w:right w:val="none" w:sz="0" w:space="0" w:color="auto"/>
      </w:divBdr>
    </w:div>
    <w:div w:id="2081167749">
      <w:bodyDiv w:val="1"/>
      <w:marLeft w:val="0"/>
      <w:marRight w:val="0"/>
      <w:marTop w:val="0"/>
      <w:marBottom w:val="0"/>
      <w:divBdr>
        <w:top w:val="none" w:sz="0" w:space="0" w:color="auto"/>
        <w:left w:val="none" w:sz="0" w:space="0" w:color="auto"/>
        <w:bottom w:val="none" w:sz="0" w:space="0" w:color="auto"/>
        <w:right w:val="none" w:sz="0" w:space="0" w:color="auto"/>
      </w:divBdr>
    </w:div>
    <w:div w:id="2090346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png"/><Relationship Id="rId21" Type="http://schemas.openxmlformats.org/officeDocument/2006/relationships/image" Target="media/image12.jpeg"/><Relationship Id="rId34" Type="http://schemas.openxmlformats.org/officeDocument/2006/relationships/image" Target="media/image25.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investopedia.com/terms/d/depreciation.asp" TargetMode="External"/><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investopedia.com/terms/m/market-price.asp" TargetMode="External"/><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footer" Target="footer1.xml"/><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8.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s://www.investopedia.com/terms/m/marketvalue.asp" TargetMode="External"/><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png"/></Relationships>
</file>

<file path=word/_rels/foot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svg"/><Relationship Id="rId1" Type="http://schemas.openxmlformats.org/officeDocument/2006/relationships/image" Target="media/image2.png"/><Relationship Id="rId6" Type="http://schemas.openxmlformats.org/officeDocument/2006/relationships/image" Target="media/image7.svg"/><Relationship Id="rId5" Type="http://schemas.openxmlformats.org/officeDocument/2006/relationships/image" Target="media/image6.png"/><Relationship Id="rId4" Type="http://schemas.openxmlformats.org/officeDocument/2006/relationships/image" Target="media/image5.sv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5FA1D4-AD56-463F-8689-40363D3F16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2847</TotalTime>
  <Pages>35</Pages>
  <Words>7405</Words>
  <Characters>42212</Characters>
  <Application>Microsoft Office Word</Application>
  <DocSecurity>0</DocSecurity>
  <Lines>351</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vastukala mumbai</dc:creator>
  <cp:keywords/>
  <dc:description/>
  <cp:lastModifiedBy>Manoj Chalikwar</cp:lastModifiedBy>
  <cp:revision>144</cp:revision>
  <cp:lastPrinted>2023-08-14T05:12:00Z</cp:lastPrinted>
  <dcterms:created xsi:type="dcterms:W3CDTF">2021-09-01T09:20:00Z</dcterms:created>
  <dcterms:modified xsi:type="dcterms:W3CDTF">2023-08-24T06:44:00Z</dcterms:modified>
</cp:coreProperties>
</file>